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A2025 - PHYSIQUE I PC</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after="220" w:lineRule="auto"/>
      </w:pPr>
      <w:r>
        <w:rPr/>
        <w:t xml:space="preserve">CONCOURS 2025</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t xml:space="preserve">PHYSIQUE I - PC</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La viscosité</w:t>
      </w:r>
    </w:p>
    <w:p>
      <w:pPr>
        <w:spacing w:after="220" w:lineRule="auto"/>
      </w:pPr>
      <w:r>
        <w:rPr>
          <w:rFonts w:eastAsia="Georgia" w:cs="Georgia" w:ascii="Georgia" w:hAnsi="Georgia"/>
        </w:rPr>
        <w:t xml:space="preserve">En hydrodynamique, un fluide, qu'il soit gazeux ou liquide, est généralement représenté par un milieu continu associé à un champ de vitesse solution de l'équation de Navier-Stokes. Pour déterminer complètement ce champ au sein du fluide, il faut ajouter à cette équation des conditions aux limites. Par exemple, si le fluide est en contact avec un solide, la condition traduit le comportement du fluide sur la paroi de ce solide. La condition de non-glissement est généralement adoptée.</w:t>
      </w:r>
      <w:r>
        <w:rPr/>
        <w:br w:type="textWrapping"/>
      </w:r>
      <w:r>
        <w:rPr>
          <w:rFonts w:eastAsia="Georgia" w:cs="Georgia" w:ascii="Georgia" w:hAnsi="Georgia"/>
        </w:rPr>
        <w:t xml:space="preserve">Dans ce problème, on se propose tout d'abord dans la partie </w:t>
      </w:r>
      <m:oMath>
        <m:r>
          <m:rPr>
            <m:sty m:val="b"/>
          </m:rPr>
          <m:t>I</m:t>
        </m:r>
      </m:oMath>
      <w:r>
        <w:rPr>
          <w:rFonts w:eastAsia="Georgia" w:cs="Georgia" w:ascii="Georgia" w:hAnsi="Georgia"/>
        </w:rPr>
        <w:t xml:space="preserve">, de retrouver l'expression de la loi de Stokes décrivant la force exercée par un écoulement sur un solide dans le régime de nonglissement avec un nombre de Reynolds faible. Cette partie est complètement indépendante des deux parties suivantes. On étudie ensuite dans la partie II les propriétés du champ de vitesse dans un fluide avec une condition aux limites plus élaborée. On propose enfin, dans la partie III, d'étudier le phénomène de viscosité par une approche microscopique.</w:t>
      </w:r>
      <w:r>
        <w:rPr/>
        <w:br w:type="textWrapping"/>
      </w:r>
      <w:r>
        <w:rPr>
          <w:rFonts w:eastAsia="Georgia" w:cs="Georgia" w:ascii="Georgia" w:hAnsi="Georgia"/>
        </w:rPr>
        <w:t xml:space="preserve">Les quelques applications numériques demandées le sont avec un seul chiffre significatif. Si on néglige la pesanteur, dans un fluide newtonien de masse volumique </w:t>
      </w:r>
      <m:oMath>
        <m:r>
          <m:rPr>
            <m:sty m:val="i"/>
          </m:rPr>
          <m:t>ρ</m:t>
        </m:r>
      </m:oMath>
      <w:r>
        <w:rPr/>
        <w:t xml:space="preserve">, de pression </w:t>
      </w:r>
      <m:oMath>
        <m:r>
          <m:rPr>
            <m:sty m:val="i"/>
          </m:rPr>
          <m:t>P</m:t>
        </m:r>
      </m:oMath>
      <w:r>
        <w:rPr>
          <w:rFonts w:eastAsia="Georgia" w:cs="Georgia" w:ascii="Georgia" w:hAnsi="Georgia"/>
        </w:rPr>
        <w:t xml:space="preserve"> et de viscosité dynamique </w:t>
      </w:r>
      <m:oMath>
        <m:r>
          <m:rPr>
            <m:sty m:val="i"/>
          </m:rPr>
          <m:t>η</m:t>
        </m:r>
      </m:oMath>
      <w:r>
        <w:rPr/>
        <w:t xml:space="preserve">, le champ de vitesse </w:t>
      </w:r>
      <m:oMath>
        <m:acc>
          <m:accPr>
            <m:chr m:val="⃗"/>
          </m:accPr>
          <m:e>
            <m:r>
              <m:rPr>
                <m:sty m:val="i"/>
              </m:rPr>
              <m:t>v</m:t>
            </m:r>
          </m:e>
        </m:acc>
      </m:oMath>
      <w:r>
        <w:rPr>
          <w:rFonts w:eastAsia="Georgia" w:cs="Georgia" w:ascii="Georgia" w:hAnsi="Georgia"/>
        </w:rPr>
        <w:t xml:space="preserve"> est solution de l'équation de Navier-Stokes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e>
          </m:d>
          <m:r>
            <m:rPr>
              <m:sty m:val="p"/>
            </m:rPr>
            <m:t>=</m:t>
          </m:r>
          <m:r>
            <m:rPr>
              <m:sty m:val="p"/>
            </m:rPr>
            <m:t>−</m:t>
          </m:r>
          <m:r>
            <m:rPr>
              <m:sty m:val="p"/>
            </m:rPr>
            <m:t>grad</m:t>
          </m:r>
          <m:r>
            <m:rPr>
              <m:sty m:val="i"/>
            </m:rPr>
            <m:t>P</m:t>
          </m:r>
          <m:r>
            <m:rPr>
              <m:sty m:val="p"/>
            </m:rPr>
            <m:t>+</m:t>
          </m:r>
          <m:r>
            <m:rPr>
              <m:sty m:val="i"/>
            </m:rPr>
            <m:t>η</m:t>
          </m:r>
          <m:acc>
            <m:accPr>
              <m:chr m:val="⃗"/>
            </m:accPr>
            <m:e>
              <m:r>
                <m:rPr>
                  <m:sty m:val="p"/>
                </m:rPr>
                <m:t>Δ</m:t>
              </m:r>
            </m:e>
          </m:acc>
          <m:acc>
            <m:accPr>
              <m:chr m:val="⃗"/>
            </m:accPr>
            <m:e>
              <m:r>
                <m:rPr>
                  <m:sty m:val="i"/>
                </m:rPr>
                <m:t>v</m:t>
              </m:r>
            </m:e>
          </m:acc>
        </m:oMath>
      </m:oMathPara>
    </w:p>
    <w:p>
      <w:pPr>
        <w:spacing w:line="271" w:before="330" w:lineRule="auto"/>
      </w:pPr>
      <w:r>
        <w:rPr>
          <w:b/>
          <w:sz w:val="42"/>
        </w:rPr>
        <w:t xml:space="preserve">I La formule de Stokes</w:t>
      </w:r>
    </w:p>
    <w:p>
      <w:pPr>
        <w:spacing w:after="220" w:lineRule="auto"/>
      </w:pPr>
      <w:r>
        <w:rPr>
          <w:rFonts w:eastAsia="Georgia" w:cs="Georgia" w:ascii="Georgia" w:hAnsi="Georgia"/>
        </w:rPr>
        <w:t xml:space="preserve">On étudie l'écoulement incompressible d'un fluide de viscosité </w:t>
      </w:r>
      <m:oMath>
        <m:r>
          <m:rPr>
            <m:sty m:val="i"/>
          </m:rPr>
          <m:t>η</m:t>
        </m:r>
      </m:oMath>
      <w:r>
        <w:rPr/>
        <w:t xml:space="preserve">, autour d'une boule de rayon </w:t>
      </w:r>
      <m:oMath>
        <m:r>
          <m:rPr>
            <m:sty m:val="i"/>
          </m:rPr>
          <m:t>a</m:t>
        </m:r>
      </m:oMath>
      <w:r>
        <w:rPr>
          <w:rFonts w:eastAsia="Georgia" w:cs="Georgia" w:ascii="Georgia" w:hAnsi="Georgia"/>
        </w:rPr>
        <w:t xml:space="preserve"> qui se déplace à vitesse constante </w:t>
      </w:r>
      <m:oMath>
        <m:r>
          <m:rPr>
            <m:sty m:val="p"/>
          </m:rPr>
          <m:t>−</m:t>
        </m:r>
        <m:sSub>
          <m:sSubPr/>
          <m:e>
            <m:acc>
              <m:accPr>
                <m:chr m:val="⃗"/>
              </m:accPr>
              <m:e>
                <m:r>
                  <m:rPr>
                    <m:sty m:val="i"/>
                  </m:rPr>
                  <m:t>v</m:t>
                </m:r>
              </m:e>
            </m:acc>
          </m:e>
          <m:sub>
            <m:r>
              <m:rPr>
                <m:sty m:val="p"/>
              </m:rPr>
              <m:t>0</m:t>
            </m:r>
          </m:sub>
        </m:sSub>
        <m:r>
          <m:rPr>
            <m:sty m:val="p"/>
          </m:rPr>
          <m:t>=</m:t>
        </m:r>
        <m:r>
          <m:rPr>
            <m:sty m:val="p"/>
          </m:rPr>
          <m:t>−</m:t>
        </m:r>
        <m:sSub>
          <m:sSubPr/>
          <m:e>
            <m:r>
              <m:rPr>
                <m:sty m:val="i"/>
              </m:rPr>
              <m:t>v</m:t>
            </m:r>
          </m:e>
          <m:sub>
            <m:r>
              <m:rPr>
                <m:sty m:val="p"/>
              </m:rPr>
              <m:t>0</m:t>
            </m:r>
          </m:sub>
        </m:sSub>
        <m:sSub>
          <m:sSubPr/>
          <m:e>
            <m:acc>
              <m:accPr>
                <m:chr m:val="⃗"/>
              </m:accPr>
              <m:e>
                <m:r>
                  <m:rPr>
                    <m:sty m:val="i"/>
                  </m:rPr>
                  <m:t>e</m:t>
                </m:r>
              </m:e>
            </m:acc>
          </m:e>
          <m:sub>
            <m:r>
              <m:rPr>
                <m:sty m:val="i"/>
              </m:rPr>
              <m:t>z</m:t>
            </m:r>
          </m:sub>
        </m:sSub>
      </m:oMath>
      <w:r>
        <w:rPr/>
        <w:t xml:space="preserve"> avec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dans un référentiel galiléen. On ne prend pas en compte les effets du champ de pesanteur.</w:t>
      </w:r>
    </w:p>
    <w:p>
      <w:pPr>
        <w:spacing w:lineRule="auto"/>
        <w:jc w:val="center"/>
      </w:pPr>
      <w:r>
        <w:rPr/>
        <w:drawing>
          <wp:inline distB="0" distL="0" distR="0" distT="0">
            <wp:extent cx="5486400" cy="3285460"/>
            <wp:effectExtent b="0" l="0" r="0" t="0"/>
            <wp:docPr id="1" name="image-2442ced0314031dc192a3019212093f46821a910.jpg"/>
            <a:graphic>
              <a:graphicData uri="http://schemas.openxmlformats.org/drawingml/2006/picture">
                <pic:pic>
                  <pic:nvPicPr>
                    <pic:cNvPr id="1" name="image-2442ced0314031dc192a3019212093f46821a910.jpg" descr=""/>
                    <pic:cNvPicPr/>
                  </pic:nvPicPr>
                  <pic:blipFill>
                    <a:blip r:embed="rId5" cstate="print"/>
                    <a:srcRect b="0" l="0" r="0" t="0"/>
                    <a:stretch>
                      <a:fillRect/>
                    </a:stretch>
                  </pic:blipFill>
                  <pic:spPr>
                    <a:xfrm>
                      <a:off x="0" y="0"/>
                      <a:ext cx="5486400" cy="3285460"/>
                    </a:xfrm>
                    <a:prstGeom prst="rect"/>
                  </pic:spPr>
                </pic:pic>
              </a:graphicData>
            </a:graphic>
          </wp:inline>
        </w:drawing>
      </w:r>
    </w:p>
    <w:p>
      <w:pPr>
        <w:spacing w:lineRule="auto"/>
      </w:pPr>
      <w:r>
        <w:rPr>
          <w:rFonts w:eastAsia="Georgia" w:cs="Georgia" w:ascii="Georgia" w:hAnsi="Georgia"/>
        </w:rPr>
        <w:t xml:space="preserve">Figure 1 - Écoulement autour d'une boule et coordonnées sphériques.</w:t>
      </w:r>
    </w:p>
    <w:p>
      <w:pPr>
        <w:spacing w:after="220" w:lineRule="auto"/>
      </w:pPr>
      <w:r>
        <w:rPr>
          <w:rFonts w:eastAsia="Georgia" w:cs="Georgia" w:ascii="Georgia" w:hAnsi="Georgia"/>
        </w:rPr>
        <w:t xml:space="preserve">On se propose d'obtenir l'expression de la force de Stokes résultant du mouvement relatif entre la boule et le fluide et dirigée dans le sens opposé à ce mouvement. On se place dorénavant dans le référentiel lié à la boule. L'écoulement du fluide est stationnaire et, loin de la boule, sa vitesse est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z</m:t>
            </m:r>
          </m:sub>
        </m:sSub>
      </m:oMath>
      <w:r>
        <w:rPr/>
        <w:t xml:space="preserve"> et sa pression </w:t>
      </w:r>
      <m:oMath>
        <m:sSub>
          <m:sSubPr/>
          <m:e>
            <m:r>
              <m:rPr>
                <m:sty m:val="i"/>
              </m:rPr>
              <m:t>P</m:t>
            </m:r>
          </m:e>
          <m:sub>
            <m:r>
              <m:rPr>
                <m:sty m:val="p"/>
              </m:rPr>
              <m:t>∞</m:t>
            </m:r>
          </m:sub>
        </m:sSub>
      </m:oMath>
      <w:r>
        <w:rPr/>
        <w:t xml:space="preserve">. On note </w:t>
      </w:r>
      <m:oMath>
        <m:acc>
          <m:accPr>
            <m:chr m:val="⃗"/>
          </m:accPr>
          <m:e>
            <m:r>
              <m:rPr>
                <m:sty m:val="i"/>
              </m:rPr>
              <m:t>v</m:t>
            </m:r>
          </m:e>
        </m:acc>
      </m:oMath>
      <w:r>
        <w:rPr>
          <w:rFonts w:eastAsia="Georgia" w:cs="Georgia" w:ascii="Georgia" w:hAnsi="Georgia"/>
        </w:rPr>
        <w:t xml:space="preserve"> la vitesse des particules de fluide autour de la boule. Pour un nombre de Reynolds très inférieur à 1 on parle de régime de Stokes : la force de trainée est celle de Stokes, pour une boule de rayon a elle s'écrit </w:t>
      </w:r>
      <m:oMath>
        <m:sSub>
          <m:sSubPr/>
          <m:e>
            <m:acc>
              <m:accPr>
                <m:chr m:val="⃗"/>
              </m:accPr>
              <m:e>
                <m:r>
                  <m:rPr>
                    <m:sty m:val="i"/>
                  </m:rPr>
                  <m:t>F</m:t>
                </m:r>
              </m:e>
            </m:acc>
          </m:e>
          <m:sub>
            <m:r>
              <m:rPr>
                <m:sty m:val="i"/>
              </m:rPr>
              <m:t>S</m:t>
            </m:r>
          </m:sub>
        </m:sSub>
        <m:r>
          <m:rPr>
            <m:sty m:val="p"/>
          </m:rPr>
          <m:t>=</m:t>
        </m:r>
        <m:r>
          <m:rPr>
            <m:sty m:val="p"/>
          </m:rPr>
          <m:t>−</m:t>
        </m:r>
        <m:r>
          <m:rPr>
            <m:sty m:val="p"/>
          </m:rPr>
          <m:t>6</m:t>
        </m:r>
        <m:r>
          <m:rPr>
            <m:sty m:val="i"/>
          </m:rPr>
          <m:t>π</m:t>
        </m:r>
        <m:r>
          <m:rPr>
            <m:sty m:val="i"/>
          </m:rPr>
          <m:t>η</m:t>
        </m:r>
        <m:r>
          <m:rPr>
            <m:sty m:val="i"/>
          </m:rPr>
          <m:t>a</m:t>
        </m:r>
        <m:acc>
          <m:accPr>
            <m:chr m:val="⃗"/>
          </m:accPr>
          <m:e>
            <m:r>
              <m:rPr>
                <m:sty m:val="i"/>
              </m:rPr>
              <m:t>v</m:t>
            </m:r>
          </m:e>
        </m:acc>
      </m:oMath>
      <w:r>
        <w:rPr/>
        <w:t xml:space="preserve">. Pour tout vecteur </w:t>
      </w:r>
      <m:oMath>
        <m:acc>
          <m:accPr>
            <m:chr m:val="⃗"/>
          </m:accPr>
          <m:e>
            <m:r>
              <m:rPr>
                <m:sty m:val="i"/>
              </m:rPr>
              <m:t>A</m:t>
            </m:r>
          </m:e>
        </m:acc>
      </m:oMath>
      <w:r>
        <w:rPr/>
        <w:t xml:space="preserve"> on donne</w:t>
      </w:r>
    </w:p>
    <w:p>
      <w:pPr>
        <w:spacing w:after="220" w:lineRule="auto"/>
      </w:pPr>
      <m:oMathPara>
        <m:oMath>
          <m:acc>
            <m:accPr>
              <m:chr m:val="⃗"/>
            </m:accPr>
            <m:e>
              <m:r>
                <m:rPr>
                  <m:sty m:val="p"/>
                </m:rPr>
                <m:t>Δ</m:t>
              </m:r>
            </m:e>
          </m:acc>
          <m:acc>
            <m:accPr>
              <m:chr m:val="⃗"/>
            </m:accPr>
            <m:e>
              <m:r>
                <m:rPr>
                  <m:sty m:val="i"/>
                </m:rPr>
                <m:t>A</m:t>
              </m:r>
            </m:e>
          </m:acc>
          <m:r>
            <m:rPr>
              <m:sty m:val="p"/>
            </m:rPr>
            <m:t>=</m:t>
          </m:r>
          <m:r>
            <m:rPr>
              <m:sty m:val="p"/>
            </m:rPr>
            <m:t>grad</m:t>
          </m:r>
          <m:r>
            <m:rPr>
              <m:sty m:val="p"/>
            </m:rPr>
            <m:t>(</m:t>
          </m:r>
          <m:r>
            <m:rPr>
              <m:sty m:val="p"/>
            </m:rPr>
            <m:t>div</m:t>
          </m:r>
          <m:acc>
            <m:accPr>
              <m:chr m:val="⃗"/>
            </m:accPr>
            <m:e>
              <m:r>
                <m:rPr>
                  <m:sty m:val="i"/>
                </m:rPr>
                <m:t>A</m:t>
              </m:r>
            </m:e>
          </m:acc>
          <m:r>
            <m:rPr>
              <m:sty m:val="p"/>
            </m:rPr>
            <m:t>)</m:t>
          </m:r>
          <m:r>
            <m:rPr>
              <m:sty m:val="p"/>
            </m:rPr>
            <m:t>−</m:t>
          </m:r>
          <m:r>
            <m:rPr>
              <m:sty m:val="p"/>
            </m:rPr>
            <m:t>rot</m:t>
          </m:r>
          <m:r>
            <m:rPr>
              <m:sty m:val="p"/>
            </m:rPr>
            <m:t>(</m:t>
          </m:r>
          <m:r>
            <m:rPr>
              <m:sty m:val="p"/>
            </m:rPr>
            <m:t>rot</m:t>
          </m:r>
          <m:acc>
            <m:accPr>
              <m:chr m:val="⃗"/>
            </m:accPr>
            <m:e>
              <m:r>
                <m:rPr>
                  <m:sty m:val="i"/>
                </m:rPr>
                <m:t>A</m:t>
              </m:r>
            </m:e>
          </m:acc>
          <m:r>
            <m:rPr>
              <m:sty m:val="p"/>
            </m:rPr>
            <m:t>)</m:t>
          </m:r>
        </m:oMath>
      </m:oMathPara>
    </w:p>
    <w:p>
      <w:pPr>
        <w:spacing w:after="220" w:lineRule="auto"/>
      </w:pPr>
      <w:r>
        <w:rPr/>
        <w:t xml:space="preserve">On rappelle que si un vecteur </w:t>
      </w:r>
      <m:oMath>
        <m:acc>
          <m:accPr>
            <m:chr m:val="⃗"/>
          </m:accPr>
          <m:e>
            <m:r>
              <m:rPr>
                <m:sty m:val="i"/>
              </m:rPr>
              <m:t>v</m:t>
            </m:r>
          </m:e>
        </m:acc>
      </m:oMath>
      <w:r>
        <w:rPr>
          <w:rFonts w:eastAsia="Georgia" w:cs="Georgia" w:ascii="Georgia" w:hAnsi="Georgia"/>
        </w:rPr>
        <w:t xml:space="preserve"> a pour coordonnées ( </w:t>
      </w:r>
      <m:oMath>
        <m:sSub>
          <m:sSubPr/>
          <m:e>
            <m:r>
              <m:rPr>
                <m:sty m:val="i"/>
              </m:rPr>
              <m:t>v</m:t>
            </m:r>
          </m:e>
          <m:sub>
            <m:r>
              <m:rPr>
                <m:sty m:val="i"/>
              </m:rPr>
              <m:t>r</m:t>
            </m:r>
          </m:sub>
        </m:sSub>
        <m:r>
          <m:rPr>
            <m:sty m:val="p"/>
          </m:rPr>
          <m:t>,</m:t>
        </m:r>
        <m:sSub>
          <m:sSubPr/>
          <m:e>
            <m:r>
              <m:rPr>
                <m:sty m:val="i"/>
              </m:rPr>
              <m:t>v</m:t>
            </m:r>
          </m:e>
          <m:sub>
            <m:r>
              <m:rPr>
                <m:sty m:val="i"/>
              </m:rPr>
              <m:t>θ</m:t>
            </m:r>
          </m:sub>
        </m:sSub>
        <m:r>
          <m:rPr>
            <m:sty m:val="p"/>
          </m:rPr>
          <m:t>,</m:t>
        </m:r>
        <m:sSub>
          <m:sSubPr/>
          <m:e>
            <m:r>
              <m:rPr>
                <m:sty m:val="i"/>
              </m:rPr>
              <m:t>v</m:t>
            </m:r>
          </m:e>
          <m:sub>
            <m:r>
              <m:rPr>
                <m:sty m:val="i"/>
              </m:rPr>
              <m:t>ϕ</m:t>
            </m:r>
          </m:sub>
        </m:sSub>
      </m:oMath>
      <w:r>
        <w:rPr>
          <w:rFonts w:eastAsia="Georgia" w:cs="Georgia" w:ascii="Georgia" w:hAnsi="Georgia"/>
        </w:rPr>
        <w:t xml:space="preserve"> ) dans la base orthonormée sphérique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e>
        </m:d>
      </m:oMath>
      <w:r>
        <w:rPr/>
        <w:t xml:space="preserve"> alors</w:t>
      </w:r>
    </w:p>
    <w:p>
      <w:pPr>
        <w:spacing w:after="220" w:lineRule="auto"/>
      </w:pPr>
      <m:oMathPara>
        <m:oMath>
          <m:acc>
            <m:accPr>
              <m:chr m:val="⃗"/>
            </m:accPr>
            <m:e>
              <m:r>
                <m:rPr>
                  <m:sty m:val="p"/>
                </m:rPr>
                <m:t>rot</m:t>
              </m:r>
              <m:acc>
                <m:accPr>
                  <m:chr m:val="⃗"/>
                </m:accPr>
                <m:e>
                  <m:r>
                    <m:rPr>
                      <m:sty m:val="i"/>
                    </m:rPr>
                    <m:t>v</m:t>
                  </m:r>
                </m:e>
              </m:acc>
            </m:e>
          </m:acc>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p"/>
                        </m:rPr>
                        <m:t>sin</m:t>
                      </m:r>
                      <m:r>
                        <m:rPr>
                          <m:sty m:val="p"/>
                        </m:rPr>
                        <m:t>⁡</m:t>
                      </m:r>
                      <m:r>
                        <m:rPr>
                          <m:sty m:val="i"/>
                        </m:rPr>
                        <m:t>θ</m:t>
                      </m:r>
                      <m:sSub>
                        <m:sSubPr/>
                        <m:e>
                          <m:r>
                            <m:rPr>
                              <m:sty m:val="i"/>
                            </m:rPr>
                            <m:t>v</m:t>
                          </m:r>
                        </m:e>
                        <m:sub>
                          <m:r>
                            <m:rPr>
                              <m:sty m:val="i"/>
                            </m:rPr>
                            <m:t>ϕ</m:t>
                          </m:r>
                        </m:sub>
                      </m:sSub>
                    </m:e>
                  </m:d>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ϕ</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ϕ</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ϕ</m:t>
                          </m:r>
                        </m:sub>
                      </m:sSub>
                    </m:e>
                  </m:d>
                </m:num>
                <m:den>
                  <m:r>
                    <m:rPr>
                      <m:sty m:val="i"/>
                    </m:rPr>
                    <m:t>∂</m:t>
                  </m:r>
                  <m:r>
                    <m:rPr>
                      <m:sty m:val="i"/>
                    </m:rPr>
                    <m:t>r</m:t>
                  </m:r>
                </m:den>
              </m:f>
            </m:e>
          </m:d>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θ</m:t>
                  </m:r>
                </m:den>
              </m:f>
            </m:e>
          </m:d>
          <m:sSub>
            <m:sSubPr/>
            <m:e>
              <m:acc>
                <m:accPr>
                  <m:chr m:val="⃗"/>
                </m:accPr>
                <m:e>
                  <m:r>
                    <m:rPr>
                      <m:sty m:val="i"/>
                    </m:rPr>
                    <m:t>e</m:t>
                  </m:r>
                </m:e>
              </m:acc>
            </m:e>
            <m:sub>
              <m:r>
                <m:rPr>
                  <m:sty m:val="i"/>
                </m:rPr>
                <m:t>ϕ</m:t>
              </m:r>
            </m:sub>
          </m:sSub>
          <m:r>
            <m:rPr>
              <m:sty m:val="p"/>
            </m:rPr>
            <m:t>.</m:t>
          </m:r>
        </m:oMath>
      </m:oMathPara>
    </w:p>
    <w:p>
      <w:pPr>
        <w:spacing w:after="220" w:lineRule="auto"/>
      </w:pPr>
      <w:r>
        <w:rPr/>
        <w:t xml:space="preserve">On donne enfin le gradient d'un scalaire </w:t>
      </w:r>
      <m:oMath>
        <m:r>
          <m:rPr>
            <m:sty m:val="i"/>
          </m:rPr>
          <m:t>f</m:t>
        </m:r>
        <m:r>
          <m:rPr>
            <m:sty m:val="p"/>
          </m:rPr>
          <m:t>(</m:t>
        </m:r>
        <m:r>
          <m:rPr>
            <m:sty m:val="i"/>
          </m:rPr>
          <m:t>r</m:t>
        </m:r>
        <m:r>
          <m:rPr>
            <m:sty m:val="p"/>
          </m:rPr>
          <m:t>,</m:t>
        </m:r>
        <m:r>
          <m:rPr>
            <m:sty m:val="i"/>
          </m:rPr>
          <m:t>θ</m:t>
        </m:r>
        <m:r>
          <m:rPr>
            <m:sty m:val="p"/>
          </m:rPr>
          <m:t>,</m:t>
        </m:r>
        <m:r>
          <m:rPr>
            <m:sty m:val="i"/>
          </m:rPr>
          <m:t>ϕ</m:t>
        </m:r>
        <m:r>
          <m:rPr>
            <m:sty m:val="p"/>
          </m:rPr>
          <m:t>)</m:t>
        </m:r>
      </m:oMath>
      <w:r>
        <w:rPr>
          <w:rFonts w:eastAsia="Georgia" w:cs="Georgia" w:ascii="Georgia" w:hAnsi="Georgia"/>
        </w:rPr>
        <w:t xml:space="preserve"> dans la base locale sphérique</w:t>
      </w:r>
    </w:p>
    <w:p>
      <w:pPr>
        <w:spacing w:after="220" w:lineRule="auto"/>
      </w:pPr>
      <m:oMathPara>
        <m:oMath>
          <m:r>
            <m:rPr>
              <m:sty m:val="p"/>
            </m:rPr>
            <m:t>grad</m:t>
          </m:r>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ϕ</m:t>
              </m:r>
            </m:den>
          </m:f>
          <m:sSub>
            <m:sSubPr/>
            <m:e>
              <m:acc>
                <m:accPr>
                  <m:chr m:val="⃗"/>
                </m:accPr>
                <m:e>
                  <m:r>
                    <m:rPr>
                      <m:sty m:val="i"/>
                    </m:rPr>
                    <m:t>e</m:t>
                  </m:r>
                </m:e>
              </m:acc>
            </m:e>
            <m:sub>
              <m:r>
                <m:rPr>
                  <m:sty m:val="i"/>
                </m:rPr>
                <m:t>ϕ</m:t>
              </m:r>
            </m:sub>
          </m:sSub>
        </m:oMath>
      </m:oMathPara>
    </w:p>
    <w:p>
      <w:pPr>
        <w:numPr>
          <w:ilvl w:val="1"/>
          <w:numId w:val="1"/>
        </w:numPr>
        <w:spacing w:lineRule="auto"/>
      </w:pPr>
      <w:r>
        <w:rPr>
          <w:rFonts w:eastAsia="Georgia" w:cs="Georgia" w:ascii="Georgia" w:hAnsi="Georgia"/>
        </w:rPr>
        <w:t xml:space="preserve">Donner la définition du nombre de Reynolds, </w:t>
      </w:r>
      <m:oMath>
        <m:sSub>
          <m:sSubPr/>
          <m:e>
            <m:r>
              <m:rPr>
                <m:scr m:val="script"/>
              </m:rPr>
              <m:t>R</m:t>
            </m:r>
          </m:e>
          <m:sub>
            <m:r>
              <m:rPr>
                <m:sty m:val="p"/>
              </m:rPr>
              <m:t>e</m:t>
            </m:r>
          </m:sub>
        </m:sSub>
      </m:oMath>
      <w:r>
        <w:rPr>
          <w:rFonts w:eastAsia="Georgia" w:cs="Georgia" w:ascii="Georgia" w:hAnsi="Georgia"/>
        </w:rPr>
        <w:t xml:space="preserve">, associé à un écoulement de vitesse typique </w:t>
      </w:r>
      <m:oMath>
        <m:r>
          <m:rPr>
            <m:sty m:val="i"/>
          </m:rPr>
          <m:t>v</m:t>
        </m:r>
      </m:oMath>
      <w:r>
        <w:rPr/>
        <w:t xml:space="preserve">, de dimension typique </w:t>
      </w:r>
      <m:oMath>
        <m:r>
          <m:rPr>
            <m:sty m:val="i"/>
          </m:rPr>
          <m:t>L</m:t>
        </m:r>
      </m:oMath>
      <w:r>
        <w:rPr/>
        <w:t xml:space="preserve">, de masse volumique </w:t>
      </w:r>
      <m:oMath>
        <m:r>
          <m:rPr>
            <m:sty m:val="i"/>
          </m:rPr>
          <m:t>ρ</m:t>
        </m:r>
      </m:oMath>
      <w:r>
        <w:rPr>
          <w:rFonts w:eastAsia="Georgia" w:cs="Georgia" w:ascii="Georgia" w:hAnsi="Georgia"/>
        </w:rPr>
        <w:t xml:space="preserve"> et de viscosité </w:t>
      </w:r>
      <m:oMath>
        <m:r>
          <m:rPr>
            <m:sty m:val="i"/>
          </m:rPr>
          <m:t>η</m:t>
        </m:r>
      </m:oMath>
      <w:r>
        <w:rPr/>
        <w:t xml:space="preserve">.</w:t>
      </w:r>
      <w:r>
        <w:rPr/>
        <w:br w:type="textWrapping"/>
      </w:r>
      <w:r>
        <w:rPr>
          <w:rFonts w:eastAsia="Georgia" w:cs="Georgia" w:ascii="Georgia" w:hAnsi="Georgia"/>
        </w:rPr>
        <w:t xml:space="preserve">Préciser le rapport de deux termes de l'équation de Navier-Stokes (1) qu'il estime.</w:t>
      </w:r>
      <w:r>
        <w:rPr/>
        <w:br w:type="textWrapping"/>
      </w:r>
      <w:r>
        <w:rPr>
          <w:rFonts w:eastAsia="Georgia" w:cs="Georgia" w:ascii="Georgia" w:hAnsi="Georgia"/>
        </w:rPr>
        <w:t xml:space="preserve">Interpréter physiquement chacun de ces deux termes.</w:t>
      </w:r>
    </w:p>
    <w:p>
      <w:pPr>
        <w:numPr>
          <w:ilvl w:val="1"/>
          <w:numId w:val="1"/>
        </w:numPr>
        <w:spacing w:lineRule="auto"/>
      </w:pPr>
      <w:r>
        <w:rPr>
          <w:rFonts w:eastAsia="Georgia" w:cs="Georgia" w:ascii="Georgia" w:hAnsi="Georgia"/>
        </w:rPr>
        <w:t xml:space="preserve">En se plaçant dans le plan </w:t>
      </w:r>
      <m:oMath>
        <m:r>
          <m:rPr>
            <m:scr m:val="script"/>
          </m:rPr>
          <m:t>P</m:t>
        </m:r>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représenter qualitativement quelques lignes de courant du fluide autour de la boule pour les deux situations, </w:t>
      </w:r>
      <m:oMath>
        <m:sSub>
          <m:sSubPr/>
          <m:e>
            <m:r>
              <m:rPr>
                <m:scr m:val="script"/>
              </m:rPr>
              <m:t>R</m:t>
            </m:r>
          </m:e>
          <m:sub>
            <m:r>
              <m:rPr>
                <m:sty m:val="p"/>
              </m:rPr>
              <m:t>e</m:t>
            </m:r>
          </m:sub>
        </m:sSub>
      </m:oMath>
      <w:r>
        <w:rPr>
          <w:rFonts w:eastAsia="Georgia" w:cs="Georgia" w:ascii="Georgia" w:hAnsi="Georgia"/>
        </w:rPr>
        <w:t xml:space="preserve"> très grand (préciser) et </w:t>
      </w:r>
      <m:oMath>
        <m:sSub>
          <m:sSubPr/>
          <m:e>
            <m:r>
              <m:rPr>
                <m:scr m:val="script"/>
              </m:rPr>
              <m:t>R</m:t>
            </m:r>
          </m:e>
          <m:sub>
            <m:r>
              <m:rPr>
                <m:sty m:val="p"/>
              </m:rPr>
              <m:t>e</m:t>
            </m:r>
          </m:sub>
        </m:sSub>
      </m:oMath>
      <w:r>
        <w:rPr>
          <w:rFonts w:eastAsia="Georgia" w:cs="Georgia" w:ascii="Georgia" w:hAnsi="Georgia"/>
        </w:rPr>
        <w:t xml:space="preserve"> assez faible, et décrire dans chaque cas l'écoulement autour de la boule solide.</w:t>
      </w:r>
      <w:r>
        <w:rPr/>
        <w:br w:type="textWrapping"/>
      </w:r>
      <w:r>
        <w:rPr/>
        <w:t xml:space="preserve">Pour </w:t>
      </w:r>
      <m:oMath>
        <m:sSub>
          <m:sSubPr/>
          <m:e>
            <m:r>
              <m:rPr>
                <m:scr m:val="script"/>
              </m:rPr>
              <m:t>R</m:t>
            </m:r>
          </m:e>
          <m:sub>
            <m:r>
              <m:rPr>
                <m:sty m:val="p"/>
              </m:rPr>
              <m:t>e</m:t>
            </m:r>
          </m:sub>
        </m:sSub>
        <m:r>
          <m:rPr>
            <m:sty m:val="p"/>
          </m:rPr>
          <m:t>≪</m:t>
        </m:r>
        <m:r>
          <m:rPr>
            <m:sty m:val="p"/>
          </m:rPr>
          <m:t>1</m:t>
        </m:r>
      </m:oMath>
      <w:r>
        <w:rPr>
          <w:rFonts w:eastAsia="Georgia" w:cs="Georgia" w:ascii="Georgia" w:hAnsi="Georgia"/>
        </w:rPr>
        <w:t xml:space="preserve">, on précisera sur le schéma le vecteur vitesse </w:t>
      </w:r>
      <m:oMath>
        <m:acc>
          <m:accPr>
            <m:chr m:val="⃗"/>
          </m:accPr>
          <m:e>
            <m:r>
              <m:rPr>
                <m:sty m:val="i"/>
              </m:rPr>
              <m:t>v</m:t>
            </m:r>
          </m:e>
        </m:acc>
        <m:r>
          <m:rPr>
            <m:sty m:val="p"/>
          </m:rPr>
          <m:t>(</m:t>
        </m:r>
        <m:r>
          <m:rPr>
            <m:sty m:val="i"/>
          </m:rPr>
          <m:t>M</m:t>
        </m:r>
        <m:r>
          <m:rPr>
            <m:sty m:val="p"/>
          </m:rPr>
          <m:t>)</m:t>
        </m:r>
      </m:oMath>
      <w:r>
        <w:rPr>
          <w:rFonts w:eastAsia="Georgia" w:cs="Georgia" w:ascii="Georgia" w:hAnsi="Georgia"/>
        </w:rPr>
        <w:t xml:space="preserve"> d'une particule de fluide localisée en un point </w:t>
      </w:r>
      <m:oMath>
        <m:r>
          <m:rPr>
            <m:sty m:val="i"/>
          </m:rPr>
          <m:t>M</m:t>
        </m:r>
        <m:r>
          <m:rPr>
            <m:sty m:val="p"/>
          </m:rPr>
          <m:t>∈</m:t>
        </m:r>
        <m:r>
          <m:rPr>
            <m:scr m:val="script"/>
          </m:rPr>
          <m:t>P</m:t>
        </m:r>
      </m:oMath>
      <w:r>
        <w:rPr>
          <w:rFonts w:eastAsia="Georgia" w:cs="Georgia" w:ascii="Georgia" w:hAnsi="Georgia"/>
        </w:rPr>
        <w:t xml:space="preserve"> voisin de la boule. Représenter aussi la distance </w:t>
      </w:r>
      <m:oMath>
        <m:r>
          <m:rPr>
            <m:sty m:val="i"/>
          </m:rPr>
          <m:t>r</m:t>
        </m:r>
      </m:oMath>
      <w:r>
        <w:rPr/>
        <w:t xml:space="preserve">, l'angle </w:t>
      </w:r>
      <m:oMath>
        <m:r>
          <m:rPr>
            <m:sty m:val="i"/>
          </m:rPr>
          <m:t>θ</m:t>
        </m:r>
      </m:oMath>
      <w:r>
        <w:rPr/>
        <w:t xml:space="preserve"> et les vecteurs de base locaux </w:t>
      </w:r>
      <m:oMath>
        <m:sSub>
          <m:sSubPr/>
          <m:e>
            <m:acc>
              <m:accPr>
                <m:chr m:val="⃗"/>
              </m:accPr>
              <m:e>
                <m:r>
                  <m:rPr>
                    <m:sty m:val="i"/>
                  </m:rPr>
                  <m:t>e</m:t>
                </m:r>
              </m:e>
            </m:acc>
          </m:e>
          <m:sub>
            <m:r>
              <m:rPr>
                <m:sty m:val="i"/>
              </m:rPr>
              <m:t>r</m:t>
            </m:r>
          </m:sub>
        </m:sSub>
      </m:oMath>
      <w:r>
        <w:rPr/>
        <w:t xml:space="preserve"> et </w:t>
      </w:r>
      <m:oMath>
        <m:sSub>
          <m:sSubPr/>
          <m:e>
            <m:acc>
              <m:accPr>
                <m:chr m:val="⃗"/>
              </m:accPr>
              <m:e>
                <m:r>
                  <m:rPr>
                    <m:sty m:val="i"/>
                  </m:rPr>
                  <m:t>e</m:t>
                </m:r>
              </m:e>
            </m:acc>
          </m:e>
          <m:sub>
            <m:r>
              <m:rPr>
                <m:sty m:val="i"/>
              </m:rPr>
              <m:t>θ</m:t>
            </m:r>
          </m:sub>
        </m:sSub>
      </m:oMath>
      <w:r>
        <w:rPr/>
        <w:t xml:space="preserve"> correspondants.</w:t>
      </w:r>
    </w:p>
    <w:p>
      <w:pPr>
        <w:numPr>
          <w:ilvl w:val="1"/>
          <w:numId w:val="1"/>
        </w:numPr>
        <w:spacing w:lineRule="auto"/>
      </w:pPr>
      <w:r>
        <w:rPr>
          <w:rFonts w:eastAsia="Georgia" w:cs="Georgia" w:ascii="Georgia" w:hAnsi="Georgia"/>
        </w:rPr>
        <w:t xml:space="preserve">Pour des nombres de Reynolds supérieur à 1000, comment la force de traînée subie par une boule solide est-elle reliée à la vitesse de l'écoulement?</w:t>
      </w:r>
      <w:r>
        <w:rPr/>
        <w:br w:type="textWrapping"/>
      </w:r>
      <w:r>
        <w:rPr>
          <w:rFonts w:eastAsia="Georgia" w:cs="Georgia" w:ascii="Georgia" w:hAnsi="Georgia"/>
        </w:rPr>
        <w:t xml:space="preserve">Pour évaluer la force de traînée, </w:t>
      </w:r>
      <m:oMath>
        <m:acc>
          <m:accPr>
            <m:chr m:val="⃗"/>
          </m:accPr>
          <m:e>
            <m:r>
              <m:rPr>
                <m:sty m:val="i"/>
              </m:rPr>
              <m:t>F</m:t>
            </m:r>
          </m:e>
        </m:acc>
        <m:r>
          <m:rPr>
            <m:sty m:val="p"/>
          </m:rPr>
          <m:t>=</m:t>
        </m:r>
        <m:sSub>
          <m:sSubPr/>
          <m:e>
            <m:r>
              <m:rPr>
                <m:sty m:val="i"/>
              </m:rPr>
              <m:t>F</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subie par un solide se déplaçant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dans un fluide au repos, on introduit le coefficient de traînée </w:t>
      </w:r>
      <m:oMath>
        <m:sSub>
          <m:sSubPr/>
          <m:e>
            <m:r>
              <m:rPr>
                <m:sty m:val="i"/>
              </m:rPr>
              <m:t>C</m:t>
            </m:r>
          </m:e>
          <m:sub>
            <m:r>
              <m:rPr>
                <m:sty m:val="i"/>
              </m:rPr>
              <m:t>z</m:t>
            </m:r>
          </m:sub>
        </m:sSub>
      </m:oMath>
      <w:r>
        <w:rPr>
          <w:rFonts w:eastAsia="Georgia" w:cs="Georgia" w:ascii="Georgia" w:hAnsi="Georgia"/>
        </w:rPr>
        <w:t xml:space="preserve"> défini par :</w:t>
      </w:r>
    </w:p>
    <w:p>
      <w:pPr>
        <w:spacing w:after="220" w:lineRule="auto"/>
      </w:pPr>
      <m:oMathPara>
        <m:oMath>
          <m:sSub>
            <m:sSubPr/>
            <m:e>
              <m:r>
                <m:rPr>
                  <m:sty m:val="i"/>
                </m:rPr>
                <m:t>C</m:t>
              </m:r>
            </m:e>
            <m:sub>
              <m:r>
                <m:rPr>
                  <m:sty m:val="i"/>
                </m:rPr>
                <m:t>z</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F</m:t>
                      </m:r>
                    </m:e>
                    <m:sub>
                      <m:r>
                        <m:rPr>
                          <m:sty m:val="i"/>
                        </m:rPr>
                        <m:t>z</m:t>
                      </m:r>
                    </m:sub>
                  </m:sSub>
                </m:e>
              </m:d>
            </m:num>
            <m:den>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r>
                <m:rPr>
                  <m:sty m:val="i"/>
                </m:rPr>
                <m:t>S</m:t>
              </m:r>
            </m:den>
          </m:f>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est la surface projetée du solide dans un plan perpendiculaire à la direction de son déplacement.</w:t>
      </w:r>
      <w:r>
        <w:rPr/>
        <w:br w:type="textWrapping"/>
      </w:r>
      <w:r>
        <w:rPr>
          <w:rFonts w:eastAsia="Georgia" w:cs="Georgia" w:ascii="Georgia" w:hAnsi="Georgia"/>
        </w:rPr>
        <w:t xml:space="preserve">On considère dans le reste de cette partie un écoulement de Stokes stationnaire autour d'une boule de diamètre </w:t>
      </w:r>
      <m:oMath>
        <m:r>
          <m:rPr>
            <m:sty m:val="i"/>
          </m:rPr>
          <m:t>d</m:t>
        </m:r>
        <m:r>
          <m:rPr>
            <m:sty m:val="p"/>
          </m:rPr>
          <m:t>=</m:t>
        </m:r>
        <m:r>
          <m:rPr>
            <m:sty m:val="p"/>
          </m:rPr>
          <m:t>2</m:t>
        </m:r>
        <m:r>
          <m:rPr>
            <m:sty m:val="i"/>
          </m:rPr>
          <m:t>a</m:t>
        </m:r>
      </m:oMath>
      <w:r>
        <w:rPr/>
        <w:t xml:space="preserve">.</w:t>
      </w:r>
    </w:p>
    <w:p>
      <w:pPr>
        <w:numPr>
          <w:ilvl w:val="1"/>
          <w:numId w:val="2"/>
        </w:numPr>
        <w:spacing w:lineRule="auto"/>
      </w:pPr>
      <w:r>
        <w:rPr>
          <w:rFonts w:eastAsia="Georgia" w:cs="Georgia" w:ascii="Georgia" w:hAnsi="Georgia"/>
        </w:rPr>
        <w:t xml:space="preserve">Déterminer l'expression du coefficient de traînée </w:t>
      </w:r>
      <m:oMath>
        <m:sSub>
          <m:sSubPr/>
          <m:e>
            <m:r>
              <m:rPr>
                <m:sty m:val="i"/>
              </m:rPr>
              <m:t>C</m:t>
            </m:r>
          </m:e>
          <m:sub>
            <m:r>
              <m:rPr>
                <m:sty m:val="i"/>
              </m:rPr>
              <m:t>z</m:t>
            </m:r>
          </m:sub>
        </m:sSub>
      </m:oMath>
      <w:r>
        <w:rPr/>
        <w:t xml:space="preserve"> en fonction du nombre de Reynolds </w:t>
      </w:r>
      <m:oMath>
        <m:sSub>
          <m:sSubPr/>
          <m:e>
            <m:r>
              <m:rPr>
                <m:scr m:val="script"/>
              </m:rPr>
              <m:t>R</m:t>
            </m:r>
          </m:e>
          <m:sub>
            <m:r>
              <m:rPr>
                <m:sty m:val="p"/>
              </m:rPr>
              <m:t>e</m:t>
            </m:r>
          </m:sub>
        </m:sSub>
      </m:oMath>
      <w:r>
        <w:rPr/>
        <w:t xml:space="preserve">.</w:t>
      </w:r>
    </w:p>
    <w:p>
      <w:pPr>
        <w:numPr>
          <w:ilvl w:val="1"/>
          <w:numId w:val="2"/>
        </w:numPr>
        <w:spacing w:lineRule="auto"/>
      </w:pPr>
      <w:r>
        <w:rPr>
          <w:rFonts w:eastAsia="Georgia" w:cs="Georgia" w:ascii="Georgia" w:hAnsi="Georgia"/>
        </w:rPr>
        <w:t xml:space="preserve">Donner l'équation de Navier-Stokes simplifiée, correspondant au régime de l'écoulement considéré et vérifiée par le champ de vitesse du fluide </w:t>
      </w:r>
      <m:oMath>
        <m:acc>
          <m:accPr>
            <m:chr m:val="⃗"/>
          </m:accPr>
          <m:e>
            <m:r>
              <m:rPr>
                <m:sty m:val="i"/>
              </m:rPr>
              <m:t>v</m:t>
            </m:r>
          </m:e>
        </m:acc>
      </m:oMath>
      <w:r>
        <w:rPr/>
        <w:t xml:space="preserve"> en un point </w:t>
      </w:r>
      <m:oMath>
        <m:r>
          <m:rPr>
            <m:sty m:val="i"/>
          </m:rPr>
          <m:t>M</m:t>
        </m:r>
      </m:oMath>
      <w:r>
        <w:rPr>
          <w:rFonts w:eastAsia="Georgia" w:cs="Georgia" w:ascii="Georgia" w:hAnsi="Georgia"/>
        </w:rPr>
        <w:t xml:space="preserve"> situé à l'extérieur de la boule.</w:t>
      </w:r>
    </w:p>
    <w:p>
      <w:pPr>
        <w:spacing w:after="220" w:lineRule="auto"/>
      </w:pPr>
      <w:r>
        <w:rPr>
          <w:rFonts w:eastAsia="Georgia" w:cs="Georgia" w:ascii="Georgia" w:hAnsi="Georgia"/>
        </w:rPr>
        <w:t xml:space="preserve">On peut montrer (donc nous ne le ferons pas!) que pour un tel écoulement, la solution de l'équation précédente s'écrit en coordonnées sphériques :</w:t>
      </w:r>
    </w:p>
    <w:p>
      <w:pPr>
        <w:spacing w:after="220" w:lineRule="auto"/>
      </w:pPr>
      <m:oMathPara>
        <m:oMath>
          <m:acc>
            <m:accPr>
              <m:chr m:val="⃗"/>
            </m:accPr>
            <m:e>
              <m:r>
                <m:rPr>
                  <m:sty m:val="i"/>
                </m:rPr>
                <m:t>v</m:t>
              </m:r>
            </m:e>
          </m:acc>
          <m:r>
            <m:rPr>
              <m:sty m:val="p"/>
            </m:rPr>
            <m:t>(</m:t>
          </m:r>
          <m:r>
            <m:rPr>
              <m:sty m:val="i"/>
            </m:rPr>
            <m:t>r</m:t>
          </m:r>
          <m:r>
            <m:rPr>
              <m:sty m:val="p"/>
            </m:rPr>
            <m:t>,</m:t>
          </m:r>
          <m:r>
            <m:rPr>
              <m:sty m:val="i"/>
            </m:rPr>
            <m:t>θ</m:t>
          </m:r>
          <m:r>
            <m:rPr>
              <m:sty m:val="p"/>
            </m:rPr>
            <m:t>)</m:t>
          </m:r>
          <m:r>
            <m:rPr>
              <m:sty m:val="p"/>
            </m:rPr>
            <m:t>=</m:t>
          </m:r>
          <m:sSub>
            <m:sSubPr/>
            <m:e>
              <m:r>
                <m:rPr>
                  <m:sty m:val="i"/>
                </m:rPr>
                <m:t>v</m:t>
              </m:r>
            </m:e>
            <m:sub>
              <m:r>
                <m:rPr>
                  <m:sty m:val="p"/>
                </m:rPr>
                <m:t>0</m:t>
              </m:r>
            </m:sub>
          </m:sSub>
          <m:r>
            <m:rPr>
              <m:sty m:val="p"/>
            </m:rPr>
            <m:t>cos</m:t>
          </m:r>
          <m:r>
            <m:rPr>
              <m:sty m:val="p"/>
            </m:rPr>
            <m:t>⁡</m:t>
          </m:r>
          <m:r>
            <m:rPr>
              <m:sty m:val="i"/>
            </m:rPr>
            <m:t>θ</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a</m:t>
                  </m:r>
                </m:num>
                <m:den>
                  <m:r>
                    <m:rPr>
                      <m:sty m:val="p"/>
                    </m:rPr>
                    <m:t>2</m:t>
                  </m:r>
                  <m:r>
                    <m:rPr>
                      <m:sty m:val="i"/>
                    </m:rPr>
                    <m:t>r</m:t>
                  </m:r>
                </m:den>
              </m:f>
              <m:r>
                <m:rPr>
                  <m:sty m:val="p"/>
                </m:rPr>
                <m:t>+</m:t>
              </m:r>
              <m:f>
                <m:fPr>
                  <m:ctrlPr>
                    <w:rPr>
                      <w:rFonts w:ascii="Cambria Math" w:hAnsi="Cambria Math"/>
                    </w:rPr>
                  </m:ctrlPr>
                </m:fPr>
                <m:num>
                  <m:sSup>
                    <m:sSupPr/>
                    <m:e>
                      <m:r>
                        <m:rPr>
                          <m:sty m:val="i"/>
                        </m:rPr>
                        <m:t>a</m:t>
                      </m:r>
                    </m:e>
                    <m:sup>
                      <m:r>
                        <m:rPr>
                          <m:sty m:val="p"/>
                        </m:rPr>
                        <m:t>3</m:t>
                      </m:r>
                    </m:sup>
                  </m:sSup>
                </m:num>
                <m:den>
                  <m:r>
                    <m:rPr>
                      <m:sty m:val="p"/>
                    </m:rPr>
                    <m:t>2</m:t>
                  </m:r>
                  <m:sSup>
                    <m:sSupPr/>
                    <m:e>
                      <m:r>
                        <m:rPr>
                          <m:sty m:val="i"/>
                        </m:rPr>
                        <m:t>r</m:t>
                      </m:r>
                    </m:e>
                    <m:sup>
                      <m:r>
                        <m:rPr>
                          <m:sty m:val="p"/>
                        </m:rPr>
                        <m:t>3</m:t>
                      </m:r>
                    </m:sup>
                  </m:sSup>
                </m:den>
              </m:f>
            </m:e>
          </m:d>
          <m:sSub>
            <m:sSubPr/>
            <m:e>
              <m:acc>
                <m:accPr>
                  <m:chr m:val="⃗"/>
                </m:accPr>
                <m:e>
                  <m:r>
                    <m:rPr>
                      <m:sty m:val="i"/>
                    </m:rPr>
                    <m:t>e</m:t>
                  </m:r>
                </m:e>
              </m:acc>
            </m:e>
            <m:sub>
              <m:r>
                <m:rPr>
                  <m:sty m:val="i"/>
                </m:rPr>
                <m:t>r</m:t>
              </m:r>
            </m:sub>
          </m:sSub>
          <m:r>
            <m:rPr>
              <m:sty m:val="p"/>
            </m:rPr>
            <m:t>−</m:t>
          </m:r>
          <m:sSub>
            <m:sSubPr/>
            <m:e>
              <m:r>
                <m:rPr>
                  <m:sty m:val="i"/>
                </m:rPr>
                <m:t>v</m:t>
              </m:r>
            </m:e>
            <m:sub>
              <m:r>
                <m:rPr>
                  <m:sty m:val="p"/>
                </m:rPr>
                <m:t>0</m:t>
              </m:r>
            </m:sub>
          </m:sSub>
          <m:r>
            <m:rPr>
              <m:sty m:val="p"/>
            </m:rPr>
            <m:t>sin</m:t>
          </m:r>
          <m:r>
            <m:rPr>
              <m:sty m:val="p"/>
            </m:rPr>
            <m:t>⁡</m:t>
          </m:r>
          <m:r>
            <m:rPr>
              <m:sty m:val="i"/>
            </m:rPr>
            <m:t>θ</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a</m:t>
                  </m:r>
                </m:num>
                <m:den>
                  <m:r>
                    <m:rPr>
                      <m:sty m:val="p"/>
                    </m:rPr>
                    <m:t>4</m:t>
                  </m:r>
                  <m:r>
                    <m:rPr>
                      <m:sty m:val="i"/>
                    </m:rPr>
                    <m:t>r</m:t>
                  </m:r>
                </m:den>
              </m:f>
              <m:r>
                <m:rPr>
                  <m:sty m:val="p"/>
                </m:rPr>
                <m:t>−</m:t>
              </m:r>
              <m:f>
                <m:fPr>
                  <m:ctrlPr>
                    <w:rPr>
                      <w:rFonts w:ascii="Cambria Math" w:hAnsi="Cambria Math"/>
                    </w:rPr>
                  </m:ctrlPr>
                </m:fPr>
                <m:num>
                  <m:sSup>
                    <m:sSupPr/>
                    <m:e>
                      <m:r>
                        <m:rPr>
                          <m:sty m:val="i"/>
                        </m:rPr>
                        <m:t>a</m:t>
                      </m:r>
                    </m:e>
                    <m:sup>
                      <m:r>
                        <m:rPr>
                          <m:sty m:val="p"/>
                        </m:rPr>
                        <m:t>3</m:t>
                      </m:r>
                    </m:sup>
                  </m:sSup>
                </m:num>
                <m:den>
                  <m:r>
                    <m:rPr>
                      <m:sty m:val="p"/>
                    </m:rPr>
                    <m:t>4</m:t>
                  </m:r>
                  <m:sSup>
                    <m:sSupPr/>
                    <m:e>
                      <m:r>
                        <m:rPr>
                          <m:sty m:val="i"/>
                        </m:rPr>
                        <m:t>r</m:t>
                      </m:r>
                    </m:e>
                    <m:sup>
                      <m:r>
                        <m:rPr>
                          <m:sty m:val="p"/>
                        </m:rPr>
                        <m:t>3</m:t>
                      </m:r>
                    </m:sup>
                  </m:sSup>
                </m:den>
              </m:f>
            </m:e>
          </m:d>
          <m:sSub>
            <m:sSubPr/>
            <m:e>
              <m:acc>
                <m:accPr>
                  <m:chr m:val="⃗"/>
                </m:accPr>
                <m:e>
                  <m:r>
                    <m:rPr>
                      <m:sty m:val="i"/>
                    </m:rPr>
                    <m:t>e</m:t>
                  </m:r>
                </m:e>
              </m:acc>
            </m:e>
            <m:sub>
              <m:r>
                <m:rPr>
                  <m:sty m:val="i"/>
                </m:rPr>
                <m:t>θ</m:t>
              </m:r>
            </m:sub>
          </m:sSub>
        </m:oMath>
      </m:oMathPara>
    </w:p>
    <w:p>
      <w:pPr>
        <w:numPr>
          <w:ilvl w:val="1"/>
          <w:numId w:val="3"/>
        </w:numPr>
        <w:spacing w:lineRule="auto"/>
      </w:pPr>
      <w:r>
        <w:rPr>
          <w:rFonts w:eastAsia="Georgia" w:cs="Georgia" w:ascii="Georgia" w:hAnsi="Georgia"/>
        </w:rPr>
        <w:t xml:space="preserve">Montrer que ce champ de vitesse vérifie bien la condition de non-glissement à la surface de la boule.</w:t>
      </w:r>
      <w:r>
        <w:rPr/>
        <w:br w:type="textWrapping"/>
      </w:r>
      <w:r>
        <w:rPr>
          <w:rFonts w:eastAsia="Georgia" w:cs="Georgia" w:ascii="Georgia" w:hAnsi="Georgia"/>
        </w:rPr>
        <w:t xml:space="preserve">Montrer qu'il vérifie également la condition aux limites loin de la boule.</w:t>
      </w:r>
    </w:p>
    <w:p>
      <w:pPr>
        <w:numPr>
          <w:ilvl w:val="0"/>
          <w:numId w:val="4"/>
        </w:numPr>
        <w:spacing w:lineRule="auto"/>
      </w:pPr>
      <w:r>
        <w:rPr/>
        <w:t xml:space="preserve">Montrer que </w:t>
      </w:r>
      <m:oMath>
        <m:acc>
          <m:accPr>
            <m:chr m:val="⃗"/>
          </m:accPr>
          <m:e>
            <m:r>
              <m:rPr>
                <m:sty m:val="i"/>
              </m:rPr>
              <m:t>r</m:t>
            </m:r>
            <m:r>
              <m:rPr>
                <m:sty m:val="i"/>
              </m:rPr>
              <m:t>o</m:t>
            </m:r>
            <m:r>
              <m:rPr>
                <m:sty m:val="i"/>
              </m:rPr>
              <m:t>t</m:t>
            </m:r>
          </m:e>
        </m:acc>
        <m:acc>
          <m:accPr>
            <m:chr m:val="⃗"/>
          </m:accPr>
          <m:e>
            <m:r>
              <m:rPr>
                <m:sty m:val="i"/>
              </m:rPr>
              <m:t>v</m:t>
            </m:r>
          </m:e>
        </m:acc>
        <m:r>
          <m:rPr>
            <m:sty m:val="p"/>
          </m:rPr>
          <m:t>=</m:t>
        </m:r>
        <m:r>
          <m:rPr>
            <m:sty m:val="p"/>
          </m:rPr>
          <m:t>−</m:t>
        </m:r>
        <m:r>
          <m:rPr>
            <m:sty m:val="i"/>
          </m:rPr>
          <m:t>α</m:t>
        </m:r>
        <m:f>
          <m:fPr>
            <m:ctrlPr>
              <w:rPr>
                <w:rFonts w:ascii="Cambria Math" w:hAnsi="Cambria Math"/>
              </w:rPr>
            </m:ctrlPr>
          </m:fPr>
          <m:num>
            <m:sSub>
              <m:sSubPr/>
              <m:e>
                <m:r>
                  <m:rPr>
                    <m:sty m:val="i"/>
                  </m:rPr>
                  <m:t>v</m:t>
                </m:r>
              </m:e>
              <m:sub>
                <m:r>
                  <m:rPr>
                    <m:sty m:val="p"/>
                  </m:rPr>
                  <m:t>0</m:t>
                </m:r>
              </m:sub>
            </m:sSub>
            <m:r>
              <m:rPr>
                <m:sty m:val="i"/>
              </m:rPr>
              <m:t>a</m:t>
            </m:r>
            <m:r>
              <m:rPr>
                <m:sty m:val="p"/>
              </m:rPr>
              <m:t>sin</m:t>
            </m:r>
            <m:r>
              <m:rPr>
                <m:sty m:val="p"/>
              </m:rPr>
              <m:t>⁡</m:t>
            </m:r>
            <m:r>
              <m:rPr>
                <m:sty m:val="i"/>
              </m:rPr>
              <m:t>θ</m:t>
            </m:r>
          </m:num>
          <m:den>
            <m:sSup>
              <m:sSupPr/>
              <m:e>
                <m:r>
                  <m:rPr>
                    <m:sty m:val="i"/>
                  </m:rPr>
                  <m:t>r</m:t>
                </m:r>
              </m:e>
              <m:sup>
                <m:r>
                  <m:rPr>
                    <m:sty m:val="p"/>
                  </m:rPr>
                  <m:t>2</m:t>
                </m:r>
              </m:sup>
            </m:sSup>
          </m:den>
        </m:f>
        <m:sSub>
          <m:sSubPr/>
          <m:e>
            <m:acc>
              <m:accPr>
                <m:chr m:val="⃗"/>
              </m:accPr>
              <m:e>
                <m:r>
                  <m:rPr>
                    <m:sty m:val="i"/>
                  </m:rPr>
                  <m:t>e</m:t>
                </m:r>
              </m:e>
            </m:acc>
          </m:e>
          <m:sub>
            <m:r>
              <m:rPr>
                <m:sty m:val="i"/>
              </m:rPr>
              <m:t>ϕ</m:t>
            </m:r>
          </m:sub>
        </m:sSub>
      </m:oMath>
      <w:r>
        <w:rPr>
          <w:rFonts w:eastAsia="Georgia" w:cs="Georgia" w:ascii="Georgia" w:hAnsi="Georgia"/>
        </w:rPr>
        <w:t xml:space="preserve"> expression dans laquelle on précisera la valeur de la constante positive </w:t>
      </w:r>
      <m:oMath>
        <m:r>
          <m:rPr>
            <m:sty m:val="i"/>
          </m:rPr>
          <m:t>α</m:t>
        </m:r>
        <m:r>
          <m:rPr>
            <m:sty m:val="p"/>
          </m:rPr>
          <m:t>∈</m:t>
        </m:r>
        <m:r>
          <m:rPr>
            <m:scr m:val="double-struck"/>
          </m:rPr>
          <m:t>Q</m:t>
        </m:r>
      </m:oMath>
      <w:r>
        <w:rPr/>
        <w:t xml:space="preserve">.</w:t>
      </w:r>
      <w:r>
        <w:rPr/>
        <w:br w:type="textWrapping"/>
      </w:r>
      <m:oMath>
        <m:r>
          <m:rPr>
            <m:sty m:val="i"/>
          </m:rPr>
          <m:t>◻</m:t>
        </m:r>
        <m:r>
          <m:rPr>
            <m:sty m:val="p"/>
          </m:rPr>
          <m:t>−</m:t>
        </m:r>
        <m:r>
          <m:rPr>
            <m:sty m:val="p"/>
          </m:rPr>
          <m:t>8</m:t>
        </m:r>
      </m:oMath>
      <w:r>
        <w:rPr>
          <w:rFonts w:eastAsia="Georgia" w:cs="Georgia" w:ascii="Georgia" w:hAnsi="Georgia"/>
        </w:rPr>
        <w:t xml:space="preserve">. En déduire que la pression autour de la boule s'écrit sous la forme </w:t>
      </w:r>
      <m:oMath>
        <m:r>
          <m:rPr>
            <m:sty m:val="i"/>
          </m:rPr>
          <m:t>P</m:t>
        </m:r>
        <m:r>
          <m:rPr>
            <m:sty m:val="p"/>
          </m:rPr>
          <m:t>(</m:t>
        </m:r>
        <m:r>
          <m:rPr>
            <m:sty m:val="i"/>
          </m:rPr>
          <m:t>M</m:t>
        </m:r>
        <m:r>
          <m:rPr>
            <m:sty m:val="p"/>
          </m:rPr>
          <m:t>)</m:t>
        </m:r>
        <m:r>
          <m:rPr>
            <m:sty m:val="p"/>
          </m:rPr>
          <m:t>=</m:t>
        </m:r>
        <m:sSub>
          <m:sSubPr/>
          <m:e>
            <m:r>
              <m:rPr>
                <m:sty m:val="i"/>
              </m:rPr>
              <m:t>P</m:t>
            </m:r>
          </m:e>
          <m:sub>
            <m:r>
              <m:rPr>
                <m:sty m:val="p"/>
              </m:rPr>
              <m:t>∞</m:t>
            </m:r>
          </m:sub>
        </m:sSub>
        <m:r>
          <m:rPr>
            <m:sty m:val="p"/>
          </m:rPr>
          <m:t>−</m:t>
        </m:r>
        <m:r>
          <m:rPr>
            <m:sty m:val="i"/>
          </m:rPr>
          <m:t>β</m:t>
        </m:r>
        <m:f>
          <m:fPr>
            <m:ctrlPr>
              <w:rPr>
                <w:rFonts w:ascii="Cambria Math" w:hAnsi="Cambria Math"/>
              </w:rPr>
            </m:ctrlPr>
          </m:fPr>
          <m:num>
            <m:r>
              <m:rPr>
                <m:sty m:val="p"/>
              </m:rPr>
              <m:t>cos</m:t>
            </m:r>
            <m:r>
              <m:rPr>
                <m:sty m:val="p"/>
              </m:rPr>
              <m:t>⁡</m:t>
            </m:r>
            <m:r>
              <m:rPr>
                <m:sty m:val="i"/>
              </m:rPr>
              <m:t>θ</m:t>
            </m:r>
          </m:num>
          <m:den>
            <m:sSup>
              <m:sSupPr/>
              <m:e>
                <m:r>
                  <m:rPr>
                    <m:sty m:val="i"/>
                  </m:rPr>
                  <m:t>r</m:t>
                </m:r>
              </m:e>
              <m:sup>
                <m:r>
                  <m:rPr>
                    <m:sty m:val="p"/>
                  </m:rPr>
                  <m:t>2</m:t>
                </m:r>
              </m:sup>
            </m:sSup>
          </m:den>
        </m:f>
      </m:oMath>
      <w:r>
        <w:rPr>
          <w:rFonts w:eastAsia="Georgia" w:cs="Georgia" w:ascii="Georgia" w:hAnsi="Georgia"/>
        </w:rPr>
        <w:t xml:space="preserve"> dans laquelle on précisera l'expression de </w:t>
      </w:r>
      <m:oMath>
        <m:r>
          <m:rPr>
            <m:sty m:val="i"/>
          </m:rPr>
          <m:t>β</m:t>
        </m:r>
      </m:oMath>
      <w:r>
        <w:rPr/>
        <w:t xml:space="preserve"> en fonction de </w:t>
      </w:r>
      <m:oMath>
        <m:r>
          <m:rPr>
            <m:sty m:val="i"/>
          </m:rPr>
          <m:t>η</m:t>
        </m:r>
        <m:r>
          <m:rPr>
            <m:sty m:val="p"/>
          </m:rPr>
          <m:t>,</m:t>
        </m:r>
        <m:r>
          <m:rPr>
            <m:sty m:val="i"/>
          </m:rPr>
          <m:t>a</m:t>
        </m:r>
      </m:oMath>
      <w:r>
        <w:rPr/>
        <w:t xml:space="preserve"> et </w:t>
      </w:r>
      <m:oMath>
        <m:sSub>
          <m:sSubPr/>
          <m:e>
            <m:r>
              <m:rPr>
                <m:sty m:val="i"/>
              </m:rPr>
              <m:t>v</m:t>
            </m:r>
          </m:e>
          <m:sub>
            <m:r>
              <m:rPr>
                <m:sty m:val="p"/>
              </m:rPr>
              <m:t>0</m:t>
            </m:r>
          </m:sub>
        </m:sSub>
      </m:oMath>
      <w:r>
        <w:rPr/>
        <w:t xml:space="preserve">.</w:t>
      </w:r>
    </w:p>
    <w:p>
      <w:pPr>
        <w:numPr>
          <w:ilvl w:val="1"/>
          <w:numId w:val="5"/>
        </w:numPr>
        <w:spacing w:lineRule="auto"/>
      </w:pPr>
      <w:r>
        <w:rPr>
          <w:rFonts w:eastAsia="Georgia" w:cs="Georgia" w:ascii="Georgia" w:hAnsi="Georgia"/>
        </w:rPr>
        <w:t xml:space="preserve">Déterminer la résultante des forces de pression, notée </w:t>
      </w:r>
      <m:oMath>
        <m:sSub>
          <m:sSubPr/>
          <m:e>
            <m:acc>
              <m:accPr>
                <m:chr m:val="⃗"/>
              </m:accPr>
              <m:e>
                <m:r>
                  <m:rPr>
                    <m:sty m:val="i"/>
                  </m:rPr>
                  <m:t>F</m:t>
                </m:r>
              </m:e>
            </m:acc>
          </m:e>
          <m:sub>
            <m:r>
              <m:rPr>
                <m:sty m:val="p"/>
              </m:rPr>
              <m:t>p</m:t>
            </m:r>
          </m:sub>
        </m:sSub>
      </m:oMath>
      <w:r>
        <w:rPr/>
        <w:t xml:space="preserve">, sur la boule.</w:t>
      </w:r>
    </w:p>
    <w:p>
      <w:pPr>
        <w:spacing w:after="220" w:lineRule="auto"/>
      </w:pPr>
      <w:r>
        <w:rPr>
          <w:rFonts w:eastAsia="Georgia" w:cs="Georgia" w:ascii="Georgia" w:hAnsi="Georgia"/>
        </w:rPr>
        <w:t xml:space="preserve">On rappelle l'expression, en coordonnées sphériques, de la force élementaire de cisaillement exercée par le fluide de viscosité </w:t>
      </w:r>
      <m:oMath>
        <m:r>
          <m:rPr>
            <m:sty m:val="i"/>
          </m:rPr>
          <m:t>η</m:t>
        </m:r>
      </m:oMath>
      <w:r>
        <w:rPr>
          <w:rFonts w:eastAsia="Georgia" w:cs="Georgia" w:ascii="Georgia" w:hAnsi="Georgia"/>
        </w:rPr>
        <w:t xml:space="preserve"> sur un élément de surface d'aire </w:t>
      </w:r>
      <m:oMath>
        <m:r>
          <m:rPr>
            <m:sty m:val="i"/>
          </m:rPr>
          <m:t>d</m:t>
        </m:r>
        <m:r>
          <m:rPr>
            <m:sty m:val="i"/>
          </m:rPr>
          <m:t>S</m:t>
        </m:r>
      </m:oMath>
      <w:r>
        <w:rPr/>
        <w:t xml:space="preserve"> d'une boule de rayon </w:t>
      </w:r>
      <m:oMath>
        <m:r>
          <m:rPr>
            <m:sty m:val="i"/>
          </m:rPr>
          <m:t>a</m:t>
        </m:r>
      </m:oMath>
    </w:p>
    <w:p>
      <w:pPr>
        <w:spacing w:after="220" w:lineRule="auto"/>
      </w:pPr>
      <m:oMathPara>
        <m:oMath>
          <m:r>
            <m:rPr>
              <m:sty m:val="i"/>
            </m:rPr>
            <m:t>d</m:t>
          </m:r>
          <m:sSub>
            <m:sSubPr/>
            <m:e>
              <m:acc>
                <m:accPr>
                  <m:chr m:val="⃗"/>
                </m:accPr>
                <m:e>
                  <m:r>
                    <m:rPr>
                      <m:sty m:val="i"/>
                    </m:rPr>
                    <m:t>F</m:t>
                  </m:r>
                </m:e>
              </m:acc>
            </m:e>
            <m:sub>
              <m:r>
                <m:rPr>
                  <m:sty m:val="p"/>
                </m:rPr>
                <m:t>c</m:t>
              </m:r>
            </m:sub>
          </m:sSub>
          <m:r>
            <m:rPr>
              <m:sty m:val="p"/>
            </m:rPr>
            <m:t>=</m:t>
          </m:r>
          <m:sSub>
            <m:sSubPr/>
            <m:e>
              <m:d>
                <m:dPr>
                  <m:begChr m:val=""/>
                  <m:endChr m:val="|"/>
                  <m:ctrlPr>
                    <w:rPr>
                      <w:rFonts w:ascii="Cambria Math" w:hAnsi="Cambria Math"/>
                    </w:rPr>
                  </m:ctrlPr>
                </m:dPr>
                <m:e>
                  <m:r>
                    <m:rPr>
                      <m:sty m:val="i"/>
                    </m:rPr>
                    <m:t>η</m:t>
                  </m:r>
                  <m:f>
                    <m:fPr>
                      <m:ctrlPr>
                        <w:rPr>
                          <w:rFonts w:ascii="Cambria Math" w:hAnsi="Cambria Math"/>
                        </w:rPr>
                      </m:ctrlPr>
                    </m:fPr>
                    <m:num>
                      <m:r>
                        <m:rPr>
                          <m:sty m:val="i"/>
                        </m:rPr>
                        <m:t>∂</m:t>
                      </m:r>
                      <m:d>
                        <m:dPr>
                          <m:begChr m:val="("/>
                          <m:endChr m:val=")"/>
                          <m:ctrlPr>
                            <w:rPr>
                              <w:rFonts w:ascii="Cambria Math" w:hAnsi="Cambria Math"/>
                            </w:rPr>
                          </m:ctrlPr>
                        </m:dPr>
                        <m:e>
                          <m:acc>
                            <m:accPr>
                              <m:chr m:val="⃗"/>
                            </m:accPr>
                            <m:e>
                              <m:r>
                                <m:rPr>
                                  <m:sty m:val="i"/>
                                </m:rPr>
                                <m:t>v</m:t>
                              </m:r>
                            </m:e>
                          </m:acc>
                          <m:r>
                            <m:rPr>
                              <m:sty m:val="p"/>
                            </m:rPr>
                            <m:t>⋅</m:t>
                          </m:r>
                          <m:sSub>
                            <m:sSubPr/>
                            <m:e>
                              <m:acc>
                                <m:accPr>
                                  <m:chr m:val="⃗"/>
                                </m:accPr>
                                <m:e>
                                  <m:r>
                                    <m:rPr>
                                      <m:sty m:val="i"/>
                                    </m:rPr>
                                    <m:t>e</m:t>
                                  </m:r>
                                </m:e>
                              </m:acc>
                            </m:e>
                            <m:sub>
                              <m:r>
                                <m:rPr>
                                  <m:sty m:val="i"/>
                                </m:rPr>
                                <m:t>θ</m:t>
                              </m:r>
                            </m:sub>
                          </m:sSub>
                        </m:e>
                      </m:d>
                    </m:num>
                    <m:den>
                      <m:r>
                        <m:rPr>
                          <m:sty m:val="i"/>
                        </m:rPr>
                        <m:t>∂</m:t>
                      </m:r>
                      <m:r>
                        <m:rPr>
                          <m:sty m:val="i"/>
                        </m:rPr>
                        <m:t>r</m:t>
                      </m:r>
                    </m:den>
                  </m:f>
                </m:e>
              </m:d>
            </m:e>
            <m:sub>
              <m:r>
                <m:rPr>
                  <m:sty m:val="i"/>
                </m:rPr>
                <m:t>r</m:t>
              </m:r>
              <m:r>
                <m:rPr>
                  <m:sty m:val="p"/>
                </m:rPr>
                <m:t>=</m:t>
              </m:r>
              <m:r>
                <m:rPr>
                  <m:sty m:val="i"/>
                </m:rPr>
                <m:t>a</m:t>
              </m:r>
            </m:sub>
          </m:sSub>
          <m:r>
            <m:rPr>
              <m:sty m:val="i"/>
            </m:rPr>
            <m:t>d</m:t>
          </m:r>
          <m:r>
            <m:rPr>
              <m:sty m:val="i"/>
            </m:rPr>
            <m:t>S</m:t>
          </m:r>
          <m:sSub>
            <m:sSubPr/>
            <m:e>
              <m:acc>
                <m:accPr>
                  <m:chr m:val="⃗"/>
                </m:accPr>
                <m:e>
                  <m:r>
                    <m:rPr>
                      <m:sty m:val="i"/>
                    </m:rPr>
                    <m:t>e</m:t>
                  </m:r>
                </m:e>
              </m:acc>
            </m:e>
            <m:sub>
              <m:r>
                <m:rPr>
                  <m:sty m:val="i"/>
                </m:rPr>
                <m:t>θ</m:t>
              </m:r>
            </m:sub>
          </m:sSub>
        </m:oMath>
      </m:oMathPara>
    </w:p>
    <w:p>
      <w:pPr>
        <w:numPr>
          <w:ilvl w:val="1"/>
          <w:numId w:val="6"/>
        </w:numPr>
        <w:spacing w:lineRule="auto"/>
      </w:pPr>
      <w:r>
        <w:rPr>
          <w:rFonts w:eastAsia="Georgia" w:cs="Georgia" w:ascii="Georgia" w:hAnsi="Georgia"/>
        </w:rPr>
        <w:t xml:space="preserve">Déterminer la résultante des forces de cisaillement, notée </w:t>
      </w:r>
      <m:oMath>
        <m:sSub>
          <m:sSubPr/>
          <m:e>
            <m:acc>
              <m:accPr>
                <m:chr m:val="⃗"/>
              </m:accPr>
              <m:e>
                <m:r>
                  <m:rPr>
                    <m:sty m:val="i"/>
                  </m:rPr>
                  <m:t>F</m:t>
                </m:r>
              </m:e>
            </m:acc>
          </m:e>
          <m:sub>
            <m:r>
              <m:rPr>
                <m:sty m:val="p"/>
              </m:rPr>
              <m:t>c</m:t>
            </m:r>
          </m:sub>
        </m:sSub>
      </m:oMath>
      <w:r>
        <w:rPr>
          <w:rFonts w:eastAsia="Georgia" w:cs="Georgia" w:ascii="Georgia" w:hAnsi="Georgia"/>
        </w:rPr>
        <w:t xml:space="preserve">, exercée par le fluide sur toute la boule.</w:t>
      </w:r>
    </w:p>
    <w:p>
      <w:pPr>
        <w:numPr>
          <w:ilvl w:val="1"/>
          <w:numId w:val="6"/>
        </w:numPr>
        <w:spacing w:lineRule="auto"/>
      </w:pPr>
      <w:r>
        <w:rPr>
          <w:rFonts w:eastAsia="Georgia" w:cs="Georgia" w:ascii="Georgia" w:hAnsi="Georgia"/>
        </w:rPr>
        <w:t xml:space="preserve">Déduire des deux résultats précédents la force de traînée exercée par le fluide sur la boule.</w:t>
      </w:r>
    </w:p>
    <w:p>
      <w:pPr>
        <w:spacing w:line="271" w:before="330" w:lineRule="auto"/>
      </w:pPr>
      <w:r>
        <w:rPr>
          <w:rFonts w:eastAsia="Georgia" w:cs="Georgia" w:ascii="Georgia" w:hAnsi="Georgia"/>
          <w:b/>
          <w:sz w:val="42"/>
        </w:rPr>
        <w:t xml:space="preserve">II Glissement d'un gaz à la surface d'un solide</w:t>
      </w:r>
    </w:p>
    <w:p>
      <w:pPr>
        <w:spacing w:after="220" w:lineRule="auto"/>
      </w:pPr>
      <w:r>
        <w:rPr>
          <w:rFonts w:eastAsia="Georgia" w:cs="Georgia" w:ascii="Georgia" w:hAnsi="Georgia"/>
        </w:rPr>
        <w:t xml:space="preserve">La condition de non-glissement d'un fluide à la surface d'une paroi solide (située en </w:t>
      </w:r>
      <m:oMath>
        <m:sSub>
          <m:sSubPr/>
          <m:e>
            <m:r>
              <m:rPr>
                <m:sty m:val="i"/>
              </m:rPr>
              <m:t>z</m:t>
            </m:r>
          </m:e>
          <m:sub>
            <m:r>
              <m:rPr>
                <m:sty m:val="p"/>
              </m:rPr>
              <m:t>p</m:t>
            </m:r>
          </m:sub>
        </m:sSub>
        <m:r>
          <m:rPr>
            <m:sty m:val="p"/>
          </m:rPr>
          <m:t>=</m:t>
        </m:r>
        <m:r>
          <m:rPr>
            <m:sty m:val="p"/>
          </m:rPr>
          <m:t>0</m:t>
        </m:r>
      </m:oMath>
      <w:r>
        <w:rPr>
          <w:rFonts w:eastAsia="Georgia" w:cs="Georgia" w:ascii="Georgia" w:hAnsi="Georgia"/>
        </w:rPr>
        <w:t xml:space="preserve">, voir Fig. 2) consiste à écrire que la vitesse relative des particules de fluide au contact de cette paroi est nulle. Cette condition est généralement admise mais n'en demeure pas moins un postulat de l'hydrodynamique qui a donné lieu à un débat historique. Navier (en 1823) puis Maxwell (en 1879) ont proposé de la remplacer par la condition aux limites plus générale suivante :</w:t>
      </w:r>
    </w:p>
    <w:p>
      <w:pPr>
        <w:spacing w:after="220" w:lineRule="auto"/>
      </w:pPr>
      <m:oMathPara>
        <m:oMath>
          <m:sSub>
            <m:sSubPr/>
            <m:e>
              <m:r>
                <m:rPr>
                  <m:sty m:val="i"/>
                </m:rPr>
                <m:t>v</m:t>
              </m:r>
            </m:e>
            <m:sub>
              <m:r>
                <m:rPr>
                  <m:sty m:val="i"/>
                </m:rPr>
                <m:t>t</m:t>
              </m:r>
            </m:sub>
          </m:sSub>
          <m:r>
            <m:rPr>
              <m:sty m:val="p"/>
            </m:rPr>
            <m:t>=</m:t>
          </m:r>
          <m:sSub>
            <m:sSubPr/>
            <m:e>
              <m:d>
                <m:dPr>
                  <m:begChr m:val=""/>
                  <m:endChr m:val="|"/>
                  <m:ctrlPr>
                    <w:rPr>
                      <w:rFonts w:ascii="Cambria Math" w:hAnsi="Cambria Math"/>
                    </w:rPr>
                  </m:ctrlPr>
                </m:dPr>
                <m:e>
                  <m:r>
                    <m:rPr>
                      <m:sty m:val="i"/>
                    </m:rPr>
                    <m:t>b</m:t>
                  </m:r>
                  <m:f>
                    <m:fPr>
                      <m:ctrlPr>
                        <w:rPr>
                          <w:rFonts w:ascii="Cambria Math" w:hAnsi="Cambria Math"/>
                        </w:rPr>
                      </m:ctrlPr>
                    </m:fPr>
                    <m:num>
                      <m:r>
                        <m:rPr>
                          <m:sty m:val="i"/>
                        </m:rPr>
                        <m:t>∂</m:t>
                      </m:r>
                      <m:sSub>
                        <m:sSubPr/>
                        <m:e>
                          <m:r>
                            <m:rPr>
                              <m:sty m:val="i"/>
                            </m:rPr>
                            <m:t>v</m:t>
                          </m:r>
                        </m:e>
                        <m:sub>
                          <m:r>
                            <m:rPr>
                              <m:sty m:val="i"/>
                            </m:rPr>
                            <m:t>t</m:t>
                          </m:r>
                        </m:sub>
                      </m:sSub>
                    </m:num>
                    <m:den>
                      <m:r>
                        <m:rPr>
                          <m:sty m:val="i"/>
                        </m:rPr>
                        <m:t>∂</m:t>
                      </m:r>
                      <m:r>
                        <m:rPr>
                          <m:sty m:val="i"/>
                        </m:rPr>
                        <m:t>z</m:t>
                      </m:r>
                    </m:den>
                  </m:f>
                </m:e>
              </m:d>
            </m:e>
            <m:sub>
              <m:r>
                <m:rPr>
                  <m:sty m:val="i"/>
                </m:rPr>
                <m:t>z</m:t>
              </m:r>
              <m:r>
                <m:rPr>
                  <m:sty m:val="p"/>
                </m:rPr>
                <m:t>=</m:t>
              </m:r>
              <m:sSub>
                <m:sSubPr/>
                <m:e>
                  <m:r>
                    <m:rPr>
                      <m:sty m:val="i"/>
                    </m:rPr>
                    <m:t>z</m:t>
                  </m:r>
                </m:e>
                <m:sub>
                  <m:r>
                    <m:rPr>
                      <m:sty m:val="p"/>
                    </m:rPr>
                    <m:t>p</m:t>
                  </m:r>
                </m:sub>
              </m:sSub>
            </m:sub>
          </m:sSub>
        </m:oMath>
      </m:oMathPara>
    </w:p>
    <w:p>
      <w:pPr>
        <w:spacing w:after="220" w:lineRule="auto"/>
      </w:pPr>
      <w:r>
        <w:rPr/>
        <w:t xml:space="preserve">Dans laquelle </w:t>
      </w:r>
      <m:oMath>
        <m:sSub>
          <m:sSubPr/>
          <m:e>
            <m:r>
              <m:rPr>
                <m:sty m:val="i"/>
              </m:rPr>
              <m:t>v</m:t>
            </m:r>
          </m:e>
          <m:sub>
            <m:r>
              <m:rPr>
                <m:sty m:val="i"/>
              </m:rPr>
              <m:t>t</m:t>
            </m:r>
          </m:sub>
        </m:sSub>
      </m:oMath>
      <w:r>
        <w:rPr>
          <w:rFonts w:eastAsia="Georgia" w:cs="Georgia" w:ascii="Georgia" w:hAnsi="Georgia"/>
        </w:rPr>
        <w:t xml:space="preserve"> désigne la composante transverse (ou tangentielle) de la vitesse d'une particule du fluide, i.e. localement parallèle à la paroi. On peut voir la condition (2) comme illustrant une position effective de l'interface repoussée de la distance </w:t>
      </w:r>
      <m:oMath>
        <m:r>
          <m:rPr>
            <m:sty m:val="i"/>
          </m:rPr>
          <m:t>b</m:t>
        </m:r>
      </m:oMath>
      <w:r>
        <w:rPr>
          <w:rFonts w:eastAsia="Georgia" w:cs="Georgia" w:ascii="Georgia" w:hAnsi="Georgia"/>
        </w:rPr>
        <w:t xml:space="preserve"> et pour laquelle on aurait les propriétés hydrodynamiques habituelles. Cette distance est ainsi appelée longueur d'extrapolation, elle est souvent submicrométrique. Les différents cas envisagés sont représentés sur la figure 2.</w:t>
      </w:r>
    </w:p>
    <w:p>
      <w:pPr>
        <w:spacing w:lineRule="auto"/>
        <w:jc w:val="center"/>
      </w:pPr>
      <w:r>
        <w:rPr/>
        <w:drawing>
          <wp:inline distB="0" distL="0" distR="0" distT="0">
            <wp:extent cx="5486400" cy="1900263"/>
            <wp:effectExtent b="0" l="0" r="0" t="0"/>
            <wp:docPr id="2" name="image-b9f6eaedc2fd4d472d1580c0b84d8183f0547cfe.jpg"/>
            <a:graphic>
              <a:graphicData uri="http://schemas.openxmlformats.org/drawingml/2006/picture">
                <pic:pic>
                  <pic:nvPicPr>
                    <pic:cNvPr id="2" name="image-b9f6eaedc2fd4d472d1580c0b84d8183f0547cfe.jpg" descr=""/>
                    <pic:cNvPicPr/>
                  </pic:nvPicPr>
                  <pic:blipFill>
                    <a:blip r:embed="rId6" cstate="print"/>
                    <a:srcRect b="0" l="0" r="0" t="0"/>
                    <a:stretch>
                      <a:fillRect/>
                    </a:stretch>
                  </pic:blipFill>
                  <pic:spPr>
                    <a:xfrm>
                      <a:off x="0" y="0"/>
                      <a:ext cx="5486400" cy="1900263"/>
                    </a:xfrm>
                    <a:prstGeom prst="rect"/>
                  </pic:spPr>
                </pic:pic>
              </a:graphicData>
            </a:graphic>
          </wp:inline>
        </w:drawing>
      </w:r>
    </w:p>
    <w:p>
      <w:pPr>
        <w:spacing w:lineRule="auto"/>
      </w:pPr>
      <w:r>
        <w:rPr>
          <w:rFonts w:eastAsia="Georgia" w:cs="Georgia" w:ascii="Georgia" w:hAnsi="Georgia"/>
        </w:rPr>
        <w:t xml:space="preserve">Figure 2 - Différentes conditions aux limites : glissement nul ( </w:t>
      </w:r>
      <m:oMath>
        <m:r>
          <m:rPr>
            <m:sty m:val="i"/>
          </m:rPr>
          <m:t>b</m:t>
        </m:r>
        <m:r>
          <m:rPr>
            <m:sty m:val="p"/>
          </m:rPr>
          <m:t>=</m:t>
        </m:r>
        <m:r>
          <m:rPr>
            <m:sty m:val="p"/>
          </m:rPr>
          <m:t>0</m:t>
        </m:r>
      </m:oMath>
      <w:r>
        <w:rPr>
          <w:rFonts w:eastAsia="Georgia" w:cs="Georgia" w:ascii="Georgia" w:hAnsi="Georgia"/>
        </w:rPr>
        <w:t xml:space="preserve"> ), partiel caractérisé par la longueur de glissement </w:t>
      </w:r>
      <m:oMath>
        <m:r>
          <m:rPr>
            <m:sty m:val="i"/>
          </m:rPr>
          <m:t>b</m:t>
        </m:r>
        <m:r>
          <m:rPr>
            <m:sty m:val="p"/>
          </m:rPr>
          <m:t>&gt;</m:t>
        </m:r>
        <m:r>
          <m:rPr>
            <m:sty m:val="p"/>
          </m:rPr>
          <m:t>0</m:t>
        </m:r>
      </m:oMath>
      <w:r>
        <w:rPr/>
        <w:t xml:space="preserve">, et total ( </w:t>
      </w:r>
      <m:oMath>
        <m:r>
          <m:rPr>
            <m:sty m:val="i"/>
          </m:rPr>
          <m:t>b</m:t>
        </m:r>
        <m:r>
          <m:rPr>
            <m:sty m:val="p"/>
          </m:rPr>
          <m:t>→</m:t>
        </m:r>
        <m:r>
          <m:rPr>
            <m:sty m:val="p"/>
          </m:rPr>
          <m:t>∞</m:t>
        </m:r>
      </m:oMath>
      <w:r>
        <w:rPr>
          <w:rFonts w:eastAsia="Georgia" w:cs="Georgia" w:ascii="Georgia" w:hAnsi="Georgia"/>
        </w:rPr>
        <w:t xml:space="preserve"> ) qui correspond à une condition de cisaillement nulle. Les flèches horizontales représentent le champ de vitesse dans le fluide.</w:t>
      </w:r>
    </w:p>
    <w:p>
      <w:pPr>
        <w:spacing w:after="220" w:lineRule="auto"/>
      </w:pPr>
      <w:r>
        <w:rPr/>
        <w:t xml:space="preserve">On introduit le champ des vitesses moyen </w:t>
      </w:r>
      <m:oMath>
        <m:acc>
          <m:accPr>
            <m:chr m:val="⃗"/>
          </m:accPr>
          <m:e>
            <m:r>
              <m:rPr>
                <m:sty m:val="i"/>
              </m:rPr>
              <m:t>u</m:t>
            </m:r>
          </m:e>
        </m:acc>
        <m:r>
          <m:rPr>
            <m:sty m:val="p"/>
          </m:rPr>
          <m:t>=</m:t>
        </m:r>
        <m:r>
          <m:rPr>
            <m:sty m:val="p"/>
          </m:rPr>
          <m:t>⟨</m:t>
        </m:r>
        <m:acc>
          <m:accPr>
            <m:chr m:val="⃗"/>
          </m:accPr>
          <m:e>
            <m:r>
              <m:rPr>
                <m:sty m:val="i"/>
              </m:rPr>
              <m:t>v</m:t>
            </m:r>
          </m:e>
        </m:acc>
        <m:r>
          <m:rPr>
            <m:sty m:val="p"/>
          </m:rPr>
          <m:t>⟩</m:t>
        </m:r>
      </m:oMath>
      <w:r>
        <w:rPr/>
        <w:t xml:space="preserve"> dans le fluide et </w:t>
      </w:r>
      <m:oMath>
        <m:r>
          <m:rPr>
            <m:sty m:val="i"/>
          </m:rPr>
          <m:t>δ</m:t>
        </m:r>
        <m:r>
          <m:rPr>
            <m:sty m:val="i"/>
          </m:rPr>
          <m:t>v</m:t>
        </m:r>
      </m:oMath>
      <w:r>
        <w:rPr>
          <w:rFonts w:eastAsia="Georgia" w:cs="Georgia" w:ascii="Georgia" w:hAnsi="Georgia"/>
        </w:rPr>
        <w:t xml:space="preserve"> l'écart quadratique moyen autour de cette vitesse moyenne, appelée aussi vitesse d'agitation thermique.</w:t>
      </w:r>
      <w:r>
        <w:rPr/>
        <w:br w:type="textWrapping"/>
      </w:r>
      <w:r>
        <w:rPr/>
        <w:t xml:space="preserve">Le champ moyen </w:t>
      </w:r>
      <m:oMath>
        <m:acc>
          <m:accPr>
            <m:chr m:val="⃗"/>
          </m:accPr>
          <m:e>
            <m:r>
              <m:rPr>
                <m:sty m:val="i"/>
              </m:rPr>
              <m:t>u</m:t>
            </m:r>
          </m:e>
        </m:acc>
      </m:oMath>
      <w:r>
        <w:rPr>
          <w:rFonts w:eastAsia="Georgia" w:cs="Georgia" w:ascii="Georgia" w:hAnsi="Georgia"/>
        </w:rPr>
        <w:t xml:space="preserve"> est toujours solution de l'équation de Navier-Stokes rappelée en début d'énoncé.</w:t>
      </w:r>
      <w:r>
        <w:rPr/>
        <w:br w:type="textWrapping"/>
      </w:r>
      <w:r>
        <w:rPr>
          <w:rFonts w:eastAsia="Georgia" w:cs="Georgia" w:ascii="Georgia" w:hAnsi="Georgia"/>
        </w:rPr>
        <w:t xml:space="preserve">Le glissement des molécules de fluide à la surface de la paroi dépend de leurs interactions moléculaires avec celles qui constituent cette paroi. Les conditions aux limites de type «nonglissement </w:t>
      </w:r>
      <m:oMath>
        <m:r>
          <m:rPr>
            <m:sty m:val="p"/>
          </m:rPr>
          <m:t>»</m:t>
        </m:r>
      </m:oMath>
      <w:r>
        <w:rPr>
          <w:rFonts w:eastAsia="Georgia" w:cs="Georgia" w:ascii="Georgia" w:hAnsi="Georgia"/>
        </w:rPr>
        <w:t xml:space="preserve"> sont adaptées aux équations de type fluide comme celle de Navier-Stokes. Par contre, si le nombre de Knudsen, </w:t>
      </w:r>
      <m:oMath>
        <m:sSub>
          <m:sSubPr/>
          <m:e>
            <m:r>
              <m:rPr>
                <m:sty m:val="i"/>
              </m:rPr>
              <m:t>K</m:t>
            </m:r>
          </m:e>
          <m:sub>
            <m:r>
              <m:rPr>
                <m:sty m:val="i"/>
              </m:rPr>
              <m:t>n</m:t>
            </m:r>
          </m:sub>
        </m:sSub>
        <m:r>
          <m:rPr>
            <m:sty m:val="p"/>
          </m:rPr>
          <m:t>=</m:t>
        </m:r>
        <m:r>
          <m:rPr>
            <m:sty m:val="i"/>
          </m:rPr>
          <m:t>ℓ</m:t>
        </m:r>
        <m:r>
          <m:rPr>
            <m:sty m:val="p"/>
          </m:rPr>
          <m:t>/</m:t>
        </m:r>
        <m:r>
          <m:rPr>
            <m:sty m:val="i"/>
          </m:rPr>
          <m:t>R</m:t>
        </m:r>
      </m:oMath>
      <w:r>
        <w:rPr/>
        <w:t xml:space="preserve">, rapport entre le libre parcours moyen </w:t>
      </w:r>
      <m:oMath>
        <m:r>
          <m:rPr>
            <m:sty m:val="i"/>
          </m:rPr>
          <m:t>ℓ</m:t>
        </m:r>
      </m:oMath>
      <w:r>
        <w:rPr/>
        <w:t xml:space="preserve"> des</w:t>
      </w:r>
      <w:r>
        <w:rPr/>
        <w:br w:type="textWrapping"/>
      </w:r>
      <w:r>
        <w:rPr>
          <w:rFonts w:eastAsia="Georgia" w:cs="Georgia" w:ascii="Georgia" w:hAnsi="Georgia"/>
        </w:rPr>
        <w:t xml:space="preserve">molécules dans le fluide et l'échelle typique spatiale </w:t>
      </w:r>
      <m:oMath>
        <m:r>
          <m:rPr>
            <m:sty m:val="i"/>
          </m:rPr>
          <m:t>R</m:t>
        </m:r>
      </m:oMath>
      <w:r>
        <w:rPr>
          <w:rFonts w:eastAsia="Georgia" w:cs="Georgia" w:ascii="Georgia" w:hAnsi="Georgia"/>
        </w:rPr>
        <w:t xml:space="preserve"> des gradients macroscopiques, devient non négligeable, on entre dans un régime ballistique et il faut envisager d'autres conditions aux limites.</w:t>
      </w:r>
      <w:r>
        <w:rPr/>
        <w:br w:type="textWrapping"/>
      </w:r>
      <w:r>
        <w:rPr>
          <w:rFonts w:eastAsia="Georgia" w:cs="Georgia" w:ascii="Georgia" w:hAnsi="Georgia"/>
        </w:rPr>
        <w:t xml:space="preserve">Ce comportement ballistique des molécules fluides doit être pris en compte dès que </w:t>
      </w:r>
      <m:oMath>
        <m:sSub>
          <m:sSubPr/>
          <m:e>
            <m:r>
              <m:rPr>
                <m:sty m:val="i"/>
              </m:rPr>
              <m:t>K</m:t>
            </m:r>
          </m:e>
          <m:sub>
            <m:r>
              <m:rPr>
                <m:sty m:val="i"/>
              </m:rPr>
              <m:t>n</m:t>
            </m:r>
          </m:sub>
        </m:sSub>
        <m:r>
          <m:rPr>
            <m:sty m:val="p"/>
          </m:rPr>
          <m:t>&gt;</m:t>
        </m:r>
        <m:sSup>
          <m:sSupPr/>
          <m:e>
            <m:r>
              <m:rPr>
                <m:sty m:val="p"/>
              </m:rPr>
              <m:t>10</m:t>
            </m:r>
          </m:e>
          <m:sup>
            <m:r>
              <m:rPr>
                <m:sty m:val="p"/>
              </m:rPr>
              <m:t>−</m:t>
            </m:r>
            <m:r>
              <m:rPr>
                <m:sty m:val="p"/>
              </m:rPr>
              <m:t>3</m:t>
            </m:r>
          </m:sup>
        </m:sSup>
      </m:oMath>
      <w:r>
        <w:rPr>
          <w:rFonts w:eastAsia="Georgia" w:cs="Georgia" w:ascii="Georgia" w:hAnsi="Georgia"/>
        </w:rPr>
        <w:t xml:space="preserve">. On doit alors considérer que certaines molécules peuvent glisser sur la paroi lors de leurs chocs avec cette dernière.</w:t>
      </w:r>
      <w:r>
        <w:rPr/>
        <w:br w:type="textWrapping"/>
      </w:r>
      <w:r>
        <w:rPr>
          <w:rFonts w:eastAsia="Georgia" w:cs="Georgia" w:ascii="Georgia" w:hAnsi="Georgia"/>
        </w:rPr>
        <w:t xml:space="preserve">Dans un modèle simple, Maxwell considère uniquement deux types de chocs :</w:t>
      </w:r>
    </w:p>
    <w:p>
      <w:pPr>
        <w:numPr>
          <w:ilvl w:val="0"/>
          <w:numId w:val="7"/>
        </w:numPr>
        <w:spacing w:lineRule="auto"/>
      </w:pPr>
      <w:r>
        <w:rPr>
          <w:rFonts w:eastAsia="Georgia" w:cs="Georgia" w:ascii="Georgia" w:hAnsi="Georgia"/>
        </w:rPr>
        <w:t xml:space="preserve">Le choc spéculaire : la molécule de fluide conserve sa vitesse tangentielle à la paroi après le choc, la composante normale est simplement inversée au moment du choc.</w:t>
      </w:r>
    </w:p>
    <w:p>
      <w:pPr>
        <w:numPr>
          <w:ilvl w:val="0"/>
          <w:numId w:val="7"/>
        </w:numPr>
        <w:spacing w:lineRule="auto"/>
      </w:pPr>
      <w:r>
        <w:rPr>
          <w:rFonts w:eastAsia="Georgia" w:cs="Georgia" w:ascii="Georgia" w:hAnsi="Georgia"/>
        </w:rPr>
        <w:t xml:space="preserve">Le choc diffusif : la molécule est ré-émise dans le fluide après sa collision avec la paroi avec la même vitesse que celle de la paroi.</w:t>
      </w:r>
      <w:r>
        <w:rPr/>
        <w:br w:type="textWrapping"/>
      </w:r>
      <w:r>
        <w:rPr/>
        <w:t xml:space="preserve">Il note </w:t>
      </w:r>
      <m:oMath>
        <m:r>
          <m:rPr>
            <m:sty m:val="i"/>
          </m:rPr>
          <m:t>σ</m:t>
        </m:r>
      </m:oMath>
      <w:r>
        <w:rPr>
          <w:rFonts w:eastAsia="Georgia" w:cs="Georgia" w:ascii="Georgia" w:hAnsi="Georgia"/>
        </w:rPr>
        <w:t xml:space="preserve"> la proportion des molécules du fluide qui effectuent un choc diffusif et donc </w:t>
      </w:r>
      <m:oMath>
        <m:r>
          <m:rPr>
            <m:sty m:val="p"/>
          </m:rPr>
          <m:t>1</m:t>
        </m:r>
        <m:r>
          <m:rPr>
            <m:sty m:val="p"/>
          </m:rPr>
          <m:t>−</m:t>
        </m:r>
        <m:r>
          <m:rPr>
            <m:sty m:val="i"/>
          </m:rPr>
          <m:t>σ</m:t>
        </m:r>
      </m:oMath>
      <w:r>
        <w:rPr>
          <w:rFonts w:eastAsia="Georgia" w:cs="Georgia" w:ascii="Georgia" w:hAnsi="Georgia"/>
        </w:rPr>
        <w:t xml:space="preserve"> la proportion de celles qui effectuent un choc spéculaire. Il suppose enfin que dans la couche d'épaisseur </w:t>
      </w:r>
      <m:oMath>
        <m:r>
          <m:rPr>
            <m:sty m:val="i"/>
          </m:rPr>
          <m:t>ℓ</m:t>
        </m:r>
      </m:oMath>
      <w:r>
        <w:rPr>
          <w:rFonts w:eastAsia="Georgia" w:cs="Georgia" w:ascii="Georgia" w:hAnsi="Georgia"/>
        </w:rPr>
        <w:t xml:space="preserve"> et pendant la durée </w:t>
      </w:r>
      <m:oMath>
        <m:r>
          <m:rPr>
            <m:sty m:val="i"/>
          </m:rPr>
          <m:t>τ</m:t>
        </m:r>
        <m:r>
          <m:rPr>
            <m:sty m:val="p"/>
          </m:rPr>
          <m:t>=</m:t>
        </m:r>
        <m:r>
          <m:rPr>
            <m:sty m:val="i"/>
          </m:rPr>
          <m:t>ℓ</m:t>
        </m:r>
        <m:r>
          <m:rPr>
            <m:sty m:val="p"/>
          </m:rPr>
          <m:t>/</m:t>
        </m:r>
        <m:r>
          <m:rPr>
            <m:sty m:val="i"/>
          </m:rPr>
          <m:t>δ</m:t>
        </m:r>
        <m:r>
          <m:rPr>
            <m:sty m:val="i"/>
          </m:rPr>
          <m:t>v</m:t>
        </m:r>
      </m:oMath>
      <w:r>
        <w:rPr>
          <w:rFonts w:eastAsia="Georgia" w:cs="Georgia" w:ascii="Georgia" w:hAnsi="Georgia"/>
        </w:rPr>
        <w:t xml:space="preserve">, seulement la moitié des molécules susceptibles d'entrer en collision avec la paroi le font effectivement, les autres continuant en ligne droite à la vitesse </w:t>
      </w:r>
      <m:oMath>
        <m:sSub>
          <m:sSubPr/>
          <m:e>
            <m:r>
              <m:rPr>
                <m:sty m:val="i"/>
              </m:rPr>
              <m:t>u</m:t>
            </m:r>
          </m:e>
          <m:sub>
            <m:r>
              <m:rPr>
                <m:sty m:val="i"/>
              </m:rPr>
              <m:t>i</m:t>
            </m:r>
          </m:sub>
        </m:sSub>
        <m:r>
          <m:rPr>
            <m:sty m:val="p"/>
          </m:rPr>
          <m:t>=</m:t>
        </m:r>
        <m:r>
          <m:rPr>
            <m:sty m:val="i"/>
          </m:rPr>
          <m:t>u</m:t>
        </m:r>
        <m:r>
          <m:rPr>
            <m:sty m:val="p"/>
          </m:rPr>
          <m:t>(</m:t>
        </m:r>
        <m:r>
          <m:rPr>
            <m:sty m:val="i"/>
          </m:rPr>
          <m:t>ℓ</m:t>
        </m:r>
        <m:r>
          <m:rPr>
            <m:sty m:val="p"/>
          </m:rPr>
          <m:t>)</m:t>
        </m:r>
      </m:oMath>
      <w:r>
        <w:rPr>
          <w:rFonts w:eastAsia="Georgia" w:cs="Georgia" w:ascii="Georgia" w:hAnsi="Georgia"/>
        </w:rPr>
        <w:t xml:space="preserve">. La paroi est fixe et située en </w:t>
      </w:r>
      <m:oMath>
        <m:r>
          <m:rPr>
            <m:sty m:val="i"/>
          </m:rPr>
          <m:t>z</m:t>
        </m:r>
        <m:r>
          <m:rPr>
            <m:sty m:val="p"/>
          </m:rPr>
          <m:t>=</m:t>
        </m:r>
        <m:sSub>
          <m:sSubPr/>
          <m:e>
            <m:r>
              <m:rPr>
                <m:sty m:val="i"/>
              </m:rPr>
              <m:t>z</m:t>
            </m:r>
          </m:e>
          <m:sub>
            <m:r>
              <m:rPr>
                <m:sty m:val="p"/>
              </m:rPr>
              <m:t>p</m:t>
            </m:r>
          </m:sub>
        </m:sSub>
        <m:r>
          <m:rPr>
            <m:sty m:val="p"/>
          </m:rPr>
          <m:t>=</m:t>
        </m:r>
        <m:r>
          <m:rPr>
            <m:sty m:val="p"/>
          </m:rPr>
          <m:t>0</m:t>
        </m:r>
      </m:oMath>
      <w:r>
        <w:rPr/>
        <w:t xml:space="preserve">.</w:t>
      </w:r>
    </w:p>
    <w:p>
      <w:pPr>
        <w:numPr>
          <w:ilvl w:val="1"/>
          <w:numId w:val="7"/>
        </w:numPr>
        <w:spacing w:lineRule="auto"/>
      </w:pPr>
      <w:r>
        <w:rPr>
          <w:rFonts w:eastAsia="Georgia" w:cs="Georgia" w:ascii="Georgia" w:hAnsi="Georgia"/>
        </w:rPr>
        <w:t xml:space="preserve">Déterminer, en fonction de </w:t>
      </w:r>
      <m:oMath>
        <m:sSub>
          <m:sSubPr/>
          <m:e>
            <m:r>
              <m:rPr>
                <m:sty m:val="i"/>
              </m:rPr>
              <m:t>u</m:t>
            </m:r>
          </m:e>
          <m:sub>
            <m:r>
              <m:rPr>
                <m:sty m:val="i"/>
              </m:rPr>
              <m:t>i</m:t>
            </m:r>
          </m:sub>
        </m:sSub>
      </m:oMath>
      <w:r>
        <w:rPr/>
        <w:t xml:space="preserve"> et </w:t>
      </w:r>
      <m:oMath>
        <m:r>
          <m:rPr>
            <m:sty m:val="i"/>
          </m:rPr>
          <m:t>σ</m:t>
        </m:r>
      </m:oMath>
      <w:r>
        <w:rPr/>
        <w:t xml:space="preserve">, la vitesse moyenne </w:t>
      </w:r>
      <m:oMath>
        <m:sSub>
          <m:sSubPr/>
          <m:e>
            <m:r>
              <m:rPr>
                <m:sty m:val="i"/>
              </m:rPr>
              <m:t>u</m:t>
            </m:r>
          </m:e>
          <m:sub>
            <m:r>
              <m:rPr>
                <m:sty m:val="i"/>
              </m:rPr>
              <m:t>r</m:t>
            </m:r>
          </m:sub>
        </m:sSub>
      </m:oMath>
      <w:r>
        <w:rPr>
          <w:rFonts w:eastAsia="Georgia" w:cs="Georgia" w:ascii="Georgia" w:hAnsi="Georgia"/>
        </w:rPr>
        <w:t xml:space="preserve"> après collision avec la paroi. En déduire la vitesse de glissement </w:t>
      </w:r>
      <m:oMath>
        <m:sSub>
          <m:sSubPr/>
          <m:e>
            <m:r>
              <m:rPr>
                <m:sty m:val="i"/>
              </m:rPr>
              <m:t>u</m:t>
            </m:r>
          </m:e>
          <m:sub>
            <m:r>
              <m:rPr>
                <m:sty m:val="i"/>
              </m:rPr>
              <m:t>g</m:t>
            </m:r>
          </m:sub>
        </m:sSub>
      </m:oMath>
      <w:r>
        <w:rPr>
          <w:rFonts w:eastAsia="Georgia" w:cs="Georgia" w:ascii="Georgia" w:hAnsi="Georgia"/>
        </w:rPr>
        <w:t xml:space="preserve"> des molécules de cette couche pendant la durée </w:t>
      </w:r>
      <m:oMath>
        <m:r>
          <m:rPr>
            <m:sty m:val="i"/>
          </m:rPr>
          <m:t>τ</m:t>
        </m:r>
      </m:oMath>
      <w:r>
        <w:rPr/>
        <w:t xml:space="preserve">.</w:t>
      </w:r>
      <w:r>
        <w:rPr/>
        <w:br w:type="textWrapping"/>
      </w:r>
      <w:r>
        <w:rPr>
          <w:rFonts w:eastAsia="Georgia" w:cs="Georgia" w:ascii="Georgia" w:hAnsi="Georgia"/>
        </w:rPr>
        <w:t xml:space="preserve">On considére que chaque molécule traverse en moyenne le libre parcours moyen </w:t>
      </w:r>
      <m:oMath>
        <m:r>
          <m:rPr>
            <m:sty m:val="i"/>
          </m:rPr>
          <m:t>ℓ</m:t>
        </m:r>
      </m:oMath>
      <w:r>
        <w:rPr/>
        <w:t xml:space="preserve"> entre chaque collision.</w:t>
      </w:r>
      <w:r>
        <w:rPr/>
        <w:br w:type="textWrapping"/>
      </w:r>
      <m:oMath>
        <m:r>
          <m:rPr>
            <m:sty m:val="i"/>
          </m:rPr>
          <m:t>◻</m:t>
        </m:r>
        <m:r>
          <m:rPr>
            <m:sty m:val="p"/>
          </m:rPr>
          <m:t>−</m:t>
        </m:r>
        <m:r>
          <m:rPr>
            <m:sty m:val="p"/>
          </m:rPr>
          <m:t>13</m:t>
        </m:r>
      </m:oMath>
      <w:r>
        <w:rPr/>
        <w:t xml:space="preserve">. Exprimer, en fonction de </w:t>
      </w:r>
      <m:oMath>
        <m:sSub>
          <m:sSubPr/>
          <m:e>
            <m:r>
              <m:rPr>
                <m:sty m:val="i"/>
              </m:rPr>
              <m:t>u</m:t>
            </m:r>
          </m:e>
          <m:sub>
            <m:r>
              <m:rPr>
                <m:sty m:val="i"/>
              </m:rPr>
              <m:t>g</m:t>
            </m:r>
          </m:sub>
        </m:sSub>
        <m:r>
          <m:rPr>
            <m:sty m:val="p"/>
          </m:rPr>
          <m:t>,</m:t>
        </m:r>
        <m:r>
          <m:rPr>
            <m:sty m:val="i"/>
          </m:rPr>
          <m:t>ℓ</m:t>
        </m:r>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z</m:t>
                    </m:r>
                  </m:den>
                </m:f>
              </m:e>
            </m:d>
          </m:e>
          <m:sub>
            <m:r>
              <m:rPr>
                <m:sty m:val="i"/>
              </m:rPr>
              <m:t>z</m:t>
            </m:r>
            <m:r>
              <m:rPr>
                <m:sty m:val="p"/>
              </m:rPr>
              <m:t>=</m:t>
            </m:r>
            <m:r>
              <m:rPr>
                <m:sty m:val="p"/>
              </m:rPr>
              <m:t>0</m:t>
            </m:r>
          </m:sub>
        </m:sSub>
      </m:oMath>
      <w:r>
        <w:rPr/>
        <w:t xml:space="preserve">, la vitesse </w:t>
      </w:r>
      <m:oMath>
        <m:sSub>
          <m:sSubPr/>
          <m:e>
            <m:r>
              <m:rPr>
                <m:sty m:val="i"/>
              </m:rPr>
              <m:t>u</m:t>
            </m:r>
          </m:e>
          <m:sub>
            <m:r>
              <m:rPr>
                <m:sty m:val="i"/>
              </m:rPr>
              <m:t>i</m:t>
            </m:r>
          </m:sub>
        </m:sSub>
        <m:r>
          <m:rPr>
            <m:sty m:val="p"/>
          </m:rPr>
          <m:t>=</m:t>
        </m:r>
        <m:r>
          <m:rPr>
            <m:sty m:val="i"/>
          </m:rPr>
          <m:t>u</m:t>
        </m:r>
        <m:r>
          <m:rPr>
            <m:sty m:val="p"/>
          </m:rPr>
          <m:t>(</m:t>
        </m:r>
        <m:r>
          <m:rPr>
            <m:sty m:val="i"/>
          </m:rPr>
          <m:t>ℓ</m:t>
        </m:r>
        <m:r>
          <m:rPr>
            <m:sty m:val="p"/>
          </m:rPr>
          <m:t>)</m:t>
        </m:r>
      </m:oMath>
      <w:r>
        <w:rPr>
          <w:rFonts w:eastAsia="Georgia" w:cs="Georgia" w:ascii="Georgia" w:hAnsi="Georgia"/>
        </w:rPr>
        <w:t xml:space="preserve"> comme un développement de Taylor au premier ordre de </w:t>
      </w:r>
      <m:oMath>
        <m:r>
          <m:rPr>
            <m:sty m:val="i"/>
          </m:rPr>
          <m:t>u</m:t>
        </m:r>
        <m:r>
          <m:rPr>
            <m:sty m:val="p"/>
          </m:rPr>
          <m:t>(</m:t>
        </m:r>
        <m:r>
          <m:rPr>
            <m:sty m:val="i"/>
          </m:rPr>
          <m:t>z</m:t>
        </m:r>
        <m:r>
          <m:rPr>
            <m:sty m:val="p"/>
          </m:rPr>
          <m:t>)</m:t>
        </m:r>
      </m:oMath>
      <w:r>
        <w:rPr/>
        <w:t xml:space="preserve"> au voisinage de la paroi.</w:t>
      </w:r>
      <w:r>
        <w:rPr/>
        <w:br w:type="textWrapping"/>
      </w:r>
      <w:r>
        <w:rPr/>
        <w:t xml:space="preserve">En utilisant la condition aux limites (2) de Maxwell-Navier pour </w:t>
      </w:r>
      <m:oMath>
        <m:sSub>
          <m:sSubPr/>
          <m:e>
            <m:r>
              <m:rPr>
                <m:sty m:val="i"/>
              </m:rPr>
              <m:t>v</m:t>
            </m:r>
          </m:e>
          <m:sub>
            <m:r>
              <m:rPr>
                <m:sty m:val="i"/>
              </m:rPr>
              <m:t>t</m:t>
            </m:r>
          </m:sub>
        </m:sSub>
        <m:r>
          <m:rPr>
            <m:sty m:val="p"/>
          </m:rPr>
          <m:t>=</m:t>
        </m:r>
        <m:sSub>
          <m:sSubPr/>
          <m:e>
            <m:r>
              <m:rPr>
                <m:sty m:val="i"/>
              </m:rPr>
              <m:t>u</m:t>
            </m:r>
          </m:e>
          <m:sub>
            <m:r>
              <m:rPr>
                <m:sty m:val="i"/>
              </m:rPr>
              <m:t>g</m:t>
            </m:r>
          </m:sub>
        </m:sSub>
      </m:oMath>
      <w:r>
        <w:rPr/>
        <w:t xml:space="preserve">, exprimer la longueur d'extrapolation </w:t>
      </w:r>
      <m:oMath>
        <m:r>
          <m:rPr>
            <m:sty m:val="i"/>
          </m:rPr>
          <m:t>b</m:t>
        </m:r>
      </m:oMath>
      <w:r>
        <w:rPr>
          <w:rFonts w:eastAsia="Georgia" w:cs="Georgia" w:ascii="Georgia" w:hAnsi="Georgia"/>
        </w:rPr>
        <w:t xml:space="preserve"> (aussi appelée longueur de glissement) en fonction de </w:t>
      </w:r>
      <m:oMath>
        <m:r>
          <m:rPr>
            <m:sty m:val="i"/>
          </m:rPr>
          <m:t>ℓ</m:t>
        </m:r>
      </m:oMath>
      <w:r>
        <w:rPr/>
        <w:t xml:space="preserve"> et </w:t>
      </w:r>
      <m:oMath>
        <m:r>
          <m:rPr>
            <m:sty m:val="i"/>
          </m:rPr>
          <m:t>σ</m:t>
        </m:r>
      </m:oMath>
      <w:r>
        <w:rPr/>
        <w:t xml:space="preserve">.</w:t>
      </w:r>
      <w:r>
        <w:rPr/>
        <w:br w:type="textWrapping"/>
      </w:r>
      <w:r>
        <w:rPr>
          <w:rFonts w:eastAsia="Georgia" w:cs="Georgia" w:ascii="Georgia" w:hAnsi="Georgia"/>
        </w:rPr>
        <w:t xml:space="preserve">On pourra poursuivre l'étude en admettant la pertinence de la condition aux limites (2) en fonction du paramètre </w:t>
      </w:r>
      <m:oMath>
        <m:r>
          <m:rPr>
            <m:sty m:val="i"/>
          </m:rPr>
          <m:t>b</m:t>
        </m:r>
      </m:oMath>
      <w:r>
        <w:rPr>
          <w:rFonts w:eastAsia="Georgia" w:cs="Georgia" w:ascii="Georgia" w:hAnsi="Georgia"/>
        </w:rPr>
        <w:t xml:space="preserve"> qui sera alors supposé connu.</w:t>
      </w:r>
      <w:r>
        <w:rPr/>
        <w:br w:type="textWrapping"/>
      </w:r>
      <w:r>
        <w:rPr>
          <w:rFonts w:eastAsia="Georgia" w:cs="Georgia" w:ascii="Georgia" w:hAnsi="Georgia"/>
        </w:rPr>
        <w:t xml:space="preserve">On considère un fluide (masse volumique </w:t>
      </w:r>
      <m:oMath>
        <m:r>
          <m:rPr>
            <m:sty m:val="i"/>
          </m:rPr>
          <m:t>ρ</m:t>
        </m:r>
      </m:oMath>
      <w:r>
        <w:rPr>
          <w:rFonts w:eastAsia="Georgia" w:cs="Georgia" w:ascii="Georgia" w:hAnsi="Georgia"/>
        </w:rPr>
        <w:t xml:space="preserve"> et viscosité dynamique </w:t>
      </w:r>
      <m:oMath>
        <m:r>
          <m:rPr>
            <m:sty m:val="i"/>
          </m:rPr>
          <m:t>η</m:t>
        </m:r>
      </m:oMath>
      <w:r>
        <w:rPr>
          <w:rFonts w:eastAsia="Georgia" w:cs="Georgia" w:ascii="Georgia" w:hAnsi="Georgia"/>
        </w:rPr>
        <w:t xml:space="preserve"> ) qui s'écoule de manière stationnaire et incompressible avec une vitesse suivant </w:t>
      </w:r>
      <m:oMath>
        <m:sSub>
          <m:sSubPr/>
          <m:e>
            <m:acc>
              <m:accPr>
                <m:chr m:val="⃗"/>
              </m:accPr>
              <m:e>
                <m:r>
                  <m:rPr>
                    <m:sty m:val="i"/>
                  </m:rPr>
                  <m:t>e</m:t>
                </m:r>
              </m:e>
            </m:acc>
          </m:e>
          <m:sub>
            <m:r>
              <m:rPr>
                <m:sty m:val="i"/>
              </m:rPr>
              <m:t>x</m:t>
            </m:r>
          </m:sub>
        </m:sSub>
      </m:oMath>
      <w:r>
        <w:rPr>
          <w:rFonts w:eastAsia="Georgia" w:cs="Georgia" w:ascii="Georgia" w:hAnsi="Georgia"/>
        </w:rPr>
        <w:t xml:space="preserve">, du fait d'un gradient de pression constant, entre deux parois planes situées en </w:t>
      </w:r>
      <m:oMath>
        <m:r>
          <m:rPr>
            <m:sty m:val="i"/>
          </m:rPr>
          <m:t>z</m:t>
        </m:r>
        <m:r>
          <m:rPr>
            <m:sty m:val="p"/>
          </m:rPr>
          <m:t>=</m:t>
        </m:r>
        <m:r>
          <m:rPr>
            <m:sty m:val="p"/>
          </m:rPr>
          <m:t>±</m:t>
        </m:r>
        <m:r>
          <m:rPr>
            <m:sty m:val="i"/>
          </m:rPr>
          <m:t>h</m:t>
        </m:r>
        <m:r>
          <m:rPr>
            <m:sty m:val="p"/>
          </m:rPr>
          <m:t>/</m:t>
        </m:r>
        <m:r>
          <m:rPr>
            <m:sty m:val="p"/>
          </m:rPr>
          <m:t>2</m:t>
        </m:r>
      </m:oMath>
      <w:r>
        <w:rPr/>
        <w:t xml:space="preserve"> (voir figure 3).</w:t>
      </w:r>
      <w:r>
        <w:rPr/>
        <w:br w:type="textWrapping"/>
      </w:r>
      <w:r>
        <w:rPr/>
        <w:t xml:space="preserve">On note </w:t>
      </w:r>
      <m:oMath>
        <m:r>
          <m:rPr>
            <m:sty m:val="i"/>
          </m:rPr>
          <m:t>L</m:t>
        </m:r>
      </m:oMath>
      <w:r>
        <w:rPr/>
        <w:t xml:space="preserve"> la longueur du canal suivant </w:t>
      </w:r>
      <m:oMath>
        <m:r>
          <m:rPr>
            <m:sty m:val="p"/>
          </m:rPr>
          <m:t>(</m:t>
        </m:r>
        <m:r>
          <m:rPr>
            <m:sty m:val="i"/>
          </m:rPr>
          <m:t>O</m:t>
        </m:r>
        <m:r>
          <m:rPr>
            <m:sty m:val="i"/>
          </m:rPr>
          <m:t>x</m:t>
        </m:r>
        <m:r>
          <m:rPr>
            <m:sty m:val="p"/>
          </m:rPr>
          <m:t>)</m:t>
        </m:r>
      </m:oMath>
      <w:r>
        <w:rPr/>
        <w:t xml:space="preserve"> et </w:t>
      </w:r>
      <m:oMath>
        <m:r>
          <m:rPr>
            <m:sty m:val="i"/>
          </m:rPr>
          <m:t>G</m:t>
        </m:r>
        <m:r>
          <m:rPr>
            <m:sty m:val="p"/>
          </m:rPr>
          <m:t>=</m:t>
        </m:r>
        <m:f>
          <m:fPr>
            <m:ctrlPr>
              <w:rPr>
                <w:rFonts w:ascii="Cambria Math" w:hAnsi="Cambria Math"/>
              </w:rPr>
            </m:ctrlPr>
          </m:fPr>
          <m:num>
            <m:sSub>
              <m:sSubPr/>
              <m:e>
                <m:r>
                  <m:rPr>
                    <m:sty m:val="i"/>
                  </m:rPr>
                  <m:t>P</m:t>
                </m:r>
              </m:e>
              <m:sub>
                <m:r>
                  <m:rPr>
                    <m:sty m:val="i"/>
                  </m:rPr>
                  <m:t>e</m:t>
                </m:r>
              </m:sub>
            </m:sSub>
            <m:r>
              <m:rPr>
                <m:sty m:val="p"/>
              </m:rPr>
              <m:t>−</m:t>
            </m:r>
            <m:sSub>
              <m:sSubPr/>
              <m:e>
                <m:r>
                  <m:rPr>
                    <m:sty m:val="i"/>
                  </m:rPr>
                  <m:t>P</m:t>
                </m:r>
              </m:e>
              <m:sub>
                <m:r>
                  <m:rPr>
                    <m:sty m:val="i"/>
                  </m:rPr>
                  <m:t>s</m:t>
                </m:r>
              </m:sub>
            </m:sSub>
          </m:num>
          <m:den>
            <m:r>
              <m:rPr>
                <m:sty m:val="i"/>
              </m:rPr>
              <m:t>L</m:t>
            </m:r>
          </m:den>
        </m:f>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x</m:t>
            </m:r>
          </m:den>
        </m:f>
      </m:oMath>
      <w:r>
        <w:rPr/>
        <w:t xml:space="preserve">, les grandeurs </w:t>
      </w:r>
      <m:oMath>
        <m:sSub>
          <m:sSubPr/>
          <m:e>
            <m:r>
              <m:rPr>
                <m:sty m:val="i"/>
              </m:rPr>
              <m:t>P</m:t>
            </m:r>
          </m:e>
          <m:sub>
            <m:r>
              <m:rPr>
                <m:sty m:val="i"/>
              </m:rPr>
              <m:t>e</m:t>
            </m:r>
          </m:sub>
        </m:sSub>
      </m:oMath>
      <w:r>
        <w:rPr/>
        <w:t xml:space="preserve"> et </w:t>
      </w:r>
      <m:oMath>
        <m:sSub>
          <m:sSubPr/>
          <m:e>
            <m:r>
              <m:rPr>
                <m:sty m:val="i"/>
              </m:rPr>
              <m:t>P</m:t>
            </m:r>
          </m:e>
          <m:sub>
            <m:r>
              <m:rPr>
                <m:sty m:val="i"/>
              </m:rPr>
              <m:t>s</m:t>
            </m:r>
          </m:sub>
        </m:sSub>
      </m:oMath>
      <w:r>
        <w:rPr>
          <w:rFonts w:eastAsia="Georgia" w:cs="Georgia" w:ascii="Georgia" w:hAnsi="Georgia"/>
        </w:rPr>
        <w:t xml:space="preserve"> étant respectivement les pressions d'entrée et de sortie dans le canal.</w:t>
      </w:r>
    </w:p>
    <w:p>
      <w:pPr>
        <w:spacing w:lineRule="auto"/>
        <w:jc w:val="center"/>
      </w:pPr>
      <w:r>
        <w:rPr/>
        <w:drawing>
          <wp:inline distB="0" distL="0" distR="0" distT="0">
            <wp:extent cx="5486400" cy="2722530"/>
            <wp:effectExtent b="0" l="0" r="0" t="0"/>
            <wp:docPr id="3" name="image-11b7e9465df88145f621a3e780b7657b31d6b03d.jpg"/>
            <a:graphic>
              <a:graphicData uri="http://schemas.openxmlformats.org/drawingml/2006/picture">
                <pic:pic>
                  <pic:nvPicPr>
                    <pic:cNvPr id="3" name="image-11b7e9465df88145f621a3e780b7657b31d6b03d.jpg" descr=""/>
                    <pic:cNvPicPr/>
                  </pic:nvPicPr>
                  <pic:blipFill>
                    <a:blip r:embed="rId7" cstate="print"/>
                    <a:srcRect b="0" l="0" r="0" t="0"/>
                    <a:stretch>
                      <a:fillRect/>
                    </a:stretch>
                  </pic:blipFill>
                  <pic:spPr>
                    <a:xfrm>
                      <a:off x="0" y="0"/>
                      <a:ext cx="5486400" cy="2722530"/>
                    </a:xfrm>
                    <a:prstGeom prst="rect"/>
                  </pic:spPr>
                </pic:pic>
              </a:graphicData>
            </a:graphic>
          </wp:inline>
        </w:drawing>
      </w:r>
    </w:p>
    <w:p>
      <w:pPr>
        <w:spacing w:lineRule="auto"/>
      </w:pPr>
      <w:r>
        <w:rPr>
          <w:rFonts w:eastAsia="Georgia" w:cs="Georgia" w:ascii="Georgia" w:hAnsi="Georgia"/>
        </w:rPr>
        <w:t xml:space="preserve">Figure 3 - Écoulement de Poiseuille dans un canal rectangulaire de largeur </w:t>
      </w:r>
      <m:oMath>
        <m:r>
          <m:rPr>
            <m:sty m:val="i"/>
          </m:rPr>
          <m:t>w</m:t>
        </m:r>
        <m:r>
          <m:rPr>
            <m:sty m:val="p"/>
          </m:rPr>
          <m:t>≫</m:t>
        </m:r>
        <m:r>
          <m:rPr>
            <m:sty m:val="i"/>
          </m:rPr>
          <m:t>h</m:t>
        </m:r>
      </m:oMath>
      <w:r>
        <w:rPr/>
        <w:t xml:space="preserve"> selon (Oy).</w:t>
      </w:r>
    </w:p>
    <w:p>
      <w:pPr>
        <w:numPr>
          <w:ilvl w:val="1"/>
          <w:numId w:val="8"/>
        </w:numPr>
        <w:spacing w:lineRule="auto"/>
      </w:pPr>
      <w:r>
        <w:rPr>
          <w:rFonts w:eastAsia="Georgia" w:cs="Georgia" w:ascii="Georgia" w:hAnsi="Georgia"/>
        </w:rPr>
        <w:t xml:space="preserve">Déterminer l'équation différentielle vérifiée par le champ de vitesse du fluide </w:t>
      </w:r>
      <m:oMath>
        <m:r>
          <m:rPr>
            <m:sty m:val="i"/>
          </m:rPr>
          <m:t>u</m:t>
        </m:r>
        <m:r>
          <m:rPr>
            <m:sty m:val="p"/>
          </m:rPr>
          <m:t>(</m:t>
        </m:r>
        <m:r>
          <m:rPr>
            <m:sty m:val="i"/>
          </m:rPr>
          <m:t>z</m:t>
        </m:r>
        <m:r>
          <m:rPr>
            <m:sty m:val="p"/>
          </m:rPr>
          <m:t>)</m:t>
        </m:r>
      </m:oMath>
      <w:r>
        <w:rPr/>
        <w:t xml:space="preserve">.</w:t>
      </w:r>
    </w:p>
    <w:p>
      <w:pPr>
        <w:spacing w:after="220" w:lineRule="auto"/>
      </w:pPr>
      <w:r>
        <w:rPr/>
        <w:t xml:space="preserve">On adopte une condition limite classique de non-glissement des particules de fluide au contact des parois.</w:t>
      </w:r>
    </w:p>
    <w:p>
      <w:pPr>
        <w:numPr>
          <w:ilvl w:val="1"/>
          <w:numId w:val="9"/>
        </w:numPr>
        <w:spacing w:lineRule="auto"/>
      </w:pPr>
      <w:r>
        <w:rPr>
          <w:rFonts w:eastAsia="Georgia" w:cs="Georgia" w:ascii="Georgia" w:hAnsi="Georgia"/>
        </w:rPr>
        <w:t xml:space="preserve">Déterminer dans ces conditions l'expression du champ de vitesse </w:t>
      </w:r>
      <m:oMath>
        <m:sSub>
          <m:sSubPr/>
          <m:e>
            <m:r>
              <m:rPr>
                <m:sty m:val="i"/>
              </m:rPr>
              <m:t>u</m:t>
            </m:r>
          </m:e>
          <m:sub>
            <m:r>
              <m:rPr>
                <m:sty m:val="i"/>
              </m:rPr>
              <m:t>n</m:t>
            </m:r>
            <m:r>
              <m:rPr>
                <m:sty m:val="i"/>
              </m:rPr>
              <m:t>g</m:t>
            </m:r>
          </m:sub>
        </m:sSub>
        <m:r>
          <m:rPr>
            <m:sty m:val="p"/>
          </m:rPr>
          <m:t>(</m:t>
        </m:r>
        <m:r>
          <m:rPr>
            <m:sty m:val="i"/>
          </m:rPr>
          <m:t>z</m:t>
        </m:r>
        <m:r>
          <m:rPr>
            <m:sty m:val="p"/>
          </m:rPr>
          <m:t>)</m:t>
        </m:r>
      </m:oMath>
      <w:r>
        <w:rPr/>
        <w:t xml:space="preserve"> en fonction de </w:t>
      </w:r>
      <m:oMath>
        <m:r>
          <m:rPr>
            <m:sty m:val="i"/>
          </m:rPr>
          <m:t>G</m:t>
        </m:r>
      </m:oMath>
      <w:r>
        <w:rPr/>
        <w:t xml:space="preserve">, </w:t>
      </w:r>
      <m:oMath>
        <m:r>
          <m:rPr>
            <m:sty m:val="i"/>
          </m:rPr>
          <m:t>h</m:t>
        </m:r>
      </m:oMath>
      <w:r>
        <w:rPr/>
        <w:t xml:space="preserve">, et </w:t>
      </w:r>
      <m:oMath>
        <m:r>
          <m:rPr>
            <m:sty m:val="i"/>
          </m:rPr>
          <m:t>η</m:t>
        </m:r>
      </m:oMath>
      <w:r>
        <w:rPr/>
        <w:t xml:space="preserve">.</w:t>
      </w:r>
      <w:r>
        <w:rPr/>
        <w:br w:type="textWrapping"/>
      </w:r>
      <w:r>
        <w:rPr>
          <w:rFonts w:eastAsia="Georgia" w:cs="Georgia" w:ascii="Georgia" w:hAnsi="Georgia"/>
        </w:rPr>
        <w:t xml:space="preserve">Déterminer le débit volumique </w:t>
      </w:r>
      <m:oMath>
        <m:sSub>
          <m:sSubPr/>
          <m:e>
            <m:r>
              <m:rPr>
                <m:sty m:val="i"/>
              </m:rPr>
              <m:t>Q</m:t>
            </m:r>
          </m:e>
          <m:sub>
            <m:r>
              <m:rPr>
                <m:sty m:val="i"/>
              </m:rPr>
              <m:t>n</m:t>
            </m:r>
            <m:r>
              <m:rPr>
                <m:sty m:val="i"/>
              </m:rPr>
              <m:t>g</m:t>
            </m:r>
          </m:sub>
        </m:sSub>
      </m:oMath>
      <w:r>
        <w:rPr/>
        <w:t xml:space="preserve"> en fonction de </w:t>
      </w:r>
      <m:oMath>
        <m:r>
          <m:rPr>
            <m:sty m:val="i"/>
          </m:rPr>
          <m:t>G</m:t>
        </m:r>
        <m:r>
          <m:rPr>
            <m:sty m:val="p"/>
          </m:rPr>
          <m:t>,</m:t>
        </m:r>
        <m:r>
          <m:rPr>
            <m:sty m:val="i"/>
          </m:rPr>
          <m:t>h</m:t>
        </m:r>
        <m:r>
          <m:rPr>
            <m:sty m:val="p"/>
          </m:rPr>
          <m:t>,</m:t>
        </m:r>
        <m:r>
          <m:rPr>
            <m:sty m:val="i"/>
          </m:rPr>
          <m:t>w</m:t>
        </m:r>
      </m:oMath>
      <w:r>
        <w:rPr/>
        <w:t xml:space="preserve"> et </w:t>
      </w:r>
      <m:oMath>
        <m:r>
          <m:rPr>
            <m:sty m:val="i"/>
          </m:rPr>
          <m:t>η</m:t>
        </m:r>
      </m:oMath>
      <w:r>
        <w:rPr/>
        <w:t xml:space="preserve">.</w:t>
      </w:r>
      <w:r>
        <w:rPr/>
        <w:br w:type="textWrapping"/>
      </w:r>
      <w:r>
        <w:rPr>
          <w:rFonts w:eastAsia="Georgia" w:cs="Georgia" w:ascii="Georgia" w:hAnsi="Georgia"/>
        </w:rPr>
        <w:t xml:space="preserve">On tient désormais compte du glissement des molécules du gaz sur les parois dans le modèle de Maxwell-Navier. La longueur de glissement </w:t>
      </w:r>
      <m:oMath>
        <m:r>
          <m:rPr>
            <m:sty m:val="i"/>
          </m:rPr>
          <m:t>b</m:t>
        </m:r>
      </m:oMath>
      <w:r>
        <w:rPr>
          <w:rFonts w:eastAsia="Georgia" w:cs="Georgia" w:ascii="Georgia" w:hAnsi="Georgia"/>
        </w:rPr>
        <w:t xml:space="preserve"> est supposée identique sur les deux parois.</w:t>
      </w:r>
    </w:p>
    <w:p>
      <w:pPr>
        <w:numPr>
          <w:ilvl w:val="1"/>
          <w:numId w:val="9"/>
        </w:numPr>
        <w:spacing w:lineRule="auto"/>
      </w:pPr>
      <w:r>
        <w:rPr>
          <w:rFonts w:eastAsia="Georgia" w:cs="Georgia" w:ascii="Georgia" w:hAnsi="Georgia"/>
        </w:rPr>
        <w:t xml:space="preserve">Déterminer le champ de vitesse dans le fluide, </w:t>
      </w:r>
      <m:oMath>
        <m:sSub>
          <m:sSubPr/>
          <m:e>
            <m:r>
              <m:rPr>
                <m:sty m:val="i"/>
              </m:rPr>
              <m:t>u</m:t>
            </m:r>
          </m:e>
          <m:sub>
            <m:r>
              <m:rPr>
                <m:sty m:val="i"/>
              </m:rPr>
              <m:t>g</m:t>
            </m:r>
          </m:sub>
        </m:sSub>
        <m:r>
          <m:rPr>
            <m:sty m:val="p"/>
          </m:rPr>
          <m:t>(</m:t>
        </m:r>
        <m:r>
          <m:rPr>
            <m:sty m:val="i"/>
          </m:rPr>
          <m:t>z</m:t>
        </m:r>
        <m:r>
          <m:rPr>
            <m:sty m:val="p"/>
          </m:rPr>
          <m:t>)</m:t>
        </m:r>
      </m:oMath>
      <w:r>
        <w:rPr/>
        <w:t xml:space="preserve">, en fonction de </w:t>
      </w:r>
      <m:oMath>
        <m:r>
          <m:rPr>
            <m:sty m:val="i"/>
          </m:rPr>
          <m:t>G</m:t>
        </m:r>
        <m:r>
          <m:rPr>
            <m:sty m:val="p"/>
          </m:rPr>
          <m:t>,</m:t>
        </m:r>
        <m:r>
          <m:rPr>
            <m:sty m:val="i"/>
          </m:rPr>
          <m:t>h</m:t>
        </m:r>
        <m:r>
          <m:rPr>
            <m:sty m:val="p"/>
          </m:rPr>
          <m:t>,</m:t>
        </m:r>
        <m:r>
          <m:rPr>
            <m:sty m:val="i"/>
          </m:rPr>
          <m:t>b</m:t>
        </m:r>
      </m:oMath>
      <w:r>
        <w:rPr/>
        <w:t xml:space="preserve"> et </w:t>
      </w:r>
      <m:oMath>
        <m:r>
          <m:rPr>
            <m:sty m:val="i"/>
          </m:rPr>
          <m:t>η</m:t>
        </m:r>
      </m:oMath>
      <w:r>
        <w:rPr>
          <w:rFonts w:eastAsia="Georgia" w:cs="Georgia" w:ascii="Georgia" w:hAnsi="Georgia"/>
        </w:rPr>
        <w:t xml:space="preserve">. Exprimer le débit volumique </w:t>
      </w:r>
      <m:oMath>
        <m:sSub>
          <m:sSubPr/>
          <m:e>
            <m:r>
              <m:rPr>
                <m:sty m:val="i"/>
              </m:rPr>
              <m:t>Q</m:t>
            </m:r>
          </m:e>
          <m:sub>
            <m:r>
              <m:rPr>
                <m:sty m:val="i"/>
              </m:rPr>
              <m:t>g</m:t>
            </m:r>
          </m:sub>
        </m:sSub>
      </m:oMath>
      <w:r>
        <w:rPr/>
        <w:t xml:space="preserve"> en fonction de </w:t>
      </w:r>
      <m:oMath>
        <m:sSub>
          <m:sSubPr/>
          <m:e>
            <m:r>
              <m:rPr>
                <m:sty m:val="i"/>
              </m:rPr>
              <m:t>Q</m:t>
            </m:r>
          </m:e>
          <m:sub>
            <m:r>
              <m:rPr>
                <m:sty m:val="i"/>
              </m:rPr>
              <m:t>n</m:t>
            </m:r>
            <m:r>
              <m:rPr>
                <m:sty m:val="i"/>
              </m:rPr>
              <m:t>g</m:t>
            </m:r>
          </m:sub>
        </m:sSub>
      </m:oMath>
      <w:r>
        <w:rPr/>
        <w:t xml:space="preserve"> et du taux de confinement </w:t>
      </w:r>
      <m:oMath>
        <m:r>
          <m:rPr>
            <m:sty m:val="i"/>
          </m:rPr>
          <m:t>ξ</m:t>
        </m:r>
        <m:r>
          <m:rPr>
            <m:sty m:val="p"/>
          </m:rPr>
          <m:t>=</m:t>
        </m:r>
        <m:r>
          <m:rPr>
            <m:sty m:val="i"/>
          </m:rPr>
          <m:t>b</m:t>
        </m:r>
        <m:r>
          <m:rPr>
            <m:sty m:val="p"/>
          </m:rPr>
          <m:t>/</m:t>
        </m:r>
        <m:r>
          <m:rPr>
            <m:sty m:val="i"/>
          </m:rPr>
          <m:t>h</m:t>
        </m:r>
      </m:oMath>
      <w:r>
        <w:rPr/>
        <w:t xml:space="preserve"> du fluide. Commenter.</w:t>
      </w:r>
    </w:p>
    <w:p>
      <w:pPr>
        <w:spacing w:line="271" w:before="330" w:lineRule="auto"/>
      </w:pPr>
      <w:r>
        <w:rPr>
          <w:rFonts w:eastAsia="Georgia" w:cs="Georgia" w:ascii="Georgia" w:hAnsi="Georgia"/>
          <w:b/>
          <w:sz w:val="42"/>
        </w:rPr>
        <w:t xml:space="preserve">III Approche microscopique de la viscosité</w:t>
      </w:r>
    </w:p>
    <w:p>
      <w:pPr>
        <w:spacing w:after="220" w:lineRule="auto"/>
      </w:pPr>
      <w:r>
        <w:rPr>
          <w:rFonts w:eastAsia="Georgia" w:cs="Georgia" w:ascii="Georgia" w:hAnsi="Georgia"/>
        </w:rPr>
        <w:t xml:space="preserve">La viscosité est le phénomène de transport de quantité de mouvement en présence d'un gradient de vitesse au sein du fluide. On se propose dans cette partie de déterminer le coefficient de viscosité dynamique </w:t>
      </w:r>
      <m:oMath>
        <m:r>
          <m:rPr>
            <m:sty m:val="i"/>
          </m:rPr>
          <m:t>η</m:t>
        </m:r>
      </m:oMath>
      <w:r>
        <w:rPr>
          <w:rFonts w:eastAsia="Georgia" w:cs="Georgia" w:ascii="Georgia" w:hAnsi="Georgia"/>
        </w:rPr>
        <w:t xml:space="preserve"> d'un gaz, par une approche cinétique à l'échelle microscopique.</w:t>
      </w:r>
      <w:r>
        <w:rPr/>
        <w:br w:type="textWrapping"/>
      </w:r>
      <w:r>
        <w:rPr>
          <w:rFonts w:eastAsia="Georgia" w:cs="Georgia" w:ascii="Georgia" w:hAnsi="Georgia"/>
        </w:rPr>
        <w:t xml:space="preserve">Le modèle adopté est celui d'un écoulement unidirectionnel dans une base cartésienne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Le fluide considéré est un gaz caractérisé par une température </w:t>
      </w:r>
      <m:oMath>
        <m:r>
          <m:rPr>
            <m:sty m:val="i"/>
          </m:rPr>
          <m:t>T</m:t>
        </m:r>
      </m:oMath>
      <w:r>
        <w:rPr>
          <w:rFonts w:eastAsia="Georgia" w:cs="Georgia" w:ascii="Georgia" w:hAnsi="Georgia"/>
        </w:rPr>
        <w:t xml:space="preserve">, il est constitué de molécules de masse </w:t>
      </w:r>
      <m:oMath>
        <m:r>
          <m:rPr>
            <m:sty m:val="i"/>
          </m:rPr>
          <m:t>m</m:t>
        </m:r>
      </m:oMath>
      <w:r>
        <w:rPr>
          <w:rFonts w:eastAsia="Georgia" w:cs="Georgia" w:ascii="Georgia" w:hAnsi="Georgia"/>
        </w:rPr>
        <w:t xml:space="preserve"> possédant une vitesse </w:t>
      </w:r>
      <m:oMath>
        <m:acc>
          <m:accPr>
            <m:chr m:val="⃗"/>
          </m:accPr>
          <m:e>
            <m:r>
              <m:rPr>
                <m:sty m:val="i"/>
              </m:rPr>
              <m:t>v</m:t>
            </m:r>
          </m:e>
        </m:acc>
      </m:oMath>
      <w:r>
        <w:rPr/>
        <w:t xml:space="preserve">. L'ensemble de ces vitesses forme un champ dont la moyenne </w:t>
      </w:r>
      <m:oMath>
        <m:acc>
          <m:accPr>
            <m:chr m:val="⃗"/>
          </m:accPr>
          <m:e>
            <m:r>
              <m:rPr>
                <m:sty m:val="i"/>
              </m:rPr>
              <m:t>u</m:t>
            </m:r>
          </m:e>
        </m:acc>
      </m:oMath>
      <w:r>
        <w:rPr/>
        <w:t xml:space="preserve"> est selon le vecteur </w:t>
      </w:r>
      <m:oMath>
        <m:sSub>
          <m:sSubPr/>
          <m:e>
            <m:acc>
              <m:accPr>
                <m:chr m:val="⃗"/>
              </m:accPr>
              <m:e>
                <m:r>
                  <m:rPr>
                    <m:sty m:val="i"/>
                  </m:rPr>
                  <m:t>e</m:t>
                </m:r>
              </m:e>
            </m:acc>
          </m:e>
          <m:sub>
            <m:r>
              <m:rPr>
                <m:sty m:val="i"/>
              </m:rPr>
              <m:t>x</m:t>
            </m:r>
          </m:sub>
        </m:sSub>
      </m:oMath>
      <w:r>
        <w:rPr>
          <w:rFonts w:eastAsia="Georgia" w:cs="Georgia" w:ascii="Georgia" w:hAnsi="Georgia"/>
        </w:rPr>
        <w:t xml:space="preserve"> et ne dépend que de la variable </w:t>
      </w:r>
      <m:oMath>
        <m:r>
          <m:rPr>
            <m:sty m:val="i"/>
          </m:rPr>
          <m:t>z</m:t>
        </m:r>
        <m:r>
          <m:rPr>
            <m:sty m:val="p"/>
          </m:rPr>
          <m:t>:</m:t>
        </m:r>
        <m:acc>
          <m:accPr>
            <m:chr m:val="⃗"/>
          </m:accPr>
          <m:e>
            <m:r>
              <m:rPr>
                <m:sty m:val="i"/>
              </m:rPr>
              <m:t>u</m:t>
            </m:r>
          </m:e>
        </m:acc>
        <m:r>
          <m:rPr>
            <m:sty m:val="p"/>
          </m:rPr>
          <m:t>(</m:t>
        </m:r>
        <m:r>
          <m:rPr>
            <m:sty m:val="i"/>
          </m:rPr>
          <m:t>z</m:t>
        </m:r>
        <m:r>
          <m:rPr>
            <m:sty m:val="p"/>
          </m:rPr>
          <m:t>)</m:t>
        </m:r>
        <m:r>
          <m:rPr>
            <m:sty m:val="p"/>
          </m:rPr>
          <m:t>=</m:t>
        </m:r>
        <m:r>
          <m:rPr>
            <m:sty m:val="p"/>
          </m:rPr>
          <m:t>⟨</m:t>
        </m:r>
        <m:acc>
          <m:accPr>
            <m:chr m:val="⃗"/>
          </m:accPr>
          <m:e>
            <m:r>
              <m:rPr>
                <m:sty m:val="i"/>
              </m:rPr>
              <m:t>v</m:t>
            </m:r>
          </m:e>
        </m:acc>
        <m:r>
          <m:rPr>
            <m:sty m:val="p"/>
          </m:rPr>
          <m:t>⟩</m:t>
        </m:r>
        <m:r>
          <m:rPr>
            <m:sty m:val="p"/>
          </m:rPr>
          <m:t>=</m:t>
        </m:r>
        <m:r>
          <m:rPr>
            <m:sty m:val="i"/>
          </m:rPr>
          <m:t>u</m:t>
        </m:r>
        <m:r>
          <m:rPr>
            <m:sty m:val="p"/>
          </m:rPr>
          <m:t>(</m:t>
        </m:r>
        <m:r>
          <m:rPr>
            <m:sty m:val="i"/>
          </m:rPr>
          <m:t>z</m:t>
        </m:r>
        <m:r>
          <m:rPr>
            <m:sty m:val="p"/>
          </m:rPr>
          <m:t>)</m:t>
        </m:r>
        <m:sSub>
          <m:sSubPr/>
          <m:e>
            <m:acc>
              <m:accPr>
                <m:chr m:val="⃗"/>
              </m:accPr>
              <m:e>
                <m:r>
                  <m:rPr>
                    <m:sty m:val="i"/>
                  </m:rPr>
                  <m:t>e</m:t>
                </m:r>
              </m:e>
            </m:acc>
          </m:e>
          <m:sub>
            <m:r>
              <m:rPr>
                <m:sty m:val="i"/>
              </m:rPr>
              <m:t>x</m:t>
            </m:r>
          </m:sub>
        </m:sSub>
      </m:oMath>
      <w:r>
        <w:rPr/>
        <w:t xml:space="preserve">.</w:t>
      </w:r>
      <w:r>
        <w:rPr/>
        <w:br w:type="textWrapping"/>
      </w:r>
      <w:r>
        <w:rPr/>
        <w:t xml:space="preserve">On suppose que la fluctuation </w:t>
      </w:r>
      <m:oMath>
        <m:acc>
          <m:accPr>
            <m:chr m:val="⃗"/>
          </m:accPr>
          <m:e>
            <m:r>
              <m:rPr>
                <m:sty m:val="i"/>
              </m:rPr>
              <m:t>δ</m:t>
            </m:r>
            <m:r>
              <m:rPr>
                <m:sty m:val="i"/>
              </m:rPr>
              <m:t>v</m:t>
            </m:r>
          </m:e>
        </m:acc>
      </m:oMath>
      <w:r>
        <w:rPr>
          <w:rFonts w:eastAsia="Georgia" w:cs="Georgia" w:ascii="Georgia" w:hAnsi="Georgia"/>
        </w:rPr>
        <w:t xml:space="preserve"> (écart quadratique moyen) de la vitesse de chaque particule autour de ce champ moyen est un vecteur aléatoire de norme constante </w:t>
      </w:r>
      <m:oMath>
        <m:r>
          <m:rPr>
            <m:sty m:val="i"/>
          </m:rPr>
          <m:t>δ</m:t>
        </m:r>
        <m:r>
          <m:rPr>
            <m:sty m:val="i"/>
          </m:rPr>
          <m:t>v</m:t>
        </m:r>
        <m:r>
          <m:rPr>
            <m:sty m:val="p"/>
          </m:rPr>
          <m:t>=</m:t>
        </m:r>
        <m:r>
          <m:rPr>
            <m:sty m:val="p"/>
          </m:rPr>
          <m:t>‖</m:t>
        </m:r>
        <m:acc>
          <m:accPr>
            <m:chr m:val="⃗"/>
          </m:accPr>
          <m:e>
            <m:r>
              <m:rPr>
                <m:sty m:val="i"/>
              </m:rPr>
              <m:t>δ</m:t>
            </m:r>
            <m:r>
              <m:rPr>
                <m:sty m:val="i"/>
              </m:rPr>
              <m:t>v</m:t>
            </m:r>
          </m:e>
        </m:acc>
        <m:r>
          <m:rPr>
            <m:sty m:val="p"/>
          </m:rPr>
          <m:t>‖</m:t>
        </m:r>
      </m:oMath>
      <w:r>
        <w:rPr>
          <w:rFonts w:eastAsia="Georgia" w:cs="Georgia" w:ascii="Georgia" w:hAnsi="Georgia"/>
        </w:rPr>
        <w:t xml:space="preserve"> et dont la direction est uniformément répartie sur les 6 vecteurs unitaires </w:t>
      </w:r>
      <m:oMath>
        <m:r>
          <m:rPr>
            <m:sty m:val="p"/>
          </m:rPr>
          <m:t>±</m:t>
        </m:r>
        <m:sSub>
          <m:sSubPr/>
          <m:e>
            <m:acc>
              <m:accPr>
                <m:chr m:val="⃗"/>
              </m:accPr>
              <m:e>
                <m:r>
                  <m:rPr>
                    <m:sty m:val="i"/>
                  </m:rPr>
                  <m:t>e</m:t>
                </m:r>
              </m:e>
            </m:acc>
          </m:e>
          <m:sub>
            <m:r>
              <m:rPr>
                <m:sty m:val="i"/>
              </m:rPr>
              <m:t>x</m:t>
            </m:r>
          </m:sub>
        </m:sSub>
        <m:r>
          <m:rPr>
            <m:sty m:val="p"/>
          </m:rPr>
          <m:t>,</m:t>
        </m:r>
        <m:r>
          <m:rPr>
            <m:sty m:val="p"/>
          </m:rPr>
          <m:t>±</m:t>
        </m:r>
        <m:sSub>
          <m:sSubPr/>
          <m:e>
            <m:acc>
              <m:accPr>
                <m:chr m:val="⃗"/>
              </m:accPr>
              <m:e>
                <m:r>
                  <m:rPr>
                    <m:sty m:val="i"/>
                  </m:rPr>
                  <m:t>e</m:t>
                </m:r>
              </m:e>
            </m:acc>
          </m:e>
          <m:sub>
            <m:r>
              <m:rPr>
                <m:sty m:val="i"/>
              </m:rPr>
              <m:t>y</m:t>
            </m:r>
          </m:sub>
        </m:sSub>
      </m:oMath>
      <w:r>
        <w:rPr/>
        <w:t xml:space="preserve"> et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Cette fluctuation est due aux collisions entre molécules.</w:t>
      </w:r>
      <w:r>
        <w:rPr/>
        <w:br w:type="textWrapping"/>
      </w:r>
      <w:r>
        <w:rPr/>
        <w:t xml:space="preserve">On suppose enfin que le cisaillement moyen </w:t>
      </w:r>
      <m:oMath>
        <m:f>
          <m:fPr>
            <m:ctrlPr>
              <w:rPr>
                <w:rFonts w:ascii="Cambria Math" w:hAnsi="Cambria Math"/>
              </w:rPr>
            </m:ctrlPr>
          </m:fPr>
          <m:num>
            <m:r>
              <m:rPr>
                <m:sty m:val="i"/>
              </m:rPr>
              <m:t>d</m:t>
            </m:r>
            <m:r>
              <m:rPr>
                <m:sty m:val="i"/>
              </m:rPr>
              <m:t>u</m:t>
            </m:r>
          </m:num>
          <m:den>
            <m:r>
              <m:rPr>
                <m:sty m:val="i"/>
              </m:rPr>
              <m:t>d</m:t>
            </m:r>
            <m:r>
              <m:rPr>
                <m:sty m:val="i"/>
              </m:rPr>
              <m:t>z</m:t>
            </m:r>
          </m:den>
        </m:f>
      </m:oMath>
      <w:r>
        <w:rPr>
          <w:rFonts w:eastAsia="Georgia" w:cs="Georgia" w:ascii="Georgia" w:hAnsi="Georgia"/>
        </w:rPr>
        <w:t xml:space="preserve"> est constant (écoulement de Couette plan).</w:t>
      </w:r>
      <w:r>
        <w:rPr/>
        <w:br w:type="textWrapping"/>
      </w:r>
      <w:r>
        <w:rPr>
          <w:rFonts w:eastAsia="Georgia" w:cs="Georgia" w:ascii="Georgia" w:hAnsi="Georgia"/>
        </w:rPr>
        <w:t xml:space="preserve">Les particules constituant le fluide sont assimilées à des sphères dures de diamètre </w:t>
      </w:r>
      <m:oMath>
        <m:r>
          <m:rPr>
            <m:sty m:val="i"/>
          </m:rPr>
          <m:t>d</m:t>
        </m:r>
      </m:oMath>
      <w:r>
        <w:rPr>
          <w:rFonts w:eastAsia="Georgia" w:cs="Georgia" w:ascii="Georgia" w:hAnsi="Georgia"/>
        </w:rPr>
        <w:t xml:space="preserve">, le nombre moyen de ces sphères par unité de volume est appelé densité particulaire et noté </w:t>
      </w:r>
      <m:oMath>
        <m:r>
          <m:rPr>
            <m:sty m:val="i"/>
          </m:rPr>
          <m:t>n</m:t>
        </m:r>
      </m:oMath>
      <w:r>
        <w:rPr/>
        <w:t xml:space="preserve">.</w:t>
      </w:r>
      <w:r>
        <w:rPr/>
        <w:br w:type="textWrapping"/>
      </w:r>
      <w:r>
        <w:rPr>
          <w:rFonts w:eastAsia="Georgia" w:cs="Georgia" w:ascii="Georgia" w:hAnsi="Georgia"/>
        </w:rPr>
        <w:t xml:space="preserve">Le fluide considéré est par exemple l'air dont la masse molaire est </w:t>
      </w:r>
      <m:oMath>
        <m:sSub>
          <m:sSubPr/>
          <m:e>
            <m:r>
              <m:rPr>
                <m:sty m:val="i"/>
              </m:rPr>
              <m:t>M</m:t>
            </m:r>
          </m:e>
          <m:sub>
            <m:r>
              <m:rPr>
                <m:sty m:val="p"/>
              </m:rPr>
              <m:t>a</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on rappelle également les valeurs de la constante d'Avogadro </w:t>
      </w:r>
      <m:oMath>
        <m:sSub>
          <m:sSubPr/>
          <m:e>
            <m:r>
              <m:rPr>
                <m:scr m:val="script"/>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 et de celle de Boltzmann </w:t>
      </w: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m:oMath>
        <m:r>
          <m:rPr>
            <m:sty m:val="i"/>
          </m:rPr>
          <m:t>◻</m:t>
        </m:r>
        <m:r>
          <m:rPr>
            <m:sty m:val="p"/>
          </m:rPr>
          <m:t>−</m:t>
        </m:r>
        <m:r>
          <m:rPr>
            <m:sty m:val="p"/>
          </m:rPr>
          <m:t>17</m:t>
        </m:r>
      </m:oMath>
      <w:r>
        <w:rPr>
          <w:rFonts w:eastAsia="Georgia" w:cs="Georgia" w:ascii="Georgia" w:hAnsi="Georgia"/>
        </w:rPr>
        <w:t xml:space="preserve">. Déterminer l'expression de </w:t>
      </w:r>
      <m:oMath>
        <m:r>
          <m:rPr>
            <m:sty m:val="i"/>
          </m:rPr>
          <m:t>δ</m:t>
        </m:r>
        <m:r>
          <m:rPr>
            <m:sty m:val="i"/>
          </m:rPr>
          <m:t>v</m:t>
        </m:r>
      </m:oMath>
      <w:r>
        <w:rPr/>
        <w:t xml:space="preserve"> en fonction de </w:t>
      </w:r>
      <m:oMath>
        <m:r>
          <m:rPr>
            <m:sty m:val="i"/>
          </m:rPr>
          <m:t>T</m:t>
        </m:r>
        <m:r>
          <m:rPr>
            <m:sty m:val="p"/>
          </m:rPr>
          <m:t>,</m:t>
        </m:r>
        <m:sSub>
          <m:sSubPr/>
          <m:e>
            <m:r>
              <m:rPr>
                <m:sty m:val="i"/>
              </m:rPr>
              <m:t>M</m:t>
            </m:r>
          </m:e>
          <m:sub>
            <m:r>
              <m:rPr>
                <m:sty m:val="p"/>
              </m:rPr>
              <m:t>a</m:t>
            </m:r>
          </m:sub>
        </m:sSub>
        <m:r>
          <m:rPr>
            <m:sty m:val="p"/>
          </m:rPr>
          <m:t>,</m:t>
        </m:r>
        <m:sSub>
          <m:sSubPr/>
          <m:e>
            <m:r>
              <m:rPr>
                <m:scr m:val="script"/>
              </m:rPr>
              <m:t>N</m:t>
            </m:r>
          </m:e>
          <m:sub>
            <m:r>
              <m:rPr>
                <m:sty m:val="p"/>
              </m:rPr>
              <m:t>A</m:t>
            </m:r>
          </m:sub>
        </m:sSub>
      </m:oMath>
      <w:r>
        <w:rPr/>
        <w:t xml:space="preserve"> et </w:t>
      </w:r>
      <m:oMath>
        <m:sSub>
          <m:sSubPr/>
          <m:e>
            <m:r>
              <m:rPr>
                <m:sty m:val="i"/>
              </m:rPr>
              <m:t>k</m:t>
            </m:r>
          </m:e>
          <m:sub>
            <m:r>
              <m:rPr>
                <m:sty m:val="p"/>
              </m:rPr>
              <m:t>B</m:t>
            </m:r>
          </m:sub>
        </m:sSub>
      </m:oMath>
      <w:r>
        <w:rPr/>
        <w:t xml:space="preserve">.</w:t>
      </w:r>
      <w:r>
        <w:rPr/>
        <w:br w:type="textWrapping"/>
      </w:r>
      <w:r>
        <w:rPr>
          <w:rFonts w:eastAsia="Georgia" w:cs="Georgia" w:ascii="Georgia" w:hAnsi="Georgia"/>
        </w:rPr>
        <w:t xml:space="preserve">Calculer sa valeur numérique dans des conditions usuelles.</w:t>
      </w:r>
      <w:r>
        <w:rPr/>
        <w:br w:type="textWrapping"/>
      </w:r>
      <w:r>
        <w:rPr/>
        <w:t xml:space="preserve">On note </w:t>
      </w:r>
      <m:oMath>
        <m:r>
          <m:rPr>
            <m:sty m:val="i"/>
          </m:rPr>
          <m:t>ℓ</m:t>
        </m:r>
      </m:oMath>
      <w:r>
        <w:rPr>
          <w:rFonts w:eastAsia="Georgia" w:cs="Georgia" w:ascii="Georgia" w:hAnsi="Georgia"/>
        </w:rPr>
        <w:t xml:space="preserve"> le libre parcours moyen des molécules du fluide et </w:t>
      </w:r>
      <m:oMath>
        <m:r>
          <m:rPr>
            <m:sty m:val="i"/>
          </m:rPr>
          <m:t>τ</m:t>
        </m:r>
        <m:r>
          <m:rPr>
            <m:sty m:val="p"/>
          </m:rPr>
          <m:t>=</m:t>
        </m:r>
        <m:r>
          <m:rPr>
            <m:sty m:val="i"/>
          </m:rPr>
          <m:t>ℓ</m:t>
        </m:r>
        <m:r>
          <m:rPr>
            <m:sty m:val="p"/>
          </m:rPr>
          <m:t>/</m:t>
        </m:r>
        <m:r>
          <m:rPr>
            <m:sty m:val="i"/>
          </m:rPr>
          <m:t>δ</m:t>
        </m:r>
        <m:r>
          <m:rPr>
            <m:sty m:val="i"/>
          </m:rPr>
          <m:t>v</m:t>
        </m:r>
      </m:oMath>
      <w:r>
        <w:rPr>
          <w:rFonts w:eastAsia="Georgia" w:cs="Georgia" w:ascii="Georgia" w:hAnsi="Georgia"/>
        </w:rPr>
        <w:t xml:space="preserve"> la durée moyenne entre deux collisions successives. On considère deux tranches de fluide : l'une située entre les cotes </w:t>
      </w:r>
      <m:oMath>
        <m:r>
          <m:rPr>
            <m:sty m:val="i"/>
          </m:rPr>
          <m:t>z</m:t>
        </m:r>
        <m:r>
          <m:rPr>
            <m:sty m:val="p"/>
          </m:rPr>
          <m:t>−</m:t>
        </m:r>
        <m:r>
          <m:rPr>
            <m:sty m:val="i"/>
          </m:rPr>
          <m:t>ℓ</m:t>
        </m:r>
      </m:oMath>
      <w:r>
        <w:rPr/>
        <w:t xml:space="preserve"> et </w:t>
      </w:r>
      <m:oMath>
        <m:r>
          <m:rPr>
            <m:sty m:val="i"/>
          </m:rPr>
          <m:t>z</m:t>
        </m:r>
      </m:oMath>
      <w:r>
        <w:rPr/>
        <w:t xml:space="preserve"> (tranche A ), et l'autre, juste au-dessus, entre </w:t>
      </w:r>
      <m:oMath>
        <m:r>
          <m:rPr>
            <m:sty m:val="i"/>
          </m:rPr>
          <m:t>z</m:t>
        </m:r>
      </m:oMath>
      <w:r>
        <w:rPr/>
        <w:t xml:space="preserve"> et </w:t>
      </w:r>
      <m:oMath>
        <m:r>
          <m:rPr>
            <m:sty m:val="i"/>
          </m:rPr>
          <m:t>z</m:t>
        </m:r>
        <m:r>
          <m:rPr>
            <m:sty m:val="p"/>
          </m:rPr>
          <m:t>+</m:t>
        </m:r>
        <m:r>
          <m:rPr>
            <m:sty m:val="i"/>
          </m:rPr>
          <m:t>ℓ</m:t>
        </m:r>
      </m:oMath>
      <w:r>
        <w:rPr/>
        <w:t xml:space="preserve"> (tranche B ). La surface de contact entre ces deux couches est </w:t>
      </w:r>
      <m:oMath>
        <m:r>
          <m:rPr>
            <m:sty m:val="i"/>
          </m:rPr>
          <m:t>S</m:t>
        </m:r>
        <m:r>
          <m:rPr>
            <m:sty m:val="p"/>
          </m:rPr>
          <m:t>≫</m:t>
        </m:r>
        <m:sSup>
          <m:sSupPr/>
          <m:e>
            <m:r>
              <m:rPr>
                <m:sty m:val="i"/>
              </m:rPr>
              <m:t>ℓ</m:t>
            </m:r>
          </m:e>
          <m:sup>
            <m:r>
              <m:rPr>
                <m:sty m:val="p"/>
              </m:rPr>
              <m:t>2</m:t>
            </m:r>
          </m:sup>
        </m:sSup>
      </m:oMath>
      <w:r>
        <w:rPr/>
        <w:t xml:space="preserve">. On suppose que la moyenne de la vitesse des particules dans la tranche A (resp. B ) est </w:t>
      </w:r>
      <m:oMath>
        <m:sSub>
          <m:sSubPr/>
          <m:e>
            <m:acc>
              <m:accPr>
                <m:chr m:val="⃗"/>
              </m:accPr>
              <m:e>
                <m:r>
                  <m:rPr>
                    <m:sty m:val="i"/>
                  </m:rPr>
                  <m:t>u</m:t>
                </m:r>
              </m:e>
            </m:acc>
          </m:e>
          <m:sub>
            <m:r>
              <m:rPr>
                <m:sty m:val="p"/>
              </m:rPr>
              <m:t>A</m:t>
            </m:r>
          </m:sub>
        </m:sSub>
        <m:r>
          <m:rPr>
            <m:sty m:val="p"/>
          </m:rPr>
          <m:t>=</m:t>
        </m:r>
        <m:r>
          <m:rPr>
            <m:sty m:val="i"/>
          </m:rPr>
          <m:t>u</m:t>
        </m:r>
        <m:r>
          <m:rPr>
            <m:sty m:val="p"/>
          </m:rPr>
          <m:t>(</m:t>
        </m:r>
        <m:r>
          <m:rPr>
            <m:sty m:val="i"/>
          </m:rPr>
          <m:t>z</m:t>
        </m:r>
        <m:r>
          <m:rPr>
            <m:sty m:val="p"/>
          </m:rPr>
          <m:t>−</m:t>
        </m:r>
        <m:r>
          <m:rPr>
            <m:sty m:val="i"/>
          </m:rPr>
          <m:t>ℓ</m:t>
        </m:r>
        <m:r>
          <m:rPr>
            <m:sty m:val="p"/>
          </m:rPr>
          <m:t>)</m:t>
        </m:r>
        <m:sSub>
          <m:sSubPr/>
          <m:e>
            <m:acc>
              <m:accPr>
                <m:chr m:val="⃗"/>
              </m:accPr>
              <m:e>
                <m:r>
                  <m:rPr>
                    <m:sty m:val="i"/>
                  </m:rPr>
                  <m:t>e</m:t>
                </m:r>
              </m:e>
            </m:acc>
          </m:e>
          <m:sub>
            <m:r>
              <m:rPr>
                <m:sty m:val="i"/>
              </m:rPr>
              <m:t>x</m:t>
            </m:r>
          </m:sub>
        </m:sSub>
      </m:oMath>
      <w:r>
        <w:rPr/>
        <w:t xml:space="preserve"> (resp. </w:t>
      </w:r>
      <m:oMath>
        <m:sSub>
          <m:sSubPr/>
          <m:e>
            <m:acc>
              <m:accPr>
                <m:chr m:val="⃗"/>
              </m:accPr>
              <m:e>
                <m:r>
                  <m:rPr>
                    <m:sty m:val="i"/>
                  </m:rPr>
                  <m:t>u</m:t>
                </m:r>
              </m:e>
            </m:acc>
          </m:e>
          <m:sub>
            <m:r>
              <m:rPr>
                <m:sty m:val="p"/>
              </m:rPr>
              <m:t>B</m:t>
            </m:r>
          </m:sub>
        </m:sSub>
        <m:r>
          <m:rPr>
            <m:sty m:val="p"/>
          </m:rPr>
          <m:t>=</m:t>
        </m:r>
        <m:r>
          <m:rPr>
            <m:sty m:val="i"/>
          </m:rPr>
          <m:t>u</m:t>
        </m:r>
        <m:r>
          <m:rPr>
            <m:sty m:val="p"/>
          </m:rPr>
          <m:t>(</m:t>
        </m:r>
        <m:r>
          <m:rPr>
            <m:sty m:val="i"/>
          </m:rPr>
          <m:t>z</m:t>
        </m:r>
        <m:r>
          <m:rPr>
            <m:sty m:val="p"/>
          </m:rPr>
          <m:t>+</m:t>
        </m:r>
        <m:r>
          <m:rPr>
            <m:sty m:val="i"/>
          </m:rPr>
          <m:t>ℓ</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cette modélisation est réprésentée sur la figure 4 .</w:t>
      </w:r>
      <w:r>
        <w:rPr/>
        <w:br w:type="textWrapping"/>
      </w:r>
      <w:r>
        <w:rPr>
          <w:rFonts w:eastAsia="Georgia" w:cs="Georgia" w:ascii="Georgia" w:hAnsi="Georgia"/>
        </w:rPr>
        <w:t xml:space="preserve">Les fluctuations de la vitesse des molécules font qu'une partie de celles qui se trouvent dans la couche A montent dans la couche B : celles qui sont telles que </w:t>
      </w:r>
      <m:oMath>
        <m:acc>
          <m:accPr>
            <m:chr m:val="⃗"/>
          </m:accPr>
          <m:e>
            <m:r>
              <m:rPr>
                <m:sty m:val="i"/>
              </m:rPr>
              <m:t>δ</m:t>
            </m:r>
          </m:e>
        </m:acc>
        <m:r>
          <m:rPr>
            <m:sty m:val="i"/>
          </m:rPr>
          <m:t>v</m:t>
        </m:r>
        <m:r>
          <m:rPr>
            <m:sty m:val="p"/>
          </m:rPr>
          <m:t>=</m:t>
        </m:r>
        <m:r>
          <m:rPr>
            <m:sty m:val="i"/>
          </m:rPr>
          <m:t>δ</m:t>
        </m:r>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De même, une partie des particules qui se trouvent dans la couche B descendent dans la couche A : celles qui sont telles que </w:t>
      </w:r>
      <m:oMath>
        <m:acc>
          <m:accPr>
            <m:chr m:val="⃗"/>
          </m:accPr>
          <m:e>
            <m:r>
              <m:rPr>
                <m:sty m:val="i"/>
              </m:rPr>
              <m:t>δ</m:t>
            </m:r>
          </m:e>
        </m:acc>
        <m:r>
          <m:rPr>
            <m:sty m:val="i"/>
          </m:rPr>
          <m:t>v</m:t>
        </m:r>
        <m:r>
          <m:rPr>
            <m:sty m:val="p"/>
          </m:rPr>
          <m:t>=</m:t>
        </m:r>
        <m:r>
          <m:rPr>
            <m:sty m:val="p"/>
          </m:rPr>
          <m:t>−</m:t>
        </m:r>
        <m:r>
          <m:rPr>
            <m:sty m:val="i"/>
          </m:rPr>
          <m:t>δ</m:t>
        </m:r>
        <m:r>
          <m:rPr>
            <m:sty m:val="i"/>
          </m:rPr>
          <m:t>v</m:t>
        </m:r>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1609922"/>
            <wp:effectExtent b="0" l="0" r="0" t="0"/>
            <wp:docPr id="4" name="image-abd903661744896b7936fabb81c3f34da43da94c.jpg"/>
            <a:graphic>
              <a:graphicData uri="http://schemas.openxmlformats.org/drawingml/2006/picture">
                <pic:pic>
                  <pic:nvPicPr>
                    <pic:cNvPr id="4" name="image-abd903661744896b7936fabb81c3f34da43da94c.jpg" descr=""/>
                    <pic:cNvPicPr/>
                  </pic:nvPicPr>
                  <pic:blipFill>
                    <a:blip r:embed="rId8" cstate="print"/>
                    <a:srcRect b="0" l="0" r="0" t="0"/>
                    <a:stretch>
                      <a:fillRect/>
                    </a:stretch>
                  </pic:blipFill>
                  <pic:spPr>
                    <a:xfrm>
                      <a:off x="0" y="0"/>
                      <a:ext cx="5486400" cy="1609922"/>
                    </a:xfrm>
                    <a:prstGeom prst="rect"/>
                  </pic:spPr>
                </pic:pic>
              </a:graphicData>
            </a:graphic>
          </wp:inline>
        </w:drawing>
      </w:r>
    </w:p>
    <w:p>
      <w:pPr>
        <w:spacing w:lineRule="auto"/>
      </w:pPr>
      <w:r>
        <w:rPr>
          <w:rFonts w:eastAsia="Georgia" w:cs="Georgia" w:ascii="Georgia" w:hAnsi="Georgia"/>
        </w:rPr>
        <w:t xml:space="preserve">Figure 4 - Modélisation microscopique de l'écoulement de Couette plan.</w:t>
      </w:r>
    </w:p>
    <w:p>
      <w:pPr>
        <w:numPr>
          <w:ilvl w:val="1"/>
          <w:numId w:val="10"/>
        </w:numPr>
        <w:spacing w:lineRule="auto"/>
      </w:pPr>
      <w:r>
        <w:rPr>
          <w:rFonts w:eastAsia="Georgia" w:cs="Georgia" w:ascii="Georgia" w:hAnsi="Georgia"/>
        </w:rPr>
        <w:t xml:space="preserve">Déterminer, en fonction des données, la variation de quantité de mouvement </w:t>
      </w:r>
      <m:oMath>
        <m:r>
          <m:rPr>
            <m:sty m:val="p"/>
          </m:rPr>
          <m:t>d</m:t>
        </m:r>
        <m:sSub>
          <m:sSubPr/>
          <m:e>
            <m:acc>
              <m:accPr>
                <m:chr m:val="⃗"/>
              </m:accPr>
              <m:e>
                <m:r>
                  <m:rPr>
                    <m:sty m:val="i"/>
                  </m:rPr>
                  <m:t>P</m:t>
                </m:r>
              </m:e>
            </m:acc>
          </m:e>
          <m:sub>
            <m:r>
              <m:rPr>
                <m:sty m:val="p"/>
              </m:rPr>
              <m:t>A</m:t>
            </m:r>
          </m:sub>
        </m:sSub>
      </m:oMath>
      <w:r>
        <w:rPr>
          <w:rFonts w:eastAsia="Georgia" w:cs="Georgia" w:ascii="Georgia" w:hAnsi="Georgia"/>
        </w:rPr>
        <w:t xml:space="preserve"> de la tranche A pendant la durée </w:t>
      </w:r>
      <m:oMath>
        <m:r>
          <m:rPr>
            <m:sty m:val="p"/>
          </m:rPr>
          <m:t>Δ</m:t>
        </m:r>
        <m:r>
          <m:rPr>
            <m:sty m:val="i"/>
          </m:rPr>
          <m:t>t</m:t>
        </m:r>
        <m:r>
          <m:rPr>
            <m:sty m:val="p"/>
          </m:rPr>
          <m:t>=</m:t>
        </m:r>
        <m:r>
          <m:rPr>
            <m:sty m:val="i"/>
          </m:rPr>
          <m:t>τ</m:t>
        </m:r>
      </m:oMath>
      <w:r>
        <w:rPr>
          <w:rFonts w:eastAsia="Georgia" w:cs="Georgia" w:ascii="Georgia" w:hAnsi="Georgia"/>
        </w:rPr>
        <w:t xml:space="preserve">, à travers la surface </w:t>
      </w:r>
      <m:oMath>
        <m:r>
          <m:rPr>
            <m:sty m:val="i"/>
          </m:rPr>
          <m:t>S</m:t>
        </m:r>
      </m:oMath>
      <w:r>
        <w:rPr/>
        <w:t xml:space="preserve">.</w:t>
      </w:r>
    </w:p>
    <w:p>
      <w:pPr>
        <w:numPr>
          <w:ilvl w:val="1"/>
          <w:numId w:val="10"/>
        </w:numPr>
        <w:spacing w:lineRule="auto"/>
      </w:pPr>
      <w:r>
        <w:rPr>
          <w:rFonts w:eastAsia="Georgia" w:cs="Georgia" w:ascii="Georgia" w:hAnsi="Georgia"/>
        </w:rPr>
        <w:t xml:space="preserve">Déterminer réciproquement la variation de quantité de mouvement </w:t>
      </w:r>
      <m:oMath>
        <m:r>
          <m:rPr>
            <m:sty m:val="p"/>
          </m:rPr>
          <m:t>d</m:t>
        </m:r>
        <m:sSub>
          <m:sSubPr/>
          <m:e>
            <m:acc>
              <m:accPr>
                <m:chr m:val="⃗"/>
              </m:accPr>
              <m:e>
                <m:r>
                  <m:rPr>
                    <m:sty m:val="i"/>
                  </m:rPr>
                  <m:t>P</m:t>
                </m:r>
              </m:e>
            </m:acc>
          </m:e>
          <m:sub>
            <m:r>
              <m:rPr>
                <m:sty m:val="p"/>
              </m:rPr>
              <m:t>B</m:t>
            </m:r>
          </m:sub>
        </m:sSub>
      </m:oMath>
      <w:r>
        <w:rPr>
          <w:rFonts w:eastAsia="Georgia" w:cs="Georgia" w:ascii="Georgia" w:hAnsi="Georgia"/>
        </w:rPr>
        <w:t xml:space="preserve"> de la tranche B pendant la même durée à travers la surface </w:t>
      </w:r>
      <m:oMath>
        <m:r>
          <m:rPr>
            <m:sty m:val="i"/>
          </m:rPr>
          <m:t>S</m:t>
        </m:r>
      </m:oMath>
      <w:r>
        <w:rPr/>
        <w:t xml:space="preserve">.</w:t>
      </w:r>
      <w:r>
        <w:rPr/>
        <w:br w:type="textWrapping"/>
      </w:r>
      <w:r>
        <w:rPr>
          <w:rFonts w:eastAsia="Georgia" w:cs="Georgia" w:ascii="Georgia" w:hAnsi="Georgia"/>
        </w:rPr>
        <w:t xml:space="preserve">En déduire la force exercée par la tranche B (resp. A) sur la tranche A (resp. B) pendant </w:t>
      </w:r>
      <m:oMath>
        <m:r>
          <m:rPr>
            <m:sty m:val="p"/>
          </m:rPr>
          <m:t>Δ</m:t>
        </m:r>
        <m:r>
          <m:rPr>
            <m:sty m:val="i"/>
          </m:rPr>
          <m:t>t</m:t>
        </m:r>
      </m:oMath>
      <w:r>
        <w:rPr>
          <w:rFonts w:eastAsia="Georgia" w:cs="Georgia" w:ascii="Georgia" w:hAnsi="Georgia"/>
        </w:rPr>
        <w:t xml:space="preserve"> à travers la surface </w:t>
      </w:r>
      <m:oMath>
        <m:r>
          <m:rPr>
            <m:sty m:val="i"/>
          </m:rPr>
          <m:t>S</m:t>
        </m:r>
      </m:oMath>
      <w:r>
        <w:rPr>
          <w:rFonts w:eastAsia="Georgia" w:cs="Georgia" w:ascii="Georgia" w:hAnsi="Georgia"/>
        </w:rPr>
        <w:t xml:space="preserve">. On interprètera physiquement les deux termes (tangentiel et normal) présents dans ces forces.</w:t>
      </w:r>
    </w:p>
    <w:p>
      <w:pPr>
        <w:numPr>
          <w:ilvl w:val="1"/>
          <w:numId w:val="10"/>
        </w:numPr>
        <w:spacing w:lineRule="auto"/>
      </w:pPr>
      <w:r>
        <w:rPr>
          <w:rFonts w:eastAsia="Georgia" w:cs="Georgia" w:ascii="Georgia" w:hAnsi="Georgia"/>
        </w:rPr>
        <w:t xml:space="preserve">En écrivant un développement limité à l'ordre 1 pour </w:t>
      </w:r>
      <m:oMath>
        <m:r>
          <m:rPr>
            <m:sty m:val="i"/>
          </m:rPr>
          <m:t>u</m:t>
        </m:r>
        <m:r>
          <m:rPr>
            <m:sty m:val="p"/>
          </m:rPr>
          <m:t>(</m:t>
        </m:r>
        <m:r>
          <m:rPr>
            <m:sty m:val="i"/>
          </m:rPr>
          <m:t>z</m:t>
        </m:r>
        <m:r>
          <m:rPr>
            <m:sty m:val="p"/>
          </m:rPr>
          <m:t>±</m:t>
        </m:r>
        <m:r>
          <m:rPr>
            <m:sty m:val="i"/>
          </m:rPr>
          <m:t>ℓ</m:t>
        </m:r>
        <m:r>
          <m:rPr>
            <m:sty m:val="p"/>
          </m:rPr>
          <m:t>)</m:t>
        </m:r>
      </m:oMath>
      <w:r>
        <w:rPr>
          <w:rFonts w:eastAsia="Georgia" w:cs="Georgia" w:ascii="Georgia" w:hAnsi="Georgia"/>
        </w:rPr>
        <w:t xml:space="preserve">, déterminer la viscosité dynamique </w:t>
      </w:r>
      <m:oMath>
        <m:r>
          <m:rPr>
            <m:sty m:val="i"/>
          </m:rPr>
          <m:t>η</m:t>
        </m:r>
      </m:oMath>
      <w:r>
        <w:rPr/>
        <w:t xml:space="preserve"> du fluide en fonction de la masse </w:t>
      </w:r>
      <m:oMath>
        <m:r>
          <m:rPr>
            <m:sty m:val="i"/>
          </m:rPr>
          <m:t>m</m:t>
        </m:r>
      </m:oMath>
      <w:r>
        <w:rPr>
          <w:rFonts w:eastAsia="Georgia" w:cs="Georgia" w:ascii="Georgia" w:hAnsi="Georgia"/>
        </w:rPr>
        <w:t xml:space="preserve"> des molécules qui le compose, de leur densité particulaire </w:t>
      </w:r>
      <m:oMath>
        <m:r>
          <m:rPr>
            <m:sty m:val="i"/>
          </m:rPr>
          <m:t>n</m:t>
        </m:r>
      </m:oMath>
      <w:r>
        <w:rPr/>
        <w:t xml:space="preserve">, de </w:t>
      </w:r>
      <m:oMath>
        <m:r>
          <m:rPr>
            <m:sty m:val="i"/>
          </m:rPr>
          <m:t>ℓ</m:t>
        </m:r>
      </m:oMath>
      <w:r>
        <w:rPr/>
        <w:t xml:space="preserve"> et de </w:t>
      </w:r>
      <m:oMath>
        <m:r>
          <m:rPr>
            <m:sty m:val="i"/>
          </m:rPr>
          <m:t>δ</m:t>
        </m:r>
        <m:r>
          <m:rPr>
            <m:sty m:val="i"/>
          </m:rPr>
          <m:t>v</m:t>
        </m:r>
      </m:oMath>
      <w:r>
        <w:rPr/>
        <w:t xml:space="preserve">.</w:t>
      </w:r>
      <w:r>
        <w:rPr/>
        <w:br w:type="textWrapping"/>
      </w:r>
      <w:r>
        <w:rPr>
          <w:rFonts w:eastAsia="Georgia" w:cs="Georgia" w:ascii="Georgia" w:hAnsi="Georgia"/>
        </w:rPr>
        <w:t xml:space="preserve">Calculer la viscosité de l'air sachant que dans les conditions usuelles, </w:t>
      </w:r>
      <m:oMath>
        <m:r>
          <m:rPr>
            <m:sty m:val="i"/>
          </m:rPr>
          <m:t>ℓ</m:t>
        </m:r>
        <m:r>
          <m:rPr>
            <m:sty m:val="p"/>
          </m:rPr>
          <m:t>≃</m:t>
        </m:r>
        <m:r>
          <m:rPr>
            <m:sty m:val="p"/>
          </m:rPr>
          <m:t>60</m:t>
        </m:r>
        <m:r>
          <m:rPr>
            <m:nor/>
          </m:rPr>
          <m:t xml:space="preserve"> </m:t>
        </m:r>
        <m:r>
          <m:rPr>
            <m:sty m:val="p"/>
          </m:rPr>
          <m:t>nm</m:t>
        </m:r>
      </m:oMath>
      <w:r>
        <w:rPr/>
        <w:t xml:space="preserve"> et </w:t>
      </w:r>
      <m:oMath>
        <m:r>
          <m:rPr>
            <m:sty m:val="i"/>
          </m:rPr>
          <m:t>δ</m:t>
        </m:r>
        <m:r>
          <m:rPr>
            <m:sty m:val="i"/>
          </m:rPr>
          <m:t>v</m:t>
        </m:r>
        <m:r>
          <m:rPr>
            <m:sty m:val="p"/>
          </m:rPr>
          <m:t>≃</m:t>
        </m:r>
        <m:r>
          <m:rPr>
            <m:sty m:val="p"/>
          </m:rPr>
          <m:t>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L'ordre de grandeur vous paraît-il correct?</w:t>
      </w:r>
    </w:p>
    <w:p>
      <w:pPr>
        <w:numPr>
          <w:ilvl w:val="1"/>
          <w:numId w:val="10"/>
        </w:numPr>
        <w:spacing w:lineRule="auto"/>
      </w:pPr>
      <w:r>
        <w:rPr/>
        <w:t xml:space="preserve">Rappeler le lien entre </w:t>
      </w:r>
      <m:oMath>
        <m:r>
          <m:rPr>
            <m:sty m:val="i"/>
          </m:rPr>
          <m:t>n</m:t>
        </m:r>
        <m:r>
          <m:rPr>
            <m:sty m:val="p"/>
          </m:rPr>
          <m:t>,</m:t>
        </m:r>
        <m:r>
          <m:rPr>
            <m:sty m:val="i"/>
          </m:rPr>
          <m:t>ℓ</m:t>
        </m:r>
      </m:oMath>
      <w:r>
        <w:rPr>
          <w:rFonts w:eastAsia="Georgia" w:cs="Georgia" w:ascii="Georgia" w:hAnsi="Georgia"/>
        </w:rPr>
        <w:t xml:space="preserve"> et le diamètre </w:t>
      </w:r>
      <m:oMath>
        <m:r>
          <m:rPr>
            <m:sty m:val="i"/>
          </m:rPr>
          <m:t>d</m:t>
        </m:r>
      </m:oMath>
      <w:r>
        <w:rPr>
          <w:rFonts w:eastAsia="Georgia" w:cs="Georgia" w:ascii="Georgia" w:hAnsi="Georgia"/>
        </w:rPr>
        <w:t xml:space="preserve"> des molécules du gaz. En déduire que dans le cadre de ce modèle, la viscosité est indépendante de la pression du gaz. Commenter ce résultat.</w:t>
      </w:r>
      <w:r>
        <w:rPr/>
        <w:br w:type="textWrapping"/>
      </w:r>
      <w:r>
        <w:rPr>
          <w:rFonts w:eastAsia="Georgia" w:cs="Georgia" w:ascii="Georgia" w:hAnsi="Georgia"/>
        </w:rPr>
        <w:t xml:space="preserve">Donner la dépendance de la viscosité du gaz en fonction de la température.</w:t>
      </w:r>
    </w:p>
    <w:p>
      <w:pPr>
        <w:numPr>
          <w:ilvl w:val="1"/>
          <w:numId w:val="10"/>
        </w:numPr>
        <w:spacing w:lineRule="auto"/>
      </w:pPr>
      <w:r>
        <w:rPr>
          <w:rFonts w:eastAsia="Georgia" w:cs="Georgia" w:ascii="Georgia" w:hAnsi="Georgia"/>
        </w:rPr>
        <w:t xml:space="preserve">Des mesures de la viscosité de l'air, à différentes températures (élevées), ont donné la figure 5 ci-dessous. La dépendance en température du modèle précédent vous paraît-elle conforme à l'expérience? On justifiera sa réponse.</w:t>
      </w:r>
    </w:p>
    <w:p>
      <w:pPr>
        <w:spacing w:lineRule="auto"/>
        <w:jc w:val="center"/>
      </w:pPr>
      <w:r>
        <w:rPr/>
        <w:drawing>
          <wp:inline distB="0" distL="0" distR="0" distT="0">
            <wp:extent cx="5486400" cy="3134428"/>
            <wp:effectExtent b="0" l="0" r="0" t="0"/>
            <wp:docPr id="5" name="image-7178994d718addc294f960a1adf17a34069cdb48.jpg"/>
            <a:graphic>
              <a:graphicData uri="http://schemas.openxmlformats.org/drawingml/2006/picture">
                <pic:pic>
                  <pic:nvPicPr>
                    <pic:cNvPr id="5" name="image-7178994d718addc294f960a1adf17a34069cdb48.jpg" descr=""/>
                    <pic:cNvPicPr/>
                  </pic:nvPicPr>
                  <pic:blipFill>
                    <a:blip r:embed="rId9" cstate="print"/>
                    <a:srcRect b="0" l="0" r="0" t="0"/>
                    <a:stretch>
                      <a:fillRect/>
                    </a:stretch>
                  </pic:blipFill>
                  <pic:spPr>
                    <a:xfrm>
                      <a:off x="0" y="0"/>
                      <a:ext cx="5486400" cy="3134428"/>
                    </a:xfrm>
                    <a:prstGeom prst="rect"/>
                  </pic:spPr>
                </pic:pic>
              </a:graphicData>
            </a:graphic>
          </wp:inline>
        </w:drawing>
      </w:r>
    </w:p>
    <w:p>
      <w:pPr>
        <w:spacing w:lineRule="auto"/>
      </w:pPr>
      <w:r>
        <w:rPr>
          <w:rFonts w:eastAsia="Georgia" w:cs="Georgia" w:ascii="Georgia" w:hAnsi="Georgia"/>
        </w:rPr>
        <w:t xml:space="preserve">Figure 5 - Représentation graphique des mesures expérimentales de la viscosité de l'air pour différentes températures.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42ced0314031dc192a3019212093f46821a910.jpg" TargetMode="Internal"/><Relationship Id="rId6" Type="http://schemas.openxmlformats.org/officeDocument/2006/relationships/image" Target="media/image-b9f6eaedc2fd4d472d1580c0b84d8183f0547cfe.jpg" TargetMode="Internal"/><Relationship Id="rId7" Type="http://schemas.openxmlformats.org/officeDocument/2006/relationships/image" Target="media/image-11b7e9465df88145f621a3e780b7657b31d6b03d.jpg" TargetMode="Internal"/><Relationship Id="rId8" Type="http://schemas.openxmlformats.org/officeDocument/2006/relationships/image" Target="media/image-abd903661744896b7936fabb81c3f34da43da94c.jpg" TargetMode="Internal"/><Relationship Id="rId9" Type="http://schemas.openxmlformats.org/officeDocument/2006/relationships/image" Target="media/image-7178994d718addc294f960a1adf17a34069cdb4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