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line="288" w:after="220" w:lineRule="auto"/>
        <w:jc w:val="center"/>
      </w:pPr>
      <w:r>
        <w:rPr>
          <w:rFonts w:eastAsia="Georgia" w:cs="Georgia" w:ascii="Georgia" w:hAnsi="Georgia"/>
          <w:b/>
          <w:sz w:val="56"/>
        </w:rPr>
        <w:t xml:space="preserve">SECOND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(Statistique), ENSTIM, INT, TPE-EIVP, Cycle international</w:t>
      </w:r>
    </w:p>
    <w:p>
      <w:pPr>
        <w:spacing w:lineRule="auto"/>
        <w:ind w:left="2265" w:right="2265"/>
        <w:jc w:val="center"/>
      </w:pPr>
      <w:r>
        <w:rPr>
          <w:rFonts w:eastAsia="Georgia" w:cs="Georgia" w:ascii="Georgia" w:hAnsi="Georgia"/>
        </w:rPr>
        <w:t xml:space="preserve">Les candidats sont priés de mentionner de façon apparente sur la première page de la copie :</w:t>
      </w:r>
    </w:p>
    <w:p>
      <w:pPr>
        <w:spacing w:after="220" w:lineRule="auto"/>
      </w:pPr>
      <w:r>
        <w:rPr/>
        <w:t xml:space="preserve">PHYSIQUE 2-MP</w:t>
      </w:r>
      <w:r>
        <w:rPr/>
        <w:br w:type="textWrapping"/>
      </w:r>
      <w:r>
        <w:rPr>
          <w:rFonts w:eastAsia="Georgia" w:cs="Georgia" w:ascii="Georgia" w:hAnsi="Georgia"/>
        </w:rPr>
        <w:t xml:space="preserve">L'énoncé de cette épreuve, particulière aux candidats de la filière MP,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GRATTE-CIELS et TOURS</w:t>
      </w:r>
    </w:p>
    <w:p>
      <w:pPr>
        <w:spacing w:after="220" w:lineRule="auto"/>
      </w:pPr>
      <w:r>
        <w:rPr>
          <w:rFonts w:eastAsia="Georgia" w:cs="Georgia" w:ascii="Georgia" w:hAnsi="Georgia"/>
        </w:rPr>
        <w:t xml:space="preserve">L'épreuve est constituée de sept parties largement indépendantes entre elles. Cependant, il est crucial d'obtenir l'expression correcte de </w:t>
      </w:r>
      <m:oMath>
        <m:bar>
          <m:barPr/>
          <m:e>
            <m:sSub>
              <m:sSubPr/>
              <m:e>
                <m:r>
                  <m:rPr>
                    <m:sty m:val="i"/>
                  </m:rPr>
                  <m:t>H</m:t>
                </m:r>
              </m:e>
              <m:sub>
                <m:r>
                  <m:rPr>
                    <m:sty m:val="p"/>
                  </m:rPr>
                  <m:t>1</m:t>
                </m:r>
              </m:sub>
            </m:sSub>
          </m:e>
        </m:bar>
      </m:oMath>
      <w:r>
        <w:rPr>
          <w:rFonts w:eastAsia="Georgia" w:cs="Georgia" w:ascii="Georgia" w:hAnsi="Georgia"/>
        </w:rPr>
        <w:t xml:space="preserve"> à la question 2.</w:t>
      </w:r>
    </w:p>
    <w:p>
      <w:pPr>
        <w:spacing w:after="220" w:lineRule="auto"/>
      </w:pPr>
      <w:r>
        <w:rPr>
          <w:rFonts w:eastAsia="Georgia" w:cs="Georgia" w:ascii="Georgia" w:hAnsi="Georgia"/>
        </w:rPr>
        <w:t xml:space="preserve">Dans tout le problème, exprimer signifie donner l'expression littérale et calculer signifie donner la valeur numérique.</w:t>
      </w:r>
    </w:p>
    <w:p>
      <w:pPr>
        <w:spacing w:after="220" w:lineRule="auto"/>
      </w:pPr>
      <w:r>
        <w:rPr>
          <w:rFonts w:eastAsia="Georgia" w:cs="Georgia" w:ascii="Georgia" w:hAnsi="Georgia"/>
        </w:rPr>
        <w:t xml:space="preserve">La minimisation des oscillations provoquées par le vent est une difficulté à laquelle sont confrontés les concepteurs de structures de génie civil (ponts, viaducs, antennes ...). L'objet de ce problème est l'étude d'un dispositif efficace pour cette minimisation, le «Tuned Mass Damper </w:t>
      </w:r>
      <m:oMath>
        <m:r>
          <m:rPr>
            <m:sty m:val="p"/>
          </m:rPr>
          <m:t>≫</m:t>
        </m:r>
      </m:oMath>
      <w:r>
        <w:rPr>
          <w:rFonts w:eastAsia="Georgia" w:cs="Georgia" w:ascii="Georgia" w:hAnsi="Georgia"/>
        </w:rPr>
        <w:t xml:space="preserve"> (TMD). C'est un oscillateur accordé et amorti, généralement dissimulé au sommet de la structure, et couplé au mouvement de cette dernière, de telle manière que, idéalement, il oscille en opposition de phase avec elle et «détourne» ainsi de l'énergie. Dans un repère galiléen, le mouvement du sommet S de la tour et celui du TMD s'effectuent selon une direction horizontale fixe. On note </w:t>
      </w:r>
      <m:oMath>
        <m:r>
          <m:rPr>
            <m:sty m:val="i"/>
          </m:rPr>
          <m:t>x</m:t>
        </m:r>
        <m:r>
          <m:rPr>
            <m:sty m:val="p"/>
          </m:rPr>
          <m:t>(</m:t>
        </m:r>
        <m:r>
          <m:rPr>
            <m:sty m:val="i"/>
          </m:rPr>
          <m:t>t</m:t>
        </m:r>
        <m:r>
          <m:rPr>
            <m:sty m:val="p"/>
          </m:rPr>
          <m:t>)</m:t>
        </m:r>
      </m:oMath>
      <w:r>
        <w:rPr>
          <w:rFonts w:eastAsia="Georgia" w:cs="Georgia" w:ascii="Georgia" w:hAnsi="Georgia"/>
        </w:rPr>
        <w:t xml:space="preserve"> l'élongation linéaire de S et </w:t>
      </w:r>
      <m:oMath>
        <m:r>
          <m:rPr>
            <m:sty m:val="i"/>
          </m:rPr>
          <m:t>u</m:t>
        </m:r>
        <m:r>
          <m:rPr>
            <m:sty m:val="p"/>
          </m:rPr>
          <m:t>(</m:t>
        </m:r>
        <m:r>
          <m:rPr>
            <m:sty m:val="i"/>
          </m:rPr>
          <m:t>t</m:t>
        </m:r>
        <m:r>
          <m:rPr>
            <m:sty m:val="p"/>
          </m:rPr>
          <m:t>)</m:t>
        </m:r>
      </m:oMath>
      <w:r>
        <w:rPr>
          <w:rFonts w:eastAsia="Georgia" w:cs="Georgia" w:ascii="Georgia" w:hAnsi="Georgia"/>
        </w:rPr>
        <w:t xml:space="preserve"> celle du TMD par rapport à la tour. À l'équilibre mécanique, </w:t>
      </w:r>
      <m:oMath>
        <m:r>
          <m:rPr>
            <m:sty m:val="i"/>
          </m:rPr>
          <m:t>x</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Le système {tour, TMD} est ainsi modélisé (Fig. 1) par deux oscillateurs unidimensionnels couplés mis en mouvement par la force extérieure </w:t>
      </w:r>
      <m:oMath>
        <m:sSub>
          <m:sSubPr/>
          <m:e>
            <m:r>
              <m:rPr>
                <m:sty m:val="i"/>
              </m:rPr>
              <m:t>f</m:t>
            </m:r>
          </m:e>
          <m:sub>
            <m:r>
              <m:rPr>
                <m:sty m:val="p"/>
              </m:rPr>
              <m:t>0</m:t>
            </m:r>
          </m:sub>
        </m:sSub>
        <m:r>
          <m:rPr>
            <m:sty m:val="p"/>
          </m:rPr>
          <m:t>(</m:t>
        </m:r>
        <m:r>
          <m:rPr>
            <m:sty m:val="i"/>
          </m:rPr>
          <m:t>t</m:t>
        </m:r>
        <m:r>
          <m:rPr>
            <m:sty m:val="p"/>
          </m:rPr>
          <m:t>)</m:t>
        </m:r>
      </m:oMath>
      <w:r>
        <w:rPr>
          <w:rFonts w:eastAsia="Georgia" w:cs="Georgia" w:ascii="Georgia" w:hAnsi="Georgia"/>
        </w:rPr>
        <w:t xml:space="preserve">. Le premier oscillateur (la tour) est modélisé par une masse </w:t>
      </w:r>
      <m:oMath>
        <m:r>
          <m:rPr>
            <m:sty m:val="i"/>
          </m:rPr>
          <m:t>m</m:t>
        </m:r>
      </m:oMath>
      <w:r>
        <w:rPr>
          <w:rFonts w:eastAsia="Georgia" w:cs="Georgia" w:ascii="Georgia" w:hAnsi="Georgia"/>
        </w:rPr>
        <w:t xml:space="preserve"> soumise à la force de rappel élastique </w:t>
      </w:r>
      <m:oMath>
        <m:sSub>
          <m:sSubPr/>
          <m:e>
            <m:r>
              <m:rPr>
                <m:sty m:val="p"/>
              </m:rPr>
              <m:t>f</m:t>
            </m:r>
          </m:e>
          <m:sub>
            <m:r>
              <m:rPr>
                <m:nor/>
              </m:rPr>
              <m:t>élas. </m:t>
            </m:r>
          </m:sub>
        </m:sSub>
        <m:r>
          <m:rPr>
            <m:sty m:val="p"/>
          </m:rPr>
          <m:t>=</m:t>
        </m:r>
        <m:r>
          <m:rPr>
            <m:sty m:val="p"/>
          </m:rPr>
          <m:t>−</m:t>
        </m:r>
        <m:r>
          <m:rPr>
            <m:sty m:val="i"/>
          </m:rPr>
          <m:t>k</m:t>
        </m:r>
        <m:r>
          <m:rPr>
            <m:sty m:val="i"/>
          </m:rPr>
          <m:t>x</m:t>
        </m:r>
      </m:oMath>
      <w:r>
        <w:rPr>
          <w:rFonts w:eastAsia="Georgia" w:cs="Georgia" w:ascii="Georgia" w:hAnsi="Georgia"/>
        </w:rPr>
        <w:t xml:space="preserve"> et à la force de frottement fluide </w:t>
      </w:r>
      <m:oMath>
        <m:r>
          <m:rPr>
            <m:sty m:val="i"/>
          </m:rPr>
          <m:t>φ</m:t>
        </m:r>
        <m:r>
          <m:rPr>
            <m:sty m:val="p"/>
          </m:rPr>
          <m:t>=</m:t>
        </m:r>
        <m:r>
          <m:rPr>
            <m:sty m:val="p"/>
          </m:rPr>
          <m:t>−</m:t>
        </m:r>
        <m:r>
          <m:rPr>
            <m:sty m:val="i"/>
          </m:rPr>
          <m:t>h</m:t>
        </m:r>
        <m:acc>
          <m:accPr>
            <m:chr m:val="˙"/>
          </m:accPr>
          <m:e>
            <m:r>
              <m:rPr>
                <m:sty m:val="i"/>
              </m:rPr>
              <m:t>x</m:t>
            </m:r>
          </m:e>
        </m:acc>
      </m:oMath>
      <w:r>
        <w:rPr>
          <w:rFonts w:eastAsia="Georgia" w:cs="Georgia" w:ascii="Georgia" w:hAnsi="Georgia"/>
        </w:rPr>
        <w:t xml:space="preserve">. Le second oscillateur (le TMD) est modélisé par une masse </w:t>
      </w:r>
      <m:oMath>
        <m:sSub>
          <m:sSubPr/>
          <m:e>
            <m:r>
              <m:rPr>
                <m:sty m:val="i"/>
              </m:rPr>
              <m:t>m</m:t>
            </m:r>
          </m:e>
          <m:sub>
            <m:r>
              <m:rPr>
                <m:sty m:val="p"/>
              </m:rPr>
              <m:t>1</m:t>
            </m:r>
          </m:sub>
        </m:sSub>
      </m:oMath>
      <w:r>
        <w:rPr>
          <w:rFonts w:eastAsia="Georgia" w:cs="Georgia" w:ascii="Georgia" w:hAnsi="Georgia"/>
        </w:rPr>
        <w:t xml:space="preserve"> soumise à la force de rappel élastique </w:t>
      </w:r>
      <m:oMath>
        <m:sSub>
          <m:sSubPr/>
          <m:e>
            <m:r>
              <m:rPr>
                <m:sty m:val="p"/>
              </m:rPr>
              <m:t>f</m:t>
            </m:r>
          </m:e>
          <m:sub>
            <m:r>
              <m:rPr>
                <m:sty m:val="p"/>
              </m:rPr>
              <m:t>1</m:t>
            </m:r>
          </m:sub>
        </m:sSub>
        <m:r>
          <m:rPr>
            <m:sty m:val="p"/>
          </m:rPr>
          <m:t>=</m:t>
        </m:r>
        <m:sSub>
          <m:sSubPr/>
          <m:e>
            <m:r>
              <m:rPr>
                <m:sty m:val="i"/>
              </m:rPr>
              <m:t>k</m:t>
            </m:r>
          </m:e>
          <m:sub>
            <m:r>
              <m:rPr>
                <m:sty m:val="p"/>
              </m:rPr>
              <m:t>1</m:t>
            </m:r>
          </m:sub>
        </m:sSub>
        <m:r>
          <m:rPr>
            <m:sty m:val="i"/>
          </m:rPr>
          <m:t>u</m:t>
        </m:r>
      </m:oMath>
      <w:r>
        <w:rPr>
          <w:rFonts w:eastAsia="Georgia" w:cs="Georgia" w:ascii="Georgia" w:hAnsi="Georgia"/>
        </w:rPr>
        <w:t xml:space="preserve"> et à la force de frottement fluide </w:t>
      </w:r>
      <m:oMath>
        <m:sSub>
          <m:sSubPr/>
          <m:e>
            <m:r>
              <m:rPr>
                <m:sty m:val="i"/>
              </m:rPr>
              <m:t>φ</m:t>
            </m:r>
          </m:e>
          <m:sub>
            <m:r>
              <m:rPr>
                <m:sty m:val="p"/>
              </m:rPr>
              <m:t>1</m:t>
            </m:r>
          </m:sub>
        </m:sSub>
        <m:r>
          <m:rPr>
            <m:sty m:val="p"/>
          </m:rPr>
          <m:t>=</m:t>
        </m:r>
        <m:r>
          <m:rPr>
            <m:sty m:val="p"/>
          </m:rPr>
          <m:t>−</m:t>
        </m:r>
        <m:sSub>
          <m:sSubPr/>
          <m:e>
            <m:r>
              <m:rPr>
                <m:sty m:val="i"/>
              </m:rPr>
              <m:t>h</m:t>
            </m:r>
          </m:e>
          <m:sub>
            <m:r>
              <m:rPr>
                <m:sty m:val="p"/>
              </m:rPr>
              <m:t>1</m:t>
            </m:r>
          </m:sub>
        </m:sSub>
        <m:acc>
          <m:accPr>
            <m:chr m:val="˙"/>
          </m:accPr>
          <m:e>
            <m:r>
              <m:rPr>
                <m:sty m:val="i"/>
              </m:rPr>
              <m:t>u</m:t>
            </m:r>
          </m:e>
        </m:acc>
      </m:oMath>
      <w:r>
        <w:rPr/>
        <w:t xml:space="preserve">. Les constantes </w:t>
      </w:r>
      <m:oMath>
        <m:r>
          <m:rPr>
            <m:sty m:val="i"/>
          </m:rPr>
          <m:t>k</m:t>
        </m:r>
        <m:r>
          <m:rPr>
            <m:sty m:val="p"/>
          </m:rPr>
          <m:t>,</m:t>
        </m:r>
        <m:r>
          <m:rPr>
            <m:sty m:val="i"/>
          </m:rPr>
          <m:t>h</m:t>
        </m:r>
        <m:r>
          <m:rPr>
            <m:sty m:val="p"/>
          </m:rPr>
          <m:t>,</m:t>
        </m:r>
        <m:sSub>
          <m:sSubPr/>
          <m:e>
            <m:r>
              <m:rPr>
                <m:sty m:val="i"/>
              </m:rPr>
              <m:t>k</m:t>
            </m:r>
          </m:e>
          <m:sub>
            <m:r>
              <m:rPr>
                <m:sty m:val="p"/>
              </m:rPr>
              <m:t>1</m:t>
            </m:r>
          </m:sub>
        </m:sSub>
      </m:oMath>
      <w:r>
        <w:rPr/>
        <w:t xml:space="preserve"> et </w:t>
      </w:r>
      <m:oMath>
        <m:sSub>
          <m:sSubPr/>
          <m:e>
            <m:r>
              <m:rPr>
                <m:sty m:val="i"/>
              </m:rPr>
              <m:t>h</m:t>
            </m:r>
          </m:e>
          <m:sub>
            <m:r>
              <m:rPr>
                <m:sty m:val="p"/>
              </m:rPr>
              <m:t>1</m:t>
            </m:r>
          </m:sub>
        </m:sSub>
      </m:oMath>
      <w:r>
        <w:rPr/>
        <w:t xml:space="preserve"> sont positives.</w:t>
      </w:r>
    </w:p>
    <w:p>
      <w:pPr>
        <w:spacing w:lineRule="auto"/>
        <w:jc w:val="center"/>
      </w:pPr>
      <w:r>
        <w:rPr/>
        <w:drawing>
          <wp:inline distB="0" distL="0" distR="0" distT="0">
            <wp:extent cx="5486400" cy="1943636"/>
            <wp:effectExtent b="0" l="0" r="0" t="0"/>
            <wp:docPr id="1" name="image-4eb5ec2ed227aaea24cfe4ed363c4011a0864b27.jpg"/>
            <a:graphic>
              <a:graphicData uri="http://schemas.openxmlformats.org/drawingml/2006/picture">
                <pic:pic>
                  <pic:nvPicPr>
                    <pic:cNvPr id="1" name="image-4eb5ec2ed227aaea24cfe4ed363c4011a0864b27.jpg" descr=""/>
                    <pic:cNvPicPr/>
                  </pic:nvPicPr>
                  <pic:blipFill>
                    <a:blip r:embed="rId5" cstate="print"/>
                    <a:srcRect b="0" l="0" r="0" t="0"/>
                    <a:stretch>
                      <a:fillRect/>
                    </a:stretch>
                  </pic:blipFill>
                  <pic:spPr>
                    <a:xfrm>
                      <a:off x="0" y="0"/>
                      <a:ext cx="5486400" cy="1943636"/>
                    </a:xfrm>
                    <a:prstGeom prst="rect"/>
                  </pic:spPr>
                </pic:pic>
              </a:graphicData>
            </a:graphic>
          </wp:inline>
        </w:drawing>
      </w:r>
    </w:p>
    <w:p>
      <w:pPr>
        <w:spacing w:lineRule="auto"/>
      </w:pPr>
      <w:r>
        <w:rPr>
          <w:rFonts w:eastAsia="Georgia" w:cs="Georgia" w:ascii="Georgia" w:hAnsi="Georgia"/>
        </w:rPr>
        <w:t xml:space="preserve">Fig. 1 : Principe simplifié du système TMD</w:t>
      </w:r>
    </w:p>
    <w:p>
      <w:pPr>
        <w:spacing w:line="271" w:before="330" w:lineRule="auto"/>
      </w:pPr>
      <w:r>
        <w:rPr>
          <w:rFonts w:eastAsia="Georgia" w:cs="Georgia" w:ascii="Georgia" w:hAnsi="Georgia"/>
          <w:b/>
          <w:sz w:val="42"/>
        </w:rPr>
        <w:t xml:space="preserve">1 - Mise en équation</w:t>
      </w:r>
    </w:p>
    <w:p>
      <w:pPr>
        <w:spacing w:after="220" w:lineRule="auto"/>
      </w:pPr>
      <w:r>
        <w:rPr/>
        <w:t xml:space="preserve">On suppose que les oscillations de la tour s'effectuent sans frottement ( </w:t>
      </w:r>
      <m:oMath>
        <m:r>
          <m:rPr>
            <m:sty m:val="i"/>
          </m:rPr>
          <m:t>h</m:t>
        </m:r>
        <m:r>
          <m:rPr>
            <m:sty m:val="p"/>
          </m:rPr>
          <m:t>=</m:t>
        </m:r>
        <m:r>
          <m:rPr>
            <m:sty m:val="p"/>
          </m:rPr>
          <m:t>0</m:t>
        </m:r>
      </m:oMath>
      <w:r>
        <w:rPr>
          <w:rFonts w:eastAsia="Georgia" w:cs="Georgia" w:ascii="Georgia" w:hAnsi="Georgia"/>
        </w:rPr>
        <w:t xml:space="preserve"> ). L'application de lois fondamentales de la dynamique, d'une part aux systèmes {tour, TMD}, d'autre part au seul système {TMD}, donne les deux équations (système [A])</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m</m:t>
                </m:r>
                <m:acc>
                  <m:accPr>
                    <m:chr m:val="¨"/>
                  </m:accPr>
                  <m:e>
                    <m:r>
                      <m:rPr>
                        <m:sty m:val="i"/>
                      </m:rPr>
                      <m:t>x</m:t>
                    </m:r>
                  </m:e>
                </m:acc>
                <m:r>
                  <m:rPr>
                    <m:sty m:val="p"/>
                  </m:rPr>
                  <m:t>+</m:t>
                </m:r>
                <m:sSub>
                  <m:sSubPr/>
                  <m:e>
                    <m:r>
                      <m:rPr>
                        <m:sty m:val="i"/>
                      </m:rPr>
                      <m:t>m</m:t>
                    </m:r>
                  </m:e>
                  <m:sub>
                    <m:r>
                      <m:rPr>
                        <m:sty m:val="p"/>
                      </m:rPr>
                      <m:t>1</m:t>
                    </m:r>
                  </m:sub>
                </m:sSub>
                <m:r>
                  <m:rPr>
                    <m:sty m:val="p"/>
                  </m:rPr>
                  <m:t>(</m:t>
                </m:r>
                <m:acc>
                  <m:accPr>
                    <m:chr m:val="¨"/>
                  </m:accPr>
                  <m:e>
                    <m:r>
                      <m:rPr>
                        <m:sty m:val="i"/>
                      </m:rPr>
                      <m:t>x</m:t>
                    </m:r>
                  </m:e>
                </m:acc>
                <m:r>
                  <m:rPr>
                    <m:sty m:val="p"/>
                  </m:rPr>
                  <m:t>+</m:t>
                </m:r>
                <m:acc>
                  <m:accPr>
                    <m:chr m:val="¨"/>
                  </m:accPr>
                  <m:e>
                    <m:r>
                      <m:rPr>
                        <m:sty m:val="i"/>
                      </m:rPr>
                      <m:t>u</m:t>
                    </m:r>
                  </m:e>
                </m:acc>
                <m:r>
                  <m:rPr>
                    <m:sty m:val="p"/>
                  </m:rPr>
                  <m:t>)</m:t>
                </m:r>
                <m:r>
                  <m:rPr>
                    <m:sty m:val="p"/>
                  </m:rPr>
                  <m:t>=</m:t>
                </m:r>
                <m:r>
                  <m:rPr>
                    <m:sty m:val="p"/>
                  </m:rPr>
                  <m:t>−</m:t>
                </m:r>
                <m:r>
                  <m:rPr>
                    <m:sty m:val="i"/>
                  </m:rPr>
                  <m:t>k</m:t>
                </m:r>
                <m:r>
                  <m:rPr>
                    <m:sty m:val="i"/>
                  </m:rPr>
                  <m:t>x</m:t>
                </m:r>
                <m:r>
                  <m:rPr>
                    <m:sty m:val="p"/>
                  </m:rPr>
                  <m:t>+</m:t>
                </m:r>
                <m:sSub>
                  <m:sSubPr/>
                  <m:e>
                    <m:r>
                      <m:rPr>
                        <m:sty m:val="i"/>
                      </m:rPr>
                      <m:t>f</m:t>
                    </m:r>
                  </m:e>
                  <m:sub>
                    <m:r>
                      <m:rPr>
                        <m:sty m:val="p"/>
                      </m:rPr>
                      <m:t>0</m:t>
                    </m:r>
                  </m:sub>
                </m:sSub>
                <m:r>
                  <m:rPr>
                    <m:sty m:val="p"/>
                  </m:rPr>
                  <m:t>(</m:t>
                </m:r>
                <m:r>
                  <m:rPr>
                    <m:sty m:val="i"/>
                  </m:rPr>
                  <m:t>t</m:t>
                </m:r>
                <m:r>
                  <m:rPr>
                    <m:sty m:val="p"/>
                  </m:rPr>
                  <m:t>)</m:t>
                </m:r>
              </m:e>
            </m:mr>
            <m:mr>
              <m:e>
                <m:sSub>
                  <m:sSubPr/>
                  <m:e>
                    <m:r>
                      <m:rPr>
                        <m:sty m:val="i"/>
                      </m:rPr>
                      <m:t>m</m:t>
                    </m:r>
                  </m:e>
                  <m:sub>
                    <m:r>
                      <m:rPr>
                        <m:sty m:val="p"/>
                      </m:rPr>
                      <m:t>1</m:t>
                    </m:r>
                  </m:sub>
                </m:sSub>
                <m:r>
                  <m:rPr>
                    <m:sty m:val="p"/>
                  </m:rPr>
                  <m:t>(</m:t>
                </m:r>
                <m:acc>
                  <m:accPr>
                    <m:chr m:val="¨"/>
                  </m:accPr>
                  <m:e>
                    <m:r>
                      <m:rPr>
                        <m:sty m:val="i"/>
                      </m:rPr>
                      <m:t>x</m:t>
                    </m:r>
                  </m:e>
                </m:acc>
                <m:r>
                  <m:rPr>
                    <m:sty m:val="p"/>
                  </m:rPr>
                  <m:t>+</m:t>
                </m:r>
                <m:acc>
                  <m:accPr>
                    <m:chr m:val="¨"/>
                  </m:accPr>
                  <m:e>
                    <m:r>
                      <m:rPr>
                        <m:sty m:val="i"/>
                      </m:rPr>
                      <m:t>u</m:t>
                    </m:r>
                  </m:e>
                </m:acc>
                <m:r>
                  <m:rPr>
                    <m:sty m:val="p"/>
                  </m:rPr>
                  <m:t>)</m:t>
                </m:r>
                <m:r>
                  <m:rPr>
                    <m:sty m:val="p"/>
                  </m:rPr>
                  <m:t>=</m:t>
                </m:r>
                <m:r>
                  <m:rPr>
                    <m:sty m:val="p"/>
                  </m:rPr>
                  <m:t>−</m:t>
                </m:r>
                <m:sSub>
                  <m:sSubPr/>
                  <m:e>
                    <m:r>
                      <m:rPr>
                        <m:sty m:val="i"/>
                      </m:rPr>
                      <m:t>k</m:t>
                    </m:r>
                  </m:e>
                  <m:sub>
                    <m:r>
                      <m:rPr>
                        <m:sty m:val="p"/>
                      </m:rPr>
                      <m:t>1</m:t>
                    </m:r>
                  </m:sub>
                </m:sSub>
                <m:r>
                  <m:rPr>
                    <m:sty m:val="i"/>
                  </m:rPr>
                  <m:t>u</m:t>
                </m:r>
                <m:r>
                  <m:rPr>
                    <m:sty m:val="p"/>
                  </m:rPr>
                  <m:t>−</m:t>
                </m:r>
                <m:sSub>
                  <m:sSubPr/>
                  <m:e>
                    <m:r>
                      <m:rPr>
                        <m:sty m:val="i"/>
                      </m:rPr>
                      <m:t>h</m:t>
                    </m:r>
                  </m:e>
                  <m:sub>
                    <m:r>
                      <m:rPr>
                        <m:sty m:val="p"/>
                      </m:rPr>
                      <m:t>1</m:t>
                    </m:r>
                  </m:sub>
                </m:sSub>
                <m:acc>
                  <m:accPr>
                    <m:chr m:val="˙"/>
                  </m:accPr>
                  <m:e>
                    <m:r>
                      <m:rPr>
                        <m:sty m:val="i"/>
                      </m:rPr>
                      <m:t>u</m:t>
                    </m:r>
                  </m:e>
                </m:acc>
                <m:r>
                  <m:rPr>
                    <m:sty m:val="p"/>
                  </m:rPr>
                  <m:t>.</m:t>
                </m:r>
              </m:e>
            </m:mr>
          </m:m>
        </m:oMath>
      </m:oMathPara>
    </w:p>
    <w:p>
      <w:pPr>
        <w:spacing w:after="220" w:lineRule="auto"/>
      </w:pPr>
      <m:oMath>
        <m:r>
          <m:rPr>
            <m:sty m:val="i"/>
          </m:rPr>
          <m:t>◻</m:t>
        </m:r>
        <m:r>
          <m:rPr>
            <m:sty m:val="p"/>
          </m:rPr>
          <m:t>1</m:t>
        </m:r>
      </m:oMath>
      <w:r>
        <w:rPr>
          <w:rFonts w:eastAsia="Georgia" w:cs="Georgia" w:ascii="Georgia" w:hAnsi="Georgia"/>
        </w:rPr>
        <w:t xml:space="preserve"> - Établir le système </w:t>
      </w:r>
      <m:oMath>
        <m:r>
          <m:rPr>
            <m:sty m:val="p"/>
          </m:rPr>
          <m:t>[</m:t>
        </m:r>
        <m:r>
          <m:rPr>
            <m:sty m:val="i"/>
          </m:rPr>
          <m:t>A</m:t>
        </m:r>
        <m:r>
          <m:rPr>
            <m:sty m:val="p"/>
          </m:rPr>
          <m:t>]</m:t>
        </m:r>
      </m:oMath>
      <w:r>
        <w:rPr>
          <w:rFonts w:eastAsia="Georgia" w:cs="Georgia" w:ascii="Georgia" w:hAnsi="Georgia"/>
        </w:rPr>
        <w:t xml:space="preserve"> avec concision. On réécrit </w:t>
      </w:r>
      <m:oMath>
        <m:r>
          <m:rPr>
            <m:sty m:val="p"/>
          </m:rPr>
          <m:t>[</m:t>
        </m:r>
        <m:r>
          <m:rPr>
            <m:sty m:val="i"/>
          </m:rPr>
          <m:t>A</m:t>
        </m:r>
        <m:r>
          <m:rPr>
            <m:sty m:val="p"/>
          </m:rPr>
          <m:t>]</m:t>
        </m:r>
      </m:oMath>
      <w:r>
        <w:rPr/>
        <w:t xml:space="preserve"> sous la forme </w:t>
      </w:r>
      <m:oMath>
        <m:r>
          <m:rPr>
            <m:sty m:val="p"/>
          </m:rPr>
          <m:t>[</m:t>
        </m:r>
        <m:r>
          <m:rPr>
            <m:sty m:val="i"/>
          </m:rPr>
          <m:t>B</m:t>
        </m:r>
        <m:r>
          <m:rPr>
            <m:sty m:val="p"/>
          </m:rPr>
          <m:t>]</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1</m:t>
                </m:r>
                <m:r>
                  <m:rPr>
                    <m:sty m:val="p"/>
                  </m:rPr>
                  <m:t>+</m:t>
                </m:r>
                <m:r>
                  <m:rPr>
                    <m:sty m:val="i"/>
                  </m:rPr>
                  <m:t>α</m:t>
                </m:r>
                <m:r>
                  <m:rPr>
                    <m:sty m:val="p"/>
                  </m:rPr>
                  <m:t>)</m:t>
                </m:r>
                <m:acc>
                  <m:accPr>
                    <m:chr m:val="¨"/>
                  </m:accPr>
                  <m:e>
                    <m:r>
                      <m:rPr>
                        <m:sty m:val="i"/>
                      </m:rPr>
                      <m:t>x</m:t>
                    </m:r>
                  </m:e>
                </m:acc>
                <m:r>
                  <m:rPr>
                    <m:sty m:val="p"/>
                  </m:rPr>
                  <m:t>+</m:t>
                </m:r>
                <m:r>
                  <m:rPr>
                    <m:sty m:val="i"/>
                  </m:rPr>
                  <m:t>α</m:t>
                </m:r>
                <m:acc>
                  <m:accPr>
                    <m:chr m:val="¨"/>
                  </m:accPr>
                  <m:e>
                    <m:r>
                      <m:rPr>
                        <m:sty m:val="i"/>
                      </m:rPr>
                      <m:t>u</m:t>
                    </m:r>
                  </m:e>
                </m:acc>
                <m:r>
                  <m:rPr>
                    <m:sty m:val="p"/>
                  </m:rPr>
                  <m:t>+</m:t>
                </m:r>
                <m:sSubSup>
                  <m:sSubSupPr/>
                  <m:e>
                    <m:r>
                      <m:rPr>
                        <m:sty m:val="i"/>
                      </m:rPr>
                      <m:t>ω</m:t>
                    </m:r>
                  </m:e>
                  <m:sub>
                    <m:r>
                      <m:rPr>
                        <m:sty m:val="p"/>
                      </m:rPr>
                      <m:t>0</m:t>
                    </m:r>
                  </m:sub>
                  <m:sup>
                    <m:r>
                      <m:rPr>
                        <m:sty m:val="p"/>
                      </m:rPr>
                      <m:t>2</m:t>
                    </m:r>
                  </m:sup>
                </m:sSubSup>
                <m:r>
                  <m:rPr>
                    <m:sty m:val="i"/>
                  </m:rPr>
                  <m:t>x</m:t>
                </m:r>
                <m:r>
                  <m:rPr>
                    <m:sty m:val="p"/>
                  </m:rPr>
                  <m:t>=</m:t>
                </m:r>
                <m:sSub>
                  <m:sSubPr/>
                  <m:e>
                    <m:r>
                      <m:rPr>
                        <m:sty m:val="i"/>
                      </m:rPr>
                      <m:t>a</m:t>
                    </m:r>
                  </m:e>
                  <m:sub>
                    <m:r>
                      <m:rPr>
                        <m:sty m:val="p"/>
                      </m:rPr>
                      <m:t>0</m:t>
                    </m:r>
                  </m:sub>
                </m:sSub>
                <m:r>
                  <m:rPr>
                    <m:sty m:val="p"/>
                  </m:rPr>
                  <m:t>(</m:t>
                </m:r>
                <m:r>
                  <m:rPr>
                    <m:sty m:val="i"/>
                  </m:rPr>
                  <m:t>t</m:t>
                </m:r>
                <m:r>
                  <m:rPr>
                    <m:sty m:val="p"/>
                  </m:rPr>
                  <m:t>)</m:t>
                </m:r>
              </m:e>
            </m:mr>
            <m:mr>
              <m:e/>
              <m:e>
                <m:acc>
                  <m:accPr>
                    <m:chr m:val="¨"/>
                  </m:accPr>
                  <m:e>
                    <m:r>
                      <m:rPr>
                        <m:sty m:val="i"/>
                      </m:rPr>
                      <m:t>x</m:t>
                    </m:r>
                  </m:e>
                </m:acc>
                <m:r>
                  <m:rPr>
                    <m:sty m:val="p"/>
                  </m:rPr>
                  <m:t>+</m:t>
                </m:r>
                <m:acc>
                  <m:accPr>
                    <m:chr m:val="¨"/>
                  </m:accPr>
                  <m:e>
                    <m:r>
                      <m:rPr>
                        <m:sty m:val="i"/>
                      </m:rPr>
                      <m:t>u</m:t>
                    </m:r>
                  </m:e>
                </m:acc>
                <m:r>
                  <m:rPr>
                    <m:sty m:val="p"/>
                  </m:rPr>
                  <m:t>+</m:t>
                </m:r>
                <m:r>
                  <m:rPr>
                    <m:sty m:val="p"/>
                  </m:rPr>
                  <m:t>2</m:t>
                </m:r>
                <m:sSub>
                  <m:sSubPr/>
                  <m:e>
                    <m:r>
                      <m:rPr>
                        <m:sty m:val="i"/>
                      </m:rPr>
                      <m:t>η</m:t>
                    </m:r>
                  </m:e>
                  <m:sub>
                    <m:r>
                      <m:rPr>
                        <m:sty m:val="p"/>
                      </m:rPr>
                      <m:t>1</m:t>
                    </m:r>
                  </m:sub>
                </m:sSub>
                <m:sSub>
                  <m:sSubPr/>
                  <m:e>
                    <m:r>
                      <m:rPr>
                        <m:sty m:val="i"/>
                      </m:rPr>
                      <m:t>ω</m:t>
                    </m:r>
                  </m:e>
                  <m:sub>
                    <m:r>
                      <m:rPr>
                        <m:sty m:val="i"/>
                      </m:rPr>
                      <m:t>l</m:t>
                    </m:r>
                  </m:sub>
                </m:sSub>
                <m:acc>
                  <m:accPr>
                    <m:chr m:val="˙"/>
                  </m:accPr>
                  <m:e>
                    <m:r>
                      <m:rPr>
                        <m:sty m:val="i"/>
                      </m:rPr>
                      <m:t>u</m:t>
                    </m:r>
                  </m:e>
                </m:acc>
                <m:r>
                  <m:rPr>
                    <m:sty m:val="p"/>
                  </m:rPr>
                  <m:t>+</m:t>
                </m:r>
                <m:sSubSup>
                  <m:sSubSupPr/>
                  <m:e>
                    <m:r>
                      <m:rPr>
                        <m:sty m:val="i"/>
                      </m:rPr>
                      <m:t>ω</m:t>
                    </m:r>
                  </m:e>
                  <m:sub>
                    <m:r>
                      <m:rPr>
                        <m:sty m:val="i"/>
                      </m:rPr>
                      <m:t>l</m:t>
                    </m:r>
                  </m:sub>
                  <m:sup>
                    <m:r>
                      <m:rPr>
                        <m:sty m:val="p"/>
                      </m:rPr>
                      <m:t>2</m:t>
                    </m:r>
                  </m:sup>
                </m:sSubSup>
                <m:r>
                  <m:rPr>
                    <m:sty m:val="i"/>
                  </m:rPr>
                  <m:t>u</m:t>
                </m:r>
                <m:r>
                  <m:rPr>
                    <m:sty m:val="p"/>
                  </m:rPr>
                  <m:t>=</m:t>
                </m:r>
                <m:r>
                  <m:rPr>
                    <m:sty m:val="p"/>
                  </m:rPr>
                  <m:t>0</m:t>
                </m:r>
              </m:e>
            </m:mr>
          </m:m>
        </m:oMath>
      </m:oMathPara>
    </w:p>
    <w:p>
      <w:pPr>
        <w:spacing w:after="220" w:lineRule="auto"/>
      </w:pPr>
      <w:r>
        <w:rPr/>
        <w:t xml:space="preserve">Exprimer </w:t>
      </w:r>
      <m:oMath>
        <m:r>
          <m:rPr>
            <m:sty m:val="i"/>
          </m:rPr>
          <m:t>α</m:t>
        </m:r>
        <m:r>
          <m:rPr>
            <m:sty m:val="p"/>
          </m:rPr>
          <m:t>,</m:t>
        </m:r>
        <m:sSub>
          <m:sSubPr/>
          <m:e>
            <m:r>
              <m:rPr>
                <m:sty m:val="i"/>
              </m:rPr>
              <m:t>ω</m:t>
            </m:r>
          </m:e>
          <m:sub>
            <m:r>
              <m:rPr>
                <m:sty m:val="p"/>
              </m:rPr>
              <m:t>0</m:t>
            </m:r>
          </m:sub>
        </m:sSub>
        <m:r>
          <m:rPr>
            <m:sty m:val="p"/>
          </m:rPr>
          <m:t>,</m:t>
        </m:r>
        <m:sSub>
          <m:sSubPr/>
          <m:e>
            <m:r>
              <m:rPr>
                <m:sty m:val="i"/>
              </m:rPr>
              <m:t>ω</m:t>
            </m:r>
          </m:e>
          <m:sub>
            <m:r>
              <m:rPr>
                <m:sty m:val="i"/>
              </m:rPr>
              <m:t>l</m:t>
            </m:r>
          </m:sub>
        </m:sSub>
        <m:r>
          <m:rPr>
            <m:sty m:val="p"/>
          </m:rPr>
          <m:t>,</m:t>
        </m:r>
        <m:sSub>
          <m:sSubPr/>
          <m:e>
            <m:r>
              <m:rPr>
                <m:sty m:val="i"/>
              </m:rPr>
              <m:t>η</m:t>
            </m:r>
          </m:e>
          <m:sub>
            <m:r>
              <m:rPr>
                <m:sty m:val="p"/>
              </m:rPr>
              <m:t>1</m:t>
            </m:r>
          </m:sub>
        </m:sSub>
      </m:oMath>
      <w:r>
        <w:rPr/>
        <w:t xml:space="preserve"> et </w:t>
      </w:r>
      <m:oMath>
        <m:sSub>
          <m:sSubPr/>
          <m:e>
            <m:r>
              <m:rPr>
                <m:sty m:val="i"/>
              </m:rPr>
              <m:t>a</m:t>
            </m:r>
          </m:e>
          <m:sub>
            <m:r>
              <m:rPr>
                <m:sty m:val="p"/>
              </m:rPr>
              <m:t>0</m:t>
            </m:r>
          </m:sub>
        </m:sSub>
        <m:r>
          <m:rPr>
            <m:sty m:val="p"/>
          </m:rPr>
          <m:t>(</m:t>
        </m:r>
        <m:r>
          <m:rPr>
            <m:sty m:val="i"/>
          </m:rPr>
          <m:t>t</m:t>
        </m:r>
        <m:r>
          <m:rPr>
            <m:sty m:val="p"/>
          </m:rPr>
          <m:t>)</m:t>
        </m:r>
      </m:oMath>
      <w:r>
        <w:rPr>
          <w:rFonts w:eastAsia="Georgia" w:cs="Georgia" w:ascii="Georgia" w:hAnsi="Georgia"/>
        </w:rPr>
        <w:t xml:space="preserve"> en fonction des grandeurs intervenant dans la modélisation. Préciser la signification physique des grandeurs </w:t>
      </w:r>
      <m:oMath>
        <m:sSub>
          <m:sSubPr/>
          <m:e>
            <m:r>
              <m:rPr>
                <m:sty m:val="i"/>
              </m:rPr>
              <m:t>ω</m:t>
            </m:r>
          </m:e>
          <m:sub>
            <m:r>
              <m:rPr>
                <m:sty m:val="p"/>
              </m:rPr>
              <m:t>0</m:t>
            </m:r>
          </m:sub>
        </m:sSub>
      </m:oMath>
      <w:r>
        <w:rPr/>
        <w:t xml:space="preserve"> et </w:t>
      </w:r>
      <m:oMath>
        <m:sSub>
          <m:sSubPr/>
          <m:e>
            <m:r>
              <m:rPr>
                <m:sty m:val="i"/>
              </m:rPr>
              <m:t>ω</m:t>
            </m:r>
          </m:e>
          <m:sub>
            <m:r>
              <m:rPr>
                <m:sty m:val="i"/>
              </m:rPr>
              <m:t>l</m:t>
            </m:r>
          </m:sub>
        </m:sSub>
      </m:oMath>
      <w:r>
        <w:rPr/>
        <w:t xml:space="preserve">.</w:t>
      </w:r>
      <w:r>
        <w:rPr/>
        <w:br w:type="textWrapping"/>
      </w:r>
      <m:oMath>
        <m:r>
          <m:rPr>
            <m:sty m:val="i"/>
          </m:rPr>
          <m:t>◻</m:t>
        </m:r>
        <m:r>
          <m:rPr>
            <m:sty m:val="p"/>
          </m:rPr>
          <m:t>2</m:t>
        </m:r>
      </m:oMath>
      <w:r>
        <w:rPr>
          <w:rFonts w:eastAsia="Georgia" w:cs="Georgia" w:ascii="Georgia" w:hAnsi="Georgia"/>
        </w:rPr>
        <w:t xml:space="preserve"> - On s'intéresse à la réponse du système à l'excitation </w:t>
      </w:r>
      <m:oMath>
        <m:sSub>
          <m:sSubPr/>
          <m:e>
            <m:r>
              <m:rPr>
                <m:sty m:val="i"/>
              </m:rPr>
              <m:t>a</m:t>
            </m:r>
          </m:e>
          <m:sub>
            <m:r>
              <m:rPr>
                <m:sty m:val="p"/>
              </m:rPr>
              <m:t>0</m:t>
            </m:r>
          </m:sub>
        </m:sSub>
        <m:r>
          <m:rPr>
            <m:sty m:val="p"/>
          </m:rPr>
          <m:t>(</m:t>
        </m:r>
        <m:r>
          <m:rPr>
            <m:sty m:val="i"/>
          </m:rPr>
          <m:t>t</m:t>
        </m:r>
        <m:r>
          <m:rPr>
            <m:sty m:val="p"/>
          </m:rPr>
          <m:t>)</m:t>
        </m:r>
        <m:r>
          <m:rPr>
            <m:sty m:val="p"/>
          </m:rPr>
          <m:t>=</m:t>
        </m:r>
        <m:r>
          <m:rPr>
            <m:sty m:val="p"/>
          </m:rPr>
          <m:t>ℜ</m:t>
        </m:r>
        <m:d>
          <m:dPr>
            <m:begChr m:val="("/>
            <m:endChr m:val=")"/>
            <m:ctrlPr>
              <w:rPr>
                <w:rFonts w:ascii="Cambria Math" w:hAnsi="Cambria Math"/>
              </w:rPr>
            </m:ctrlPr>
          </m:dPr>
          <m:e>
            <m:sSub>
              <m:sSubPr/>
              <m:e>
                <m:r>
                  <m:rPr>
                    <m:sty m:val="i"/>
                  </m:rPr>
                  <m:t>A</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e>
        </m:d>
      </m:oMath>
      <w:r>
        <w:rPr>
          <w:rFonts w:eastAsia="Georgia" w:cs="Georgia" w:ascii="Georgia" w:hAnsi="Georgia"/>
        </w:rPr>
        <w:t xml:space="preserve">, où le symbole </w:t>
      </w:r>
      <m:oMath>
        <m:r>
          <m:rPr>
            <m:sty m:val="p"/>
          </m:rPr>
          <m:t>ℜ</m:t>
        </m:r>
      </m:oMath>
      <w:r>
        <w:rPr>
          <w:rFonts w:eastAsia="Georgia" w:cs="Georgia" w:ascii="Georgia" w:hAnsi="Georgia"/>
        </w:rPr>
        <w:t xml:space="preserve"> représente la partie réelle et </w:t>
      </w:r>
      <m:oMath>
        <m:sSup>
          <m:sSupPr/>
          <m:e>
            <m:r>
              <m:rPr>
                <m:sty m:val="i"/>
              </m:rPr>
              <m:t>i</m:t>
            </m:r>
          </m:e>
          <m:sup>
            <m:r>
              <m:rPr>
                <m:sty m:val="p"/>
              </m:rPr>
              <m:t>2</m:t>
            </m:r>
          </m:sup>
        </m:sSup>
        <m:r>
          <m:rPr>
            <m:sty m:val="p"/>
          </m:rPr>
          <m:t>=</m:t>
        </m:r>
        <m:r>
          <m:rPr>
            <m:sty m:val="p"/>
          </m:rPr>
          <m:t>−</m:t>
        </m:r>
        <m:r>
          <m:rPr>
            <m:sty m:val="p"/>
          </m:rPr>
          <m:t>1</m:t>
        </m:r>
      </m:oMath>
      <w:r>
        <w:rPr/>
        <w:t xml:space="preserve">. Les amplitudes complexes de </w:t>
      </w:r>
      <m:oMath>
        <m:r>
          <m:rPr>
            <m:sty m:val="i"/>
          </m:rPr>
          <m:t>u</m:t>
        </m:r>
        <m:r>
          <m:rPr>
            <m:sty m:val="p"/>
          </m:rPr>
          <m:t>(</m:t>
        </m:r>
        <m:r>
          <m:rPr>
            <m:sty m:val="i"/>
          </m:rPr>
          <m:t>t</m:t>
        </m:r>
        <m:r>
          <m:rPr>
            <m:sty m:val="p"/>
          </m:rPr>
          <m:t>)</m:t>
        </m:r>
        <m:r>
          <m:rPr>
            <m:sty m:val="p"/>
          </m:rPr>
          <m:t>,</m:t>
        </m:r>
        <m:sSub>
          <m:sSubPr/>
          <m:e>
            <m:r>
              <m:rPr>
                <m:sty m:val="i"/>
              </m:rPr>
              <m:t>a</m:t>
            </m:r>
          </m:e>
          <m:sub>
            <m:r>
              <m:rPr>
                <m:sty m:val="p"/>
              </m:rPr>
              <m:t>0</m:t>
            </m:r>
          </m:sub>
        </m:sSub>
        <m:r>
          <m:rPr>
            <m:sty m:val="p"/>
          </m:rPr>
          <m:t>(</m:t>
        </m:r>
        <m:r>
          <m:rPr>
            <m:sty m:val="i"/>
          </m:rPr>
          <m:t>t</m:t>
        </m:r>
        <m:r>
          <m:rPr>
            <m:sty m:val="p"/>
          </m:rPr>
          <m:t>)</m:t>
        </m:r>
      </m:oMath>
      <w:r>
        <w:rPr/>
        <w:t xml:space="preserve"> et </w:t>
      </w:r>
      <m:oMath>
        <m:r>
          <m:rPr>
            <m:sty m:val="i"/>
          </m:rPr>
          <m:t>x</m:t>
        </m:r>
        <m:r>
          <m:rPr>
            <m:sty m:val="p"/>
          </m:rPr>
          <m:t>(</m:t>
        </m:r>
        <m:r>
          <m:rPr>
            <m:sty m:val="i"/>
          </m:rPr>
          <m:t>t</m:t>
        </m:r>
        <m:r>
          <m:rPr>
            <m:sty m:val="p"/>
          </m:rPr>
          <m:t>)</m:t>
        </m:r>
      </m:oMath>
      <w:r>
        <w:rPr>
          <w:rFonts w:eastAsia="Georgia" w:cs="Georgia" w:ascii="Georgia" w:hAnsi="Georgia"/>
        </w:rPr>
        <w:t xml:space="preserve"> sont notées respectivement </w:t>
      </w:r>
      <m:oMath>
        <m:bar>
          <m:barPr/>
          <m:e>
            <m:r>
              <m:rPr>
                <m:sty m:val="i"/>
              </m:rPr>
              <m:t>U</m:t>
            </m:r>
          </m:e>
        </m:bar>
        <m:r>
          <m:rPr>
            <m:sty m:val="p"/>
          </m:rPr>
          <m:t>,</m:t>
        </m:r>
        <m:bar>
          <m:barPr/>
          <m:e>
            <m:r>
              <m:rPr>
                <m:sty m:val="i"/>
              </m:rPr>
              <m:t>A</m:t>
            </m:r>
          </m:e>
        </m:bar>
      </m:oMath>
      <w:r>
        <w:rPr/>
        <w:t xml:space="preserve"> et </w:t>
      </w:r>
      <m:oMath>
        <m:bar>
          <m:barPr/>
          <m:e>
            <m:r>
              <m:rPr>
                <m:sty m:val="i"/>
              </m:rPr>
              <m:t>X</m:t>
            </m:r>
          </m:e>
        </m:bar>
      </m:oMath>
      <w:r>
        <w:rPr/>
        <w:t xml:space="preserve">. On pose enfin </w:t>
      </w:r>
      <m:oMath>
        <m:r>
          <m:rPr>
            <m:sty m:val="i"/>
          </m:rPr>
          <m:t>β</m:t>
        </m:r>
        <m:r>
          <m:rPr>
            <m:sty m:val="p"/>
          </m:rPr>
          <m:t>=</m:t>
        </m:r>
        <m:f>
          <m:fPr>
            <m:ctrlPr>
              <w:rPr>
                <w:rFonts w:ascii="Cambria Math" w:hAnsi="Cambria Math"/>
              </w:rPr>
            </m:ctrlPr>
          </m:fPr>
          <m:num>
            <m:sSub>
              <m:sSubPr/>
              <m:e>
                <m:r>
                  <m:rPr>
                    <m:sty m:val="i"/>
                  </m:rPr>
                  <m:t>ω</m:t>
                </m:r>
              </m:e>
              <m:sub>
                <m:r>
                  <m:rPr>
                    <m:sty m:val="p"/>
                  </m:rPr>
                  <m:t>1</m:t>
                </m:r>
              </m:sub>
            </m:sSub>
          </m:num>
          <m:den>
            <m:sSub>
              <m:sSubPr/>
              <m:e>
                <m:r>
                  <m:rPr>
                    <m:sty m:val="i"/>
                  </m:rPr>
                  <m:t>ω</m:t>
                </m:r>
              </m:e>
              <m:sub>
                <m:r>
                  <m:rPr>
                    <m:sty m:val="p"/>
                  </m:rPr>
                  <m:t>0</m:t>
                </m:r>
              </m:sub>
            </m:sSub>
          </m:den>
        </m:f>
        <m:r>
          <m:rPr>
            <m:sty m:val="p"/>
          </m:rPr>
          <m:t xml:space="preserve"> </m:t>
        </m:r>
        <m:d>
          <m:dPr>
            <m:begChr m:val="("/>
            <m:endChr m:val=")"/>
            <m:ctrlPr>
              <w:rPr>
                <w:rFonts w:ascii="Cambria Math" w:hAnsi="Cambria Math"/>
              </w:rPr>
            </m:ctrlPr>
          </m:dPr>
          <m:e>
            <m:r>
              <m:rPr>
                <m:sty m:val="i"/>
              </m:rPr>
              <m:t>β</m:t>
            </m:r>
            <m:r>
              <m:rPr>
                <m:sty m:val="p"/>
              </m:rPr>
              <m:t>=</m:t>
            </m:r>
            <m:rad>
              <m:radPr>
                <m:degHide m:val="1"/>
                <m:ctrlPr>
                  <w:rPr>
                    <w:rFonts w:ascii="Cambria Math" w:hAnsi="Cambria Math"/>
                  </w:rPr>
                </m:ctrlPr>
              </m:radPr>
              <m:deg/>
              <m:e>
                <m:r>
                  <m:rPr>
                    <m:sty m:val="i"/>
                  </m:rPr>
                  <m:t>α</m:t>
                </m:r>
                <m:f>
                  <m:fPr>
                    <m:ctrlPr>
                      <w:rPr>
                        <w:rFonts w:ascii="Cambria Math" w:hAnsi="Cambria Math"/>
                      </w:rPr>
                    </m:ctrlPr>
                  </m:fPr>
                  <m:num>
                    <m:r>
                      <m:rPr>
                        <m:sty m:val="i"/>
                      </m:rPr>
                      <m:t>k</m:t>
                    </m:r>
                  </m:num>
                  <m:den>
                    <m:sSub>
                      <m:sSubPr/>
                      <m:e>
                        <m:r>
                          <m:rPr>
                            <m:sty m:val="i"/>
                          </m:rPr>
                          <m:t>k</m:t>
                        </m:r>
                      </m:e>
                      <m:sub>
                        <m:r>
                          <m:rPr>
                            <m:sty m:val="p"/>
                          </m:rPr>
                          <m:t>1</m:t>
                        </m:r>
                      </m:sub>
                    </m:sSub>
                  </m:den>
                </m:f>
              </m:e>
            </m:rad>
          </m:e>
        </m:d>
      </m:oMath>
      <w:r>
        <w:rPr/>
        <w:t xml:space="preserve">. Exprimer la fonction de transfert </w:t>
      </w:r>
      <m:oMath>
        <m:bar>
          <m:barPr/>
          <m:e>
            <m:sSub>
              <m:sSubPr/>
              <m:e>
                <m:r>
                  <m:rPr>
                    <m:sty m:val="i"/>
                  </m:rPr>
                  <m:t>H</m:t>
                </m:r>
              </m:e>
              <m:sub>
                <m:r>
                  <m:rPr>
                    <m:sty m:val="p"/>
                  </m:rPr>
                  <m:t>1</m:t>
                </m:r>
              </m:sub>
            </m:sSub>
          </m:e>
        </m:bar>
        <m:r>
          <m:rPr>
            <m:sty m:val="p"/>
          </m:rPr>
          <m:t>(</m:t>
        </m:r>
        <m:r>
          <m:rPr>
            <m:sty m:val="i"/>
          </m:rPr>
          <m:t>z</m:t>
        </m:r>
        <m:r>
          <m:rPr>
            <m:sty m:val="p"/>
          </m:rPr>
          <m:t>)</m:t>
        </m:r>
        <m:r>
          <m:rPr>
            <m:sty m:val="p"/>
          </m:rPr>
          <m:t>=</m:t>
        </m:r>
        <m:f>
          <m:fPr>
            <m:ctrlPr>
              <w:rPr>
                <w:rFonts w:ascii="Cambria Math" w:hAnsi="Cambria Math"/>
              </w:rPr>
            </m:ctrlPr>
          </m:fPr>
          <m:num>
            <m:bar>
              <m:barPr/>
              <m:e>
                <m:r>
                  <m:rPr>
                    <m:sty m:val="i"/>
                  </m:rPr>
                  <m:t>U</m:t>
                </m:r>
              </m:e>
            </m:bar>
          </m:num>
          <m:den>
            <m:bar>
              <m:barPr/>
              <m:e>
                <m:r>
                  <m:rPr>
                    <m:sty m:val="i"/>
                  </m:rPr>
                  <m:t>X</m:t>
                </m:r>
              </m:e>
            </m:bar>
          </m:den>
        </m:f>
      </m:oMath>
      <w:r>
        <w:rPr/>
        <w:t xml:space="preserve"> en fonction de </w:t>
      </w:r>
      <m:oMath>
        <m:r>
          <m:rPr>
            <m:sty m:val="i"/>
          </m:rPr>
          <m:t>β</m:t>
        </m:r>
      </m:oMath>
      <w:r>
        <w:rPr/>
        <w:t xml:space="preserve"> et de </w:t>
      </w:r>
      <m:oMath>
        <m:r>
          <m:rPr>
            <m:sty m:val="i"/>
          </m:rPr>
          <m:t>z</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 Quelle est la nature de cette fonction? Est-il avantageux d'avoir </w:t>
      </w:r>
      <m:oMath>
        <m:d>
          <m:dPr>
            <m:begChr m:val="|"/>
            <m:endChr m:val="|"/>
            <m:ctrlPr>
              <w:rPr>
                <w:rFonts w:ascii="Cambria Math" w:hAnsi="Cambria Math"/>
              </w:rPr>
            </m:ctrlPr>
          </m:dPr>
          <m:e>
            <m:bar>
              <m:barPr/>
              <m:e>
                <m:sSub>
                  <m:sSubPr/>
                  <m:e>
                    <m:r>
                      <m:rPr>
                        <m:sty m:val="i"/>
                      </m:rPr>
                      <m:t>H</m:t>
                    </m:r>
                  </m:e>
                  <m:sub>
                    <m:r>
                      <m:rPr>
                        <m:sty m:val="p"/>
                      </m:rPr>
                      <m:t>1</m:t>
                    </m:r>
                  </m:sub>
                </m:sSub>
              </m:e>
            </m:bar>
          </m:e>
        </m:d>
      </m:oMath>
      <w:r>
        <w:rPr>
          <w:rFonts w:eastAsia="Georgia" w:cs="Georgia" w:ascii="Georgia" w:hAnsi="Georgia"/>
        </w:rPr>
        <w:t xml:space="preserve"> plutôt grand ou plutôt petit?</w:t>
      </w:r>
      <w:r>
        <w:rPr/>
        <w:br w:type="textWrapping"/>
      </w:r>
      <m:oMath>
        <m:r>
          <m:rPr>
            <m:sty m:val="i"/>
          </m:rPr>
          <m:t>◻</m:t>
        </m:r>
        <m:r>
          <m:rPr>
            <m:sty m:val="p"/>
          </m:rPr>
          <m:t>3</m:t>
        </m:r>
      </m:oMath>
      <w:r>
        <w:rPr>
          <w:rFonts w:eastAsia="Georgia" w:cs="Georgia" w:ascii="Georgia" w:hAnsi="Georgia"/>
        </w:rPr>
        <w:t xml:space="preserve"> - Les occupants de la tour sont sensibles à l'accélération </w:t>
      </w:r>
      <m:oMath>
        <m:r>
          <m:rPr>
            <m:sty m:val="i"/>
          </m:rPr>
          <m:t>b</m:t>
        </m:r>
        <m:r>
          <m:rPr>
            <m:sty m:val="p"/>
          </m:rPr>
          <m:t>=</m:t>
        </m:r>
        <m:acc>
          <m:accPr>
            <m:chr m:val="¨"/>
          </m:accPr>
          <m:e>
            <m:r>
              <m:rPr>
                <m:sty m:val="i"/>
              </m:rPr>
              <m:t>x</m:t>
            </m:r>
          </m:e>
        </m:acc>
      </m:oMath>
      <w:r>
        <w:rPr>
          <w:rFonts w:eastAsia="Georgia" w:cs="Georgia" w:ascii="Georgia" w:hAnsi="Georgia"/>
        </w:rPr>
        <w:t xml:space="preserve">. Établir l'expression de</w:t>
      </w:r>
      <w:r>
        <w:rPr/>
        <w:br w:type="textWrapping"/>
      </w:r>
      <w:r>
        <w:rPr/>
        <w:t xml:space="preserve">la fonction de transfert </w:t>
      </w:r>
      <m:oMath>
        <m:bar>
          <m:barPr/>
          <m:e>
            <m:sSub>
              <m:sSubPr/>
              <m:e>
                <m:r>
                  <m:rPr>
                    <m:sty m:val="i"/>
                  </m:rPr>
                  <m:t>H</m:t>
                </m:r>
              </m:e>
              <m:sub>
                <m:r>
                  <m:rPr>
                    <m:sty m:val="p"/>
                  </m:rPr>
                  <m:t>2</m:t>
                </m:r>
              </m:sub>
            </m:sSub>
          </m:e>
        </m:bar>
        <m:r>
          <m:rPr>
            <m:sty m:val="p"/>
          </m:rPr>
          <m:t>(</m:t>
        </m:r>
        <m:r>
          <m:rPr>
            <m:sty m:val="i"/>
          </m:rPr>
          <m:t>z</m:t>
        </m:r>
        <m:r>
          <m:rPr>
            <m:sty m:val="p"/>
          </m:rPr>
          <m:t>)</m:t>
        </m:r>
        <m:r>
          <m:rPr>
            <m:sty m:val="p"/>
          </m:rPr>
          <m:t>=</m:t>
        </m:r>
        <m:f>
          <m:fPr>
            <m:ctrlPr>
              <w:rPr>
                <w:rFonts w:ascii="Cambria Math" w:hAnsi="Cambria Math"/>
              </w:rPr>
            </m:ctrlPr>
          </m:fPr>
          <m:num>
            <m:bar>
              <m:barPr/>
              <m:e>
                <m:r>
                  <m:rPr>
                    <m:sty m:val="i"/>
                  </m:rPr>
                  <m:t>B</m:t>
                </m:r>
              </m:e>
            </m:bar>
          </m:num>
          <m:den>
            <m:bar>
              <m:barPr/>
              <m:e>
                <m:sSub>
                  <m:sSubPr/>
                  <m:e>
                    <m:r>
                      <m:rPr>
                        <m:sty m:val="i"/>
                      </m:rPr>
                      <m:t>A</m:t>
                    </m:r>
                  </m:e>
                  <m:sub>
                    <m:r>
                      <m:rPr>
                        <m:sty m:val="p"/>
                      </m:rPr>
                      <m:t>0</m:t>
                    </m:r>
                  </m:sub>
                </m:sSub>
              </m:e>
            </m:bar>
          </m:den>
        </m:f>
        <m:r>
          <m:rPr>
            <m:sty m:val="p"/>
          </m:rPr>
          <m:t>=</m:t>
        </m:r>
        <m:f>
          <m:fPr>
            <m:ctrlPr>
              <w:rPr>
                <w:rFonts w:ascii="Cambria Math" w:hAnsi="Cambria Math"/>
              </w:rPr>
            </m:ctrlPr>
          </m:fPr>
          <m:num>
            <m:sSup>
              <m:sSupPr/>
              <m:e>
                <m:r>
                  <m:rPr>
                    <m:sty m:val="i"/>
                  </m:rPr>
                  <m:t>z</m:t>
                </m:r>
              </m:e>
              <m:sup>
                <m:r>
                  <m:rPr>
                    <m:sty m:val="p"/>
                  </m:rPr>
                  <m:t>2</m:t>
                </m:r>
              </m:sup>
            </m:sSup>
          </m:num>
          <m:den>
            <m:d>
              <m:dPr>
                <m:begChr m:val="("/>
                <m:endChr m:val=")"/>
                <m:ctrlPr>
                  <w:rPr>
                    <w:rFonts w:ascii="Cambria Math" w:hAnsi="Cambria Math"/>
                  </w:rPr>
                </m:ctrlPr>
              </m:dPr>
              <m:e>
                <m:r>
                  <m:rPr>
                    <m:sty m:val="p"/>
                  </m:rPr>
                  <m:t>1</m:t>
                </m:r>
                <m:r>
                  <m:rPr>
                    <m:sty m:val="p"/>
                  </m:rPr>
                  <m:t>+</m:t>
                </m:r>
                <m:r>
                  <m:rPr>
                    <m:sty m:val="i"/>
                  </m:rPr>
                  <m:t>α</m:t>
                </m:r>
                <m:r>
                  <m:rPr>
                    <m:sty m:val="p"/>
                  </m:rPr>
                  <m:t>+</m:t>
                </m:r>
                <m:r>
                  <m:rPr>
                    <m:sty m:val="i"/>
                  </m:rPr>
                  <m:t>α</m:t>
                </m:r>
                <m:bar>
                  <m:barPr/>
                  <m:e>
                    <m:sSub>
                      <m:sSubPr/>
                      <m:e>
                        <m:r>
                          <m:rPr>
                            <m:sty m:val="i"/>
                          </m:rPr>
                          <m:t>H</m:t>
                        </m:r>
                      </m:e>
                      <m:sub>
                        <m:r>
                          <m:rPr>
                            <m:sty m:val="p"/>
                          </m:rPr>
                          <m:t>1</m:t>
                        </m:r>
                      </m:sub>
                    </m:sSub>
                  </m:e>
                </m:bar>
              </m:e>
            </m:d>
            <m:sSup>
              <m:sSupPr/>
              <m:e>
                <m:r>
                  <m:rPr>
                    <m:sty m:val="i"/>
                  </m:rPr>
                  <m:t>z</m:t>
                </m:r>
              </m:e>
              <m:sup>
                <m:r>
                  <m:rPr>
                    <m:sty m:val="p"/>
                  </m:rPr>
                  <m:t>2</m:t>
                </m:r>
              </m:sup>
            </m:sSup>
            <m:r>
              <m:rPr>
                <m:sty m:val="p"/>
              </m:rPr>
              <m:t>−</m:t>
            </m:r>
            <m:r>
              <m:rPr>
                <m:sty m:val="p"/>
              </m:rPr>
              <m:t>1</m:t>
            </m:r>
          </m:den>
        </m:f>
      </m:oMath>
      <w:r>
        <w:rPr>
          <w:rFonts w:eastAsia="Georgia" w:cs="Georgia" w:ascii="Georgia" w:hAnsi="Georgia"/>
        </w:rPr>
        <w:t xml:space="preserve">, où </w:t>
      </w:r>
      <m:oMath>
        <m:bar>
          <m:barPr/>
          <m:e>
            <m:r>
              <m:rPr>
                <m:sty m:val="i"/>
              </m:rPr>
              <m:t>B</m:t>
            </m:r>
          </m:e>
        </m:bar>
      </m:oMath>
      <w:r>
        <w:rPr/>
        <w:t xml:space="preserve"> est l'amplitude complexe de </w:t>
      </w:r>
      <m:oMath>
        <m:r>
          <m:rPr>
            <m:sty m:val="i"/>
          </m:rPr>
          <m:t>b</m:t>
        </m:r>
        <m:r>
          <m:rPr>
            <m:sty m:val="p"/>
          </m:rPr>
          <m:t>(</m:t>
        </m:r>
        <m:r>
          <m:rPr>
            <m:sty m:val="i"/>
          </m:rPr>
          <m:t>t</m:t>
        </m:r>
        <m:r>
          <m:rPr>
            <m:sty m:val="p"/>
          </m:rPr>
          <m:t>)</m:t>
        </m:r>
      </m:oMath>
      <w:r>
        <w:rPr/>
        <w:t xml:space="preserve">. Est-il avantageux d'avoir </w:t>
      </w:r>
      <m:oMath>
        <m:d>
          <m:dPr>
            <m:begChr m:val="|"/>
            <m:endChr m:val="|"/>
            <m:ctrlPr>
              <w:rPr>
                <w:rFonts w:ascii="Cambria Math" w:hAnsi="Cambria Math"/>
              </w:rPr>
            </m:ctrlPr>
          </m:dPr>
          <m:e>
            <m:bar>
              <m:barPr/>
              <m:e>
                <m:sSub>
                  <m:sSubPr/>
                  <m:e>
                    <m:r>
                      <m:rPr>
                        <m:sty m:val="i"/>
                      </m:rPr>
                      <m:t>H</m:t>
                    </m:r>
                  </m:e>
                  <m:sub>
                    <m:r>
                      <m:rPr>
                        <m:sty m:val="p"/>
                      </m:rPr>
                      <m:t>2</m:t>
                    </m:r>
                  </m:sub>
                </m:sSub>
              </m:e>
            </m:bar>
          </m:e>
        </m:d>
      </m:oMath>
      <w:r>
        <w:rPr>
          <w:rFonts w:eastAsia="Georgia" w:cs="Georgia" w:ascii="Georgia" w:hAnsi="Georgia"/>
        </w:rPr>
        <w:t xml:space="preserve"> plutôt grand ou plutôt petit?</w:t>
      </w:r>
    </w:p>
    <w:p>
      <w:pPr>
        <w:spacing w:line="271" w:before="330" w:lineRule="auto"/>
      </w:pPr>
      <w:r>
        <w:rPr>
          <w:rFonts w:eastAsia="Georgia" w:cs="Georgia" w:ascii="Georgia" w:hAnsi="Georgia"/>
          <w:b/>
          <w:sz w:val="42"/>
        </w:rPr>
        <w:t xml:space="preserve">2 - Analyse qualitative du système</w:t>
      </w:r>
    </w:p>
    <w:p>
      <w:pPr>
        <w:spacing w:after="220" w:lineRule="auto"/>
      </w:pPr>
      <w:r>
        <w:rPr>
          <w:rFonts w:eastAsia="Georgia" w:cs="Georgia" w:ascii="Georgia" w:hAnsi="Georgia"/>
        </w:rPr>
        <w:t xml:space="preserve">Nous analysons quelques cas particuliers du comportement du système {tour, TMD} en régime libre, c'est-à-dire en l'absence de force extérieure </w:t>
      </w:r>
      <m:oMath>
        <m:sSub>
          <m:sSubPr/>
          <m:e>
            <m:r>
              <m:rPr>
                <m:sty m:val="i"/>
              </m:rPr>
              <m:t>f</m:t>
            </m:r>
          </m:e>
          <m:sub>
            <m:r>
              <m:rPr>
                <m:sty m:val="p"/>
              </m:rPr>
              <m:t>0</m:t>
            </m:r>
          </m:sub>
        </m:sSub>
        <m:r>
          <m:rPr>
            <m:sty m:val="p"/>
          </m:rPr>
          <m:t>(</m:t>
        </m:r>
        <m:r>
          <m:rPr>
            <m:sty m:val="i"/>
          </m:rPr>
          <m:t>t</m:t>
        </m:r>
        <m:r>
          <m:rPr>
            <m:sty m:val="p"/>
          </m:rPr>
          <m:t>)</m:t>
        </m:r>
      </m:oMath>
      <w:r>
        <w:rPr>
          <w:rFonts w:eastAsia="Georgia" w:cs="Georgia" w:ascii="Georgia" w:hAnsi="Georgia"/>
        </w:rPr>
        <w:t xml:space="preserve">. L'ensemble aura été mis en mouvement, par exemple, par un déplacement initial du TMD en l'absence de vent. On continue de supposer que </w:t>
      </w:r>
      <m:oMath>
        <m:r>
          <m:rPr>
            <m:sty m:val="i"/>
          </m:rPr>
          <m:t>h</m:t>
        </m:r>
        <m:r>
          <m:rPr>
            <m:sty m:val="p"/>
          </m:rPr>
          <m:t>=</m:t>
        </m:r>
        <m:r>
          <m:rPr>
            <m:sty m:val="p"/>
          </m:rPr>
          <m:t>0</m:t>
        </m:r>
      </m:oMath>
      <w:r>
        <w:rPr/>
        <w:t xml:space="preserve">.</w:t>
      </w:r>
    </w:p>
    <w:p>
      <w:pPr>
        <w:spacing w:after="220" w:lineRule="auto"/>
      </w:pPr>
      <w:r>
        <w:rPr>
          <w:rFonts w:eastAsia="Georgia" w:cs="Georgia" w:ascii="Georgia" w:hAnsi="Georgia"/>
        </w:rPr>
        <w:t xml:space="preserve">2-1 Cas où </w:t>
      </w:r>
      <m:oMath>
        <m:sSub>
          <m:sSubPr/>
          <m:e>
            <m:r>
              <m:rPr>
                <m:sty m:val="i"/>
              </m:rPr>
              <m:t>η</m:t>
            </m:r>
          </m:e>
          <m:sub>
            <m:r>
              <m:rPr>
                <m:sty m:val="p"/>
              </m:rPr>
              <m:t>1</m:t>
            </m:r>
          </m:sub>
        </m:sSub>
        <m:r>
          <m:rPr>
            <m:sty m:val="p"/>
          </m:rPr>
          <m:t>=</m:t>
        </m:r>
        <m:r>
          <m:rPr>
            <m:sty m:val="p"/>
          </m:rPr>
          <m:t>0</m:t>
        </m:r>
      </m:oMath>
      <w:r>
        <w:rPr/>
        <w:br w:type="textWrapping"/>
      </w:r>
      <m:oMath>
        <m:r>
          <m:rPr>
            <m:sty m:val="i"/>
          </m:rPr>
          <m:t>◻</m:t>
        </m:r>
        <m:r>
          <m:rPr>
            <m:sty m:val="p"/>
          </m:rPr>
          <m:t>4</m:t>
        </m:r>
      </m:oMath>
      <w:r>
        <w:rPr>
          <w:rFonts w:eastAsia="Georgia" w:cs="Georgia" w:ascii="Georgia" w:hAnsi="Georgia"/>
        </w:rPr>
        <w:t xml:space="preserve"> - Réécrire le système [B] et les expressions de </w:t>
      </w:r>
      <m:oMath>
        <m:bar>
          <m:barPr/>
          <m:e>
            <m:sSub>
              <m:sSubPr/>
              <m:e>
                <m:r>
                  <m:rPr>
                    <m:sty m:val="i"/>
                  </m:rPr>
                  <m:t>H</m:t>
                </m:r>
              </m:e>
              <m:sub>
                <m:r>
                  <m:rPr>
                    <m:sty m:val="p"/>
                  </m:rPr>
                  <m:t>1</m:t>
                </m:r>
              </m:sub>
            </m:sSub>
          </m:e>
        </m:bar>
      </m:oMath>
      <w:r>
        <w:rPr/>
        <w:t xml:space="preserve"> et de </w:t>
      </w:r>
      <m:oMath>
        <m:bar>
          <m:barPr/>
          <m:e>
            <m:sSub>
              <m:sSubPr/>
              <m:e>
                <m:r>
                  <m:rPr>
                    <m:sty m:val="i"/>
                  </m:rPr>
                  <m:t>H</m:t>
                </m:r>
              </m:e>
              <m:sub>
                <m:r>
                  <m:rPr>
                    <m:sty m:val="p"/>
                  </m:rPr>
                  <m:t>2</m:t>
                </m:r>
              </m:sub>
            </m:sSub>
          </m:e>
        </m:bar>
      </m:oMath>
      <w:r>
        <w:rPr>
          <w:rFonts w:eastAsia="Georgia" w:cs="Georgia" w:ascii="Georgia" w:hAnsi="Georgia"/>
        </w:rPr>
        <w:t xml:space="preserve"> dans le cas où </w:t>
      </w:r>
      <m:oMath>
        <m:sSub>
          <m:sSubPr/>
          <m:e>
            <m:r>
              <m:rPr>
                <m:sty m:val="i"/>
              </m:rPr>
              <m:t>η</m:t>
            </m:r>
          </m:e>
          <m:sub>
            <m:r>
              <m:rPr>
                <m:sty m:val="p"/>
              </m:rPr>
              <m:t>1</m:t>
            </m:r>
          </m:sub>
        </m:sSub>
        <m:r>
          <m:rPr>
            <m:sty m:val="p"/>
          </m:rPr>
          <m:t>=</m:t>
        </m:r>
        <m:r>
          <m:rPr>
            <m:sty m:val="p"/>
          </m:rPr>
          <m:t>0</m:t>
        </m:r>
      </m:oMath>
      <w:r>
        <w:rPr>
          <w:rFonts w:eastAsia="Georgia" w:cs="Georgia" w:ascii="Georgia" w:hAnsi="Georgia"/>
        </w:rPr>
        <w:t xml:space="preserve">. Pourquoi est-il préférable de choisir </w:t>
      </w:r>
      <m:oMath>
        <m:r>
          <m:rPr>
            <m:sty m:val="i"/>
          </m:rPr>
          <m:t>α</m:t>
        </m:r>
      </m:oMath>
      <w:r>
        <w:rPr/>
        <w:t xml:space="preserve"> le plus grand possible? Quelles sont les limites pratiques d'une augmentation de </w:t>
      </w:r>
      <m:oMath>
        <m:r>
          <m:rPr>
            <m:sty m:val="i"/>
          </m:rPr>
          <m:t>α</m:t>
        </m:r>
      </m:oMath>
      <w:r>
        <w:rPr/>
        <w:t xml:space="preserve"> ?</w:t>
      </w:r>
    </w:p>
    <w:p>
      <w:pPr>
        <w:numPr>
          <w:ilvl w:val="0"/>
          <w:numId w:val="2"/>
        </w:numPr>
        <w:spacing w:lineRule="auto"/>
      </w:pPr>
      <w:r>
        <w:rPr/>
        <w:t xml:space="preserve">Limite </w:t>
      </w:r>
      <m:oMath>
        <m:r>
          <m:rPr>
            <m:sty m:val="i"/>
          </m:rPr>
          <m:t>α</m:t>
        </m:r>
        <m:r>
          <m:rPr>
            <m:sty m:val="p"/>
          </m:rPr>
          <m:t>→</m:t>
        </m:r>
        <m:r>
          <m:rPr>
            <m:sty m:val="p"/>
          </m:rPr>
          <m:t>0</m:t>
        </m:r>
      </m:oMath>
      <w:r>
        <w:rPr/>
        <w:br w:type="textWrapping"/>
      </w:r>
      <m:oMath>
        <m:r>
          <m:rPr>
            <m:sty m:val="i"/>
          </m:rPr>
          <m:t>◻</m:t>
        </m:r>
        <m:r>
          <m:rPr>
            <m:sty m:val="p"/>
          </m:rPr>
          <m:t>5</m:t>
        </m:r>
      </m:oMath>
      <w:r>
        <w:rPr>
          <w:rFonts w:eastAsia="Georgia" w:cs="Georgia" w:ascii="Georgia" w:hAnsi="Georgia"/>
        </w:rPr>
        <w:t xml:space="preserve"> - On considère le comportement du système {Tour, TMD} lorsque </w:t>
      </w:r>
      <m:oMath>
        <m:r>
          <m:rPr>
            <m:sty m:val="i"/>
          </m:rPr>
          <m:t>α</m:t>
        </m:r>
      </m:oMath>
      <w:r>
        <w:rPr>
          <w:rFonts w:eastAsia="Georgia" w:cs="Georgia" w:ascii="Georgia" w:hAnsi="Georgia"/>
        </w:rPr>
        <w:t xml:space="preserve"> tend vers 0 . Réécrire dans ce cas le système </w:t>
      </w:r>
      <m:oMath>
        <m:r>
          <m:rPr>
            <m:sty m:val="p"/>
          </m:rPr>
          <m:t>[</m:t>
        </m:r>
        <m:r>
          <m:rPr>
            <m:sty m:val="p"/>
          </m:rPr>
          <m:t>B</m:t>
        </m:r>
        <m:r>
          <m:rPr>
            <m:sty m:val="p"/>
          </m:rPr>
          <m:t>]</m:t>
        </m:r>
      </m:oMath>
      <w:r>
        <w:rPr/>
        <w:t xml:space="preserve"> et les expressions limites de </w:t>
      </w:r>
      <m:oMath>
        <m:bar>
          <m:barPr/>
          <m:e>
            <m:sSub>
              <m:sSubPr/>
              <m:e>
                <m:r>
                  <m:rPr>
                    <m:sty m:val="i"/>
                  </m:rPr>
                  <m:t>H</m:t>
                </m:r>
              </m:e>
              <m:sub>
                <m:r>
                  <m:rPr>
                    <m:sty m:val="p"/>
                  </m:rPr>
                  <m:t>1</m:t>
                </m:r>
              </m:sub>
            </m:sSub>
          </m:e>
        </m:bar>
      </m:oMath>
      <w:r>
        <w:rPr/>
        <w:t xml:space="preserve"> et de </w:t>
      </w:r>
      <m:oMath>
        <m:bar>
          <m:barPr/>
          <m:e>
            <m:sSub>
              <m:sSubPr/>
              <m:e>
                <m:r>
                  <m:rPr>
                    <m:sty m:val="i"/>
                  </m:rPr>
                  <m:t>H</m:t>
                </m:r>
              </m:e>
              <m:sub>
                <m:r>
                  <m:rPr>
                    <m:sty m:val="p"/>
                  </m:rPr>
                  <m:t>2</m:t>
                </m:r>
              </m:sub>
            </m:sSub>
          </m:e>
        </m:bar>
      </m:oMath>
      <w:r>
        <w:rPr>
          <w:rFonts w:eastAsia="Georgia" w:cs="Georgia" w:ascii="Georgia" w:hAnsi="Georgia"/>
        </w:rPr>
        <w:t xml:space="preserve">. Quel rôle joue alors le TMD sur le mouvement propre de la tour ? Quel rôle joue la tour sur le mouvement propre du TMD ? Montrer que le mouvement du TMD est en phase ou en opposition de phase avec celui de la tour.</w:t>
      </w:r>
    </w:p>
    <w:p>
      <w:pPr>
        <w:spacing w:after="220" w:lineRule="auto"/>
      </w:pPr>
      <w:r>
        <w:rPr>
          <w:rFonts w:eastAsia="Georgia" w:cs="Georgia" w:ascii="Georgia" w:hAnsi="Georgia"/>
        </w:rPr>
        <w:t xml:space="preserve">6-Conclure sur le rôle du paramètre </w:t>
      </w:r>
      <m:oMath>
        <m:sSub>
          <m:sSubPr/>
          <m:e>
            <m:r>
              <m:rPr>
                <m:sty m:val="i"/>
              </m:rPr>
              <m:t>h</m:t>
            </m:r>
          </m:e>
          <m:sub>
            <m:r>
              <m:rPr>
                <m:sty m:val="p"/>
              </m:rPr>
              <m:t>1</m:t>
            </m:r>
          </m:sub>
        </m:sSub>
      </m:oMath>
      <w:r>
        <w:rPr/>
        <w:t xml:space="preserve">.</w:t>
      </w:r>
    </w:p>
    <w:p>
      <w:pPr>
        <w:numPr>
          <w:ilvl w:val="0"/>
          <w:numId w:val="3"/>
        </w:numPr>
        <w:spacing w:lineRule="auto"/>
      </w:pPr>
      <w:r>
        <w:rPr/>
        <w:t xml:space="preserve">Limite </w:t>
      </w:r>
      <m:oMath>
        <m:r>
          <m:rPr>
            <m:sty m:val="i"/>
          </m:rPr>
          <m:t>α</m:t>
        </m:r>
        <m:r>
          <m:rPr>
            <m:sty m:val="p"/>
          </m:rPr>
          <m:t>→</m:t>
        </m:r>
        <m:r>
          <m:rPr>
            <m:sty m:val="p"/>
          </m:rPr>
          <m:t>∞</m:t>
        </m:r>
      </m:oMath>
      <w:r>
        <w:rPr>
          <w:rFonts w:eastAsia="Georgia" w:cs="Georgia" w:ascii="Georgia" w:hAnsi="Georgia"/>
        </w:rPr>
        <w:t xml:space="preserve"> (un cas irréaliste !)</w:t>
      </w:r>
      <w:r>
        <w:rPr/>
        <w:br w:type="textWrapping"/>
      </w:r>
      <m:oMath>
        <m:r>
          <m:rPr>
            <m:sty m:val="i"/>
          </m:rPr>
          <m:t>◻</m:t>
        </m:r>
        <m:r>
          <m:rPr>
            <m:sty m:val="p"/>
          </m:rPr>
          <m:t>7</m:t>
        </m:r>
      </m:oMath>
      <w:r>
        <w:rPr/>
        <w:t xml:space="preserve"> - Qu'advient-il de </w:t>
      </w:r>
      <m:oMath>
        <m:bar>
          <m:barPr/>
          <m:e>
            <m:sSub>
              <m:sSubPr/>
              <m:e>
                <m:r>
                  <m:rPr>
                    <m:sty m:val="i"/>
                  </m:rPr>
                  <m:t>H</m:t>
                </m:r>
              </m:e>
              <m:sub>
                <m:r>
                  <m:rPr>
                    <m:sty m:val="p"/>
                  </m:rPr>
                  <m:t>1</m:t>
                </m:r>
              </m:sub>
            </m:sSub>
          </m:e>
        </m:bar>
      </m:oMath>
      <w:r>
        <w:rPr/>
        <w:t xml:space="preserve"> et de </w:t>
      </w:r>
      <m:oMath>
        <m:bar>
          <m:barPr/>
          <m:e>
            <m:sSub>
              <m:sSubPr/>
              <m:e>
                <m:r>
                  <m:rPr>
                    <m:sty m:val="i"/>
                  </m:rPr>
                  <m:t>H</m:t>
                </m:r>
              </m:e>
              <m:sub>
                <m:r>
                  <m:rPr>
                    <m:sty m:val="p"/>
                  </m:rPr>
                  <m:t>2</m:t>
                </m:r>
              </m:sub>
            </m:sSub>
          </m:e>
        </m:bar>
      </m:oMath>
      <w:r>
        <w:rPr/>
        <w:t xml:space="preserve"> lorsque la masse du TMD tend vers l'infini?</w:t>
      </w:r>
    </w:p>
    <w:p>
      <w:pPr>
        <w:numPr>
          <w:ilvl w:val="0"/>
          <w:numId w:val="3"/>
        </w:numPr>
        <w:spacing w:lineRule="auto"/>
      </w:pPr>
      <w:r>
        <w:rPr>
          <w:rFonts w:eastAsia="Georgia" w:cs="Georgia" w:ascii="Georgia" w:hAnsi="Georgia"/>
        </w:rPr>
        <w:t xml:space="preserve">Cas général pour </w:t>
      </w:r>
      <m:oMath>
        <m:r>
          <m:rPr>
            <m:sty m:val="i"/>
          </m:rPr>
          <m:t>α</m:t>
        </m:r>
      </m:oMath>
      <w:r>
        <w:rPr/>
        <w:br w:type="textWrapping"/>
      </w:r>
      <m:oMath>
        <m:r>
          <m:rPr>
            <m:sty m:val="i"/>
          </m:rPr>
          <m:t>◻</m:t>
        </m:r>
        <m:r>
          <m:rPr>
            <m:sty m:val="p"/>
          </m:rPr>
          <m:t>8</m:t>
        </m:r>
      </m:oMath>
      <w:r>
        <w:rPr/>
        <w:t xml:space="preserve"> - Pour quelle valeur de </w:t>
      </w:r>
      <m:oMath>
        <m:r>
          <m:rPr>
            <m:sty m:val="i"/>
          </m:rPr>
          <m:t>z</m:t>
        </m:r>
      </m:oMath>
      <w:r>
        <w:rPr>
          <w:rFonts w:eastAsia="Georgia" w:cs="Georgia" w:ascii="Georgia" w:hAnsi="Georgia"/>
        </w:rPr>
        <w:t xml:space="preserve">, notée </w:t>
      </w:r>
      <m:oMath>
        <m:sSub>
          <m:sSubPr/>
          <m:e>
            <m:r>
              <m:rPr>
                <m:sty m:val="i"/>
              </m:rPr>
              <m:t>z</m:t>
            </m:r>
          </m:e>
          <m:sub>
            <m:r>
              <m:rPr>
                <m:sty m:val="i"/>
              </m:rPr>
              <m:t>A</m:t>
            </m:r>
            <m:r>
              <m:rPr>
                <m:sty m:val="i"/>
              </m:rPr>
              <m:t>R</m:t>
            </m:r>
          </m:sub>
        </m:sSub>
      </m:oMath>
      <w:r>
        <w:rPr/>
        <w:t xml:space="preserve">, la fonction </w:t>
      </w:r>
      <m:oMath>
        <m:bar>
          <m:barPr/>
          <m:e>
            <m:sSub>
              <m:sSubPr/>
              <m:e>
                <m:r>
                  <m:rPr>
                    <m:sty m:val="i"/>
                  </m:rPr>
                  <m:t>H</m:t>
                </m:r>
              </m:e>
              <m:sub>
                <m:r>
                  <m:rPr>
                    <m:sty m:val="p"/>
                  </m:rPr>
                  <m:t>1</m:t>
                </m:r>
              </m:sub>
            </m:sSub>
          </m:e>
        </m:bar>
      </m:oMath>
      <w:r>
        <w:rPr/>
        <w:t xml:space="preserve"> est-elle infinie? Que vaut alors la fonction de transfert </w:t>
      </w:r>
      <m:oMath>
        <m:bar>
          <m:barPr/>
          <m:e>
            <m:sSub>
              <m:sSubPr/>
              <m:e>
                <m:r>
                  <m:rPr>
                    <m:sty m:val="i"/>
                  </m:rPr>
                  <m:t>H</m:t>
                </m:r>
              </m:e>
              <m:sub>
                <m:r>
                  <m:rPr>
                    <m:sty m:val="p"/>
                  </m:rPr>
                  <m:t>2</m:t>
                </m:r>
              </m:sub>
            </m:sSub>
          </m:e>
        </m:bar>
      </m:oMath>
      <w:r>
        <w:rPr>
          <w:rFonts w:eastAsia="Georgia" w:cs="Georgia" w:ascii="Georgia" w:hAnsi="Georgia"/>
        </w:rPr>
        <w:t xml:space="preserve"> ? C'est le phénomène d'antirésonance.</w:t>
      </w:r>
      <w:r>
        <w:rPr/>
        <w:br w:type="textWrapping"/>
      </w:r>
      <m:oMath>
        <m:r>
          <m:rPr>
            <m:sty m:val="i"/>
          </m:rPr>
          <m:t>◻</m:t>
        </m:r>
        <m:r>
          <m:rPr>
            <m:sty m:val="p"/>
          </m:rPr>
          <m:t>9</m:t>
        </m:r>
      </m:oMath>
      <w:r>
        <w:rPr/>
        <w:t xml:space="preserve"> - Montrer qu'il existe deux valeurs de </w:t>
      </w:r>
      <m:oMath>
        <m:r>
          <m:rPr>
            <m:sty m:val="i"/>
          </m:rPr>
          <m:t>z</m:t>
        </m:r>
      </m:oMath>
      <w:r>
        <w:rPr>
          <w:rFonts w:eastAsia="Georgia" w:cs="Georgia" w:ascii="Georgia" w:hAnsi="Georgia"/>
        </w:rPr>
        <w:t xml:space="preserve">, notées </w:t>
      </w:r>
      <m:oMath>
        <m:sSub>
          <m:sSubPr/>
          <m:e>
            <m:r>
              <m:rPr>
                <m:sty m:val="i"/>
              </m:rPr>
              <m:t>z</m:t>
            </m:r>
          </m:e>
          <m:sub>
            <m:r>
              <m:rPr>
                <m:sty m:val="i"/>
              </m:rPr>
              <m:t>R</m:t>
            </m:r>
            <m:r>
              <m:rPr>
                <m:sty m:val="p"/>
              </m:rPr>
              <m:t>1</m:t>
            </m:r>
          </m:sub>
        </m:sSub>
      </m:oMath>
      <w:r>
        <w:rPr/>
        <w:t xml:space="preserve"> et </w:t>
      </w:r>
      <m:oMath>
        <m:sSub>
          <m:sSubPr/>
          <m:e>
            <m:r>
              <m:rPr>
                <m:sty m:val="i"/>
              </m:rPr>
              <m:t>z</m:t>
            </m:r>
          </m:e>
          <m:sub>
            <m:r>
              <m:rPr>
                <m:sty m:val="i"/>
              </m:rPr>
              <m:t>R</m:t>
            </m:r>
            <m:r>
              <m:rPr>
                <m:sty m:val="p"/>
              </m:rPr>
              <m:t>2</m:t>
            </m:r>
          </m:sub>
        </m:sSub>
      </m:oMath>
      <w:r>
        <w:rPr/>
        <w:t xml:space="preserve"> avec </w:t>
      </w:r>
      <m:oMath>
        <m:sSub>
          <m:sSubPr/>
          <m:e>
            <m:r>
              <m:rPr>
                <m:sty m:val="i"/>
              </m:rPr>
              <m:t>z</m:t>
            </m:r>
          </m:e>
          <m:sub>
            <m:r>
              <m:rPr>
                <m:sty m:val="i"/>
              </m:rPr>
              <m:t>R</m:t>
            </m:r>
            <m:r>
              <m:rPr>
                <m:sty m:val="p"/>
              </m:rPr>
              <m:t>1</m:t>
            </m:r>
          </m:sub>
        </m:sSub>
        <m:r>
          <m:rPr>
            <m:sty m:val="p"/>
          </m:rPr>
          <m:t>&lt;</m:t>
        </m:r>
        <m:sSub>
          <m:sSubPr/>
          <m:e>
            <m:r>
              <m:rPr>
                <m:sty m:val="i"/>
              </m:rPr>
              <m:t>z</m:t>
            </m:r>
          </m:e>
          <m:sub>
            <m:r>
              <m:rPr>
                <m:sty m:val="i"/>
              </m:rPr>
              <m:t>R</m:t>
            </m:r>
            <m:r>
              <m:rPr>
                <m:sty m:val="p"/>
              </m:rPr>
              <m:t>2</m:t>
            </m:r>
          </m:sub>
        </m:sSub>
      </m:oMath>
      <w:r>
        <w:rPr/>
        <w:t xml:space="preserve">, pour lesquelles le gain </w:t>
      </w:r>
      <m:oMath>
        <m:sSub>
          <m:sSubPr/>
          <m:e>
            <m:r>
              <m:rPr>
                <m:sty m:val="i"/>
              </m:rPr>
              <m:t>G</m:t>
            </m:r>
          </m:e>
          <m:sub>
            <m:r>
              <m:rPr>
                <m:sty m:val="p"/>
              </m:rPr>
              <m:t>2</m:t>
            </m:r>
          </m:sub>
        </m:sSub>
        <m:r>
          <m:rPr>
            <m:sty m:val="p"/>
          </m:rPr>
          <m:t>=</m:t>
        </m:r>
        <m:d>
          <m:dPr>
            <m:begChr m:val="|"/>
            <m:endChr m:val="|"/>
            <m:ctrlPr>
              <w:rPr>
                <w:rFonts w:ascii="Cambria Math" w:hAnsi="Cambria Math"/>
              </w:rPr>
            </m:ctrlPr>
          </m:dPr>
          <m:e>
            <m:bar>
              <m:barPr/>
              <m:e>
                <m:sSub>
                  <m:sSubPr/>
                  <m:e>
                    <m:r>
                      <m:rPr>
                        <m:sty m:val="i"/>
                      </m:rPr>
                      <m:t>H</m:t>
                    </m:r>
                  </m:e>
                  <m:sub>
                    <m:r>
                      <m:rPr>
                        <m:sty m:val="p"/>
                      </m:rPr>
                      <m:t>2</m:t>
                    </m:r>
                  </m:sub>
                </m:sSub>
              </m:e>
            </m:bar>
          </m:e>
        </m:d>
      </m:oMath>
      <w:r>
        <w:rPr>
          <w:rFonts w:eastAsia="Georgia" w:cs="Georgia" w:ascii="Georgia" w:hAnsi="Georgia"/>
        </w:rPr>
        <w:t xml:space="preserve"> devient infini (résonances d'amplitude). Établir l'inégalité </w:t>
      </w:r>
      <m:oMath>
        <m:sSub>
          <m:sSubPr/>
          <m:e>
            <m:r>
              <m:rPr>
                <m:sty m:val="i"/>
              </m:rPr>
              <m:t>z</m:t>
            </m:r>
          </m:e>
          <m:sub>
            <m:r>
              <m:rPr>
                <m:sty m:val="i"/>
              </m:rPr>
              <m:t>R</m:t>
            </m:r>
            <m:r>
              <m:rPr>
                <m:sty m:val="p"/>
              </m:rPr>
              <m:t>1</m:t>
            </m:r>
          </m:sub>
        </m:sSub>
        <m:r>
          <m:rPr>
            <m:sty m:val="p"/>
          </m:rPr>
          <m:t>&lt;</m:t>
        </m:r>
        <m:sSub>
          <m:sSubPr/>
          <m:e>
            <m:r>
              <m:rPr>
                <m:sty m:val="i"/>
              </m:rPr>
              <m:t>z</m:t>
            </m:r>
          </m:e>
          <m:sub>
            <m:r>
              <m:rPr>
                <m:sty m:val="i"/>
              </m:rPr>
              <m:t>A</m:t>
            </m:r>
            <m:r>
              <m:rPr>
                <m:sty m:val="i"/>
              </m:rPr>
              <m:t>R</m:t>
            </m:r>
          </m:sub>
        </m:sSub>
        <m:r>
          <m:rPr>
            <m:sty m:val="p"/>
          </m:rPr>
          <m:t>&lt;</m:t>
        </m:r>
        <m:sSub>
          <m:sSubPr/>
          <m:e>
            <m:r>
              <m:rPr>
                <m:sty m:val="i"/>
              </m:rPr>
              <m:t>z</m:t>
            </m:r>
          </m:e>
          <m:sub>
            <m:r>
              <m:rPr>
                <m:sty m:val="i"/>
              </m:rPr>
              <m:t>R</m:t>
            </m:r>
            <m:r>
              <m:rPr>
                <m:sty m:val="p"/>
              </m:rPr>
              <m:t>2</m:t>
            </m:r>
          </m:sub>
        </m:sSub>
      </m:oMath>
      <w:r>
        <w:rPr/>
        <w:t xml:space="preserve">. Calculer </w:t>
      </w:r>
      <m:oMath>
        <m:sSub>
          <m:sSubPr/>
          <m:e>
            <m:r>
              <m:rPr>
                <m:sty m:val="i"/>
              </m:rPr>
              <m:t>z</m:t>
            </m:r>
          </m:e>
          <m:sub>
            <m:r>
              <m:rPr>
                <m:sty m:val="i"/>
              </m:rPr>
              <m:t>R</m:t>
            </m:r>
            <m:r>
              <m:rPr>
                <m:sty m:val="p"/>
              </m:rPr>
              <m:t>1</m:t>
            </m:r>
          </m:sub>
        </m:sSub>
        <m:r>
          <m:rPr>
            <m:sty m:val="p"/>
          </m:rPr>
          <m:t>,</m:t>
        </m:r>
        <m:sSub>
          <m:sSubPr/>
          <m:e>
            <m:r>
              <m:rPr>
                <m:sty m:val="i"/>
              </m:rPr>
              <m:t>z</m:t>
            </m:r>
          </m:e>
          <m:sub>
            <m:r>
              <m:rPr>
                <m:sty m:val="i"/>
              </m:rPr>
              <m:t>R</m:t>
            </m:r>
            <m:r>
              <m:rPr>
                <m:sty m:val="p"/>
              </m:rPr>
              <m:t>2</m:t>
            </m:r>
          </m:sub>
        </m:sSub>
      </m:oMath>
      <w:r>
        <w:rPr/>
        <w:t xml:space="preserve"> et </w:t>
      </w:r>
      <m:oMath>
        <m:sSub>
          <m:sSubPr/>
          <m:e>
            <m:r>
              <m:rPr>
                <m:sty m:val="i"/>
              </m:rPr>
              <m:t>z</m:t>
            </m:r>
          </m:e>
          <m:sub>
            <m:r>
              <m:rPr>
                <m:sty m:val="i"/>
              </m:rPr>
              <m:t>A</m:t>
            </m:r>
            <m:r>
              <m:rPr>
                <m:sty m:val="i"/>
              </m:rPr>
              <m:t>R</m:t>
            </m:r>
          </m:sub>
        </m:sSub>
      </m:oMath>
      <w:r>
        <w:rPr/>
        <w:t xml:space="preserve"> pour </w:t>
      </w:r>
      <m:oMath>
        <m:r>
          <m:rPr>
            <m:sty m:val="i"/>
          </m:rPr>
          <m:t>α</m:t>
        </m:r>
        <m:r>
          <m:rPr>
            <m:sty m:val="p"/>
          </m:rPr>
          <m:t>=</m:t>
        </m:r>
        <m:r>
          <m:rPr>
            <m:sty m:val="p"/>
          </m:rPr>
          <m:t>0</m:t>
        </m:r>
        <m:r>
          <m:rPr>
            <m:sty m:val="p"/>
          </m:rPr>
          <m:t>,</m:t>
        </m:r>
        <m:r>
          <m:rPr>
            <m:sty m:val="p"/>
          </m:rPr>
          <m:t>1</m:t>
        </m:r>
      </m:oMath>
      <w:r>
        <w:rPr/>
        <w:t xml:space="preserve"> et </w:t>
      </w:r>
      <m:oMath>
        <m:r>
          <m:rPr>
            <m:sty m:val="i"/>
          </m:rPr>
          <m:t>β</m:t>
        </m:r>
        <m:r>
          <m:rPr>
            <m:sty m:val="p"/>
          </m:rPr>
          <m:t>=</m:t>
        </m:r>
        <m:r>
          <m:rPr>
            <m:sty m:val="p"/>
          </m:rPr>
          <m:t>0</m:t>
        </m:r>
        <m:r>
          <m:rPr>
            <m:sty m:val="p"/>
          </m:rPr>
          <m:t>,</m:t>
        </m:r>
        <m:r>
          <m:rPr>
            <m:sty m:val="p"/>
          </m:rPr>
          <m:t>95</m:t>
        </m:r>
      </m:oMath>
      <w:r>
        <w:rPr>
          <w:rFonts w:eastAsia="Georgia" w:cs="Georgia" w:ascii="Georgia" w:hAnsi="Georgia"/>
        </w:rPr>
        <w:t xml:space="preserve">. Tracer l'allure de la courbe représentative de </w:t>
      </w:r>
      <m:oMath>
        <m:sSub>
          <m:sSubPr/>
          <m:e>
            <m:r>
              <m:rPr>
                <m:sty m:val="i"/>
              </m:rPr>
              <m:t>G</m:t>
            </m:r>
          </m:e>
          <m:sub>
            <m:r>
              <m:rPr>
                <m:sty m:val="p"/>
              </m:rPr>
              <m:t>2</m:t>
            </m:r>
          </m:sub>
        </m:sSub>
        <m:r>
          <m:rPr>
            <m:sty m:val="p"/>
          </m:rPr>
          <m:t>(</m:t>
        </m:r>
        <m:r>
          <m:rPr>
            <m:sty m:val="i"/>
          </m:rPr>
          <m:t>z</m:t>
        </m:r>
        <m:r>
          <m:rPr>
            <m:sty m:val="p"/>
          </m:rPr>
          <m:t>)</m:t>
        </m:r>
      </m:oMath>
      <w:r>
        <w:rPr/>
        <w:t xml:space="preserve">.</w:t>
      </w:r>
    </w:p>
    <w:p>
      <w:pPr>
        <w:spacing w:line="271" w:before="330" w:lineRule="auto"/>
      </w:pPr>
      <w:r>
        <w:rPr>
          <w:rFonts w:eastAsia="Georgia" w:cs="Georgia" w:ascii="Georgia" w:hAnsi="Georgia"/>
          <w:b/>
          <w:sz w:val="42"/>
        </w:rPr>
        <w:t xml:space="preserve">2-2 Cas où </w:t>
      </w:r>
      <m:oMath>
        <m:sSub>
          <m:sSubPr>
            <m:ctrlPr>
              <w:rPr>
                <w:rFonts w:ascii="Cambria Math" w:hAnsi="Cambria Math"/>
                <w:sz w:val="42"/>
              </w:rPr>
            </m:ctrlPr>
          </m:sSubPr>
          <m:e>
            <m:r>
              <m:rPr>
                <m:sty m:val="i"/>
              </m:rPr>
              <w:rPr>
                <w:sz w:val="42"/>
              </w:rPr>
              <m:t>η</m:t>
            </m:r>
          </m:e>
          <m:sub>
            <m:r>
              <m:rPr>
                <m:sty m:val="p"/>
              </m:rPr>
              <w:rPr>
                <w:sz w:val="42"/>
              </w:rPr>
              <m:t>1</m:t>
            </m:r>
          </m:sub>
        </m:sSub>
      </m:oMath>
      <w:r>
        <w:rPr>
          <w:b/>
          <w:sz w:val="42"/>
        </w:rPr>
        <w:t xml:space="preserve"> est infini</w:t>
      </w:r>
    </w:p>
    <w:p>
      <w:pPr>
        <w:spacing w:after="220" w:lineRule="auto"/>
      </w:pPr>
      <m:oMath>
        <m:r>
          <m:rPr>
            <m:sty m:val="i"/>
          </m:rPr>
          <m:t>◻</m:t>
        </m:r>
        <m:r>
          <m:rPr>
            <m:sty m:val="p"/>
          </m:rPr>
          <m:t>10</m:t>
        </m:r>
      </m:oMath>
      <w:r>
        <w:rPr>
          <w:rFonts w:eastAsia="Georgia" w:cs="Georgia" w:ascii="Georgia" w:hAnsi="Georgia"/>
        </w:rPr>
        <w:t xml:space="preserve"> - Analyser le système étudié dans le cas limite </w:t>
      </w:r>
      <m:oMath>
        <m:sSub>
          <m:sSubPr/>
          <m:e>
            <m:r>
              <m:rPr>
                <m:sty m:val="i"/>
              </m:rPr>
              <m:t>η</m:t>
            </m:r>
          </m:e>
          <m:sub>
            <m:r>
              <m:rPr>
                <m:sty m:val="p"/>
              </m:rPr>
              <m:t>1</m:t>
            </m:r>
          </m:sub>
        </m:sSub>
        <m:r>
          <m:rPr>
            <m:sty m:val="p"/>
          </m:rPr>
          <m:t>→</m:t>
        </m:r>
        <m:r>
          <m:rPr>
            <m:sty m:val="p"/>
          </m:rPr>
          <m:t>∞</m:t>
        </m:r>
      </m:oMath>
      <w:r>
        <w:rPr/>
        <w:t xml:space="preserve">. Exprimer et calculer la valeur de </w:t>
      </w:r>
      <m:oMath>
        <m:r>
          <m:rPr>
            <m:sty m:val="i"/>
          </m:rPr>
          <m:t>z</m:t>
        </m:r>
      </m:oMath>
      <w:r>
        <w:rPr>
          <w:rFonts w:eastAsia="Georgia" w:cs="Georgia" w:ascii="Georgia" w:hAnsi="Georgia"/>
        </w:rPr>
        <w:t xml:space="preserve">, notée </w:t>
      </w:r>
      <m:oMath>
        <m:sSub>
          <m:sSubPr/>
          <m:e>
            <m:r>
              <m:rPr>
                <m:sty m:val="i"/>
              </m:rPr>
              <m:t>z</m:t>
            </m:r>
          </m:e>
          <m:sub>
            <m:r>
              <m:rPr>
                <m:sty m:val="p"/>
              </m:rPr>
              <m:t>∞</m:t>
            </m:r>
          </m:sub>
        </m:sSub>
      </m:oMath>
      <w:r>
        <w:rPr/>
        <w:t xml:space="preserve">, pour laquelle </w:t>
      </w:r>
      <m:oMath>
        <m:sSub>
          <m:sSubPr/>
          <m:e>
            <m:r>
              <m:rPr>
                <m:sty m:val="i"/>
              </m:rPr>
              <m:t>G</m:t>
            </m:r>
          </m:e>
          <m:sub>
            <m:r>
              <m:rPr>
                <m:sty m:val="p"/>
              </m:rPr>
              <m:t>2</m:t>
            </m:r>
          </m:sub>
        </m:sSub>
      </m:oMath>
      <w:r>
        <w:rPr/>
        <w:t xml:space="preserve"> est maximum ( </w:t>
      </w:r>
      <m:oMath>
        <m:r>
          <m:rPr>
            <m:sty m:val="i"/>
          </m:rPr>
          <m:t>α</m:t>
        </m:r>
        <m:r>
          <m:rPr>
            <m:sty m:val="p"/>
          </m:rPr>
          <m:t>=</m:t>
        </m:r>
        <m:r>
          <m:rPr>
            <m:sty m:val="p"/>
          </m:rPr>
          <m:t>0</m:t>
        </m:r>
        <m:r>
          <m:rPr>
            <m:sty m:val="p"/>
          </m:rPr>
          <m:t>,</m:t>
        </m:r>
        <m:r>
          <m:rPr>
            <m:sty m:val="p"/>
          </m:rPr>
          <m:t>1</m:t>
        </m:r>
      </m:oMath>
      <w:r>
        <w:rPr/>
        <w:t xml:space="preserve"> et </w:t>
      </w:r>
      <m:oMath>
        <m:r>
          <m:rPr>
            <m:sty m:val="i"/>
          </m:rPr>
          <m:t>β</m:t>
        </m:r>
        <m:r>
          <m:rPr>
            <m:sty m:val="p"/>
          </m:rPr>
          <m:t>=</m:t>
        </m:r>
        <m:r>
          <m:rPr>
            <m:sty m:val="p"/>
          </m:rPr>
          <m:t>0</m:t>
        </m:r>
        <m:r>
          <m:rPr>
            <m:sty m:val="p"/>
          </m:rPr>
          <m:t>,</m:t>
        </m:r>
        <m:r>
          <m:rPr>
            <m:sty m:val="p"/>
          </m:rPr>
          <m:t>95</m:t>
        </m:r>
      </m:oMath>
      <w:r>
        <w:rPr>
          <w:rFonts w:eastAsia="Georgia" w:cs="Georgia" w:ascii="Georgia" w:hAnsi="Georgia"/>
        </w:rPr>
        <w:t xml:space="preserve"> ). Tracer l'allure de la courbe représentative de </w:t>
      </w:r>
      <m:oMath>
        <m:sSub>
          <m:sSubPr/>
          <m:e>
            <m:r>
              <m:rPr>
                <m:sty m:val="i"/>
              </m:rPr>
              <m:t>G</m:t>
            </m:r>
          </m:e>
          <m:sub>
            <m:r>
              <m:rPr>
                <m:sty m:val="p"/>
              </m:rPr>
              <m:t>2</m:t>
            </m:r>
          </m:sub>
        </m:sSub>
        <m:r>
          <m:rPr>
            <m:sty m:val="p"/>
          </m:rPr>
          <m:t>(</m:t>
        </m:r>
        <m:r>
          <m:rPr>
            <m:sty m:val="i"/>
          </m:rPr>
          <m:t>z</m:t>
        </m:r>
        <m:r>
          <m:rPr>
            <m:sty m:val="p"/>
          </m:rPr>
          <m:t>)</m:t>
        </m:r>
      </m:oMath>
      <w:r>
        <w:rPr/>
        <w:t xml:space="preserve">.</w:t>
      </w:r>
    </w:p>
    <w:p>
      <w:pPr>
        <w:spacing w:line="271" w:before="330" w:lineRule="auto"/>
      </w:pPr>
      <w:r>
        <w:rPr>
          <w:rFonts w:eastAsia="Georgia" w:cs="Georgia" w:ascii="Georgia" w:hAnsi="Georgia"/>
          <w:b/>
          <w:sz w:val="42"/>
        </w:rPr>
        <w:t xml:space="preserve">2-3 Cas où </w:t>
      </w:r>
      <m:oMath>
        <m:sSub>
          <m:sSubPr>
            <m:ctrlPr>
              <w:rPr>
                <w:rFonts w:ascii="Cambria Math" w:hAnsi="Cambria Math"/>
                <w:sz w:val="42"/>
              </w:rPr>
            </m:ctrlPr>
          </m:sSubPr>
          <m:e>
            <m:r>
              <m:rPr>
                <m:sty m:val="i"/>
              </m:rPr>
              <w:rPr>
                <w:sz w:val="42"/>
              </w:rPr>
              <m:t>η</m:t>
            </m:r>
          </m:e>
          <m:sub>
            <m:r>
              <m:rPr>
                <m:sty m:val="p"/>
              </m:rPr>
              <w:rPr>
                <w:sz w:val="42"/>
              </w:rPr>
              <m:t>1</m:t>
            </m:r>
          </m:sub>
        </m:sSub>
      </m:oMath>
      <w:r>
        <w:rPr>
          <w:b/>
          <w:sz w:val="42"/>
        </w:rPr>
        <w:t xml:space="preserve"> est quelconque</w:t>
      </w:r>
    </w:p>
    <w:p>
      <w:pPr>
        <w:spacing w:after="220" w:lineRule="auto"/>
      </w:pPr>
      <m:oMath>
        <m:r>
          <m:rPr>
            <m:sty m:val="i"/>
          </m:rPr>
          <m:t>◻</m:t>
        </m:r>
        <m:r>
          <m:rPr>
            <m:sty m:val="p"/>
          </m:rPr>
          <m:t>11</m:t>
        </m:r>
        <m:r>
          <m:rPr>
            <m:sty m:val="p"/>
          </m:rPr>
          <m:t>−</m:t>
        </m:r>
        <m:r>
          <m:rPr>
            <m:sty m:val="p"/>
          </m:rPr>
          <m:t>La</m:t>
        </m:r>
      </m:oMath>
      <w:r>
        <w:rPr/>
        <w:t xml:space="preserve"> valeur de </w:t>
      </w:r>
      <m:oMath>
        <m:sSub>
          <m:sSubPr/>
          <m:e>
            <m:r>
              <m:rPr>
                <m:sty m:val="i"/>
              </m:rPr>
              <m:t>η</m:t>
            </m:r>
          </m:e>
          <m:sub>
            <m:r>
              <m:rPr>
                <m:sty m:val="p"/>
              </m:rPr>
              <m:t>1</m:t>
            </m:r>
          </m:sub>
        </m:sSub>
      </m:oMath>
      <w:r>
        <w:rPr>
          <w:rFonts w:eastAsia="Georgia" w:cs="Georgia" w:ascii="Georgia" w:hAnsi="Georgia"/>
        </w:rPr>
        <w:t xml:space="preserve"> est désormais quelconque. Justifier la pertinence du choix </w:t>
      </w:r>
      <m:oMath>
        <m:r>
          <m:rPr>
            <m:sty m:val="i"/>
          </m:rPr>
          <m:t>β</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α</m:t>
                </m:r>
              </m:e>
            </m:rad>
          </m:den>
        </m:f>
      </m:oMath>
      <w:r>
        <w:rPr/>
        <w:t xml:space="preserve">. Peut-on effectivement fixer </w:t>
      </w:r>
      <m:oMath>
        <m:r>
          <m:rPr>
            <m:sty m:val="i"/>
          </m:rPr>
          <m:t>β</m:t>
        </m:r>
      </m:oMath>
      <w:r>
        <w:rPr>
          <w:rFonts w:eastAsia="Georgia" w:cs="Georgia" w:ascii="Georgia" w:hAnsi="Georgia"/>
        </w:rPr>
        <w:t xml:space="preserve"> à sa guise ? Sur quels paramètres est-il possible de jouer sans remettre en question le choix des architectes ?</w:t>
      </w:r>
    </w:p>
    <w:p>
      <w:pPr>
        <w:spacing w:line="271" w:before="330" w:lineRule="auto"/>
      </w:pPr>
      <w:r>
        <w:rPr>
          <w:rFonts w:eastAsia="Georgia" w:cs="Georgia" w:ascii="Georgia" w:hAnsi="Georgia"/>
          <w:b/>
          <w:sz w:val="42"/>
        </w:rPr>
        <w:t xml:space="preserve">3 - Choix des paramètres</w:t>
      </w:r>
    </w:p>
    <w:p>
      <w:pPr>
        <w:spacing w:after="220" w:lineRule="auto"/>
      </w:pPr>
      <w:r>
        <w:rPr/>
        <w:t xml:space="preserve">On adoptera dans toute la suite la relation </w:t>
      </w:r>
      <m:oMath>
        <m:r>
          <m:rPr>
            <m:sty m:val="i"/>
          </m:rPr>
          <m:t>β</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α</m:t>
                </m:r>
              </m:e>
            </m:rad>
          </m:den>
        </m:f>
      </m:oMath>
      <w:r>
        <w:rPr>
          <w:rFonts w:eastAsia="Georgia" w:cs="Georgia" w:ascii="Georgia" w:hAnsi="Georgia"/>
        </w:rPr>
        <w:t xml:space="preserve">; pour les valeurs numériques, on prendra </w:t>
      </w:r>
      <m:oMath>
        <m:r>
          <m:rPr>
            <m:sty m:val="i"/>
          </m:rPr>
          <m:t>α</m:t>
        </m:r>
        <m:r>
          <m:rPr>
            <m:sty m:val="p"/>
          </m:rPr>
          <m:t>=</m:t>
        </m:r>
        <m:r>
          <m:rPr>
            <m:sty m:val="p"/>
          </m:rPr>
          <m:t>0</m:t>
        </m:r>
        <m:r>
          <m:rPr>
            <m:sty m:val="p"/>
          </m:rPr>
          <m:t>,</m:t>
        </m:r>
        <m:r>
          <m:rPr>
            <m:sty m:val="p"/>
          </m:rPr>
          <m:t>1</m:t>
        </m:r>
      </m:oMath>
      <w:r>
        <w:rPr/>
        <w:t xml:space="preserve"> (et donc </w:t>
      </w:r>
      <m:oMath>
        <m:r>
          <m:rPr>
            <m:sty m:val="i"/>
          </m:rPr>
          <m:t>β</m:t>
        </m:r>
        <m:r>
          <m:rPr>
            <m:sty m:val="p"/>
          </m:rPr>
          <m:t>≈</m:t>
        </m:r>
        <m:r>
          <m:rPr>
            <m:sty m:val="p"/>
          </m:rPr>
          <m:t>0</m:t>
        </m:r>
        <m:r>
          <m:rPr>
            <m:sty m:val="p"/>
          </m:rPr>
          <m:t>,</m:t>
        </m:r>
        <m:r>
          <m:rPr>
            <m:sty m:val="p"/>
          </m:rPr>
          <m:t>953</m:t>
        </m:r>
      </m:oMath>
      <w:r>
        <w:rPr/>
        <w:t xml:space="preserve"> ).</w:t>
      </w:r>
    </w:p>
    <w:p>
      <w:pPr>
        <w:spacing w:lineRule="auto"/>
        <w:jc w:val="center"/>
      </w:pPr>
      <w:r>
        <w:rPr/>
        <w:drawing>
          <wp:inline distB="0" distL="0" distR="0" distT="0">
            <wp:extent cx="5486400" cy="3479701"/>
            <wp:effectExtent b="0" l="0" r="0" t="0"/>
            <wp:docPr id="2" name="image-8c8081557b3e94e2eb69d73b69b0ffecfb48b1bf.jpg"/>
            <a:graphic>
              <a:graphicData uri="http://schemas.openxmlformats.org/drawingml/2006/picture">
                <pic:pic>
                  <pic:nvPicPr>
                    <pic:cNvPr id="2" name="image-8c8081557b3e94e2eb69d73b69b0ffecfb48b1bf.jpg" descr=""/>
                    <pic:cNvPicPr/>
                  </pic:nvPicPr>
                  <pic:blipFill>
                    <a:blip r:embed="rId6" cstate="print"/>
                    <a:srcRect b="0" l="0" r="0" t="0"/>
                    <a:stretch>
                      <a:fillRect/>
                    </a:stretch>
                  </pic:blipFill>
                  <pic:spPr>
                    <a:xfrm>
                      <a:off x="0" y="0"/>
                      <a:ext cx="5486400" cy="3479701"/>
                    </a:xfrm>
                    <a:prstGeom prst="rect"/>
                  </pic:spPr>
                </pic:pic>
              </a:graphicData>
            </a:graphic>
          </wp:inline>
        </w:drawing>
      </w:r>
    </w:p>
    <w:p>
      <w:pPr>
        <w:spacing w:lineRule="auto"/>
      </w:pPr>
      <w:r>
        <w:rPr/>
        <w:t xml:space="preserve">Fig. 2 : Courbes de gain pour trois valeurs de </w:t>
      </w:r>
      <m:oMath>
        <m:r>
          <m:rPr>
            <m:sty m:val="i"/>
          </m:rPr>
          <m:t>η</m:t>
        </m:r>
      </m:oMath>
      <w:r>
        <w:rPr/>
        <w:t xml:space="preserve">.</w:t>
      </w:r>
    </w:p>
    <w:p>
      <w:pPr>
        <w:spacing w:after="220" w:lineRule="auto"/>
      </w:pPr>
      <m:oMath>
        <m:r>
          <m:rPr>
            <m:sty m:val="b"/>
          </m:rPr>
          <m:t>1</m:t>
        </m:r>
        <m:r>
          <m:rPr>
            <m:sty m:val="b"/>
          </m:rPr>
          <m:t>2</m:t>
        </m:r>
        <m:r>
          <m:rPr>
            <m:sty m:val="b"/>
          </m:rPr>
          <m:t>−</m:t>
        </m:r>
        <m:r>
          <m:rPr>
            <m:sty m:val="b"/>
          </m:rPr>
          <m:t>L</m:t>
        </m:r>
        <m:r>
          <m:rPr>
            <m:sty m:val="b"/>
          </m:rPr>
          <m:t>a</m:t>
        </m:r>
      </m:oMath>
      <w:r>
        <w:rPr/>
        <w:t xml:space="preserve"> Fig. 2 montre les courbes de gain </w:t>
      </w:r>
      <m:oMath>
        <m:sSub>
          <m:sSubPr/>
          <m:e>
            <m:r>
              <m:rPr>
                <m:sty m:val="i"/>
              </m:rPr>
              <m:t>G</m:t>
            </m:r>
          </m:e>
          <m:sub>
            <m:r>
              <m:rPr>
                <m:sty m:val="p"/>
              </m:rPr>
              <m:t>2</m:t>
            </m:r>
          </m:sub>
        </m:sSub>
        <m:r>
          <m:rPr>
            <m:sty m:val="p"/>
          </m:rPr>
          <m:t>(</m:t>
        </m:r>
        <m:r>
          <m:rPr>
            <m:sty m:val="i"/>
          </m:rPr>
          <m:t>z</m:t>
        </m:r>
        <m:r>
          <m:rPr>
            <m:sty m:val="p"/>
          </m:rPr>
          <m:t>)</m:t>
        </m:r>
      </m:oMath>
      <w:r>
        <w:rPr>
          <w:rFonts w:eastAsia="Georgia" w:cs="Georgia" w:ascii="Georgia" w:hAnsi="Georgia"/>
        </w:rPr>
        <w:t xml:space="preserve"> correspondant à </w:t>
      </w:r>
      <m:oMath>
        <m:sSub>
          <m:sSubPr/>
          <m:e>
            <m:r>
              <m:rPr>
                <m:sty m:val="i"/>
              </m:rPr>
              <m:t>η</m:t>
            </m:r>
          </m:e>
          <m:sub>
            <m:r>
              <m:rPr>
                <m:sty m:val="p"/>
              </m:rPr>
              <m:t>1</m:t>
            </m:r>
          </m:sub>
        </m:sSub>
        <m:r>
          <m:rPr>
            <m:sty m:val="p"/>
          </m:rPr>
          <m:t>=</m:t>
        </m:r>
        <m:r>
          <m:rPr>
            <m:sty m:val="p"/>
          </m:rPr>
          <m:t>0</m:t>
        </m:r>
        <m:r>
          <m:rPr>
            <m:sty m:val="p"/>
          </m:rPr>
          <m:t>,</m:t>
        </m:r>
        <m:r>
          <m:rPr>
            <m:sty m:val="p"/>
          </m:rPr>
          <m:t>1</m:t>
        </m:r>
      </m:oMath>
      <w:r>
        <w:rPr/>
        <w:t xml:space="preserve">, </w:t>
      </w:r>
      <m:oMath>
        <m:sSub>
          <m:sSubPr/>
          <m:e>
            <m:r>
              <m:rPr>
                <m:sty m:val="i"/>
              </m:rPr>
              <m:t>η</m:t>
            </m:r>
          </m:e>
          <m:sub>
            <m:r>
              <m:rPr>
                <m:sty m:val="p"/>
              </m:rPr>
              <m:t>1</m:t>
            </m:r>
          </m:sub>
        </m:sSub>
        <m:r>
          <m:rPr>
            <m:sty m:val="p"/>
          </m:rPr>
          <m:t>=</m:t>
        </m:r>
        <m:r>
          <m:rPr>
            <m:sty m:val="p"/>
          </m:rPr>
          <m:t>0</m:t>
        </m:r>
        <m:r>
          <m:rPr>
            <m:sty m:val="p"/>
          </m:rPr>
          <m:t>,</m:t>
        </m:r>
        <m:r>
          <m:rPr>
            <m:sty m:val="p"/>
          </m:rPr>
          <m:t>3</m:t>
        </m:r>
      </m:oMath>
      <w:r>
        <w:rPr/>
        <w:t xml:space="preserve"> et </w:t>
      </w:r>
      <m:oMath>
        <m:sSub>
          <m:sSubPr/>
          <m:e>
            <m:r>
              <m:rPr>
                <m:sty m:val="i"/>
              </m:rPr>
              <m:t>η</m:t>
            </m:r>
          </m:e>
          <m:sub>
            <m:r>
              <m:rPr>
                <m:sty m:val="p"/>
              </m:rPr>
              <m:t>1</m:t>
            </m:r>
          </m:sub>
        </m:sSub>
        <m:r>
          <m:rPr>
            <m:sty m:val="p"/>
          </m:rPr>
          <m:t>=</m:t>
        </m:r>
        <m:r>
          <m:rPr>
            <m:sty m:val="p"/>
          </m:rPr>
          <m:t>0</m:t>
        </m:r>
        <m:r>
          <m:rPr>
            <m:sty m:val="p"/>
          </m:rPr>
          <m:t>,</m:t>
        </m:r>
        <m:r>
          <m:rPr>
            <m:sty m:val="p"/>
          </m:rPr>
          <m:t>6</m:t>
        </m:r>
      </m:oMath>
      <w:r>
        <w:rPr>
          <w:rFonts w:eastAsia="Georgia" w:cs="Georgia" w:ascii="Georgia" w:hAnsi="Georgia"/>
        </w:rPr>
        <w:t xml:space="preserve">. Associer à chaque courbe </w:t>
      </w:r>
      <m:oMath>
        <m:r>
          <m:rPr>
            <m:sty m:val="p"/>
          </m:rPr>
          <m:t>A</m:t>
        </m:r>
        <m:r>
          <m:rPr>
            <m:sty m:val="p"/>
          </m:rPr>
          <m:t>,</m:t>
        </m:r>
        <m:r>
          <m:rPr>
            <m:sty m:val="p"/>
          </m:rPr>
          <m:t>B</m:t>
        </m:r>
      </m:oMath>
      <w:r>
        <w:rPr/>
        <w:t xml:space="preserve"> et C la valeur de </w:t>
      </w:r>
      <m:oMath>
        <m:sSub>
          <m:sSubPr/>
          <m:e>
            <m:r>
              <m:rPr>
                <m:sty m:val="i"/>
              </m:rPr>
              <m:t>η</m:t>
            </m:r>
          </m:e>
          <m:sub>
            <m:r>
              <m:rPr>
                <m:sty m:val="p"/>
              </m:rPr>
              <m:t>1</m:t>
            </m:r>
          </m:sub>
        </m:sSub>
      </m:oMath>
      <w:r>
        <w:rPr>
          <w:rFonts w:eastAsia="Georgia" w:cs="Georgia" w:ascii="Georgia" w:hAnsi="Georgia"/>
        </w:rPr>
        <w:t xml:space="preserve"> qui lui correspond en justifiant qualitativement votre réponse.</w:t>
      </w:r>
      <w:r>
        <w:rPr/>
        <w:br w:type="textWrapping"/>
      </w:r>
      <m:oMath>
        <m:r>
          <m:rPr>
            <m:sty m:val="i"/>
          </m:rPr>
          <m:t>◻</m:t>
        </m:r>
        <m:r>
          <m:rPr>
            <m:sty m:val="p"/>
          </m:rPr>
          <m:t>13</m:t>
        </m:r>
      </m:oMath>
      <w:r>
        <w:rPr/>
        <w:t xml:space="preserve"> - La figure 2 semble montrer que, quel que soit </w:t>
      </w:r>
      <m:oMath>
        <m:sSub>
          <m:sSubPr/>
          <m:e>
            <m:r>
              <m:rPr>
                <m:sty m:val="i"/>
              </m:rPr>
              <m:t>η</m:t>
            </m:r>
          </m:e>
          <m:sub>
            <m:r>
              <m:rPr>
                <m:sty m:val="p"/>
              </m:rPr>
              <m:t>1</m:t>
            </m:r>
          </m:sub>
        </m:sSub>
      </m:oMath>
      <w:r>
        <w:rPr/>
        <w:t xml:space="preserve">, toutes les courbes de gain passent par deux points fixes, d'abscisses respectives </w:t>
      </w:r>
      <m:oMath>
        <m:sSub>
          <m:sSubPr/>
          <m:e>
            <m:r>
              <m:rPr>
                <m:sty m:val="i"/>
              </m:rPr>
              <m:t>z</m:t>
            </m:r>
          </m:e>
          <m:sub>
            <m:r>
              <m:rPr>
                <m:sty m:val="i"/>
              </m:rPr>
              <m:t>A</m:t>
            </m:r>
          </m:sub>
        </m:sSub>
      </m:oMath>
      <w:r>
        <w:rPr/>
        <w:t xml:space="preserve"> et </w:t>
      </w:r>
      <m:oMath>
        <m:sSub>
          <m:sSubPr/>
          <m:e>
            <m:r>
              <m:rPr>
                <m:sty m:val="i"/>
              </m:rPr>
              <m:t>z</m:t>
            </m:r>
          </m:e>
          <m:sub>
            <m:r>
              <m:rPr>
                <m:sty m:val="i"/>
              </m:rPr>
              <m:t>B</m:t>
            </m:r>
          </m:sub>
        </m:sSub>
      </m:oMath>
      <w:r>
        <w:rPr>
          <w:rFonts w:eastAsia="Georgia" w:cs="Georgia" w:ascii="Georgia" w:hAnsi="Georgia"/>
        </w:rPr>
        <w:t xml:space="preserve">. C'est bien le cas! Quelle méthode utiliseriez-vous pour établir cette propriété curieuse ? Seule la méthode est demandée, il n'est pas question ici de poursuivre les calculs jusqu'à leur terme. Les abscisses </w:t>
      </w:r>
      <m:oMath>
        <m:sSub>
          <m:sSubPr/>
          <m:e>
            <m:r>
              <m:rPr>
                <m:sty m:val="i"/>
              </m:rPr>
              <m:t>z</m:t>
            </m:r>
          </m:e>
          <m:sub>
            <m:r>
              <m:rPr>
                <m:sty m:val="i"/>
              </m:rPr>
              <m:t>A</m:t>
            </m:r>
          </m:sub>
        </m:sSub>
      </m:oMath>
      <w:r>
        <w:rPr/>
        <w:t xml:space="preserve"> et </w:t>
      </w:r>
      <m:oMath>
        <m:sSub>
          <m:sSubPr/>
          <m:e>
            <m:r>
              <m:rPr>
                <m:sty m:val="i"/>
              </m:rPr>
              <m:t>z</m:t>
            </m:r>
          </m:e>
          <m:sub>
            <m:r>
              <m:rPr>
                <m:sty m:val="i"/>
              </m:rPr>
              <m:t>B</m:t>
            </m:r>
          </m:sub>
        </m:sSub>
      </m:oMath>
      <w:r>
        <w:rPr>
          <w:rFonts w:eastAsia="Georgia" w:cs="Georgia" w:ascii="Georgia" w:hAnsi="Georgia"/>
        </w:rPr>
        <w:t xml:space="preserve"> vérifiant </w:t>
      </w:r>
      <m:oMath>
        <m:d>
          <m:dPr>
            <m:begChr m:val="("/>
            <m:endChr m:val=")"/>
            <m:ctrlPr>
              <w:rPr>
                <w:rFonts w:ascii="Cambria Math" w:hAnsi="Cambria Math"/>
              </w:rPr>
            </m:ctrlPr>
          </m:dPr>
          <m:e>
            <m:r>
              <m:rPr>
                <m:sty m:val="p"/>
              </m:rPr>
              <m:t>1</m:t>
            </m:r>
            <m:r>
              <m:rPr>
                <m:sty m:val="p"/>
              </m:rPr>
              <m:t>+</m:t>
            </m:r>
            <m:r>
              <m:rPr>
                <m:sty m:val="p"/>
              </m:rPr>
              <m:t>1</m:t>
            </m:r>
            <m:r>
              <m:rPr>
                <m:sty m:val="p"/>
              </m:rPr>
              <m:t>/</m:t>
            </m:r>
            <m:sSup>
              <m:sSupPr/>
              <m:e>
                <m:r>
                  <m:rPr>
                    <m:sty m:val="i"/>
                  </m:rPr>
                  <m:t>β</m:t>
                </m:r>
              </m:e>
              <m:sup>
                <m:r>
                  <m:rPr>
                    <m:sty m:val="p"/>
                  </m:rPr>
                  <m:t>2</m:t>
                </m:r>
              </m:sup>
            </m:sSup>
          </m:e>
        </m:d>
        <m:sSup>
          <m:sSupPr/>
          <m:e>
            <m:r>
              <m:rPr>
                <m:sty m:val="i"/>
              </m:rPr>
              <m:t>z</m:t>
            </m:r>
          </m:e>
          <m:sup>
            <m:r>
              <m:rPr>
                <m:sty m:val="p"/>
              </m:rPr>
              <m:t>4</m:t>
            </m:r>
          </m:sup>
        </m:sSup>
        <m:r>
          <m:rPr>
            <m:sty m:val="p"/>
          </m:rPr>
          <m:t>−</m:t>
        </m:r>
        <m:r>
          <m:rPr>
            <m:sty m:val="p"/>
          </m:rPr>
          <m:t>4</m:t>
        </m:r>
        <m:sSup>
          <m:sSupPr/>
          <m:e>
            <m:r>
              <m:rPr>
                <m:sty m:val="i"/>
              </m:rPr>
              <m:t>z</m:t>
            </m:r>
          </m:e>
          <m:sup>
            <m:r>
              <m:rPr>
                <m:sty m:val="p"/>
              </m:rPr>
              <m:t>2</m:t>
            </m:r>
          </m:sup>
        </m:sSup>
        <m:r>
          <m:rPr>
            <m:sty m:val="p"/>
          </m:rPr>
          <m:t>+</m:t>
        </m:r>
        <m:r>
          <m:rPr>
            <m:sty m:val="p"/>
          </m:rPr>
          <m:t>2</m:t>
        </m:r>
        <m:sSup>
          <m:sSupPr/>
          <m:e>
            <m:r>
              <m:rPr>
                <m:sty m:val="i"/>
              </m:rPr>
              <m:t>β</m:t>
            </m:r>
          </m:e>
          <m:sup>
            <m:r>
              <m:rPr>
                <m:sty m:val="p"/>
              </m:rPr>
              <m:t>2</m:t>
            </m:r>
          </m:sup>
        </m:sSup>
        <m:r>
          <m:rPr>
            <m:sty m:val="p"/>
          </m:rPr>
          <m:t>=</m:t>
        </m:r>
        <m:r>
          <m:rPr>
            <m:sty m:val="p"/>
          </m:rPr>
          <m:t>0</m:t>
        </m:r>
      </m:oMath>
      <w:r>
        <w:rPr/>
        <w:t xml:space="preserve">, calculer </w:t>
      </w:r>
      <m:oMath>
        <m:sSub>
          <m:sSubPr/>
          <m:e>
            <m:r>
              <m:rPr>
                <m:sty m:val="i"/>
              </m:rPr>
              <m:t>z</m:t>
            </m:r>
          </m:e>
          <m:sub>
            <m:r>
              <m:rPr>
                <m:sty m:val="i"/>
              </m:rPr>
              <m:t>A</m:t>
            </m:r>
          </m:sub>
        </m:sSub>
      </m:oMath>
      <w:r>
        <w:rPr/>
        <w:t xml:space="preserve"> et </w:t>
      </w:r>
      <m:oMath>
        <m:sSub>
          <m:sSubPr/>
          <m:e>
            <m:r>
              <m:rPr>
                <m:sty m:val="i"/>
              </m:rPr>
              <m:t>z</m:t>
            </m:r>
          </m:e>
          <m:sub>
            <m:r>
              <m:rPr>
                <m:sty m:val="i"/>
              </m:rPr>
              <m:t>B</m:t>
            </m:r>
          </m:sub>
        </m:sSub>
      </m:oMath>
      <w:r>
        <w:rPr/>
        <w:t xml:space="preserve">.</w:t>
      </w:r>
    </w:p>
    <w:p>
      <w:pPr>
        <w:spacing w:lineRule="auto"/>
        <w:jc w:val="center"/>
      </w:pPr>
      <w:r>
        <w:rPr/>
        <w:drawing>
          <wp:inline distB="0" distL="0" distR="0" distT="0">
            <wp:extent cx="5486400" cy="3402419"/>
            <wp:effectExtent b="0" l="0" r="0" t="0"/>
            <wp:docPr id="3" name="image-71c77453b42630712835ce70741cac2f3ba39e15.jpg"/>
            <a:graphic>
              <a:graphicData uri="http://schemas.openxmlformats.org/drawingml/2006/picture">
                <pic:pic>
                  <pic:nvPicPr>
                    <pic:cNvPr id="3" name="image-71c77453b42630712835ce70741cac2f3ba39e15.jpg" descr=""/>
                    <pic:cNvPicPr/>
                  </pic:nvPicPr>
                  <pic:blipFill>
                    <a:blip r:embed="rId7" cstate="print"/>
                    <a:srcRect b="0" l="0" r="0" t="0"/>
                    <a:stretch>
                      <a:fillRect/>
                    </a:stretch>
                  </pic:blipFill>
                  <pic:spPr>
                    <a:xfrm>
                      <a:off x="0" y="0"/>
                      <a:ext cx="5486400" cy="3402419"/>
                    </a:xfrm>
                    <a:prstGeom prst="rect"/>
                  </pic:spPr>
                </pic:pic>
              </a:graphicData>
            </a:graphic>
          </wp:inline>
        </w:drawing>
      </w:r>
    </w:p>
    <w:p>
      <w:pPr>
        <w:spacing w:lineRule="auto"/>
      </w:pPr>
      <w:r>
        <w:rPr>
          <w:rFonts w:eastAsia="Georgia" w:cs="Georgia" w:ascii="Georgia" w:hAnsi="Georgia"/>
        </w:rPr>
        <w:t xml:space="preserve">Fig. 3 : Étude locale du gain </w:t>
      </w:r>
      <m:oMath>
        <m:r>
          <m:rPr>
            <m:sty m:val="p"/>
          </m:rPr>
          <m:t>(</m:t>
        </m:r>
        <m:r>
          <m:rPr>
            <m:sty m:val="i"/>
          </m:rPr>
          <m:t>α</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14 - La Fig. 3 représente une famille de courbes correspondant à des valeurs croissantes de </w:t>
      </w:r>
      <m:oMath>
        <m:sSub>
          <m:sSubPr/>
          <m:e>
            <m:r>
              <m:rPr>
                <m:sty m:val="i"/>
              </m:rPr>
              <m:t>η</m:t>
            </m:r>
          </m:e>
          <m:sub>
            <m:r>
              <m:rPr>
                <m:sty m:val="p"/>
              </m:rPr>
              <m:t>1</m:t>
            </m:r>
          </m:sub>
        </m:sSub>
      </m:oMath>
      <w:r>
        <w:rPr>
          <w:rFonts w:eastAsia="Georgia" w:cs="Georgia" w:ascii="Georgia" w:hAnsi="Georgia"/>
        </w:rPr>
        <w:t xml:space="preserve">, entre 0,18 et 0,21 . Proposez un critère de choix pour la valeur optimale, </w:t>
      </w:r>
      <m:oMath>
        <m:sSub>
          <m:sSubPr/>
          <m:e>
            <m:r>
              <m:rPr>
                <m:sty m:val="i"/>
              </m:rPr>
              <m:t>η</m:t>
            </m:r>
          </m:e>
          <m:sub>
            <m:r>
              <m:rPr>
                <m:sty m:val="i"/>
              </m:rPr>
              <m:t>o</m:t>
            </m:r>
            <m:r>
              <m:rPr>
                <m:sty m:val="i"/>
              </m:rPr>
              <m:t>p</m:t>
            </m:r>
            <m:r>
              <m:rPr>
                <m:sty m:val="i"/>
              </m:rPr>
              <m:t>t</m:t>
            </m:r>
          </m:sub>
        </m:sSub>
      </m:oMath>
      <w:r>
        <w:rPr>
          <w:rFonts w:eastAsia="Georgia" w:cs="Georgia" w:ascii="Georgia" w:hAnsi="Georgia"/>
        </w:rPr>
        <w:t xml:space="preserve">, de ce paramètre. À titre documentaire, un ouvrage affirme, sans justification, que </w:t>
      </w:r>
      <m:oMath>
        <m:sSub>
          <m:sSubPr/>
          <m:e>
            <m:r>
              <m:rPr>
                <m:sty m:val="i"/>
              </m:rPr>
              <m:t>η</m:t>
            </m:r>
          </m:e>
          <m:sub>
            <m:r>
              <m:rPr>
                <m:nor/>
              </m:rPr>
              <m:t>opt </m:t>
            </m:r>
          </m:sub>
        </m:sSub>
        <m:r>
          <m:rPr>
            <m:sty m:val="p"/>
          </m:rPr>
          <m:t>=</m:t>
        </m:r>
        <m:rad>
          <m:radPr>
            <m:degHide m:val="1"/>
            <m:ctrlPr>
              <w:rPr>
                <w:rFonts w:ascii="Cambria Math" w:hAnsi="Cambria Math"/>
              </w:rPr>
            </m:ctrlPr>
          </m:radPr>
          <m:deg/>
          <m:e>
            <m:f>
              <m:fPr>
                <m:ctrlPr>
                  <w:rPr>
                    <w:rFonts w:ascii="Cambria Math" w:hAnsi="Cambria Math"/>
                  </w:rPr>
                </m:ctrlPr>
              </m:fPr>
              <m:num>
                <m:r>
                  <m:rPr>
                    <m:sty m:val="p"/>
                  </m:rPr>
                  <m:t>3</m:t>
                </m:r>
                <m:r>
                  <m:rPr>
                    <m:sty m:val="i"/>
                  </m:rPr>
                  <m:t>α</m:t>
                </m:r>
              </m:num>
              <m:den>
                <m:r>
                  <m:rPr>
                    <m:sty m:val="p"/>
                  </m:rPr>
                  <m:t>8</m:t>
                </m:r>
                <m:r>
                  <m:rPr>
                    <m:sty m:val="p"/>
                  </m:rPr>
                  <m:t>(</m:t>
                </m:r>
                <m:r>
                  <m:rPr>
                    <m:sty m:val="p"/>
                  </m:rPr>
                  <m:t>1</m:t>
                </m:r>
                <m:r>
                  <m:rPr>
                    <m:sty m:val="p"/>
                  </m:rPr>
                  <m:t>+</m:t>
                </m:r>
                <m:r>
                  <m:rPr>
                    <m:sty m:val="i"/>
                  </m:rPr>
                  <m:t>α</m:t>
                </m:r>
                <m:r>
                  <m:rPr>
                    <m:sty m:val="p"/>
                  </m:rPr>
                  <m:t>)</m:t>
                </m:r>
              </m:den>
            </m:f>
          </m:e>
        </m:rad>
        <m:r>
          <m:rPr>
            <m:sty m:val="p"/>
          </m:rPr>
          <m:t>;</m:t>
        </m:r>
        <m:r>
          <m:rPr>
            <m:sty m:val="p"/>
          </m:rPr>
          <m:t xml:space="preserve"> </m:t>
        </m:r>
      </m:oMath>
      <w:r>
        <w:rPr/>
        <w:t xml:space="preserve"> la </w:t>
      </w:r>
      <m:oMath>
        <m:r>
          <m:rPr>
            <m:sty m:val="p"/>
          </m:rPr>
          <m:t xml:space="preserve"> </m:t>
        </m:r>
      </m:oMath>
      <w:r>
        <w:rPr>
          <w:rFonts w:eastAsia="Georgia" w:cs="Georgia" w:ascii="Georgia" w:hAnsi="Georgia"/>
        </w:rPr>
        <w:t xml:space="preserve"> courbe correspondante est en pointillés sur la Fig.3. La courbe en trait gras possède un maximum local en </w:t>
      </w:r>
      <m:oMath>
        <m:r>
          <m:rPr>
            <m:sty m:val="i"/>
          </m:rPr>
          <m:t>z</m:t>
        </m:r>
        <m:r>
          <m:rPr>
            <m:sty m:val="p"/>
          </m:rPr>
          <m:t>=</m:t>
        </m:r>
        <m:sSub>
          <m:sSubPr/>
          <m:e>
            <m:r>
              <m:rPr>
                <m:sty m:val="i"/>
              </m:rPr>
              <m:t>z</m:t>
            </m:r>
          </m:e>
          <m:sub>
            <m:r>
              <m:rPr>
                <m:sty m:val="i"/>
              </m:rPr>
              <m:t>A</m:t>
            </m:r>
          </m:sub>
        </m:sSub>
      </m:oMath>
      <w:r>
        <w:rPr/>
        <w:t xml:space="preserve">.</w:t>
      </w:r>
    </w:p>
    <w:p>
      <w:pPr>
        <w:spacing w:line="271" w:before="330" w:lineRule="auto"/>
      </w:pPr>
      <w:r>
        <w:rPr>
          <w:rFonts w:eastAsia="Georgia" w:cs="Georgia" w:ascii="Georgia" w:hAnsi="Georgia"/>
          <w:b/>
          <w:sz w:val="42"/>
        </w:rPr>
        <w:t xml:space="preserve">4 - Quelques considérations numériques</w:t>
      </w:r>
    </w:p>
    <w:p>
      <w:pPr>
        <w:spacing w:after="220" w:lineRule="auto"/>
      </w:pPr>
      <m:oMath>
        <m:r>
          <m:rPr>
            <m:sty m:val="i"/>
          </m:rPr>
          <m:t>◻</m:t>
        </m:r>
        <m:r>
          <m:rPr>
            <m:sty m:val="p"/>
          </m:rPr>
          <m:t>15</m:t>
        </m:r>
      </m:oMath>
      <w:r>
        <w:rPr>
          <w:rFonts w:eastAsia="Georgia" w:cs="Georgia" w:ascii="Georgia" w:hAnsi="Georgia"/>
        </w:rPr>
        <w:t xml:space="preserve"> - Exprimer la réponse </w:t>
      </w:r>
      <m:oMath>
        <m:r>
          <m:rPr>
            <m:sty m:val="i"/>
          </m:rPr>
          <m:t>u</m:t>
        </m:r>
        <m:r>
          <m:rPr>
            <m:sty m:val="p"/>
          </m:rPr>
          <m:t>(</m:t>
        </m:r>
        <m:r>
          <m:rPr>
            <m:sty m:val="i"/>
          </m:rPr>
          <m:t>t</m:t>
        </m:r>
        <m:r>
          <m:rPr>
            <m:sty m:val="p"/>
          </m:rPr>
          <m:t>)</m:t>
        </m:r>
      </m:oMath>
      <w:r>
        <w:rPr>
          <w:rFonts w:eastAsia="Georgia" w:cs="Georgia" w:ascii="Georgia" w:hAnsi="Georgia"/>
        </w:rPr>
        <w:t xml:space="preserve"> du TMD à l'excitation </w:t>
      </w:r>
      <m:oMath>
        <m:sSub>
          <m:sSubPr/>
          <m:e>
            <m:r>
              <m:rPr>
                <m:sty m:val="i"/>
              </m:rPr>
              <m:t>a</m:t>
            </m:r>
          </m:e>
          <m:sub>
            <m:r>
              <m:rPr>
                <m:sty m:val="p"/>
              </m:rPr>
              <m:t>0</m:t>
            </m:r>
          </m:sub>
        </m:sSub>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oMath>
      <w:r>
        <w:rPr/>
        <w:t xml:space="preserve">. Calculer son</w:t>
      </w:r>
      <w:r>
        <w:rPr/>
        <w:br w:type="textWrapping"/>
      </w:r>
      <w:r>
        <w:rPr/>
        <w:t xml:space="preserve">amplitude maximale en fonction de </w:t>
      </w:r>
      <m:oMath>
        <m:sSub>
          <m:sSubPr/>
          <m:e>
            <m:r>
              <m:rPr>
                <m:sty m:val="i"/>
              </m:rPr>
              <m:t>A</m:t>
            </m:r>
          </m:e>
          <m:sub>
            <m:r>
              <m:rPr>
                <m:sty m:val="p"/>
              </m:rPr>
              <m:t>0</m:t>
            </m:r>
          </m:sub>
        </m:sSub>
      </m:oMath>
      <w:r>
        <w:rPr/>
        <w:t xml:space="preserve">, pour </w:t>
      </w:r>
      <m:oMath>
        <m:r>
          <m:rPr>
            <m:sty m:val="i"/>
          </m:rPr>
          <m:t>α</m:t>
        </m:r>
        <m:r>
          <m:rPr>
            <m:sty m:val="p"/>
          </m:rPr>
          <m:t>=</m:t>
        </m:r>
        <m:r>
          <m:rPr>
            <m:sty m:val="p"/>
          </m:rPr>
          <m:t>0</m:t>
        </m:r>
        <m:r>
          <m:rPr>
            <m:sty m:val="p"/>
          </m:rPr>
          <m:t>,</m:t>
        </m:r>
        <m:r>
          <m:rPr>
            <m:sty m:val="p"/>
          </m:rPr>
          <m:t>1</m:t>
        </m:r>
        <m:r>
          <m:rPr>
            <m:sty m:val="p"/>
          </m:rPr>
          <m:t>,</m:t>
        </m:r>
        <m:sSub>
          <m:sSubPr/>
          <m:e>
            <m:r>
              <m:rPr>
                <m:sty m:val="i"/>
              </m:rPr>
              <m:t>η</m:t>
            </m:r>
          </m:e>
          <m:sub>
            <m:r>
              <m:rPr>
                <m:sty m:val="p"/>
              </m:rPr>
              <m:t>1</m:t>
            </m:r>
          </m:sub>
        </m:sSub>
        <m:r>
          <m:rPr>
            <m:sty m:val="p"/>
          </m:rPr>
          <m:t>=</m:t>
        </m:r>
        <m:r>
          <m:rPr>
            <m:sty m:val="p"/>
          </m:rPr>
          <m:t>0</m:t>
        </m:r>
        <m:r>
          <m:rPr>
            <m:sty m:val="p"/>
          </m:rPr>
          <m:t>,</m:t>
        </m:r>
        <m:r>
          <m:rPr>
            <m:sty m:val="p"/>
          </m:rPr>
          <m:t>2</m:t>
        </m:r>
      </m:oMath>
      <w:r>
        <w:rPr/>
        <w:t xml:space="preserve"> et </w:t>
      </w:r>
      <m:oMath>
        <m:sSub>
          <m:sSubPr/>
          <m:e>
            <m:r>
              <m:rPr>
                <m:sty m:val="i"/>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r>
          <m:rPr>
            <m:sty m:val="p"/>
          </m:rPr>
          <m:t>=</m:t>
        </m:r>
        <m:r>
          <m:rPr>
            <m:sty m:val="p"/>
          </m:rPr>
          <m:t>6</m:t>
        </m:r>
        <m:r>
          <m:rPr>
            <m:nor/>
          </m:rPr>
          <m:t xml:space="preserve"> </m:t>
        </m:r>
        <m:r>
          <m:rPr>
            <m:sty m:val="p"/>
          </m:rPr>
          <m:t>s</m:t>
        </m:r>
      </m:oMath>
      <w:r>
        <w:rPr/>
        <w:t xml:space="preserve">.</w:t>
      </w:r>
    </w:p>
    <w:p>
      <w:pPr>
        <w:numPr>
          <w:ilvl w:val="0"/>
          <w:numId w:val="4"/>
        </w:numPr>
        <w:spacing w:lineRule="auto"/>
      </w:pPr>
      <w:r>
        <w:rPr>
          <w:rFonts w:eastAsia="Georgia" w:cs="Georgia" w:ascii="Georgia" w:hAnsi="Georgia"/>
        </w:rPr>
        <w:t xml:space="preserve">16 - Les occupants ressentent généralement des malaises lorsqu'ils subissent une accélération supérieure à </w:t>
      </w:r>
      <m:oMath>
        <m:r>
          <m:rPr>
            <m:sty m:val="p"/>
          </m:rPr>
          <m:t>0</m:t>
        </m:r>
        <m:r>
          <m:rPr>
            <m:sty m:val="p"/>
          </m:rPr>
          <m:t>,</m:t>
        </m:r>
        <m:r>
          <m:rPr>
            <m:sty m:val="p"/>
          </m:rPr>
          <m:t>015</m:t>
        </m:r>
        <m:r>
          <m:rPr>
            <m:sty m:val="i"/>
          </m:rPr>
          <m:t>g</m:t>
        </m:r>
      </m:oMath>
      <w:r>
        <w:rPr>
          <w:rFonts w:eastAsia="Georgia" w:cs="Georgia" w:ascii="Georgia" w:hAnsi="Georgia"/>
        </w:rPr>
        <w:t xml:space="preserve">, où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est l'accélération de la pesanteur. Quelle condition sur </w:t>
      </w:r>
      <m:oMath>
        <m:sSub>
          <m:sSubPr/>
          <m:e>
            <m:r>
              <m:rPr>
                <m:sty m:val="i"/>
              </m:rPr>
              <m:t>A</m:t>
            </m:r>
          </m:e>
          <m:sub>
            <m:r>
              <m:rPr>
                <m:sty m:val="p"/>
              </m:rPr>
              <m:t>0</m:t>
            </m:r>
          </m:sub>
        </m:sSub>
      </m:oMath>
      <w:r>
        <w:rPr>
          <w:rFonts w:eastAsia="Georgia" w:cs="Georgia" w:ascii="Georgia" w:hAnsi="Georgia"/>
        </w:rPr>
        <w:t xml:space="preserve"> l'excitation doit-elle vérifier si l'on se fixe ce critère de tolérance ? Cette condition remplie, calculer l'amplitude maximale des oscillations du TMD et celle de la tour. Comparer avec la situation obtenue en l'absence de TMD.</w:t>
      </w:r>
    </w:p>
    <w:p>
      <w:pPr>
        <w:spacing w:after="220" w:lineRule="auto"/>
      </w:pPr>
      <w:r>
        <w:rPr>
          <w:rFonts w:eastAsia="Georgia" w:cs="Georgia" w:ascii="Georgia" w:hAnsi="Georgia"/>
        </w:rPr>
        <w:t xml:space="preserve">17-La Park Tower est une tour haute de 257 m et large d'environ 23 m . Les études ont prévu des d'oscillations de période propre </w:t>
      </w:r>
      <m:oMath>
        <m:sSub>
          <m:sSubPr/>
          <m:e>
            <m:r>
              <m:rPr>
                <m:sty m:val="i"/>
              </m:rPr>
              <m:t>T</m:t>
            </m:r>
          </m:e>
          <m:sub>
            <m:r>
              <m:rPr>
                <m:sty m:val="p"/>
              </m:rPr>
              <m:t>0</m:t>
            </m:r>
          </m:sub>
        </m:sSub>
        <m:r>
          <m:rPr>
            <m:sty m:val="p"/>
          </m:rPr>
          <m:t>=</m:t>
        </m:r>
        <m:r>
          <m:rPr>
            <m:sty m:val="p"/>
          </m:rPr>
          <m:t>6</m:t>
        </m:r>
        <m:r>
          <m:rPr>
            <m:nor/>
          </m:rPr>
          <m:t xml:space="preserve"> </m:t>
        </m:r>
        <m:r>
          <m:rPr>
            <m:sty m:val="p"/>
          </m:rPr>
          <m:t>s</m:t>
        </m:r>
      </m:oMath>
      <w:r>
        <w:rPr>
          <w:rFonts w:eastAsia="Georgia" w:cs="Georgia" w:ascii="Georgia" w:hAnsi="Georgia"/>
        </w:rPr>
        <w:t xml:space="preserve"> pouvant constituer une nuisance. Les essais en soufflerie ont révélé des accélérations excessives, voisines de </w:t>
      </w:r>
      <m:oMath>
        <m:r>
          <m:rPr>
            <m:sty m:val="p"/>
          </m:rPr>
          <m:t>0</m:t>
        </m:r>
        <m:r>
          <m:rPr>
            <m:sty m:val="p"/>
          </m:rPr>
          <m:t>,</m:t>
        </m:r>
        <m:r>
          <m:rPr>
            <m:sty m:val="p"/>
          </m:rPr>
          <m:t>030</m:t>
        </m:r>
        <m:r>
          <m:rPr>
            <m:nor/>
          </m:rPr>
          <m:t xml:space="preserve"> </m:t>
        </m:r>
        <m:r>
          <m:rPr>
            <m:sty m:val="p"/>
          </m:rPr>
          <m:t>g</m:t>
        </m:r>
      </m:oMath>
      <w:r>
        <w:rPr/>
        <w:t xml:space="preserve">. Le dispositif retenu, un TMD de 300 tonnes, soit </w:t>
      </w:r>
      <m:oMath>
        <m:r>
          <m:rPr>
            <m:sty m:val="p"/>
          </m:rPr>
          <m:t>1</m:t>
        </m:r>
        <m:r>
          <m:rPr>
            <m:sty m:val="p"/>
          </m:rPr>
          <m:t>,</m:t>
        </m:r>
        <m:r>
          <m:rPr>
            <m:sty m:val="p"/>
          </m:rPr>
          <m:t>4</m:t>
        </m:r>
        <m:r>
          <m:rPr>
            <m:sty m:val="p"/>
          </m:rPr>
          <m:t>%</m:t>
        </m:r>
      </m:oMath>
      <w:r>
        <w:rPr>
          <w:rFonts w:eastAsia="Georgia" w:cs="Georgia" w:ascii="Georgia" w:hAnsi="Georgia"/>
        </w:rPr>
        <w:t xml:space="preserve"> de la masse effective de la tour, a permis de réduire les accélérations maximales d'un facteur 2. Le TMD étant assimilé à un pendule simple, évaluer numériquement sa longueur </w:t>
      </w:r>
      <m:oMath>
        <m:r>
          <m:rPr>
            <m:sty m:val="i"/>
          </m:rPr>
          <m:t>l</m:t>
        </m:r>
      </m:oMath>
      <w:r>
        <w:rPr/>
        <w:t xml:space="preserve"> ainsi que l'amplitude maximale des oscillations de la tour.</w:t>
      </w:r>
    </w:p>
    <w:p>
      <w:pPr>
        <w:spacing w:line="271" w:before="330" w:lineRule="auto"/>
      </w:pPr>
      <w:r>
        <w:rPr>
          <w:rFonts w:eastAsia="Georgia" w:cs="Georgia" w:ascii="Georgia" w:hAnsi="Georgia"/>
          <w:b/>
          <w:sz w:val="42"/>
        </w:rPr>
        <w:t xml:space="preserve">5 - Limites du modèle : autres résultats expérimentaux</w:t>
      </w:r>
    </w:p>
    <w:p>
      <w:pPr>
        <w:spacing w:after="220" w:lineRule="auto"/>
      </w:pPr>
      <w:r>
        <w:rPr>
          <w:rFonts w:eastAsia="Georgia" w:cs="Georgia" w:ascii="Georgia" w:hAnsi="Georgia"/>
        </w:rPr>
        <w:t xml:space="preserve">En raison de sa forme anguleuse, peu aérodynamique, la Trump World Tower (Fig. ci-dessous) est très sensible à l'action du vent. Ce choix architectural a requis l'utilisation d'un</w:t>
      </w:r>
      <w:r>
        <w:rPr/>
        <w:br w:type="textWrapping"/>
      </w:r>
    </w:p>
    <w:p>
      <w:pPr>
        <w:spacing w:lineRule="auto"/>
        <w:jc w:val="center"/>
      </w:pPr>
      <w:r>
        <w:rPr/>
        <w:drawing>
          <wp:inline distB="0" distL="0" distR="0" distT="0">
            <wp:extent cx="2505075" cy="3105150"/>
            <wp:effectExtent b="0" l="0" r="0" t="0"/>
            <wp:docPr id="4" name="image-020fb49336df3a5f140130fb7a945f8836ecfd87.jpg"/>
            <a:graphic>
              <a:graphicData uri="http://schemas.openxmlformats.org/drawingml/2006/picture">
                <pic:pic>
                  <pic:nvPicPr>
                    <pic:cNvPr id="4" name="image-020fb49336df3a5f140130fb7a945f8836ecfd87.jpg" descr=""/>
                    <pic:cNvPicPr/>
                  </pic:nvPicPr>
                  <pic:blipFill>
                    <a:blip r:embed="rId8" cstate="print"/>
                    <a:srcRect b="0" l="0" r="0" t="0"/>
                    <a:stretch>
                      <a:fillRect/>
                    </a:stretch>
                  </pic:blipFill>
                  <pic:spPr>
                    <a:xfrm>
                      <a:off x="0" y="0"/>
                      <a:ext cx="2505075" cy="3105150"/>
                    </a:xfrm>
                    <a:prstGeom prst="rect"/>
                  </pic:spPr>
                </pic:pic>
              </a:graphicData>
            </a:graphic>
          </wp:inline>
        </w:drawing>
      </w:r>
    </w:p>
    <w:p>
      <w:pPr>
        <w:spacing w:after="220" w:lineRule="auto"/>
      </w:pPr>
      <w:r>
        <w:rPr/>
        <w:br w:type="textWrapping"/>
      </w:r>
      <w:r>
        <w:rPr/>
        <w:t xml:space="preserve">TMD de 600 tonnes, soit </w:t>
      </w:r>
      <m:oMath>
        <m:r>
          <m:rPr>
            <m:sty m:val="p"/>
          </m:rPr>
          <m:t>2</m:t>
        </m:r>
        <m:r>
          <m:rPr>
            <m:sty m:val="p"/>
          </m:rPr>
          <m:t>,</m:t>
        </m:r>
        <m:r>
          <m:rPr>
            <m:sty m:val="p"/>
          </m:rPr>
          <m:t>8</m:t>
        </m:r>
        <m:r>
          <m:rPr>
            <m:sty m:val="p"/>
          </m:rPr>
          <m:t>%</m:t>
        </m:r>
      </m:oMath>
      <w:r>
        <w:rPr>
          <w:rFonts w:eastAsia="Georgia" w:cs="Georgia" w:ascii="Georgia" w:hAnsi="Georgia"/>
        </w:rPr>
        <w:t xml:space="preserve"> de la masse effective de la tour. Une série de tests a été menée afin de contrôler et d'ajuster le fonctionnement du TMD. La période propre des oscillations de la tour en régime libre est </w:t>
      </w:r>
      <m:oMath>
        <m:sSub>
          <m:sSubPr/>
          <m:e>
            <m:r>
              <m:rPr>
                <m:sty m:val="i"/>
              </m:rPr>
              <m:t>T</m:t>
            </m:r>
          </m:e>
          <m:sub>
            <m:r>
              <m:rPr>
                <m:sty m:val="p"/>
              </m:rPr>
              <m:t>0</m:t>
            </m:r>
          </m:sub>
        </m:sSub>
        <m:r>
          <m:rPr>
            <m:sty m:val="p"/>
          </m:rPr>
          <m:t>=</m:t>
        </m:r>
        <m:r>
          <m:rPr>
            <m:sty m:val="p"/>
          </m:rPr>
          <m:t>6</m:t>
        </m:r>
        <m:r>
          <m:rPr>
            <m:sty m:val="p"/>
          </m:rPr>
          <m:t>,</m:t>
        </m:r>
        <m:r>
          <m:rPr>
            <m:sty m:val="p"/>
          </m:rPr>
          <m:t>2</m:t>
        </m:r>
        <m:r>
          <m:rPr>
            <m:nor/>
          </m:rPr>
          <m:t xml:space="preserve"> </m:t>
        </m:r>
        <m:r>
          <m:rPr>
            <m:sty m:val="p"/>
          </m:rPr>
          <m:t>s</m:t>
        </m:r>
      </m:oMath>
      <w:r>
        <w:rPr>
          <w:rFonts w:eastAsia="Georgia" w:cs="Georgia" w:ascii="Georgia" w:hAnsi="Georgia"/>
        </w:rPr>
        <w:t xml:space="preserve">. Le taux de dissipation de l'énergie mécanique </w:t>
      </w:r>
      <m:oMath>
        <m:r>
          <m:rPr>
            <m:sty m:val="i"/>
          </m:rPr>
          <m:t>E</m:t>
        </m:r>
        <m:r>
          <m:rPr>
            <m:sty m:val="p"/>
          </m:rPr>
          <m:t>(</m:t>
        </m:r>
        <m:r>
          <m:rPr>
            <m:sty m:val="i"/>
          </m:rPr>
          <m:t>t</m:t>
        </m:r>
        <m:r>
          <m:rPr>
            <m:sty m:val="p"/>
          </m:rPr>
          <m:t>)</m:t>
        </m:r>
      </m:oMath>
      <w:r>
        <w:rPr>
          <w:rFonts w:eastAsia="Georgia" w:cs="Georgia" w:ascii="Georgia" w:hAnsi="Georgia"/>
        </w:rPr>
        <w:t xml:space="preserve"> associée au mouvement, </w:t>
      </w:r>
      <m:oMath>
        <m:r>
          <m:rPr>
            <m:sty m:val="i"/>
          </m:rPr>
          <m:t>D</m:t>
        </m:r>
        <m:r>
          <m:rPr>
            <m:sty m:val="p"/>
          </m:rPr>
          <m:t>(</m:t>
        </m:r>
        <m:r>
          <m:rPr>
            <m:sty m:val="i"/>
          </m:rPr>
          <m:t>t</m:t>
        </m:r>
        <m:r>
          <m:rPr>
            <m:sty m:val="p"/>
          </m:rPr>
          <m:t>)</m:t>
        </m:r>
        <m:r>
          <m:rPr>
            <m:sty m:val="p"/>
          </m:rPr>
          <m:t>=</m:t>
        </m:r>
        <m:f>
          <m:fPr>
            <m:ctrlPr>
              <w:rPr>
                <w:rFonts w:ascii="Cambria Math" w:hAnsi="Cambria Math"/>
              </w:rPr>
            </m:ctrlPr>
          </m:fPr>
          <m:num>
            <m:r>
              <m:rPr>
                <m:sty m:val="i"/>
              </m:rPr>
              <m:t>E</m:t>
            </m:r>
            <m:r>
              <m:rPr>
                <m:sty m:val="p"/>
              </m:rPr>
              <m:t>(</m:t>
            </m:r>
            <m:r>
              <m:rPr>
                <m:sty m:val="i"/>
              </m:rPr>
              <m:t>t</m:t>
            </m:r>
            <m:r>
              <m:rPr>
                <m:sty m:val="p"/>
              </m:rPr>
              <m:t>)</m:t>
            </m:r>
            <m:r>
              <m:rPr>
                <m:sty m:val="p"/>
              </m:rPr>
              <m:t>−</m:t>
            </m:r>
            <m:r>
              <m:rPr>
                <m:sty m:val="i"/>
              </m:rPr>
              <m:t>E</m:t>
            </m:r>
            <m:r>
              <m:rPr>
                <m:sty m:val="p"/>
              </m:rPr>
              <m:t>(</m:t>
            </m:r>
            <m:r>
              <m:rPr>
                <m:sty m:val="i"/>
              </m:rPr>
              <m:t>t</m:t>
            </m:r>
            <m:r>
              <m:rPr>
                <m:sty m:val="p"/>
              </m:rPr>
              <m:t>+</m:t>
            </m:r>
            <m:r>
              <m:rPr>
                <m:sty m:val="i"/>
              </m:rPr>
              <m:t>T</m:t>
            </m:r>
            <m:r>
              <m:rPr>
                <m:sty m:val="p"/>
              </m:rPr>
              <m:t>)</m:t>
            </m:r>
          </m:num>
          <m:den>
            <m:r>
              <m:rPr>
                <m:sty m:val="i"/>
              </m:rPr>
              <m:t>E</m:t>
            </m:r>
            <m:r>
              <m:rPr>
                <m:sty m:val="p"/>
              </m:rPr>
              <m:t>(</m:t>
            </m:r>
            <m:r>
              <m:rPr>
                <m:sty m:val="i"/>
              </m:rPr>
              <m:t>t</m:t>
            </m:r>
            <m:r>
              <m:rPr>
                <m:sty m:val="p"/>
              </m:rPr>
              <m:t>)</m:t>
            </m:r>
          </m:den>
        </m:f>
      </m:oMath>
      <w:r>
        <w:rPr/>
        <w:t xml:space="preserve">, vaut </w:t>
      </w:r>
      <m:oMath>
        <m:r>
          <m:rPr>
            <m:sty m:val="p"/>
          </m:rPr>
          <m:t>2</m:t>
        </m:r>
        <m:r>
          <m:rPr>
            <m:sty m:val="p"/>
          </m:rPr>
          <m:t>%</m:t>
        </m:r>
      </m:oMath>
      <w:r>
        <w:rPr/>
        <w:t xml:space="preserve"> par oscillation en l'absence de couplage avec le TMD. Le coefficient </w:t>
      </w:r>
      <m:oMath>
        <m:r>
          <m:rPr>
            <m:sty m:val="i"/>
          </m:rPr>
          <m:t>h</m:t>
        </m:r>
      </m:oMath>
      <w:r>
        <w:rPr>
          <w:rFonts w:eastAsia="Georgia" w:cs="Georgia" w:ascii="Georgia" w:hAnsi="Georgia"/>
        </w:rPr>
        <w:t xml:space="preserve"> de la Fig. 1 ne peut donc plus maintenant être considéré comme nul. Le taux de dissipation de l'énergie en présence du TMD est de </w:t>
      </w:r>
      <m:oMath>
        <m:r>
          <m:rPr>
            <m:sty m:val="p"/>
          </m:rPr>
          <m:t>7</m:t>
        </m:r>
        <m:r>
          <m:rPr>
            <m:sty m:val="p"/>
          </m:rPr>
          <m:t>%</m:t>
        </m:r>
      </m:oMath>
      <w:r>
        <w:rPr/>
        <w:t xml:space="preserve"> par oscillation.</w:t>
      </w:r>
      <w:r>
        <w:rPr/>
        <w:br w:type="textWrapping"/>
      </w:r>
      <m:oMath>
        <m:r>
          <m:rPr>
            <m:sty m:val="i"/>
          </m:rPr>
          <m:t>◻</m:t>
        </m:r>
        <m:r>
          <m:rPr>
            <m:sty m:val="b"/>
          </m:rPr>
          <m:t>1</m:t>
        </m:r>
        <m:r>
          <m:rPr>
            <m:sty m:val="b"/>
          </m:rPr>
          <m:t>8</m:t>
        </m:r>
        <m:r>
          <m:rPr>
            <m:sty m:val="p"/>
          </m:rPr>
          <m:t>−</m:t>
        </m:r>
      </m:oMath>
      <w:r>
        <w:rPr/>
        <w:t xml:space="preserve"> On pose </w:t>
      </w:r>
      <m:oMath>
        <m:r>
          <m:rPr>
            <m:sty m:val="i"/>
          </m:rPr>
          <m:t>η</m:t>
        </m:r>
        <m:r>
          <m:rPr>
            <m:sty m:val="p"/>
          </m:rPr>
          <m:t>=</m:t>
        </m:r>
        <m:f>
          <m:fPr>
            <m:ctrlPr>
              <w:rPr>
                <w:rFonts w:ascii="Cambria Math" w:hAnsi="Cambria Math"/>
              </w:rPr>
            </m:ctrlPr>
          </m:fPr>
          <m:num>
            <m:r>
              <m:rPr>
                <m:sty m:val="i"/>
              </m:rPr>
              <m:t>h</m:t>
            </m:r>
          </m:num>
          <m:den>
            <m:r>
              <m:rPr>
                <m:sty m:val="p"/>
              </m:rPr>
              <m:t>2</m:t>
            </m:r>
            <m:rad>
              <m:radPr>
                <m:degHide m:val="1"/>
                <m:ctrlPr>
                  <w:rPr>
                    <w:rFonts w:ascii="Cambria Math" w:hAnsi="Cambria Math"/>
                  </w:rPr>
                </m:ctrlPr>
              </m:radPr>
              <m:deg/>
              <m:e>
                <m:r>
                  <m:rPr>
                    <m:sty m:val="i"/>
                  </m:rPr>
                  <m:t>m</m:t>
                </m:r>
                <m:r>
                  <m:rPr>
                    <m:sty m:val="i"/>
                  </m:rPr>
                  <m:t>k</m:t>
                </m:r>
              </m:e>
            </m:rad>
          </m:den>
        </m:f>
      </m:oMath>
      <w:r>
        <w:rPr/>
        <w:t xml:space="preserve">. Calculer </w:t>
      </w:r>
      <m:oMath>
        <m:r>
          <m:rPr>
            <m:sty m:val="i"/>
          </m:rPr>
          <m:t>η</m:t>
        </m:r>
      </m:oMath>
      <w:r>
        <w:rPr/>
        <w:t xml:space="preserve">.</w:t>
      </w:r>
      <w:r>
        <w:rPr/>
        <w:br w:type="textWrapping"/>
      </w:r>
      <w:r>
        <w:rPr>
          <w:rFonts w:eastAsia="Georgia" w:cs="Georgia" w:ascii="Georgia" w:hAnsi="Georgia"/>
        </w:rPr>
        <w:t xml:space="preserve">19 - Comment peut-on procéder pour mesurer le taux de dissipation de l'énergie en régime libre et en l'absence du TMD ?</w:t>
      </w:r>
    </w:p>
    <w:p>
      <w:pPr>
        <w:spacing w:line="271" w:before="330" w:lineRule="auto"/>
      </w:pPr>
      <w:r>
        <w:rPr>
          <w:rFonts w:eastAsia="Georgia" w:cs="Georgia" w:ascii="Georgia" w:hAnsi="Georgia"/>
          <w:b/>
          <w:sz w:val="42"/>
        </w:rPr>
        <w:t xml:space="preserve">6 - Comportement fréquentiel du TMD ; analogie électrique</w:t>
      </w:r>
    </w:p>
    <w:p>
      <w:pPr>
        <w:spacing w:after="220" w:lineRule="auto"/>
      </w:pPr>
      <m:oMath>
        <m:r>
          <m:rPr>
            <m:sty m:val="b"/>
          </m:rPr>
          <m:t>2</m:t>
        </m:r>
        <m:r>
          <m:rPr>
            <m:sty m:val="b"/>
          </m:rPr>
          <m:t>0</m:t>
        </m:r>
      </m:oMath>
      <w:r>
        <w:rPr>
          <w:rFonts w:eastAsia="Georgia" w:cs="Georgia" w:ascii="Georgia" w:hAnsi="Georgia"/>
        </w:rPr>
        <w:t xml:space="preserve"> - On étudie dans cette partie la réponse </w:t>
      </w:r>
      <m:oMath>
        <m:r>
          <m:rPr>
            <m:sty m:val="i"/>
          </m:rPr>
          <m:t>u</m:t>
        </m:r>
        <m:r>
          <m:rPr>
            <m:sty m:val="p"/>
          </m:rPr>
          <m:t>(</m:t>
        </m:r>
        <m:r>
          <m:rPr>
            <m:sty m:val="i"/>
          </m:rPr>
          <m:t>t</m:t>
        </m:r>
        <m:r>
          <m:rPr>
            <m:sty m:val="p"/>
          </m:rPr>
          <m:t>)</m:t>
        </m:r>
      </m:oMath>
      <w:r>
        <w:rPr>
          <w:rFonts w:eastAsia="Georgia" w:cs="Georgia" w:ascii="Georgia" w:hAnsi="Georgia"/>
        </w:rPr>
        <w:t xml:space="preserve"> du TMD au mouvement sinusoïdal de la tour de la forme </w:t>
      </w:r>
      <m:oMath>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d'amplitude </w:t>
      </w:r>
      <m:oMath>
        <m:sSub>
          <m:sSubPr/>
          <m:e>
            <m:r>
              <m:rPr>
                <m:sty m:val="i"/>
              </m:rPr>
              <m:t>x</m:t>
            </m:r>
          </m:e>
          <m:sub>
            <m:r>
              <m:rPr>
                <m:sty m:val="p"/>
              </m:rPr>
              <m:t>0</m:t>
            </m:r>
          </m:sub>
        </m:sSub>
      </m:oMath>
      <w:r>
        <w:rPr>
          <w:rFonts w:eastAsia="Georgia" w:cs="Georgia" w:ascii="Georgia" w:hAnsi="Georgia"/>
        </w:rPr>
        <w:t xml:space="preserve"> constante. Représenter les diagrammes de Bode asymptotiques concernant le gain </w:t>
      </w:r>
      <m:oMath>
        <m:sSub>
          <m:sSubPr/>
          <m:e>
            <m:r>
              <m:rPr>
                <m:sty m:val="i"/>
              </m:rPr>
              <m:t>G</m:t>
            </m:r>
          </m:e>
          <m:sub>
            <m:r>
              <m:rPr>
                <m:sty m:val="p"/>
              </m:rPr>
              <m:t>1</m:t>
            </m:r>
          </m:sub>
        </m:sSub>
        <m:r>
          <m:rPr>
            <m:sty m:val="p"/>
          </m:rPr>
          <m:t>(</m:t>
        </m:r>
        <m:r>
          <m:rPr>
            <m:sty m:val="i"/>
          </m:rPr>
          <m:t>ω</m:t>
        </m:r>
        <m:r>
          <m:rPr>
            <m:sty m:val="p"/>
          </m:rPr>
          <m:t>)</m:t>
        </m:r>
      </m:oMath>
      <w:r>
        <w:rPr>
          <w:rFonts w:eastAsia="Georgia" w:cs="Georgia" w:ascii="Georgia" w:hAnsi="Georgia"/>
        </w:rPr>
        <w:t xml:space="preserve"> et le déphasage </w:t>
      </w:r>
      <m:oMath>
        <m:sSub>
          <m:sSubPr/>
          <m:e>
            <m:r>
              <m:rPr>
                <m:sty m:val="i"/>
              </m:rPr>
              <m:t>φ</m:t>
            </m:r>
          </m:e>
          <m:sub>
            <m:r>
              <m:rPr>
                <m:sty m:val="p"/>
              </m:rPr>
              <m:t>1</m:t>
            </m:r>
          </m:sub>
        </m:sSub>
        <m:r>
          <m:rPr>
            <m:sty m:val="p"/>
          </m:rPr>
          <m:t>(</m:t>
        </m:r>
        <m:r>
          <m:rPr>
            <m:sty m:val="i"/>
          </m:rPr>
          <m:t>ω</m:t>
        </m:r>
        <m:r>
          <m:rPr>
            <m:sty m:val="p"/>
          </m:rPr>
          <m:t>)</m:t>
        </m:r>
      </m:oMath>
      <w:r>
        <w:rPr>
          <w:rFonts w:eastAsia="Georgia" w:cs="Georgia" w:ascii="Georgia" w:hAnsi="Georgia"/>
        </w:rPr>
        <w:t xml:space="preserve">. Pour quelle valeur du paramètre </w:t>
      </w:r>
      <m:oMath>
        <m:r>
          <m:rPr>
            <m:sty m:val="i"/>
          </m:rPr>
          <m:t>η</m:t>
        </m:r>
      </m:oMath>
      <w:r>
        <w:rPr>
          <w:rFonts w:eastAsia="Georgia" w:cs="Georgia" w:ascii="Georgia" w:hAnsi="Georgia"/>
        </w:rPr>
        <w:t xml:space="preserve"> apparaît-il un phénomène de résonance d'amplitude ?</w:t>
      </w:r>
    </w:p>
    <w:p>
      <w:pPr>
        <w:spacing w:after="220" w:lineRule="auto"/>
      </w:pPr>
      <w:r>
        <w:rPr>
          <w:rFonts w:eastAsia="Georgia" w:cs="Georgia" w:ascii="Georgia" w:hAnsi="Georgia"/>
        </w:rPr>
        <w:t xml:space="preserve">21 - Proposer un circuit RLC série ayant la fonction de transfert </w:t>
      </w:r>
      <m:oMath>
        <m:r>
          <m:rPr>
            <m:sty m:val="p"/>
          </m:rPr>
          <m:t>−</m:t>
        </m:r>
        <m:bar>
          <m:barPr/>
          <m:e>
            <m:sSub>
              <m:sSubPr/>
              <m:e>
                <m:r>
                  <m:rPr>
                    <m:sty m:val="i"/>
                  </m:rPr>
                  <m:t>H</m:t>
                </m:r>
              </m:e>
              <m:sub>
                <m:r>
                  <m:rPr>
                    <m:sty m:val="p"/>
                  </m:rPr>
                  <m:t>1</m:t>
                </m:r>
              </m:sub>
            </m:sSub>
          </m:e>
        </m:bar>
      </m:oMath>
      <w:r>
        <w:rPr>
          <w:rFonts w:eastAsia="Georgia" w:cs="Georgia" w:ascii="Georgia" w:hAnsi="Georgia"/>
        </w:rPr>
        <w:t xml:space="preserve"> puis compléter ce</w:t>
      </w:r>
      <w:r>
        <w:rPr/>
        <w:br w:type="textWrapping"/>
      </w:r>
      <w:r>
        <w:rPr/>
        <w:t xml:space="preserve">montage afin de reconstituer </w:t>
      </w:r>
      <m:oMath>
        <m:bar>
          <m:barPr/>
          <m:e>
            <m:sSub>
              <m:sSubPr/>
              <m:e>
                <m:r>
                  <m:rPr>
                    <m:sty m:val="i"/>
                  </m:rPr>
                  <m:t>H</m:t>
                </m:r>
              </m:e>
              <m:sub>
                <m:r>
                  <m:rPr>
                    <m:sty m:val="p"/>
                  </m:rPr>
                  <m:t>1</m:t>
                </m:r>
              </m:sub>
            </m:sSub>
          </m:e>
        </m:bar>
      </m:oMath>
      <w:r>
        <w:rPr/>
        <w:t xml:space="preserve">. Exprimer alors </w:t>
      </w:r>
      <m:oMath>
        <m:sSub>
          <m:sSubPr/>
          <m:e>
            <m:r>
              <m:rPr>
                <m:sty m:val="i"/>
              </m:rPr>
              <m:t>ω</m:t>
            </m:r>
          </m:e>
          <m:sub>
            <m:r>
              <m:rPr>
                <m:sty m:val="p"/>
              </m:rPr>
              <m:t>1</m:t>
            </m:r>
          </m:sub>
        </m:sSub>
      </m:oMath>
      <w:r>
        <w:rPr/>
        <w:t xml:space="preserve"> et </w:t>
      </w:r>
      <m:oMath>
        <m:r>
          <m:rPr>
            <m:sty m:val="i"/>
          </m:rPr>
          <m:t>η</m:t>
        </m:r>
      </m:oMath>
      <w:r>
        <w:rPr/>
        <w:t xml:space="preserve"> en fonction de </w:t>
      </w:r>
      <m:oMath>
        <m:r>
          <m:rPr>
            <m:sty m:val="i"/>
          </m:rPr>
          <m:t>R</m:t>
        </m:r>
        <m:r>
          <m:rPr>
            <m:sty m:val="p"/>
          </m:rPr>
          <m:t>,</m:t>
        </m:r>
        <m:r>
          <m:rPr>
            <m:sty m:val="i"/>
          </m:rPr>
          <m:t>L</m:t>
        </m:r>
      </m:oMath>
      <w:r>
        <w:rPr/>
        <w:t xml:space="preserve"> et </w:t>
      </w:r>
      <m:oMath>
        <m:r>
          <m:rPr>
            <m:sty m:val="i"/>
          </m:rPr>
          <m:t>C</m:t>
        </m:r>
      </m:oMath>
      <w:r>
        <w:rPr>
          <w:rFonts w:eastAsia="Georgia" w:cs="Georgia" w:ascii="Georgia" w:hAnsi="Georgia"/>
        </w:rPr>
        <w:t xml:space="preserve">. Est-il possible de trouver des valeurs réalistes pour ces composants en adoptant les valeurs numériques </w:t>
      </w:r>
      <m:oMath>
        <m:r>
          <m:rPr>
            <m:sty m:val="i"/>
          </m:rPr>
          <m:t>η</m:t>
        </m:r>
        <m:r>
          <m:rPr>
            <m:sty m:val="p"/>
          </m:rPr>
          <m:t>=</m:t>
        </m:r>
        <m:r>
          <m:rPr>
            <m:sty m:val="p"/>
          </m:rPr>
          <m:t>0</m:t>
        </m:r>
        <m:r>
          <m:rPr>
            <m:sty m:val="p"/>
          </m:rPr>
          <m:t>,</m:t>
        </m:r>
        <m:r>
          <m:rPr>
            <m:sty m:val="p"/>
          </m:rPr>
          <m:t>2</m:t>
        </m:r>
        <m:r>
          <m:rPr>
            <m:sty m:val="p"/>
          </m:rPr>
          <m:t>,</m:t>
        </m:r>
        <m:r>
          <m:rPr>
            <m:sty m:val="i"/>
          </m:rPr>
          <m:t>β</m:t>
        </m:r>
        <m:r>
          <m:rPr>
            <m:sty m:val="p"/>
          </m:rPr>
          <m:t>=</m:t>
        </m:r>
        <m:r>
          <m:rPr>
            <m:sty m:val="p"/>
          </m:rPr>
          <m:t>0</m:t>
        </m:r>
        <m:r>
          <m:rPr>
            <m:sty m:val="p"/>
          </m:rPr>
          <m:t>,</m:t>
        </m:r>
        <m:r>
          <m:rPr>
            <m:sty m:val="p"/>
          </m:rPr>
          <m:t>95</m:t>
        </m:r>
      </m:oMath>
      <w:r>
        <w:rPr/>
        <w:t xml:space="preserve"> et </w:t>
      </w:r>
      <m:oMath>
        <m:sSub>
          <m:sSubPr/>
          <m:e>
            <m:r>
              <m:rPr>
                <m:sty m:val="i"/>
              </m:rPr>
              <m:t>ω</m:t>
            </m:r>
          </m:e>
          <m:sub>
            <m:r>
              <m:rPr>
                <m:sty m:val="p"/>
              </m:rPr>
              <m:t>0</m:t>
            </m:r>
          </m:sub>
        </m:sSub>
        <m:r>
          <m:rPr>
            <m:sty m:val="p"/>
          </m:rPr>
          <m:t>=</m:t>
        </m:r>
        <m:r>
          <m:rPr>
            <m:sty m:val="p"/>
          </m:rPr>
          <m:t>1</m:t>
        </m:r>
        <m:r>
          <m:rPr>
            <m:sty m:val="p"/>
          </m:rPr>
          <m:t>,</m:t>
        </m:r>
        <m:r>
          <m:rPr>
            <m:sty m:val="p"/>
          </m:rPr>
          <m:t>01</m:t>
        </m:r>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 Si non, est-il possible pour autant de simuler le comportement de la tour à l'aide d'une maquette électrique ?</w:t>
      </w:r>
    </w:p>
    <w:p>
      <w:pPr>
        <w:spacing w:line="271" w:before="330" w:lineRule="auto"/>
      </w:pPr>
      <w:r>
        <w:rPr>
          <w:rFonts w:eastAsia="Georgia" w:cs="Georgia" w:ascii="Georgia" w:hAnsi="Georgia"/>
          <w:b/>
          <w:sz w:val="42"/>
        </w:rPr>
        <w:t xml:space="preserve">7 - Considérations énergétiques.</w:t>
      </w:r>
    </w:p>
    <w:p>
      <w:pPr>
        <w:spacing w:after="220" w:lineRule="auto"/>
      </w:pPr>
      <w:r>
        <w:rPr>
          <w:rFonts w:eastAsia="Georgia" w:cs="Georgia" w:ascii="Georgia" w:hAnsi="Georgia"/>
        </w:rPr>
        <w:t xml:space="preserve">22 - Exprimer, en régime sinusoïdal, la moyenne temporelle de la puissance des actions intérieures en fonction de </w:t>
      </w:r>
      <m:oMath>
        <m:sSub>
          <m:sSubPr/>
          <m:e>
            <m:r>
              <m:rPr>
                <m:sty m:val="i"/>
              </m:rPr>
              <m:t>h</m:t>
            </m:r>
          </m:e>
          <m:sub>
            <m:r>
              <m:rPr>
                <m:sty m:val="p"/>
              </m:rPr>
              <m:t>1</m:t>
            </m:r>
          </m:sub>
        </m:sSub>
        <m:r>
          <m:rPr>
            <m:sty m:val="p"/>
          </m:rPr>
          <m:t>,</m:t>
        </m:r>
        <m:r>
          <m:rPr>
            <m:sty m:val="i"/>
          </m:rPr>
          <m:t>ω</m:t>
        </m:r>
        <m:r>
          <m:rPr>
            <m:sty m:val="p"/>
          </m:rPr>
          <m:t>,</m:t>
        </m:r>
        <m:sSub>
          <m:sSubPr/>
          <m:e>
            <m:r>
              <m:rPr>
                <m:sty m:val="i"/>
              </m:rPr>
              <m:t>G</m:t>
            </m:r>
          </m:e>
          <m:sub>
            <m:r>
              <m:rPr>
                <m:sty m:val="p"/>
              </m:rPr>
              <m:t>1</m:t>
            </m:r>
          </m:sub>
        </m:sSub>
      </m:oMath>
      <w:r>
        <w:rPr/>
        <w:t xml:space="preserve"> et </w:t>
      </w:r>
      <m:oMath>
        <m:sSub>
          <m:sSubPr/>
          <m:e>
            <m:r>
              <m:rPr>
                <m:sty m:val="i"/>
              </m:rPr>
              <m:t>x</m:t>
            </m:r>
          </m:e>
          <m:sub>
            <m:r>
              <m:rPr>
                <m:sty m:val="p"/>
              </m:rPr>
              <m:t>0</m:t>
            </m:r>
          </m:sub>
        </m:sSub>
      </m:oMath>
      <w:r>
        <w:rPr/>
        <w:t xml:space="preserve">. On la notera </w:t>
      </w:r>
      <m:oMath>
        <m:d>
          <m:dPr>
            <m:begChr m:val="⟨"/>
            <m:endChr m:val="⟩"/>
            <m:ctrlPr>
              <w:rPr>
                <w:rFonts w:ascii="Cambria Math" w:hAnsi="Cambria Math"/>
              </w:rPr>
            </m:ctrlPr>
          </m:dPr>
          <m:e>
            <m:sSub>
              <m:sSubPr/>
              <m:e>
                <m:r>
                  <m:rPr>
                    <m:sty m:val="i"/>
                  </m:rPr>
                  <m:t>P</m:t>
                </m:r>
              </m:e>
              <m:sub>
                <m:r>
                  <m:rPr>
                    <m:sty m:val="p"/>
                  </m:rPr>
                  <m:t>1</m:t>
                </m:r>
              </m:sub>
            </m:sSub>
          </m:e>
        </m:d>
      </m:oMath>
      <w:r>
        <w:rPr/>
        <w:t xml:space="preserve">.</w:t>
      </w:r>
    </w:p>
    <w:p>
      <w:pPr>
        <w:spacing w:lineRule="auto"/>
        <w:jc w:val="center"/>
      </w:pPr>
      <w:r>
        <w:rPr/>
        <w:drawing>
          <wp:inline distB="0" distL="0" distR="0" distT="0">
            <wp:extent cx="5486400" cy="3471863"/>
            <wp:effectExtent b="0" l="0" r="0" t="0"/>
            <wp:docPr id="5" name="image-4f143b740d106d6c24763fd997ebac3ec98f2b10.jpg"/>
            <a:graphic>
              <a:graphicData uri="http://schemas.openxmlformats.org/drawingml/2006/picture">
                <pic:pic>
                  <pic:nvPicPr>
                    <pic:cNvPr id="5" name="image-4f143b740d106d6c24763fd997ebac3ec98f2b10.jpg" descr=""/>
                    <pic:cNvPicPr/>
                  </pic:nvPicPr>
                  <pic:blipFill>
                    <a:blip r:embed="rId9" cstate="print"/>
                    <a:srcRect b="0" l="0" r="0" t="0"/>
                    <a:stretch>
                      <a:fillRect/>
                    </a:stretch>
                  </pic:blipFill>
                  <pic:spPr>
                    <a:xfrm>
                      <a:off x="0" y="0"/>
                      <a:ext cx="5486400" cy="3471863"/>
                    </a:xfrm>
                    <a:prstGeom prst="rect"/>
                  </pic:spPr>
                </pic:pic>
              </a:graphicData>
            </a:graphic>
          </wp:inline>
        </w:drawing>
      </w:r>
    </w:p>
    <w:p>
      <w:pPr>
        <w:spacing w:lineRule="auto"/>
      </w:pPr>
      <w:r>
        <w:rPr>
          <w:rFonts w:eastAsia="Georgia" w:cs="Georgia" w:ascii="Georgia" w:hAnsi="Georgia"/>
        </w:rPr>
        <w:t xml:space="preserve">Fig. 4 : Allure de la puissance réduite </w:t>
      </w:r>
      <m:oMath>
        <m:sSub>
          <m:sSubPr/>
          <m:e>
            <m:r>
              <m:rPr>
                <m:sty m:val="i"/>
              </m:rPr>
              <m:t>p</m:t>
            </m:r>
          </m:e>
          <m:sub>
            <m:r>
              <m:rPr>
                <m:sty m:val="p"/>
              </m:rPr>
              <m:t>1</m:t>
            </m:r>
          </m:sub>
        </m:sSub>
        <m:r>
          <m:rPr>
            <m:sty m:val="p"/>
          </m:rPr>
          <m:t>(</m:t>
        </m:r>
        <m:r>
          <m:rPr>
            <m:sty m:val="i"/>
          </m:rPr>
          <m:t>u</m:t>
        </m:r>
        <m:r>
          <m:rPr>
            <m:sty m:val="p"/>
          </m:rPr>
          <m:t>)</m:t>
        </m:r>
      </m:oMath>
      <w:r>
        <w:rPr>
          <w:rFonts w:eastAsia="Georgia" w:cs="Georgia" w:ascii="Georgia" w:hAnsi="Georgia"/>
        </w:rPr>
        <w:t xml:space="preserve"> en fonction de la pulsation réduite </w:t>
      </w:r>
      <m:oMath>
        <m:r>
          <m:rPr>
            <m:sty m:val="i"/>
          </m:rPr>
          <m:t>u</m:t>
        </m:r>
        <m:r>
          <m:rPr>
            <m:sty m:val="p"/>
          </m:rPr>
          <m:t>=</m:t>
        </m:r>
        <m:r>
          <m:rPr>
            <m:sty m:val="i"/>
          </m:rPr>
          <m:t>ω</m:t>
        </m:r>
        <m:sSub>
          <m:sSubPr/>
          <m:e>
            <m:r>
              <m:rPr>
                <m:sty m:val="i"/>
              </m:rPr>
              <m:t>ω</m:t>
            </m:r>
          </m:e>
          <m:sub>
            <m:r>
              <m:rPr>
                <m:sty m:val="p"/>
              </m:rPr>
              <m:t>1</m:t>
            </m:r>
          </m:sub>
        </m:sSub>
      </m:oMath>
      <w:r>
        <w:rPr/>
        <w:t xml:space="preserve">.</w:t>
      </w:r>
    </w:p>
    <w:p>
      <w:pPr>
        <w:spacing w:after="220" w:lineRule="auto"/>
      </w:pPr>
      <w:r>
        <w:rPr>
          <w:rFonts w:eastAsia="Georgia" w:cs="Georgia" w:ascii="Georgia" w:hAnsi="Georgia"/>
        </w:rPr>
        <w:t xml:space="preserve">23 - Commenter la Fig. 4, qui représente l'allure de la puissance réduite </w:t>
      </w:r>
      <m:oMath>
        <m:sSub>
          <m:sSubPr/>
          <m:e>
            <m:r>
              <m:rPr>
                <m:sty m:val="i"/>
              </m:rPr>
              <m:t>p</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P</m:t>
                    </m:r>
                  </m:e>
                  <m:sub>
                    <m:r>
                      <m:rPr>
                        <m:sty m:val="p"/>
                      </m:rPr>
                      <m:t>1</m:t>
                    </m:r>
                  </m:sub>
                </m:sSub>
              </m:e>
            </m:d>
          </m:num>
          <m:den>
            <m:sSubSup>
              <m:sSubSupPr/>
              <m:e>
                <m:r>
                  <m:rPr>
                    <m:sty m:val="i"/>
                  </m:rPr>
                  <m:t>x</m:t>
                </m:r>
              </m:e>
              <m:sub>
                <m:r>
                  <m:rPr>
                    <m:sty m:val="p"/>
                  </m:rPr>
                  <m:t>0</m:t>
                </m:r>
              </m:sub>
              <m:sup>
                <m:r>
                  <m:rPr>
                    <m:sty m:val="p"/>
                  </m:rPr>
                  <m:t>2</m:t>
                </m:r>
              </m:sup>
            </m:sSubSup>
          </m:den>
        </m:f>
      </m:oMath>
      <w:r>
        <w:rPr>
          <w:rFonts w:eastAsia="Georgia" w:cs="Georgia" w:ascii="Georgia" w:hAnsi="Georgia"/>
        </w:rPr>
        <w:t xml:space="preserve"> en fonction de la pulsation réduite </w:t>
      </w:r>
      <m:oMath>
        <m:r>
          <m:rPr>
            <m:sty m:val="i"/>
          </m:rPr>
          <m:t>u</m:t>
        </m:r>
        <m:r>
          <m:rPr>
            <m:sty m:val="p"/>
          </m:rPr>
          <m:t>=</m:t>
        </m:r>
        <m:f>
          <m:fPr>
            <m:ctrlPr>
              <w:rPr>
                <w:rFonts w:ascii="Cambria Math" w:hAnsi="Cambria Math"/>
              </w:rPr>
            </m:ctrlPr>
          </m:fPr>
          <m:num>
            <m:r>
              <m:rPr>
                <m:sty m:val="i"/>
              </m:rPr>
              <m:t>ω</m:t>
            </m:r>
          </m:num>
          <m:den>
            <m:sSub>
              <m:sSubPr/>
              <m:e>
                <m:r>
                  <m:rPr>
                    <m:sty m:val="i"/>
                  </m:rPr>
                  <m:t>ω</m:t>
                </m:r>
              </m:e>
              <m:sub>
                <m:r>
                  <m:rPr>
                    <m:sty m:val="p"/>
                  </m:rPr>
                  <m:t>1</m:t>
                </m:r>
              </m:sub>
            </m:sSub>
          </m:den>
        </m:f>
      </m:oMath>
      <w:r>
        <w:rPr/>
        <w:t xml:space="preserve">, pour </w:t>
      </w:r>
      <m:oMath>
        <m:r>
          <m:rPr>
            <m:sty m:val="i"/>
          </m:rPr>
          <m:t>η</m:t>
        </m:r>
        <m:r>
          <m:rPr>
            <m:sty m:val="p"/>
          </m:rPr>
          <m:t>=</m:t>
        </m:r>
        <m:r>
          <m:rPr>
            <m:sty m:val="p"/>
          </m:rPr>
          <m:t>0</m:t>
        </m:r>
        <m:r>
          <m:rPr>
            <m:sty m:val="p"/>
          </m:rPr>
          <m:t>,</m:t>
        </m:r>
        <m:r>
          <m:rPr>
            <m:sty m:val="p"/>
          </m:rPr>
          <m:t>2</m:t>
        </m:r>
      </m:oMath>
      <w:r>
        <w:rPr/>
        <w:t xml:space="preserve">.</w:t>
      </w:r>
    </w:p>
    <w:p>
      <w:pPr>
        <w:spacing w:after="220" w:lineRule="auto"/>
      </w:pPr>
      <w:r>
        <w:rPr>
          <w:rFonts w:eastAsia="Georgia" w:cs="Georgia" w:ascii="Georgia" w:hAnsi="Georgia"/>
        </w:rPr>
        <w:t xml:space="preserve">24 - Dans les systèmes dits actifs, le TMD mis en mouvement par effet inertiel subit également une excitation propre, asservie au mouvement de la tour. Il est alors possible de contrôler le déphasage </w:t>
      </w:r>
      <m:oMath>
        <m:sSub>
          <m:sSubPr/>
          <m:e>
            <m:r>
              <m:rPr>
                <m:sty m:val="i"/>
              </m:rPr>
              <m:t>φ</m:t>
            </m:r>
          </m:e>
          <m:sub>
            <m:r>
              <m:rPr>
                <m:sty m:val="p"/>
              </m:rPr>
              <m:t>1</m:t>
            </m:r>
          </m:sub>
        </m:sSub>
        <m:r>
          <m:rPr>
            <m:sty m:val="p"/>
          </m:rPr>
          <m:t>(</m:t>
        </m:r>
        <m:r>
          <m:rPr>
            <m:sty m:val="i"/>
          </m:rPr>
          <m:t>ω</m:t>
        </m:r>
        <m:r>
          <m:rPr>
            <m:sty m:val="p"/>
          </m:rPr>
          <m:t>)</m:t>
        </m:r>
      </m:oMath>
      <w:r>
        <w:rPr>
          <w:rFonts w:eastAsia="Georgia" w:cs="Georgia" w:ascii="Georgia" w:hAnsi="Georgia"/>
        </w:rPr>
        <w:t xml:space="preserve"> par rapport à la situation précédente. Quelle est alors la valeur optimale de </w:t>
      </w:r>
      <m:oMath>
        <m:sSub>
          <m:sSubPr/>
          <m:e>
            <m:r>
              <m:rPr>
                <m:sty m:val="i"/>
              </m:rPr>
              <m:t>φ</m:t>
            </m:r>
          </m:e>
          <m:sub>
            <m:r>
              <m:rPr>
                <m:sty m:val="p"/>
              </m:rPr>
              <m:t>1</m:t>
            </m:r>
          </m:sub>
        </m:sSub>
      </m:oMath>
      <w:r>
        <w:rPr>
          <w:rFonts w:eastAsia="Georgia" w:cs="Georgia" w:ascii="Georgia" w:hAnsi="Georgia"/>
        </w:rPr>
        <w:t xml:space="preserve"> ? Quels peuvent être les inconvénients de ces systèmes actifs ?</w:t>
      </w:r>
    </w:p>
    <w:p>
      <w:pPr>
        <w:spacing w:line="271" w:before="330" w:lineRule="auto"/>
      </w:pPr>
      <w:r>
        <w:rPr>
          <w:rFonts w:eastAsia="Georgia" w:cs="Georgia" w:ascii="Georgia" w:hAnsi="Georgia"/>
          <w:b/>
          <w:sz w:val="42"/>
        </w:rPr>
        <w:t xml:space="preserve">FIN DU PROBLÈME</w:t>
      </w:r>
    </w:p>
    <w:p>
      <w:pPr>
        <w:spacing w:line="271" w:before="330" w:lineRule="auto"/>
      </w:pPr>
      <w:r>
        <w:rPr>
          <w:b/>
          <w:sz w:val="42"/>
        </w:rPr>
        <w:t xml:space="preserve">FIN DE L'EPREUVE</w:t>
      </w:r>
    </w:p>
    <w:p>
      <w:pPr>
        <w:spacing w:lineRule="auto"/>
        <w:jc w:val="center"/>
      </w:pPr>
      <w:r>
        <w:rPr/>
        <w:drawing>
          <wp:inline distB="0" distL="0" distR="0" distT="0">
            <wp:extent cx="5486400" cy="3390936"/>
            <wp:effectExtent b="0" l="0" r="0" t="0"/>
            <wp:docPr id="6" name="image-4883e678185c498137a51f43ddfde904191d6eda.jpg"/>
            <a:graphic>
              <a:graphicData uri="http://schemas.openxmlformats.org/drawingml/2006/picture">
                <pic:pic>
                  <pic:nvPicPr>
                    <pic:cNvPr id="6" name="image-4883e678185c498137a51f43ddfde904191d6eda.jpg" descr=""/>
                    <pic:cNvPicPr/>
                  </pic:nvPicPr>
                  <pic:blipFill>
                    <a:blip r:embed="rId10" cstate="print"/>
                    <a:srcRect b="0" l="0" r="0" t="0"/>
                    <a:stretch>
                      <a:fillRect/>
                    </a:stretch>
                  </pic:blipFill>
                  <pic:spPr>
                    <a:xfrm>
                      <a:off x="0" y="0"/>
                      <a:ext cx="5486400" cy="3390936"/>
                    </a:xfrm>
                    <a:prstGeom prst="rect"/>
                  </pic:spPr>
                </pic:pic>
              </a:graphicData>
            </a:graphic>
          </wp:inline>
        </w:drawing>
      </w:r>
    </w:p>
    <w:p>
      <w:pPr>
        <w:spacing w:lineRule="auto"/>
      </w:pPr>
      <w:r>
        <w:rPr>
          <w:rFonts w:eastAsia="Georgia" w:cs="Georgia" w:ascii="Georgia" w:hAnsi="Georgia"/>
        </w:rPr>
        <w:t xml:space="preserve">Détail du TMD de la Tour Taipei 101, à Taïwan (le plus haut gratte-ciel du Monde).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eb5ec2ed227aaea24cfe4ed363c4011a0864b27.jpg" TargetMode="Internal"/><Relationship Id="rId6" Type="http://schemas.openxmlformats.org/officeDocument/2006/relationships/image" Target="media/image-8c8081557b3e94e2eb69d73b69b0ffecfb48b1bf.jpg" TargetMode="Internal"/><Relationship Id="rId7" Type="http://schemas.openxmlformats.org/officeDocument/2006/relationships/image" Target="media/image-71c77453b42630712835ce70741cac2f3ba39e15.jpg" TargetMode="Internal"/><Relationship Id="rId8" Type="http://schemas.openxmlformats.org/officeDocument/2006/relationships/image" Target="media/image-020fb49336df3a5f140130fb7a945f8836ecfd87.jpg" TargetMode="Internal"/><Relationship Id="rId9" Type="http://schemas.openxmlformats.org/officeDocument/2006/relationships/image" Target="media/image-4f143b740d106d6c24763fd997ebac3ec98f2b10.jpg" TargetMode="Internal"/><Relationship Id="rId10" Type="http://schemas.openxmlformats.org/officeDocument/2006/relationships/image" Target="media/image-4883e678185c498137a51f43ddfde904191d6ed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