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2012</w:t>
      </w:r>
    </w:p>
    <w:p>
      <w:pPr>
        <w:spacing w:line="288" w:after="220" w:lineRule="auto"/>
        <w:jc w:val="center"/>
      </w:pPr>
      <w:r>
        <w:rPr>
          <w:rFonts w:eastAsia="Georgia" w:cs="Georgia" w:ascii="Georgia" w:hAnsi="Georgia"/>
          <w:b/>
          <w:sz w:val="56"/>
        </w:rPr>
        <w:t xml:space="preserve">SECONDE ÉPREUVE DE PHYSIQUE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lineRule="auto"/>
        <w:ind w:left="2265" w:right="2265"/>
        <w:jc w:val="center"/>
      </w:pPr>
      <w:r>
        <w:rPr>
          <w:rFonts w:eastAsia="Georgia" w:cs="Georgia" w:ascii="Georgia" w:hAnsi="Georgia"/>
        </w:rPr>
        <w:t xml:space="preserve">Sujet mis à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II — MP.</w:t>
      </w:r>
    </w:p>
    <w:p>
      <w:pPr>
        <w:spacing w:line="271" w:before="330" w:lineRule="auto"/>
      </w:pPr>
      <w:r>
        <w:rPr>
          <w:rFonts w:eastAsia="Georgia" w:cs="Georgia" w:ascii="Georgia" w:hAnsi="Georgia"/>
          <w:b/>
          <w:sz w:val="42"/>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PHYSIQUE DANS L'ATMOSPHÈRE</w:t>
      </w:r>
    </w:p>
    <w:p>
      <w:pPr>
        <w:spacing w:after="220" w:lineRule="auto"/>
      </w:pPr>
      <w:r>
        <w:rPr>
          <w:rFonts w:eastAsia="Georgia" w:cs="Georgia" w:ascii="Georgia" w:hAnsi="Georgia"/>
        </w:rPr>
        <w:t xml:space="preserve">Ce problème traite de divers aspects de physique atmosphérique. Les quatre parties qui le constitue sont indépendantes et peuvent donc être traitées séparément. Les vecteurs sont surmontés d'un chapeau s'ils sont unitaires </w:t>
      </w:r>
      <m:oMath>
        <m:d>
          <m:dPr>
            <m:begChr m:val="‖"/>
            <m:endChr m:val="‖"/>
            <m:ctrlPr>
              <w:rPr>
                <w:rFonts w:ascii="Cambria Math" w:hAnsi="Cambria Math"/>
              </w:rPr>
            </m:ctrlPr>
          </m:dPr>
          <m:e>
            <m:acc>
              <m:accPr>
                <m:chr m:val="̂"/>
              </m:accPr>
              <m:e>
                <m:sSub>
                  <m:sSubPr/>
                  <m:e>
                    <m:r>
                      <m:rPr>
                        <m:sty m:val="i"/>
                      </m:rPr>
                      <m:t>u</m:t>
                    </m:r>
                  </m:e>
                  <m:sub>
                    <m:r>
                      <m:rPr>
                        <m:sty m:val="i"/>
                      </m:rPr>
                      <m:t>r</m:t>
                    </m:r>
                  </m:sub>
                </m:sSub>
              </m:e>
            </m:acc>
          </m:e>
        </m:d>
        <m:r>
          <m:rPr>
            <m:sty m:val="p"/>
          </m:rPr>
          <m:t>=</m:t>
        </m:r>
        <m:r>
          <m:rPr>
            <m:sty m:val="p"/>
          </m:rPr>
          <m:t>1</m:t>
        </m:r>
      </m:oMath>
      <w:r>
        <w:rPr>
          <w:rFonts w:eastAsia="Georgia" w:cs="Georgia" w:ascii="Georgia" w:hAnsi="Georgia"/>
        </w:rPr>
        <w:t xml:space="preserve">, ou d'une flèche </w:t>
      </w:r>
      <m:oMath>
        <m:acc>
          <m:accPr>
            <m:chr m:val="⃗"/>
          </m:accPr>
          <m:e>
            <m:r>
              <m:rPr>
                <m:sty m:val="i"/>
              </m:rPr>
              <m:t>g</m:t>
            </m:r>
          </m:e>
        </m:acc>
      </m:oMath>
      <w:r>
        <w:rPr>
          <w:rFonts w:eastAsia="Georgia" w:cs="Georgia" w:ascii="Georgia" w:hAnsi="Georgia"/>
        </w:rPr>
        <w:t xml:space="preserve"> dans le cas général. Un certain nombre de constantes numériques sont données en fin d'énoncé. Pour les applications numériques on utilisera 3 chiffres significatifs. Aucun pré-requis sur l'air humide n'est nécessaire pour traiter la partie I.</w:t>
      </w:r>
    </w:p>
    <w:p>
      <w:pPr>
        <w:spacing w:line="271" w:before="330" w:lineRule="auto"/>
      </w:pPr>
      <w:r>
        <w:rPr>
          <w:b/>
          <w:sz w:val="42"/>
        </w:rPr>
        <w:t xml:space="preserve">I. - Formation d'un brouillard</w:t>
      </w:r>
    </w:p>
    <w:p>
      <w:pPr>
        <w:spacing w:after="220" w:lineRule="auto"/>
      </w:pPr>
      <w:r>
        <w:rPr>
          <w:rFonts w:eastAsia="Georgia" w:cs="Georgia" w:ascii="Georgia" w:hAnsi="Georgia"/>
        </w:rPr>
        <w:t xml:space="preserve">La teneur de l'atmosphère en vapeur d'eau est caractérisée par l'humidité spécifique notée </w:t>
      </w:r>
      <m:oMath>
        <m:r>
          <m:rPr>
            <m:sty m:val="p"/>
          </m:rPr>
          <m:t>Π</m:t>
        </m:r>
      </m:oMath>
      <w:r>
        <w:rPr>
          <w:rFonts w:eastAsia="Georgia" w:cs="Georgia" w:ascii="Georgia" w:hAnsi="Georgia"/>
        </w:rPr>
        <w:t xml:space="preserve"> qui est le rapport de la masse de vapeur d'eau à la masse d'air sec contenue dans un volume donné. Ce mélange d'air sec et de vapeur d'eau constituant l'atmosphère est appelé air humide, il sera supposé homogène dans tout ce problème. L'air humide, l'air sec et la vapeur d'eau seront assimilés à des gaz parfaits. La pression totale </w:t>
      </w:r>
      <m:oMath>
        <m:sSub>
          <m:sSubPr/>
          <m:e>
            <m:r>
              <m:rPr>
                <m:sty m:val="i"/>
              </m:rPr>
              <m:t>P</m:t>
            </m:r>
          </m:e>
          <m:sub>
            <m:r>
              <m:rPr>
                <m:sty m:val="p"/>
              </m:rPr>
              <m:t>0</m:t>
            </m:r>
          </m:sub>
        </m:sSub>
      </m:oMath>
      <w:r>
        <w:rPr>
          <w:rFonts w:eastAsia="Georgia" w:cs="Georgia" w:ascii="Georgia" w:hAnsi="Georgia"/>
        </w:rPr>
        <w:t xml:space="preserve"> de l'atmosphère est donc la somme de la pression de la vapeur d'eau, notée </w:t>
      </w:r>
      <m:oMath>
        <m:sSub>
          <m:sSubPr/>
          <m:e>
            <m:r>
              <m:rPr>
                <m:sty m:val="i"/>
              </m:rPr>
              <m:t>P</m:t>
            </m:r>
          </m:e>
          <m:sub>
            <m:r>
              <m:rPr>
                <m:sty m:val="i"/>
              </m:rPr>
              <m:t>v</m:t>
            </m:r>
          </m:sub>
        </m:sSub>
      </m:oMath>
      <w:r>
        <w:rPr>
          <w:rFonts w:eastAsia="Georgia" w:cs="Georgia" w:ascii="Georgia" w:hAnsi="Georgia"/>
        </w:rPr>
        <w:t xml:space="preserve">, et de celle de l'air sec, notée </w:t>
      </w:r>
      <m:oMath>
        <m:sSub>
          <m:sSubPr/>
          <m:e>
            <m:r>
              <m:rPr>
                <m:sty m:val="i"/>
              </m:rPr>
              <m:t>P</m:t>
            </m:r>
          </m:e>
          <m:sub>
            <m:r>
              <m:rPr>
                <m:sty m:val="i"/>
              </m:rPr>
              <m:t>s</m:t>
            </m:r>
          </m:sub>
        </m:sSub>
      </m:oMath>
      <w:r>
        <w:rPr/>
        <w:t xml:space="preserve">. On notera par ailleurs </w:t>
      </w:r>
      <m:oMath>
        <m:sSub>
          <m:sSubPr/>
          <m:e>
            <m:r>
              <m:rPr>
                <m:sty m:val="i"/>
              </m:rPr>
              <m:t>M</m:t>
            </m:r>
          </m:e>
          <m:sub>
            <m:r>
              <m:rPr>
                <m:sty m:val="i"/>
              </m:rPr>
              <m:t>v</m:t>
            </m:r>
          </m:sub>
        </m:sSub>
      </m:oMath>
      <w:r>
        <w:rPr/>
        <w:t xml:space="preserve"> et </w:t>
      </w:r>
      <m:oMath>
        <m:sSub>
          <m:sSubPr/>
          <m:e>
            <m:r>
              <m:rPr>
                <m:sty m:val="i"/>
              </m:rPr>
              <m:t>M</m:t>
            </m:r>
          </m:e>
          <m:sub>
            <m:r>
              <m:rPr>
                <m:sty m:val="i"/>
              </m:rPr>
              <m:t>s</m:t>
            </m:r>
          </m:sub>
        </m:sSub>
      </m:oMath>
      <w:r>
        <w:rPr>
          <w:rFonts w:eastAsia="Georgia" w:cs="Georgia" w:ascii="Georgia" w:hAnsi="Georgia"/>
        </w:rPr>
        <w:t xml:space="preserve"> les masses molaires respectives de l'eau et de l'air sec. Les valeurs numériques correspondantes sont rappelées en fin de problème. On parle de brouillard lorsqu'une partie de la vapeur d'eau se condense en eau liquide.</w:t>
      </w:r>
      <w:r>
        <w:rPr/>
        <w:br w:type="textWrapping"/>
      </w:r>
      <m:oMath>
        <m:r>
          <m:rPr>
            <m:sty m:val="i"/>
          </m:rPr>
          <m:t>◻</m:t>
        </m:r>
        <m:r>
          <m:rPr>
            <m:sty m:val="p"/>
          </m:rPr>
          <m:t>1</m:t>
        </m:r>
      </m:oMath>
      <w:r>
        <w:rPr>
          <w:rFonts w:eastAsia="Georgia" w:cs="Georgia" w:ascii="Georgia" w:hAnsi="Georgia"/>
        </w:rPr>
        <w:t xml:space="preserve"> - Rappeler la définition de la pression de vapeur saturante que l'on notera </w:t>
      </w:r>
      <m:oMath>
        <m:sSub>
          <m:sSubPr/>
          <m:e>
            <m:r>
              <m:rPr>
                <m:sty m:val="i"/>
              </m:rPr>
              <m:t>P</m:t>
            </m:r>
          </m:e>
          <m:sub>
            <m:r>
              <m:rPr>
                <m:nor/>
              </m:rPr>
              <m:t>sat </m:t>
            </m:r>
          </m:sub>
        </m:sSub>
      </m:oMath>
      <w:r>
        <w:rPr>
          <w:rFonts w:eastAsia="Georgia" w:cs="Georgia" w:ascii="Georgia" w:hAnsi="Georgia"/>
        </w:rPr>
        <w:t xml:space="preserve">. Pourquoi cette grandeur dépend elle de la température?</w:t>
      </w:r>
    </w:p>
    <w:p>
      <w:pPr>
        <w:numPr>
          <w:ilvl w:val="0"/>
          <w:numId w:val="2"/>
        </w:numPr>
        <w:spacing w:lineRule="auto"/>
      </w:pPr>
      <w:r>
        <w:rPr>
          <w:rFonts w:eastAsia="Georgia" w:cs="Georgia" w:ascii="Georgia" w:hAnsi="Georgia"/>
        </w:rPr>
        <w:t xml:space="preserve">2 - Déterminer, lorsque </w:t>
      </w:r>
      <m:oMath>
        <m:sSub>
          <m:sSubPr/>
          <m:e>
            <m:r>
              <m:rPr>
                <m:sty m:val="i"/>
              </m:rPr>
              <m:t>P</m:t>
            </m:r>
          </m:e>
          <m:sub>
            <m:r>
              <m:rPr>
                <m:sty m:val="i"/>
              </m:rPr>
              <m:t>v</m:t>
            </m:r>
          </m:sub>
        </m:sSub>
        <m:r>
          <m:rPr>
            <m:sty m:val="p"/>
          </m:rPr>
          <m:t>=</m:t>
        </m:r>
        <m:sSub>
          <m:sSubPr/>
          <m:e>
            <m:r>
              <m:rPr>
                <m:sty m:val="i"/>
              </m:rPr>
              <m:t>P</m:t>
            </m:r>
          </m:e>
          <m:sub>
            <m:r>
              <m:rPr>
                <m:nor/>
              </m:rPr>
              <m:t>sat </m:t>
            </m:r>
          </m:sub>
        </m:sSub>
      </m:oMath>
      <w:r>
        <w:rPr>
          <w:rFonts w:eastAsia="Georgia" w:cs="Georgia" w:ascii="Georgia" w:hAnsi="Georgia"/>
        </w:rPr>
        <w:t xml:space="preserve">, l'expression de l'humidité spécifique </w:t>
      </w:r>
      <m:oMath>
        <m:sSub>
          <m:sSubPr/>
          <m:e>
            <m:r>
              <m:rPr>
                <m:sty m:val="p"/>
              </m:rPr>
              <m:t>Π</m:t>
            </m:r>
          </m:e>
          <m:sub>
            <m:r>
              <m:rPr>
                <m:nor/>
              </m:rPr>
              <m:t>sat </m:t>
            </m:r>
          </m:sub>
        </m:sSub>
      </m:oMath>
      <w:r>
        <w:rPr/>
        <w:t xml:space="preserve"> en fonction des rapports </w:t>
      </w:r>
      <m:oMath>
        <m:sSub>
          <m:sSubPr/>
          <m:e>
            <m:r>
              <m:rPr>
                <m:sty m:val="i"/>
              </m:rPr>
              <m:t>r</m:t>
            </m:r>
          </m:e>
          <m:sub>
            <m:r>
              <m:rPr>
                <m:sty m:val="i"/>
              </m:rPr>
              <m:t>M</m:t>
            </m:r>
          </m:sub>
        </m:sSub>
        <m:r>
          <m:rPr>
            <m:sty m:val="p"/>
          </m:rPr>
          <m:t>=</m:t>
        </m:r>
        <m:f>
          <m:fPr>
            <m:ctrlPr>
              <w:rPr>
                <w:rFonts w:ascii="Cambria Math" w:hAnsi="Cambria Math"/>
              </w:rPr>
            </m:ctrlPr>
          </m:fPr>
          <m:num>
            <m:sSub>
              <m:sSubPr/>
              <m:e>
                <m:r>
                  <m:rPr>
                    <m:sty m:val="i"/>
                  </m:rPr>
                  <m:t>M</m:t>
                </m:r>
              </m:e>
              <m:sub>
                <m:r>
                  <m:rPr>
                    <m:sty m:val="i"/>
                  </m:rPr>
                  <m:t>v</m:t>
                </m:r>
              </m:sub>
            </m:sSub>
          </m:num>
          <m:den>
            <m:sSub>
              <m:sSubPr/>
              <m:e>
                <m:r>
                  <m:rPr>
                    <m:sty m:val="i"/>
                  </m:rPr>
                  <m:t>M</m:t>
                </m:r>
              </m:e>
              <m:sub>
                <m:r>
                  <m:rPr>
                    <m:sty m:val="i"/>
                  </m:rPr>
                  <m:t>s</m:t>
                </m:r>
              </m:sub>
            </m:sSub>
          </m:den>
        </m:f>
      </m:oMath>
      <w:r>
        <w:rPr/>
        <w:t xml:space="preserve"> et </w:t>
      </w:r>
      <m:oMath>
        <m:sSub>
          <m:sSubPr/>
          <m:e>
            <m:r>
              <m:rPr>
                <m:sty m:val="i"/>
              </m:rPr>
              <m:t>r</m:t>
            </m:r>
          </m:e>
          <m:sub>
            <m:r>
              <m:rPr>
                <m:sty m:val="i"/>
              </m:rPr>
              <m:t>P</m:t>
            </m:r>
          </m:sub>
        </m:sSub>
        <m:r>
          <m:rPr>
            <m:sty m:val="p"/>
          </m:rPr>
          <m:t>=</m:t>
        </m:r>
        <m:f>
          <m:fPr>
            <m:ctrlPr>
              <w:rPr>
                <w:rFonts w:ascii="Cambria Math" w:hAnsi="Cambria Math"/>
              </w:rPr>
            </m:ctrlPr>
          </m:fPr>
          <m:num>
            <m:sSub>
              <m:sSubPr/>
              <m:e>
                <m:r>
                  <m:rPr>
                    <m:sty m:val="i"/>
                  </m:rPr>
                  <m:t>P</m:t>
                </m:r>
              </m:e>
              <m:sub>
                <m:r>
                  <m:rPr>
                    <m:sty m:val="i"/>
                  </m:rPr>
                  <m:t>s</m:t>
                </m:r>
                <m:r>
                  <m:rPr>
                    <m:sty m:val="i"/>
                  </m:rPr>
                  <m:t>a</m:t>
                </m:r>
                <m:r>
                  <m:rPr>
                    <m:sty m:val="i"/>
                  </m:rPr>
                  <m:t>t</m:t>
                </m:r>
              </m:sub>
            </m:sSub>
          </m:num>
          <m:den>
            <m:sSub>
              <m:sSubPr/>
              <m:e>
                <m:r>
                  <m:rPr>
                    <m:sty m:val="i"/>
                  </m:rPr>
                  <m:t>P</m:t>
                </m:r>
              </m:e>
              <m:sub>
                <m:r>
                  <m:rPr>
                    <m:sty m:val="p"/>
                  </m:rPr>
                  <m:t>0</m:t>
                </m:r>
              </m:sub>
            </m:sSub>
          </m:den>
        </m:f>
      </m:oMath>
      <w:r>
        <w:rPr>
          <w:rFonts w:eastAsia="Georgia" w:cs="Georgia" w:ascii="Georgia" w:hAnsi="Georgia"/>
        </w:rPr>
        <w:t xml:space="preserve">. En déduire que si </w:t>
      </w:r>
      <m:oMath>
        <m:sSub>
          <m:sSubPr/>
          <m:e>
            <m:r>
              <m:rPr>
                <m:sty m:val="i"/>
              </m:rPr>
              <m:t>r</m:t>
            </m:r>
          </m:e>
          <m:sub>
            <m:r>
              <m:rPr>
                <m:sty m:val="i"/>
              </m:rPr>
              <m:t>P</m:t>
            </m:r>
          </m:sub>
        </m:sSub>
        <m:r>
          <m:rPr>
            <m:sty m:val="p"/>
          </m:rPr>
          <m:t>≪</m:t>
        </m:r>
        <m:r>
          <m:rPr>
            <m:sty m:val="p"/>
          </m:rPr>
          <m:t>1</m:t>
        </m:r>
      </m:oMath>
      <w:r>
        <w:rPr>
          <w:rFonts w:eastAsia="Georgia" w:cs="Georgia" w:ascii="Georgia" w:hAnsi="Georgia"/>
        </w:rPr>
        <w:t xml:space="preserve"> on peut écrire </w:t>
      </w:r>
      <m:oMath>
        <m:sSub>
          <m:sSubPr/>
          <m:e>
            <m:r>
              <m:rPr>
                <m:sty m:val="p"/>
              </m:rPr>
              <m:t>Π</m:t>
            </m:r>
          </m:e>
          <m:sub>
            <m:r>
              <m:rPr>
                <m:sty m:val="i"/>
              </m:rPr>
              <m:t>s</m:t>
            </m:r>
            <m:r>
              <m:rPr>
                <m:sty m:val="i"/>
              </m:rPr>
              <m:t>a</m:t>
            </m:r>
            <m:r>
              <m:rPr>
                <m:sty m:val="i"/>
              </m:rPr>
              <m:t>t</m:t>
            </m:r>
          </m:sub>
        </m:sSub>
        <m:r>
          <m:rPr>
            <m:sty m:val="p"/>
          </m:rPr>
          <m:t>≃</m:t>
        </m:r>
        <m:f>
          <m:fPr>
            <m:ctrlPr>
              <w:rPr>
                <w:rFonts w:ascii="Cambria Math" w:hAnsi="Cambria Math"/>
              </w:rPr>
            </m:ctrlPr>
          </m:fPr>
          <m:num>
            <m:sSub>
              <m:sSubPr/>
              <m:e>
                <m:r>
                  <m:rPr>
                    <m:sty m:val="i"/>
                  </m:rPr>
                  <m:t>r</m:t>
                </m:r>
              </m:e>
              <m:sub>
                <m:r>
                  <m:rPr>
                    <m:sty m:val="i"/>
                  </m:rPr>
                  <m:t>M</m:t>
                </m:r>
              </m:sub>
            </m:sSub>
          </m:num>
          <m:den>
            <m:sSub>
              <m:sSubPr/>
              <m:e>
                <m:r>
                  <m:rPr>
                    <m:sty m:val="i"/>
                  </m:rPr>
                  <m:t>r</m:t>
                </m:r>
              </m:e>
              <m:sub>
                <m:r>
                  <m:rPr>
                    <m:sty m:val="i"/>
                  </m:rPr>
                  <m:t>P</m:t>
                </m:r>
              </m:sub>
            </m:sSub>
          </m:den>
        </m:f>
      </m:oMath>
      <w:r>
        <w:rPr/>
        <w:t xml:space="preserve">.</w:t>
      </w:r>
    </w:p>
    <w:p>
      <w:pPr>
        <w:spacing w:after="220" w:lineRule="auto"/>
      </w:pPr>
      <w:r>
        <w:rPr>
          <w:rFonts w:eastAsia="Georgia" w:cs="Georgia" w:ascii="Georgia" w:hAnsi="Georgia"/>
        </w:rPr>
        <w:t xml:space="preserve">Un certain nombre de mesures effectuées à la pression atmosphérique </w:t>
      </w:r>
      <m:oMath>
        <m:sSub>
          <m:sSubPr/>
          <m:e>
            <m:r>
              <m:rPr>
                <m:sty m:val="i"/>
              </m:rPr>
              <m:t>P</m:t>
            </m:r>
          </m:e>
          <m:sub>
            <m:r>
              <m:rPr>
                <m:sty m:val="p"/>
              </m:rPr>
              <m:t>0</m:t>
            </m:r>
          </m:sub>
        </m:sSub>
        <m:r>
          <m:rPr>
            <m:sty m:val="p"/>
          </m:rPr>
          <m:t>=</m:t>
        </m:r>
        <m:r>
          <m:rPr>
            <m:sty m:val="p"/>
          </m:rPr>
          <m:t>1</m:t>
        </m:r>
        <m:r>
          <m:rPr>
            <m:sty m:val="p"/>
          </m:rPr>
          <m:t>,</m:t>
        </m:r>
        <m:r>
          <m:rPr>
            <m:sty m:val="p"/>
          </m:rPr>
          <m:t>01</m:t>
        </m:r>
        <m:r>
          <m:rPr>
            <m:sty m:val="p"/>
          </m:rPr>
          <m:t>⋅</m:t>
        </m:r>
        <m:sSup>
          <m:sSupPr/>
          <m:e>
            <m:r>
              <m:rPr>
                <m:sty m:val="p"/>
              </m:rPr>
              <m:t>10</m:t>
            </m:r>
          </m:e>
          <m:sup>
            <m:r>
              <m:rPr>
                <m:sty m:val="p"/>
              </m:rPr>
              <m:t>5</m:t>
            </m:r>
          </m:sup>
        </m:sSup>
        <m:r>
          <m:rPr>
            <m:nor/>
          </m:rPr>
          <m:t xml:space="preserve"> </m:t>
        </m:r>
        <m:r>
          <m:rPr>
            <m:sty m:val="p"/>
          </m:rPr>
          <m:t>Pa</m:t>
        </m:r>
      </m:oMath>
      <w:r>
        <w:rPr/>
        <w:t xml:space="preserve"> ont permis de dresser le tableau suivant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doub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P</m:t>
                    </m:r>
                  </m:e>
                  <m:sub>
                    <m:r>
                      <m:rPr>
                        <m:nor/>
                      </m:rPr>
                      <m:t>sat </m:t>
                    </m:r>
                  </m:sub>
                </m:sSub>
                <m:r>
                  <m:rPr>
                    <m:sty m:val="p"/>
                  </m:rPr>
                  <m:t>[</m:t>
                </m:r>
                <m:r>
                  <m:rPr>
                    <m:sty m:val="p"/>
                  </m:rPr>
                  <m:t>Pa</m:t>
                </m:r>
                <m:r>
                  <m:rPr>
                    <m:sty m:val="p"/>
                  </m:rPr>
                  <m:t>]</m:t>
                </m:r>
              </m:oMath>
            </m:oMathPara>
          </w:p>
        </w:tc>
        <w:tc>
          <w:tcPr>
            <w:tcBorders>
              <w:top w:val="doub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6</m:t>
                </m:r>
                <m:r>
                  <m:rPr>
                    <m:sty m:val="p"/>
                  </m:rPr>
                  <m:t>,</m:t>
                </m:r>
                <m:r>
                  <m:rPr>
                    <m:sty m:val="p"/>
                  </m:rPr>
                  <m:t>12</m:t>
                </m:r>
                <m:r>
                  <m:rPr>
                    <m:sty m:val="p"/>
                  </m:rPr>
                  <m:t>⋅</m:t>
                </m:r>
                <m:sSup>
                  <m:sSupPr/>
                  <m:e>
                    <m:r>
                      <m:rPr>
                        <m:sty m:val="p"/>
                      </m:rPr>
                      <m:t>10</m:t>
                    </m:r>
                  </m:e>
                  <m:sup>
                    <m:r>
                      <m:rPr>
                        <m:sty m:val="p"/>
                      </m:rPr>
                      <m:t>2</m:t>
                    </m:r>
                  </m:sup>
                </m:sSup>
              </m:oMath>
            </m:oMathPara>
          </w:p>
        </w:tc>
        <w:tc>
          <w:tcPr>
            <w:tcBorders>
              <w:top w:val="doub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t>
                </m:r>
                <m:r>
                  <m:rPr>
                    <m:sty m:val="p"/>
                  </m:rPr>
                  <m:t>78</m:t>
                </m:r>
                <m:r>
                  <m:rPr>
                    <m:sty m:val="p"/>
                  </m:rPr>
                  <m:t>⋅</m:t>
                </m:r>
                <m:sSup>
                  <m:sSupPr/>
                  <m:e>
                    <m:r>
                      <m:rPr>
                        <m:sty m:val="p"/>
                      </m:rPr>
                      <m:t>10</m:t>
                    </m:r>
                  </m:e>
                  <m:sup>
                    <m:r>
                      <m:rPr>
                        <m:sty m:val="p"/>
                      </m:rPr>
                      <m:t>2</m:t>
                    </m:r>
                  </m:sup>
                </m:sSup>
              </m:oMath>
            </m:oMathPara>
          </w:p>
        </w:tc>
        <w:tc>
          <w:tcPr>
            <w:tcBorders>
              <w:top w:val="doub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22</m:t>
                </m:r>
                <m:r>
                  <m:rPr>
                    <m:sty m:val="p"/>
                  </m:rPr>
                  <m:t>⋅</m:t>
                </m:r>
                <m:sSup>
                  <m:sSupPr/>
                  <m:e>
                    <m:r>
                      <m:rPr>
                        <m:sty m:val="p"/>
                      </m:rPr>
                      <m:t>10</m:t>
                    </m:r>
                  </m:e>
                  <m:sup>
                    <m:r>
                      <m:rPr>
                        <m:sty m:val="p"/>
                      </m:rPr>
                      <m:t>3</m:t>
                    </m:r>
                  </m:sup>
                </m:sSup>
              </m:oMath>
            </m:oMathPara>
          </w:p>
        </w:tc>
        <w:tc>
          <w:tcPr>
            <w:tcBorders>
              <w:top w:val="doub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70</m:t>
                </m:r>
                <m:r>
                  <m:rPr>
                    <m:sty m:val="p"/>
                  </m:rPr>
                  <m:t>⋅</m:t>
                </m:r>
                <m:sSup>
                  <m:sSupPr/>
                  <m:e>
                    <m:r>
                      <m:rPr>
                        <m:sty m:val="p"/>
                      </m:rPr>
                      <m:t>10</m:t>
                    </m:r>
                  </m:e>
                  <m:sup>
                    <m:r>
                      <m:rPr>
                        <m:sty m:val="p"/>
                      </m:rPr>
                      <m:t>3</m:t>
                    </m:r>
                  </m:sup>
                </m:sSup>
              </m:oMath>
            </m:oMathPara>
          </w:p>
        </w:tc>
        <w:tc>
          <w:tcPr>
            <w:tcBorders>
              <w:top w:val="doub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r>
                  <m:rPr>
                    <m:sty m:val="p"/>
                  </m:rPr>
                  <m:t>31</m:t>
                </m:r>
                <m:r>
                  <m:rPr>
                    <m:sty m:val="p"/>
                  </m:rPr>
                  <m:t>⋅</m:t>
                </m:r>
                <m:sSup>
                  <m:sSupPr/>
                  <m:e>
                    <m:r>
                      <m:rPr>
                        <m:sty m:val="p"/>
                      </m:rPr>
                      <m:t>10</m:t>
                    </m:r>
                  </m:e>
                  <m:sup>
                    <m:r>
                      <m:rPr>
                        <m:sty m:val="p"/>
                      </m:rPr>
                      <m:t>3</m:t>
                    </m:r>
                  </m:sup>
                </m:sSup>
              </m:oMath>
            </m:oMathPara>
          </w:p>
        </w:tc>
        <w:tc>
          <w:tcPr>
            <w:tcBorders>
              <w:top w:val="doub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r>
                  <m:rPr>
                    <m:sty m:val="p"/>
                  </m:rPr>
                  <m:t>16</m:t>
                </m:r>
                <m:r>
                  <m:rPr>
                    <m:sty m:val="p"/>
                  </m:rPr>
                  <m:t>⋅</m:t>
                </m:r>
                <m:sSup>
                  <m:sSupPr/>
                  <m:e>
                    <m:r>
                      <m:rPr>
                        <m:sty m:val="p"/>
                      </m:rPr>
                      <m:t>10</m:t>
                    </m:r>
                  </m:e>
                  <m:sup>
                    <m:r>
                      <m:rPr>
                        <m:sty m:val="p"/>
                      </m:rPr>
                      <m:t>3</m:t>
                    </m:r>
                  </m:sup>
                </m:sSup>
              </m:oMath>
            </m:oMathPara>
          </w:p>
        </w:tc>
        <w:tc>
          <w:tcPr>
            <w:tcBorders>
              <w:top w:val="doub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r>
                  <m:rPr>
                    <m:sty m:val="p"/>
                  </m:rPr>
                  <m:t>23</m:t>
                </m:r>
                <m:r>
                  <m:rPr>
                    <m:sty m:val="p"/>
                  </m:rPr>
                  <m:t>⋅</m:t>
                </m:r>
                <m:sSup>
                  <m:sSupPr/>
                  <m:e>
                    <m:r>
                      <m:rPr>
                        <m:sty m:val="p"/>
                      </m:rPr>
                      <m:t>10</m:t>
                    </m:r>
                  </m:e>
                  <m:sup>
                    <m:r>
                      <m:rPr>
                        <m:sty m:val="p"/>
                      </m:rPr>
                      <m:t>3</m:t>
                    </m:r>
                  </m:sup>
                </m:sSup>
              </m:oMath>
            </m:oMathPara>
          </w:p>
        </w:tc>
      </w:tr>
      <w:tr>
        <w:trPr>
          <w:cantSplit/>
        </w:trPr>
        <w:tc>
          <w:tcPr>
            <w:tcBorders>
              <w:left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T</m:t>
                </m:r>
                <m:r>
                  <m:rPr>
                    <m:sty m:val="p"/>
                  </m:rPr>
                  <m:t>[</m:t>
                </m:r>
                <m:r>
                  <m:rPr>
                    <m:sty m:val="p"/>
                  </m:rPr>
                  <m:t>C</m:t>
                </m:r>
                <m:r>
                  <m:rPr>
                    <m:sty m:val="p"/>
                  </m:rPr>
                  <m:t>]</m:t>
                </m:r>
              </m:oMath>
            </m:oMathPara>
          </w:p>
        </w:tc>
        <w:tc>
          <w:tcPr>
            <w:tcBorders>
              <w:bottom w:val="double" w:sz="8" w:space="0" w:color="000000"/>
              <w:right w:val="single" w:sz="8" w:space="0" w:color="000000"/>
            </w:tcBorders>
            <w:vAlign w:val="center"/>
          </w:tcPr>
          <w:p>
            <w:pPr>
              <w:spacing w:lineRule="auto"/>
              <w:jc w:val="center"/>
            </w:pPr>
            <w:r>
              <w:rPr/>
              <w:t xml:space="preserve">0</w:t>
            </w:r>
          </w:p>
        </w:tc>
        <w:tc>
          <w:tcPr>
            <w:tcBorders>
              <w:bottom w:val="double" w:sz="8" w:space="0" w:color="000000"/>
              <w:right w:val="single" w:sz="8" w:space="0" w:color="000000"/>
            </w:tcBorders>
            <w:vAlign w:val="center"/>
          </w:tcPr>
          <w:p>
            <w:pPr>
              <w:spacing w:lineRule="auto"/>
              <w:jc w:val="center"/>
            </w:pPr>
            <w:r>
              <w:rPr/>
              <w:t xml:space="preserve">5</w:t>
            </w:r>
          </w:p>
        </w:tc>
        <w:tc>
          <w:tcPr>
            <w:tcBorders>
              <w:bottom w:val="double" w:sz="8" w:space="0" w:color="000000"/>
              <w:right w:val="single" w:sz="8" w:space="0" w:color="000000"/>
            </w:tcBorders>
            <w:vAlign w:val="center"/>
          </w:tcPr>
          <w:p>
            <w:pPr>
              <w:spacing w:lineRule="auto"/>
              <w:jc w:val="center"/>
            </w:pPr>
            <w:r>
              <w:rPr/>
              <w:t xml:space="preserve">10</w:t>
            </w:r>
          </w:p>
        </w:tc>
        <w:tc>
          <w:tcPr>
            <w:tcBorders>
              <w:bottom w:val="double" w:sz="8" w:space="0" w:color="000000"/>
              <w:right w:val="single" w:sz="8" w:space="0" w:color="000000"/>
            </w:tcBorders>
            <w:vAlign w:val="center"/>
          </w:tcPr>
          <w:p>
            <w:pPr>
              <w:spacing w:lineRule="auto"/>
              <w:jc w:val="center"/>
            </w:pPr>
            <w:r>
              <w:rPr/>
              <w:t xml:space="preserve">15</w:t>
            </w:r>
          </w:p>
        </w:tc>
        <w:tc>
          <w:tcPr>
            <w:tcBorders>
              <w:bottom w:val="double" w:sz="8" w:space="0" w:color="000000"/>
              <w:right w:val="single" w:sz="8" w:space="0" w:color="000000"/>
            </w:tcBorders>
            <w:vAlign w:val="center"/>
          </w:tcPr>
          <w:p>
            <w:pPr>
              <w:spacing w:lineRule="auto"/>
              <w:jc w:val="center"/>
            </w:pPr>
            <w:r>
              <w:rPr/>
              <w:t xml:space="preserve">20</w:t>
            </w:r>
          </w:p>
        </w:tc>
        <w:tc>
          <w:tcPr>
            <w:tcBorders>
              <w:bottom w:val="double" w:sz="8" w:space="0" w:color="000000"/>
              <w:right w:val="single" w:sz="8" w:space="0" w:color="000000"/>
            </w:tcBorders>
            <w:vAlign w:val="center"/>
          </w:tcPr>
          <w:p>
            <w:pPr>
              <w:spacing w:lineRule="auto"/>
              <w:jc w:val="center"/>
            </w:pPr>
            <w:r>
              <w:rPr/>
              <w:t xml:space="preserve">25</w:t>
            </w:r>
          </w:p>
        </w:tc>
        <w:tc>
          <w:tcPr>
            <w:tcBorders>
              <w:bottom w:val="double" w:sz="8" w:space="0" w:color="000000"/>
              <w:right w:val="single" w:sz="8" w:space="0" w:color="000000"/>
            </w:tcBorders>
            <w:vAlign w:val="center"/>
          </w:tcPr>
          <w:p>
            <w:pPr>
              <w:spacing w:lineRule="auto"/>
              <w:jc w:val="center"/>
            </w:pPr>
            <w:r>
              <w:rPr/>
              <w:t xml:space="preserve">30</w:t>
            </w:r>
          </w:p>
        </w:tc>
      </w:tr>
    </w:tbl>
    <w:p>
      <w:pPr>
        <w:spacing w:lineRule="auto"/>
      </w:pPr>
    </w:p>
    <w:p>
      <w:pPr>
        <w:spacing w:after="220" w:lineRule="auto"/>
      </w:pPr>
      <m:oMath>
        <m:r>
          <m:rPr>
            <m:sty m:val="i"/>
          </m:rPr>
          <m:t>◻</m:t>
        </m:r>
        <m:r>
          <m:rPr>
            <m:sty m:val="p"/>
          </m:rPr>
          <m:t>3</m:t>
        </m:r>
      </m:oMath>
      <w:r>
        <w:rPr/>
        <w:t xml:space="preserve"> - Tracer la courbe </w:t>
      </w:r>
      <m:oMath>
        <m:sSub>
          <m:sSubPr/>
          <m:e>
            <m:r>
              <m:rPr>
                <m:sty m:val="p"/>
              </m:rPr>
              <m:t>Π</m:t>
            </m:r>
          </m:e>
          <m:sub>
            <m:r>
              <m:rPr>
                <m:nor/>
              </m:rPr>
              <m:t>sat </m:t>
            </m:r>
          </m:sub>
        </m:sSub>
        <m:r>
          <m:rPr>
            <m:sty m:val="p"/>
          </m:rPr>
          <m:t>(</m:t>
        </m:r>
        <m:r>
          <m:rPr>
            <m:sty m:val="i"/>
          </m:rPr>
          <m:t>T</m:t>
        </m:r>
        <m:r>
          <m:rPr>
            <m:sty m:val="p"/>
          </m:rPr>
          <m:t>)</m:t>
        </m:r>
      </m:oMath>
      <w:r>
        <w:rPr>
          <w:rFonts w:eastAsia="Georgia" w:cs="Georgia" w:ascii="Georgia" w:hAnsi="Georgia"/>
        </w:rPr>
        <w:t xml:space="preserve"> issue des mesures. Quelle est la région du plan </w:t>
      </w:r>
      <m:oMath>
        <m:r>
          <m:rPr>
            <m:sty m:val="p"/>
          </m:rPr>
          <m:t>(</m:t>
        </m:r>
        <m:r>
          <m:rPr>
            <m:sty m:val="i"/>
          </m:rPr>
          <m:t>T</m:t>
        </m:r>
        <m:r>
          <m:rPr>
            <m:sty m:val="p"/>
          </m:rPr>
          <m:t>,</m:t>
        </m:r>
        <m:r>
          <m:rPr>
            <m:sty m:val="p"/>
          </m:rPr>
          <m:t>Π</m:t>
        </m:r>
        <m:r>
          <m:rPr>
            <m:sty m:val="p"/>
          </m:rPr>
          <m:t>)</m:t>
        </m:r>
      </m:oMath>
      <w:r>
        <w:rPr>
          <w:rFonts w:eastAsia="Georgia" w:cs="Georgia" w:ascii="Georgia" w:hAnsi="Georgia"/>
        </w:rPr>
        <w:t xml:space="preserve"> qui correspond à un brouillard ?</w:t>
      </w:r>
    </w:p>
    <w:p>
      <w:pPr>
        <w:spacing w:after="220" w:lineRule="auto"/>
      </w:pPr>
      <w:r>
        <w:rPr>
          <w:rFonts w:eastAsia="Georgia" w:cs="Georgia" w:ascii="Georgia" w:hAnsi="Georgia"/>
        </w:rPr>
        <w:t xml:space="preserve">On mélange adiabatiquement 2 masses d'air humide de température respectives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contenant des masses d'air sec respectives </w:t>
      </w:r>
      <m:oMath>
        <m:sSub>
          <m:sSubPr/>
          <m:e>
            <m:r>
              <m:rPr>
                <m:sty m:val="i"/>
              </m:rPr>
              <m:t>m</m:t>
            </m:r>
          </m:e>
          <m:sub>
            <m:sSub>
              <m:sSubPr/>
              <m:e>
                <m:r>
                  <m:rPr>
                    <m:sty m:val="i"/>
                  </m:rPr>
                  <m:t>s</m:t>
                </m:r>
              </m:e>
              <m:sub>
                <m:r>
                  <m:rPr>
                    <m:sty m:val="p"/>
                  </m:rPr>
                  <m:t>1</m:t>
                </m:r>
              </m:sub>
            </m:sSub>
          </m:sub>
        </m:sSub>
      </m:oMath>
      <w:r>
        <w:rPr/>
        <w:t xml:space="preserve"> et </w:t>
      </w:r>
      <m:oMath>
        <m:sSub>
          <m:sSubPr/>
          <m:e>
            <m:r>
              <m:rPr>
                <m:sty m:val="i"/>
              </m:rPr>
              <m:t>m</m:t>
            </m:r>
          </m:e>
          <m:sub>
            <m:sSub>
              <m:sSubPr/>
              <m:e>
                <m:r>
                  <m:rPr>
                    <m:sty m:val="i"/>
                  </m:rPr>
                  <m:t>s</m:t>
                </m:r>
              </m:e>
              <m:sub>
                <m:r>
                  <m:rPr>
                    <m:sty m:val="p"/>
                  </m:rPr>
                  <m:t>2</m:t>
                </m:r>
              </m:sub>
            </m:sSub>
          </m:sub>
        </m:sSub>
      </m:oMath>
      <w:r>
        <w:rPr>
          <w:rFonts w:eastAsia="Georgia" w:cs="Georgia" w:ascii="Georgia" w:hAnsi="Georgia"/>
        </w:rPr>
        <w:t xml:space="preserve"> et d'humidité spécifique </w:t>
      </w:r>
      <m:oMath>
        <m:sSub>
          <m:sSubPr/>
          <m:e>
            <m:r>
              <m:rPr>
                <m:sty m:val="p"/>
              </m:rPr>
              <m:t>Π</m:t>
            </m:r>
          </m:e>
          <m:sub>
            <m:r>
              <m:rPr>
                <m:sty m:val="p"/>
              </m:rPr>
              <m:t>1</m:t>
            </m:r>
          </m:sub>
        </m:sSub>
      </m:oMath>
      <w:r>
        <w:rPr/>
        <w:t xml:space="preserve"> et </w:t>
      </w:r>
      <m:oMath>
        <m:sSub>
          <m:sSubPr/>
          <m:e>
            <m:r>
              <m:rPr>
                <m:sty m:val="p"/>
              </m:rPr>
              <m:t>Π</m:t>
            </m:r>
          </m:e>
          <m:sub>
            <m:r>
              <m:rPr>
                <m:sty m:val="p"/>
              </m:rPr>
              <m:t>2</m:t>
            </m:r>
          </m:sub>
        </m:sSub>
      </m:oMath>
      <w:r>
        <w:rPr>
          <w:rFonts w:eastAsia="Georgia" w:cs="Georgia" w:ascii="Georgia" w:hAnsi="Georgia"/>
        </w:rPr>
        <w:t xml:space="preserve">. Durant tout le mélange, on suppose que la pression totale reste constante égale à </w:t>
      </w:r>
      <m:oMath>
        <m:sSub>
          <m:sSubPr/>
          <m:e>
            <m:r>
              <m:rPr>
                <m:sty m:val="i"/>
              </m:rPr>
              <m:t>P</m:t>
            </m:r>
          </m:e>
          <m:sub>
            <m:r>
              <m:rPr>
                <m:sty m:val="p"/>
              </m:rPr>
              <m:t>0</m:t>
            </m:r>
          </m:sub>
        </m:sSub>
      </m:oMath>
      <w:r>
        <w:rPr>
          <w:rFonts w:eastAsia="Georgia" w:cs="Georgia" w:ascii="Georgia" w:hAnsi="Georgia"/>
        </w:rPr>
        <w:t xml:space="preserve">. On suppose enfin qu'il n'y a pas de condensation de la vapeur d'eau. On supposera que sur le domaine considéré, la capacité thermique massique </w:t>
      </w:r>
      <m:oMath>
        <m:sSub>
          <m:sSubPr/>
          <m:e>
            <m:r>
              <m:rPr>
                <m:sty m:val="i"/>
              </m:rPr>
              <m:t>c</m:t>
            </m:r>
          </m:e>
          <m:sub>
            <m:r>
              <m:rPr>
                <m:sty m:val="i"/>
              </m:rPr>
              <m:t>p</m:t>
            </m:r>
          </m:sub>
        </m:sSub>
      </m:oMath>
      <w:r>
        <w:rPr>
          <w:rFonts w:eastAsia="Georgia" w:cs="Georgia" w:ascii="Georgia" w:hAnsi="Georgia"/>
        </w:rPr>
        <w:t xml:space="preserve"> de l'air humide ne dépend ni de la température ni de l'humidité spécifique. Lorsque le processus de mélange adiabatique réversible est terminé le volume considéré possède une humidité spécifique </w:t>
      </w:r>
      <m:oMath>
        <m:r>
          <m:rPr>
            <m:sty m:val="p"/>
          </m:rPr>
          <m:t>Π</m:t>
        </m:r>
      </m:oMath>
      <w:r>
        <w:rPr>
          <w:rFonts w:eastAsia="Georgia" w:cs="Georgia" w:ascii="Georgia" w:hAnsi="Georgia"/>
        </w:rPr>
        <w:t xml:space="preserve"> et une température </w:t>
      </w:r>
      <m:oMath>
        <m:r>
          <m:rPr>
            <m:sty m:val="i"/>
          </m:rPr>
          <m:t>T</m:t>
        </m:r>
      </m:oMath>
      <w:r>
        <w:rPr/>
        <w:t xml:space="preserve">.</w:t>
      </w:r>
      <w:r>
        <w:rPr/>
        <w:br w:type="textWrapping"/>
      </w:r>
      <m:oMath>
        <m:r>
          <m:rPr>
            <m:sty m:val="i"/>
          </m:rPr>
          <m:t>◻</m:t>
        </m:r>
        <m:r>
          <m:rPr>
            <m:sty m:val="p"/>
          </m:rPr>
          <m:t>4</m:t>
        </m:r>
      </m:oMath>
      <w:r>
        <w:rPr/>
        <w:t xml:space="preserve"> - Exprimer </w:t>
      </w:r>
      <m:oMath>
        <m:r>
          <m:rPr>
            <m:sty m:val="p"/>
          </m:rPr>
          <m:t>Π</m:t>
        </m:r>
      </m:oMath>
      <w:r>
        <w:rPr/>
        <w:t xml:space="preserve"> en fonction de </w:t>
      </w:r>
      <m:oMath>
        <m:sSub>
          <m:sSubPr/>
          <m:e>
            <m:r>
              <m:rPr>
                <m:sty m:val="p"/>
              </m:rPr>
              <m:t>Π</m:t>
            </m:r>
          </m:e>
          <m:sub>
            <m:r>
              <m:rPr>
                <m:sty m:val="p"/>
              </m:rPr>
              <m:t>1</m:t>
            </m:r>
          </m:sub>
        </m:sSub>
        <m:r>
          <m:rPr>
            <m:sty m:val="p"/>
          </m:rPr>
          <m:t>,</m:t>
        </m:r>
        <m:sSub>
          <m:sSubPr/>
          <m:e>
            <m:r>
              <m:rPr>
                <m:sty m:val="p"/>
              </m:rPr>
              <m:t>Π</m:t>
            </m:r>
          </m:e>
          <m:sub>
            <m:r>
              <m:rPr>
                <m:sty m:val="p"/>
              </m:rPr>
              <m:t>2</m:t>
            </m:r>
          </m:sub>
        </m:sSub>
        <m:r>
          <m:rPr>
            <m:sty m:val="p"/>
          </m:rPr>
          <m:t>,</m:t>
        </m:r>
        <m:sSub>
          <m:sSubPr/>
          <m:e>
            <m:r>
              <m:rPr>
                <m:sty m:val="i"/>
              </m:rPr>
              <m:t>m</m:t>
            </m:r>
          </m:e>
          <m:sub>
            <m:sSub>
              <m:sSubPr/>
              <m:e>
                <m:r>
                  <m:rPr>
                    <m:sty m:val="i"/>
                  </m:rPr>
                  <m:t>s</m:t>
                </m:r>
              </m:e>
              <m:sub>
                <m:r>
                  <m:rPr>
                    <m:sty m:val="p"/>
                  </m:rPr>
                  <m:t>1</m:t>
                </m:r>
              </m:sub>
            </m:sSub>
          </m:sub>
        </m:sSub>
      </m:oMath>
      <w:r>
        <w:rPr/>
        <w:t xml:space="preserve"> et </w:t>
      </w:r>
      <m:oMath>
        <m:sSub>
          <m:sSubPr/>
          <m:e>
            <m:r>
              <m:rPr>
                <m:sty m:val="i"/>
              </m:rPr>
              <m:t>m</m:t>
            </m:r>
          </m:e>
          <m:sub>
            <m:sSub>
              <m:sSubPr/>
              <m:e>
                <m:r>
                  <m:rPr>
                    <m:sty m:val="i"/>
                  </m:rPr>
                  <m:t>s</m:t>
                </m:r>
              </m:e>
              <m:sub>
                <m:r>
                  <m:rPr>
                    <m:sty m:val="p"/>
                  </m:rPr>
                  <m:t>2</m:t>
                </m:r>
              </m:sub>
            </m:sSub>
          </m:sub>
        </m:sSub>
      </m:oMath>
      <w:r>
        <w:rPr/>
        <w:t xml:space="preserve">.</w:t>
      </w:r>
    </w:p>
    <w:p>
      <w:pPr>
        <w:numPr>
          <w:ilvl w:val="0"/>
          <w:numId w:val="3"/>
        </w:numPr>
        <w:spacing w:lineRule="auto"/>
      </w:pPr>
      <w:r>
        <w:rPr>
          <w:rFonts w:eastAsia="Georgia" w:cs="Georgia" w:ascii="Georgia" w:hAnsi="Georgia"/>
        </w:rPr>
        <w:t xml:space="preserve">5-Montrer que la variation d'enthalpie durant le mélange est nulle. En déduire l'expression de la température </w:t>
      </w:r>
      <m:oMath>
        <m:r>
          <m:rPr>
            <m:sty m:val="i"/>
          </m:rPr>
          <m:t>T</m:t>
        </m:r>
      </m:oMath>
      <w:r>
        <w:rPr/>
        <w:t xml:space="preserve"> en fonction de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m</m:t>
            </m:r>
          </m:e>
          <m:sub>
            <m:sSub>
              <m:sSubPr/>
              <m:e>
                <m:r>
                  <m:rPr>
                    <m:sty m:val="i"/>
                  </m:rPr>
                  <m:t>s</m:t>
                </m:r>
              </m:e>
              <m:sub>
                <m:r>
                  <m:rPr>
                    <m:sty m:val="p"/>
                  </m:rPr>
                  <m:t>1</m:t>
                </m:r>
              </m:sub>
            </m:sSub>
          </m:sub>
        </m:sSub>
      </m:oMath>
      <w:r>
        <w:rPr/>
        <w:t xml:space="preserve"> et </w:t>
      </w:r>
      <m:oMath>
        <m:sSub>
          <m:sSubPr/>
          <m:e>
            <m:r>
              <m:rPr>
                <m:sty m:val="i"/>
              </m:rPr>
              <m:t>m</m:t>
            </m:r>
          </m:e>
          <m:sub>
            <m:sSub>
              <m:sSubPr/>
              <m:e>
                <m:r>
                  <m:rPr>
                    <m:sty m:val="i"/>
                  </m:rPr>
                  <m:t>s</m:t>
                </m:r>
              </m:e>
              <m:sub>
                <m:r>
                  <m:rPr>
                    <m:sty m:val="p"/>
                  </m:rPr>
                  <m:t>2</m:t>
                </m:r>
              </m:sub>
            </m:sSub>
          </m:sub>
        </m:sSub>
      </m:oMath>
      <w:r>
        <w:rPr/>
        <w:t xml:space="preserve"> en remarquant que </w:t>
      </w:r>
      <m:oMath>
        <m:sSub>
          <m:sSubPr/>
          <m:e>
            <m:r>
              <m:rPr>
                <m:sty m:val="p"/>
              </m:rPr>
              <m:t>Π</m:t>
            </m:r>
          </m:e>
          <m:sub>
            <m:r>
              <m:rPr>
                <m:sty m:val="p"/>
              </m:rPr>
              <m:t>1</m:t>
            </m:r>
          </m:sub>
        </m:sSub>
        <m:r>
          <m:rPr>
            <m:sty m:val="p"/>
          </m:rPr>
          <m:t>≪</m:t>
        </m:r>
        <m:r>
          <m:rPr>
            <m:sty m:val="p"/>
          </m:rPr>
          <m:t>1</m:t>
        </m:r>
      </m:oMath>
      <w:r>
        <w:rPr/>
        <w:t xml:space="preserve"> et </w:t>
      </w:r>
      <m:oMath>
        <m:sSub>
          <m:sSubPr/>
          <m:e>
            <m:r>
              <m:rPr>
                <m:sty m:val="p"/>
              </m:rPr>
              <m:t>Π</m:t>
            </m:r>
          </m:e>
          <m:sub>
            <m:r>
              <m:rPr>
                <m:sty m:val="p"/>
              </m:rPr>
              <m:t>2</m:t>
            </m:r>
          </m:sub>
        </m:sSub>
        <m:r>
          <m:rPr>
            <m:sty m:val="p"/>
          </m:rPr>
          <m:t>≪</m:t>
        </m:r>
        <m:r>
          <m:rPr>
            <m:sty m:val="p"/>
          </m:rPr>
          <m:t>1</m:t>
        </m:r>
      </m:oMath>
      <w:r>
        <w:rPr/>
        <w:t xml:space="preserve">.</w:t>
      </w:r>
      <w:r>
        <w:rPr/>
        <w:br w:type="textWrapping"/>
      </w:r>
      <m:oMath>
        <m:r>
          <m:rPr>
            <m:sty m:val="i"/>
          </m:rPr>
          <m:t>◻</m:t>
        </m:r>
        <m:r>
          <m:rPr>
            <m:sty m:val="p"/>
          </m:rPr>
          <m:t>6</m:t>
        </m:r>
      </m:oMath>
      <w:r>
        <w:rPr>
          <w:rFonts w:eastAsia="Georgia" w:cs="Georgia" w:ascii="Georgia" w:hAnsi="Georgia"/>
        </w:rPr>
        <w:t xml:space="preserve"> - Le diagramme dans lequel on représente l'évolution de l'humidité spécifique </w:t>
      </w:r>
      <m:oMath>
        <m:r>
          <m:rPr>
            <m:sty m:val="p"/>
          </m:rPr>
          <m:t>Π</m:t>
        </m:r>
      </m:oMath>
      <w:r>
        <w:rPr>
          <w:rFonts w:eastAsia="Georgia" w:cs="Georgia" w:ascii="Georgia" w:hAnsi="Georgia"/>
        </w:rPr>
        <w:t xml:space="preserve"> en fonction de la température </w:t>
      </w:r>
      <m:oMath>
        <m:r>
          <m:rPr>
            <m:sty m:val="i"/>
          </m:rPr>
          <m:t>T</m:t>
        </m:r>
      </m:oMath>
      <w:r>
        <w:rPr>
          <w:rFonts w:eastAsia="Georgia" w:cs="Georgia" w:ascii="Georgia" w:hAnsi="Georgia"/>
        </w:rPr>
        <w:t xml:space="preserve"> est appelé diagramme de Carrier. Représenter dans un diagramme de Carrier les points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r>
          <m:rPr>
            <m:sty m:val="i"/>
          </m:rPr>
          <m:t>X</m:t>
        </m:r>
      </m:oMath>
      <w:r>
        <w:rPr>
          <w:rFonts w:eastAsia="Georgia" w:cs="Georgia" w:ascii="Georgia" w:hAnsi="Georgia"/>
        </w:rPr>
        <w:t xml:space="preserve"> associés au différents états du système étudié dans les questions 4 et 5 avant et après le mélange.</w:t>
      </w:r>
      <w:r>
        <w:rPr/>
        <w:br w:type="textWrapping"/>
      </w:r>
      <m:oMath>
        <m:r>
          <m:rPr>
            <m:sty m:val="i"/>
          </m:rPr>
          <m:t>◻</m:t>
        </m:r>
        <m:r>
          <m:rPr>
            <m:sty m:val="p"/>
          </m:rPr>
          <m:t>7</m:t>
        </m:r>
      </m:oMath>
      <w:r>
        <w:rPr>
          <w:rFonts w:eastAsia="Georgia" w:cs="Georgia" w:ascii="Georgia" w:hAnsi="Georgia"/>
        </w:rPr>
        <w:t xml:space="preserve"> - Une brise souffle le soir de la terre vers la mer qui permet le mélange adiabatique d'un air saturé d'humidité à </w:t>
      </w:r>
      <m:oMath>
        <m:sSup>
          <m:sSupPr/>
          <m:e>
            <m:r>
              <m:rPr>
                <m:sty m:val="p"/>
              </m:rPr>
              <m:t>10</m:t>
            </m:r>
          </m:e>
          <m:sup>
            <m:r>
              <m:rPr>
                <m:sty m:val="p"/>
              </m:rPr>
              <m:t>∘</m:t>
            </m:r>
          </m:sup>
        </m:sSup>
        <m:r>
          <m:rPr>
            <m:sty m:val="p"/>
          </m:rPr>
          <m:t>C</m:t>
        </m:r>
      </m:oMath>
      <w:r>
        <w:rPr>
          <w:rFonts w:eastAsia="Georgia" w:cs="Georgia" w:ascii="Georgia" w:hAnsi="Georgia"/>
        </w:rPr>
        <w:t xml:space="preserve"> avec l'air saturé d'humidité à </w:t>
      </w:r>
      <m:oMath>
        <m:sSup>
          <m:sSupPr/>
          <m:e>
            <m:r>
              <m:rPr>
                <m:sty m:val="p"/>
              </m:rPr>
              <m:t>25</m:t>
            </m:r>
          </m:e>
          <m:sup>
            <m:r>
              <m:rPr>
                <m:sty m:val="p"/>
              </m:rPr>
              <m:t>∘</m:t>
            </m:r>
          </m:sup>
        </m:sSup>
        <m:r>
          <m:rPr>
            <m:sty m:val="p"/>
          </m:rPr>
          <m:t>C</m:t>
        </m:r>
      </m:oMath>
      <w:r>
        <w:rPr>
          <w:rFonts w:eastAsia="Georgia" w:cs="Georgia" w:ascii="Georgia" w:hAnsi="Georgia"/>
        </w:rPr>
        <w:t xml:space="preserve"> qui surplombe la mer. Montrer qu'il y a formation d'un brouillard, on pourra procéder de façon géométrique.</w:t>
      </w:r>
    </w:p>
    <w:p>
      <w:pPr>
        <w:spacing w:after="220" w:lineRule="auto"/>
      </w:pPr>
      <w:r>
        <w:rPr>
          <w:rFonts w:eastAsia="Georgia" w:cs="Georgia" w:ascii="Georgia" w:hAnsi="Georgia"/>
        </w:rPr>
        <w:t xml:space="preserve">On considère à présent qu'une partie du mélange des deux masses d'air s'est condensée sous forme d'eau liquide. On note </w:t>
      </w:r>
      <m:oMath>
        <m:r>
          <m:rPr>
            <m:sty m:val="i"/>
          </m:rPr>
          <m:t>μ</m:t>
        </m:r>
      </m:oMath>
      <w:r>
        <w:rPr>
          <w:rFonts w:eastAsia="Georgia" w:cs="Georgia" w:ascii="Georgia" w:hAnsi="Georgia"/>
        </w:rPr>
        <w:t xml:space="preserve"> la masse de ce condensat liquide uniformément réparti dans l'air et </w:t>
      </w:r>
      <m:oMath>
        <m:r>
          <m:rPr>
            <m:sty m:val="p"/>
          </m:rPr>
          <m:t>Λ</m:t>
        </m:r>
      </m:oMath>
      <w:r>
        <w:rPr>
          <w:rFonts w:eastAsia="Georgia" w:cs="Georgia" w:ascii="Georgia" w:hAnsi="Georgia"/>
        </w:rPr>
        <w:t xml:space="preserve"> la chaleur latente massique de vaporisation de l'eau supposée constante. Pour simplifier les calculs on supposera que </w:t>
      </w:r>
      <m:oMath>
        <m:sSub>
          <m:sSubPr/>
          <m:e>
            <m:r>
              <m:rPr>
                <m:sty m:val="i"/>
              </m:rPr>
              <m:t>m</m:t>
            </m:r>
          </m:e>
          <m:sub>
            <m:sSub>
              <m:sSubPr/>
              <m:e>
                <m:r>
                  <m:rPr>
                    <m:sty m:val="i"/>
                  </m:rPr>
                  <m:t>s</m:t>
                </m:r>
              </m:e>
              <m:sub>
                <m:r>
                  <m:rPr>
                    <m:sty m:val="p"/>
                  </m:rPr>
                  <m:t>1</m:t>
                </m:r>
              </m:sub>
            </m:sSub>
          </m:sub>
        </m:sSub>
        <m:r>
          <m:rPr>
            <m:sty m:val="p"/>
          </m:rPr>
          <m:t>=</m:t>
        </m:r>
        <m:sSub>
          <m:sSubPr/>
          <m:e>
            <m:r>
              <m:rPr>
                <m:sty m:val="i"/>
              </m:rPr>
              <m:t>m</m:t>
            </m:r>
          </m:e>
          <m:sub>
            <m:sSub>
              <m:sSubPr/>
              <m:e>
                <m:r>
                  <m:rPr>
                    <m:sty m:val="i"/>
                  </m:rPr>
                  <m:t>s</m:t>
                </m:r>
              </m:e>
              <m:sub>
                <m:r>
                  <m:rPr>
                    <m:sty m:val="p"/>
                  </m:rPr>
                  <m:t>2</m:t>
                </m:r>
              </m:sub>
            </m:sSub>
          </m:sub>
        </m:sSub>
        <m:r>
          <m:rPr>
            <m:sty m:val="p"/>
          </m:rPr>
          <m:t>=</m:t>
        </m:r>
        <m:sSub>
          <m:sSubPr/>
          <m:e>
            <m:r>
              <m:rPr>
                <m:sty m:val="i"/>
              </m:rPr>
              <m:t>m</m:t>
            </m:r>
          </m:e>
          <m:sub>
            <m:r>
              <m:rPr>
                <m:sty m:val="i"/>
              </m:rPr>
              <m:t>s</m:t>
            </m:r>
          </m:sub>
        </m:sSub>
      </m:oMath>
      <w:r>
        <w:rPr/>
        <w:t xml:space="preserve">.</w:t>
      </w:r>
      <w:r>
        <w:rPr/>
        <w:br w:type="textWrapping"/>
      </w:r>
      <m:oMath>
        <m:r>
          <m:rPr>
            <m:sty m:val="i"/>
          </m:rPr>
          <m:t>◻</m:t>
        </m:r>
        <m:r>
          <m:rPr>
            <m:sty m:val="p"/>
          </m:rPr>
          <m:t>8</m:t>
        </m:r>
      </m:oMath>
      <w:r>
        <w:rPr>
          <w:rFonts w:eastAsia="Georgia" w:cs="Georgia" w:ascii="Georgia" w:hAnsi="Georgia"/>
        </w:rPr>
        <w:t xml:space="preserve"> - Lorsque le processus de mélange est achevé, déterminer la relation existant entre la température finale du mélange </w:t>
      </w:r>
      <m:oMath>
        <m:sSub>
          <m:sSubPr/>
          <m:e>
            <m:r>
              <m:rPr>
                <m:sty m:val="i"/>
              </m:rPr>
              <m:t>T</m:t>
            </m:r>
          </m:e>
          <m:sub>
            <m:r>
              <m:rPr>
                <m:sty m:val="i"/>
              </m:rPr>
              <m:t>f</m:t>
            </m:r>
          </m:sub>
        </m:sSub>
      </m:oMath>
      <w:r>
        <w:rPr>
          <w:rFonts w:eastAsia="Georgia" w:cs="Georgia" w:ascii="Georgia" w:hAnsi="Georgia"/>
        </w:rPr>
        <w:t xml:space="preserve"> et son humidité spécifique </w:t>
      </w:r>
      <m:oMath>
        <m:sSub>
          <m:sSubPr/>
          <m:e>
            <m:r>
              <m:rPr>
                <m:sty m:val="p"/>
              </m:rPr>
              <m:t>Π</m:t>
            </m:r>
          </m:e>
          <m:sub>
            <m:r>
              <m:rPr>
                <m:sty m:val="i"/>
              </m:rPr>
              <m:t>f</m:t>
            </m:r>
          </m:sub>
        </m:sSub>
        <m:d>
          <m:dPr>
            <m:begChr m:val="("/>
            <m:endChr m:val=")"/>
            <m:ctrlPr>
              <w:rPr>
                <w:rFonts w:ascii="Cambria Math" w:hAnsi="Cambria Math"/>
              </w:rPr>
            </m:ctrlPr>
          </m:dPr>
          <m:e>
            <m:sSub>
              <m:sSubPr/>
              <m:e>
                <m:r>
                  <m:rPr>
                    <m:sty m:val="i"/>
                  </m:rPr>
                  <m:t>T</m:t>
                </m:r>
              </m:e>
              <m:sub>
                <m:r>
                  <m:rPr>
                    <m:sty m:val="i"/>
                  </m:rPr>
                  <m:t>f</m:t>
                </m:r>
              </m:sub>
            </m:sSub>
          </m:e>
        </m:d>
      </m:oMath>
      <w:r>
        <w:rPr>
          <w:rFonts w:eastAsia="Georgia" w:cs="Georgia" w:ascii="Georgia" w:hAnsi="Georgia"/>
        </w:rPr>
        <w:t xml:space="preserve"> faisant intervenir les paramètres </w:t>
      </w:r>
      <m:oMath>
        <m:r>
          <m:rPr>
            <m:sty m:val="p"/>
          </m:rPr>
          <m:t>Λ</m:t>
        </m:r>
        <m:r>
          <m:rPr>
            <m:sty m:val="p"/>
          </m:rPr>
          <m:t>,</m:t>
        </m:r>
        <m:sSub>
          <m:sSubPr/>
          <m:e>
            <m:r>
              <m:rPr>
                <m:sty m:val="i"/>
              </m:rPr>
              <m:t>c</m:t>
            </m:r>
          </m:e>
          <m:sub>
            <m:r>
              <m:rPr>
                <m:sty m:val="i"/>
              </m:rPr>
              <m:t>p</m:t>
            </m:r>
          </m:sub>
        </m:sSub>
        <m:r>
          <m:rPr>
            <m:sty m:val="p"/>
          </m:rPr>
          <m:t>,</m:t>
        </m:r>
        <m:r>
          <m:rPr>
            <m:sty m:val="i"/>
          </m:rPr>
          <m:t>T</m:t>
        </m:r>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r>
          <m:rPr>
            <m:sty m:val="p"/>
          </m:rPr>
          <m:t>/</m:t>
        </m:r>
        <m:r>
          <m:rPr>
            <m:sty m:val="p"/>
          </m:rPr>
          <m:t>2</m:t>
        </m:r>
      </m:oMath>
      <w:r>
        <w:rPr/>
        <w:t xml:space="preserve"> et </w:t>
      </w:r>
      <m:oMath>
        <m:r>
          <m:rPr>
            <m:sty m:val="p"/>
          </m:rPr>
          <m:t>Π</m:t>
        </m:r>
        <m:r>
          <m:rPr>
            <m:sty m:val="p"/>
          </m:rPr>
          <m:t>=</m:t>
        </m:r>
        <m:d>
          <m:dPr>
            <m:begChr m:val="("/>
            <m:endChr m:val=")"/>
            <m:ctrlPr>
              <w:rPr>
                <w:rFonts w:ascii="Cambria Math" w:hAnsi="Cambria Math"/>
              </w:rPr>
            </m:ctrlPr>
          </m:dPr>
          <m:e>
            <m:sSub>
              <m:sSubPr/>
              <m:e>
                <m:r>
                  <m:rPr>
                    <m:sty m:val="p"/>
                  </m:rPr>
                  <m:t>Π</m:t>
                </m:r>
              </m:e>
              <m:sub>
                <m:r>
                  <m:rPr>
                    <m:sty m:val="p"/>
                  </m:rPr>
                  <m:t>1</m:t>
                </m:r>
              </m:sub>
            </m:sSub>
            <m:r>
              <m:rPr>
                <m:sty m:val="p"/>
              </m:rPr>
              <m:t>+</m:t>
            </m:r>
            <m:sSub>
              <m:sSubPr/>
              <m:e>
                <m:r>
                  <m:rPr>
                    <m:sty m:val="p"/>
                  </m:rPr>
                  <m:t>Π</m:t>
                </m:r>
              </m:e>
              <m:sub>
                <m:r>
                  <m:rPr>
                    <m:sty m:val="p"/>
                  </m:rPr>
                  <m:t>2</m:t>
                </m:r>
              </m:sub>
            </m:sSub>
          </m:e>
        </m:d>
        <m:r>
          <m:rPr>
            <m:sty m:val="p"/>
          </m:rPr>
          <m:t>/</m:t>
        </m:r>
        <m:r>
          <m:rPr>
            <m:sty m:val="p"/>
          </m:rPr>
          <m:t>2</m:t>
        </m:r>
      </m:oMath>
      <w:r>
        <w:rPr/>
        <w:t xml:space="preserve">.</w:t>
      </w:r>
      <w:r>
        <w:rPr/>
        <w:br w:type="textWrapping"/>
      </w:r>
      <m:oMath>
        <m:r>
          <m:rPr>
            <m:sty m:val="i"/>
          </m:rPr>
          <m:t>◻</m:t>
        </m:r>
        <m:r>
          <m:rPr>
            <m:sty m:val="p"/>
          </m:rPr>
          <m:t>9</m:t>
        </m:r>
      </m:oMath>
      <w:r>
        <w:rPr>
          <w:rFonts w:eastAsia="Georgia" w:cs="Georgia" w:ascii="Georgia" w:hAnsi="Georgia"/>
        </w:rPr>
        <w:t xml:space="preserve"> - En interpolant linéairement </w:t>
      </w:r>
      <m:oMath>
        <m:sSub>
          <m:sSubPr/>
          <m:e>
            <m:r>
              <m:rPr>
                <m:sty m:val="p"/>
              </m:rPr>
              <m:t>Π</m:t>
            </m:r>
          </m:e>
          <m:sub>
            <m:r>
              <m:rPr>
                <m:sty m:val="i"/>
              </m:rPr>
              <m:t>s</m:t>
            </m:r>
            <m:r>
              <m:rPr>
                <m:sty m:val="i"/>
              </m:rPr>
              <m:t>a</m:t>
            </m:r>
            <m:r>
              <m:rPr>
                <m:sty m:val="i"/>
              </m:rPr>
              <m:t>t</m:t>
            </m:r>
          </m:sub>
        </m:sSub>
        <m:r>
          <m:rPr>
            <m:sty m:val="p"/>
          </m:rPr>
          <m:t>(</m:t>
        </m:r>
        <m:r>
          <m:rPr>
            <m:sty m:val="i"/>
          </m:rPr>
          <m:t>T</m:t>
        </m:r>
        <m:r>
          <m:rPr>
            <m:sty m:val="p"/>
          </m:rPr>
          <m:t>)</m:t>
        </m:r>
      </m:oMath>
      <w:r>
        <w:rPr>
          <w:rFonts w:eastAsia="Georgia" w:cs="Georgia" w:ascii="Georgia" w:hAnsi="Georgia"/>
        </w:rPr>
        <w:t xml:space="preserve"> sur l'intervalle concerné, déterminer les valeurs de </w:t>
      </w:r>
      <m:oMath>
        <m:sSub>
          <m:sSubPr/>
          <m:e>
            <m:r>
              <m:rPr>
                <m:sty m:val="i"/>
              </m:rPr>
              <m:t>T</m:t>
            </m:r>
          </m:e>
          <m:sub>
            <m:r>
              <m:rPr>
                <m:sty m:val="i"/>
              </m:rPr>
              <m:t>f</m:t>
            </m:r>
          </m:sub>
        </m:sSub>
      </m:oMath>
      <w:r>
        <w:rPr/>
        <w:t xml:space="preserve"> et de </w:t>
      </w:r>
      <m:oMath>
        <m:sSub>
          <m:sSubPr/>
          <m:e>
            <m:r>
              <m:rPr>
                <m:sty m:val="p"/>
              </m:rPr>
              <m:t>Π</m:t>
            </m:r>
          </m:e>
          <m:sub>
            <m:r>
              <m:rPr>
                <m:sty m:val="i"/>
              </m:rPr>
              <m:t>f</m:t>
            </m:r>
          </m:sub>
        </m:sSub>
        <m:d>
          <m:dPr>
            <m:begChr m:val="("/>
            <m:endChr m:val=")"/>
            <m:ctrlPr>
              <w:rPr>
                <w:rFonts w:ascii="Cambria Math" w:hAnsi="Cambria Math"/>
              </w:rPr>
            </m:ctrlPr>
          </m:dPr>
          <m:e>
            <m:sSub>
              <m:sSubPr/>
              <m:e>
                <m:r>
                  <m:rPr>
                    <m:sty m:val="i"/>
                  </m:rPr>
                  <m:t>T</m:t>
                </m:r>
              </m:e>
              <m:sub>
                <m:r>
                  <m:rPr>
                    <m:sty m:val="i"/>
                  </m:rPr>
                  <m:t>f</m:t>
                </m:r>
              </m:sub>
            </m:sSub>
          </m:e>
        </m:d>
      </m:oMath>
      <w:r>
        <w:rPr>
          <w:rFonts w:eastAsia="Georgia" w:cs="Georgia" w:ascii="Georgia" w:hAnsi="Georgia"/>
        </w:rPr>
        <w:t xml:space="preserve"> à partir de la relation obtenue à la question 8 .</w:t>
      </w:r>
    </w:p>
    <w:p>
      <w:pPr>
        <w:spacing w:line="271" w:before="330" w:lineRule="auto"/>
      </w:pPr>
      <w:r>
        <w:rPr>
          <w:b/>
          <w:sz w:val="42"/>
        </w:rPr>
        <w:t xml:space="preserve">FIN DE LA PARTIE I</w:t>
      </w:r>
    </w:p>
    <w:p>
      <w:pPr>
        <w:spacing w:line="271" w:before="330" w:lineRule="auto"/>
      </w:pPr>
      <w:r>
        <w:rPr>
          <w:b/>
          <w:sz w:val="42"/>
        </w:rPr>
        <w:t xml:space="preserve">II. - Formation d'un nuage</w:t>
      </w:r>
    </w:p>
    <w:p>
      <w:pPr>
        <w:spacing w:after="220" w:lineRule="auto"/>
      </w:pPr>
      <w:r>
        <w:rPr>
          <w:rFonts w:eastAsia="Georgia" w:cs="Georgia" w:ascii="Georgia" w:hAnsi="Georgia"/>
        </w:rPr>
        <w:t xml:space="preserve">On considère qu'un nuage se forme dans une région de l'atmosphère lorsque la pression partielle de l'air présent dans cette région devient supérieure à la pression de vapeur saturante </w:t>
      </w:r>
      <m:oMath>
        <m:sSub>
          <m:sSubPr/>
          <m:e>
            <m:r>
              <m:rPr>
                <m:sty m:val="i"/>
              </m:rPr>
              <m:t>P</m:t>
            </m:r>
          </m:e>
          <m:sub>
            <m:r>
              <m:rPr>
                <m:nor/>
              </m:rPr>
              <m:t>sat </m:t>
            </m:r>
          </m:sub>
        </m:sSub>
      </m:oMath>
      <w:r>
        <w:rPr>
          <w:rFonts w:eastAsia="Georgia" w:cs="Georgia" w:ascii="Georgia" w:hAnsi="Georgia"/>
        </w:rPr>
        <w:t xml:space="preserve">. L'air est toujours assimilé à un gaz parfait.</w:t>
      </w:r>
    </w:p>
    <w:p>
      <w:pPr>
        <w:spacing w:line="271" w:before="330" w:lineRule="auto"/>
      </w:pPr>
      <w:r>
        <w:rPr>
          <w:rFonts w:eastAsia="Georgia" w:cs="Georgia" w:ascii="Georgia" w:hAnsi="Georgia"/>
          <w:b/>
          <w:sz w:val="42"/>
        </w:rPr>
        <w:t xml:space="preserve">II.A. - Modèle d'atmosphère isentropique</w:t>
      </w:r>
    </w:p>
    <w:p>
      <w:pPr>
        <w:spacing w:after="220" w:lineRule="auto"/>
      </w:pPr>
      <w:r>
        <w:rPr>
          <w:rFonts w:eastAsia="Georgia" w:cs="Georgia" w:ascii="Georgia" w:hAnsi="Georgia"/>
        </w:rPr>
        <w:t xml:space="preserve">On considère une région du sol assimilable à un plan. On note </w:t>
      </w:r>
      <m:oMath>
        <m:sSub>
          <m:sSubPr/>
          <m:e>
            <m:r>
              <m:rPr>
                <m:sty m:val="i"/>
              </m:rPr>
              <m:t>z</m:t>
            </m:r>
          </m:e>
          <m:sub>
            <m:r>
              <m:rPr>
                <m:sty m:val="p"/>
              </m:rPr>
              <m:t>0</m:t>
            </m:r>
          </m:sub>
        </m:sSub>
      </m:oMath>
      <w:r>
        <w:rPr>
          <w:rFonts w:eastAsia="Georgia" w:cs="Georgia" w:ascii="Georgia" w:hAnsi="Georgia"/>
        </w:rPr>
        <w:t xml:space="preserve"> l'altitude de référence pour laquelle la pression est </w:t>
      </w:r>
      <m:oMath>
        <m:sSub>
          <m:sSubPr/>
          <m:e>
            <m:r>
              <m:rPr>
                <m:sty m:val="i"/>
              </m:rPr>
              <m:t>P</m:t>
            </m:r>
          </m:e>
          <m:sub>
            <m:r>
              <m:rPr>
                <m:sty m:val="p"/>
              </m:rPr>
              <m:t>0</m:t>
            </m:r>
          </m:sub>
        </m:sSub>
      </m:oMath>
      <w:r>
        <w:rPr>
          <w:rFonts w:eastAsia="Georgia" w:cs="Georgia" w:ascii="Georgia" w:hAnsi="Georgia"/>
        </w:rPr>
        <w:t xml:space="preserve">. L'atmosphère est une couche d'air située dans l'espace </w:t>
      </w:r>
      <m:oMath>
        <m:r>
          <m:rPr>
            <m:sty m:val="i"/>
          </m:rPr>
          <m:t>z</m:t>
        </m:r>
        <m:r>
          <m:rPr>
            <m:sty m:val="p"/>
          </m:rPr>
          <m:t>≥</m:t>
        </m:r>
        <m:sSub>
          <m:sSubPr/>
          <m:e>
            <m:r>
              <m:rPr>
                <m:sty m:val="i"/>
              </m:rPr>
              <m:t>z</m:t>
            </m:r>
          </m:e>
          <m:sub>
            <m:r>
              <m:rPr>
                <m:sty m:val="p"/>
              </m:rPr>
              <m:t>0</m:t>
            </m:r>
          </m:sub>
        </m:sSub>
      </m:oMath>
      <w:r>
        <w:rPr>
          <w:rFonts w:eastAsia="Georgia" w:cs="Georgia" w:ascii="Georgia" w:hAnsi="Georgia"/>
        </w:rPr>
        <w:t xml:space="preserve">. On supposera que l'accélération de la pesanteur </w:t>
      </w:r>
      <m:oMath>
        <m:acc>
          <m:accPr>
            <m:chr m:val="⃗"/>
          </m:accPr>
          <m:e>
            <m:r>
              <m:rPr>
                <m:sty m:val="i"/>
              </m:rPr>
              <m:t>g</m:t>
            </m:r>
          </m:e>
        </m:acc>
      </m:oMath>
      <w:r>
        <w:rPr>
          <w:rFonts w:eastAsia="Georgia" w:cs="Georgia" w:ascii="Georgia" w:hAnsi="Georgia"/>
        </w:rPr>
        <w:t xml:space="preserve"> est constante dans cette couche et que la température </w:t>
      </w:r>
      <m:oMath>
        <m:r>
          <m:rPr>
            <m:sty m:val="i"/>
          </m:rPr>
          <m:t>T</m:t>
        </m:r>
      </m:oMath>
      <w:r>
        <w:rPr/>
        <w:t xml:space="preserve"> de ce gaz est une fonction </w:t>
      </w:r>
      <m:oMath>
        <m:r>
          <m:rPr>
            <m:sty m:val="i"/>
          </m:rPr>
          <m:t>T</m:t>
        </m:r>
        <m:r>
          <m:rPr>
            <m:sty m:val="p"/>
          </m:rPr>
          <m:t>(</m:t>
        </m:r>
        <m:r>
          <m:rPr>
            <m:sty m:val="i"/>
          </m:rPr>
          <m:t>z</m:t>
        </m:r>
        <m:r>
          <m:rPr>
            <m:sty m:val="p"/>
          </m:rPr>
          <m:t>)</m:t>
        </m:r>
      </m:oMath>
      <w:r>
        <w:rPr>
          <w:rFonts w:eastAsia="Georgia" w:cs="Georgia" w:ascii="Georgia" w:hAnsi="Georgia"/>
        </w:rPr>
        <w:t xml:space="preserve"> de l'altitude. L'hypothèse isentropique consiste à supposer que le passage d'une couche à l'autre de l'atmosphère est équivalent à une transformation adiabatique et réversible.</w:t>
      </w:r>
      <w:r>
        <w:rPr/>
        <w:br w:type="textWrapping"/>
      </w:r>
      <m:oMath>
        <m:r>
          <m:rPr>
            <m:sty m:val="i"/>
          </m:rPr>
          <m:t>◻</m:t>
        </m:r>
        <m:r>
          <m:rPr>
            <m:sty m:val="p"/>
          </m:rPr>
          <m:t>10</m:t>
        </m:r>
      </m:oMath>
      <w:r>
        <w:rPr>
          <w:rFonts w:eastAsia="Georgia" w:cs="Georgia" w:ascii="Georgia" w:hAnsi="Georgia"/>
        </w:rPr>
        <w:t xml:space="preserve"> - En faisant l'hypothèse que l'atmosphère est en équilibre hydrostatique montrer que</w:t>
      </w:r>
    </w:p>
    <w:p>
      <w:pPr>
        <w:spacing w:after="220" w:lineRule="auto"/>
      </w:pPr>
      <m:oMathPara>
        <m:oMath>
          <m:r>
            <m:rPr>
              <m:sty m:val="i"/>
            </m:rPr>
            <m:t>P</m:t>
          </m:r>
          <m:r>
            <m:rPr>
              <m:sty m:val="p"/>
            </m:rPr>
            <m:t>(</m:t>
          </m:r>
          <m:r>
            <m:rPr>
              <m:sty m:val="i"/>
            </m:rPr>
            <m:t>z</m:t>
          </m:r>
          <m:r>
            <m:rPr>
              <m:sty m:val="p"/>
            </m:rPr>
            <m:t>)</m:t>
          </m:r>
          <m:r>
            <m:rPr>
              <m:sty m:val="p"/>
            </m:rPr>
            <m:t>=</m:t>
          </m:r>
          <m:sSub>
            <m:sSubPr/>
            <m:e>
              <m:r>
                <m:rPr>
                  <m:sty m:val="i"/>
                </m:rPr>
                <m:t>P</m:t>
              </m:r>
            </m:e>
            <m:sub>
              <m:r>
                <m:rPr>
                  <m:sty m:val="p"/>
                </m:rPr>
                <m:t>0</m:t>
              </m:r>
            </m:sub>
          </m:sSub>
          <m:r>
            <m:rPr>
              <m:sty m:val="p"/>
            </m:rPr>
            <m:t>exp</m:t>
          </m:r>
          <m:r>
            <m:rPr>
              <m:sty m:val="p"/>
            </m:rPr>
            <m:t>⁡</m:t>
          </m:r>
          <m:d>
            <m:dPr>
              <m:begChr m:val="["/>
              <m:endChr m:val="]"/>
              <m:ctrlPr>
                <w:rPr>
                  <w:rFonts w:ascii="Cambria Math" w:hAnsi="Cambria Math"/>
                </w:rPr>
              </m:ctrlPr>
            </m:dPr>
            <m:e>
              <m:r>
                <m:rPr>
                  <m:sty m:val="i"/>
                </m:rPr>
                <m:t>α</m:t>
              </m:r>
              <m:nary>
                <m:naryPr>
                  <m:chr m:val="∫"/>
                  <m:limLoc m:val="subSup"/>
                  <m:grow m:val="1"/>
                </m:naryPr>
                <m:sub>
                  <m:sSub>
                    <m:sSubPr/>
                    <m:e>
                      <m:r>
                        <m:rPr>
                          <m:sty m:val="i"/>
                        </m:rPr>
                        <m:t>z</m:t>
                      </m:r>
                    </m:e>
                    <m:sub>
                      <m:r>
                        <m:rPr>
                          <m:sty m:val="p"/>
                        </m:rPr>
                        <m:t>0</m:t>
                      </m:r>
                    </m:sub>
                  </m:sSub>
                </m:sub>
                <m:sup>
                  <m:r>
                    <m:rPr>
                      <m:sty m:val="i"/>
                    </m:rPr>
                    <m:t>z</m:t>
                  </m:r>
                </m:sup>
                <m:e>
                  <m:r>
                    <m:rPr>
                      <m:sty m:val="p"/>
                    </m:rPr>
                    <m:t xml:space="preserve"> </m:t>
                  </m:r>
                </m:e>
              </m:nary>
              <m:r>
                <m:rPr>
                  <m:sty m:val="p"/>
                </m:rPr>
                <m:t xml:space="preserve"> </m:t>
              </m:r>
              <m:f>
                <m:fPr>
                  <m:ctrlPr>
                    <w:rPr>
                      <w:rFonts w:ascii="Cambria Math" w:hAnsi="Cambria Math"/>
                    </w:rPr>
                  </m:ctrlPr>
                </m:fPr>
                <m:num>
                  <m:r>
                    <m:rPr>
                      <m:sty m:val="i"/>
                    </m:rPr>
                    <m:t>d</m:t>
                  </m:r>
                  <m:sSup>
                    <m:sSupPr/>
                    <m:e>
                      <m:r>
                        <m:rPr>
                          <m:sty m:val="i"/>
                        </m:rPr>
                        <m:t>z</m:t>
                      </m:r>
                    </m:e>
                    <m:sup>
                      <m:r>
                        <m:rPr>
                          <m:sty m:val="i"/>
                        </m:rPr>
                        <m:t>′</m:t>
                      </m:r>
                    </m:sup>
                  </m:sSup>
                </m:num>
                <m:den>
                  <m:r>
                    <m:rPr>
                      <m:sty m:val="i"/>
                    </m:rPr>
                    <m:t>T</m:t>
                  </m:r>
                  <m:d>
                    <m:dPr>
                      <m:begChr m:val="("/>
                      <m:endChr m:val=")"/>
                      <m:ctrlPr>
                        <w:rPr>
                          <w:rFonts w:ascii="Cambria Math" w:hAnsi="Cambria Math"/>
                        </w:rPr>
                      </m:ctrlPr>
                    </m:dPr>
                    <m:e>
                      <m:sSup>
                        <m:sSupPr/>
                        <m:e>
                          <m:r>
                            <m:rPr>
                              <m:sty m:val="i"/>
                            </m:rPr>
                            <m:t>z</m:t>
                          </m:r>
                        </m:e>
                        <m:sup>
                          <m:r>
                            <m:rPr>
                              <m:sty m:val="i"/>
                            </m:rPr>
                            <m:t>′</m:t>
                          </m:r>
                        </m:sup>
                      </m:sSup>
                    </m:e>
                  </m:d>
                </m:den>
              </m:f>
            </m:e>
          </m:d>
        </m:oMath>
      </m:oMathPara>
    </w:p>
    <w:p>
      <w:pPr>
        <w:spacing w:after="220" w:lineRule="auto"/>
      </w:pPr>
      <w:r>
        <w:rPr>
          <w:rFonts w:eastAsia="Georgia" w:cs="Georgia" w:ascii="Georgia" w:hAnsi="Georgia"/>
        </w:rPr>
        <w:t xml:space="preserve">où l'on déterminera la constante </w:t>
      </w:r>
      <m:oMath>
        <m:r>
          <m:rPr>
            <m:sty m:val="i"/>
          </m:rPr>
          <m:t>α</m:t>
        </m:r>
      </m:oMath>
      <w:r>
        <w:rPr/>
        <w:t xml:space="preserve"> en fonction de </w:t>
      </w:r>
      <m:oMath>
        <m:r>
          <m:rPr>
            <m:sty m:val="i"/>
          </m:rPr>
          <m:t>g</m:t>
        </m:r>
        <m:r>
          <m:rPr>
            <m:sty m:val="p"/>
          </m:rPr>
          <m:t>=</m:t>
        </m:r>
        <m:r>
          <m:rPr>
            <m:sty m:val="p"/>
          </m:rPr>
          <m:t>‖</m:t>
        </m:r>
        <m:acc>
          <m:accPr>
            <m:chr m:val="⃗"/>
          </m:accPr>
          <m:e>
            <m:r>
              <m:rPr>
                <m:sty m:val="i"/>
              </m:rPr>
              <m:t>g</m:t>
            </m:r>
          </m:e>
        </m:acc>
        <m:r>
          <m:rPr>
            <m:sty m:val="p"/>
          </m:rPr>
          <m:t>‖</m:t>
        </m:r>
      </m:oMath>
      <w:r>
        <w:rPr/>
        <w:t xml:space="preserve">, de la constante des gaz parfaits </w:t>
      </w:r>
      <m:oMath>
        <m:r>
          <m:rPr>
            <m:sty m:val="i"/>
          </m:rPr>
          <m:t>R</m:t>
        </m:r>
      </m:oMath>
      <w:r>
        <w:rPr>
          <w:rFonts w:eastAsia="Georgia" w:cs="Georgia" w:ascii="Georgia" w:hAnsi="Georgia"/>
        </w:rPr>
        <w:t xml:space="preserve"> et de la masse molaire de l'air notée </w:t>
      </w:r>
      <m:oMath>
        <m:r>
          <m:rPr>
            <m:sty m:val="i"/>
          </m:rPr>
          <m:t>M</m:t>
        </m:r>
      </m:oMath>
      <w:r>
        <w:rPr/>
        <w:t xml:space="preserve">.</w:t>
      </w:r>
      <w:r>
        <w:rPr/>
        <w:br w:type="textWrapping"/>
      </w:r>
      <w:r>
        <w:rPr/>
        <w:t xml:space="preserve">11- En utilisant la loi de Laplace des gaz parfaits </w:t>
      </w:r>
      <m:oMath>
        <m:r>
          <m:rPr>
            <m:sty m:val="i"/>
          </m:rPr>
          <m:t>P</m:t>
        </m:r>
        <m:sSup>
          <m:sSupPr/>
          <m:e>
            <m:r>
              <m:rPr>
                <m:sty m:val="i"/>
              </m:rPr>
              <m:t>V</m:t>
            </m:r>
          </m:e>
          <m:sup>
            <m:r>
              <m:rPr>
                <m:sty m:val="p"/>
              </m:rPr>
              <m:t>Γ</m:t>
            </m:r>
          </m:sup>
        </m:sSup>
        <m:r>
          <m:rPr>
            <m:sty m:val="p"/>
          </m:rPr>
          <m:t>=</m:t>
        </m:r>
      </m:oMath>
      <w:r>
        <w:rPr>
          <w:rFonts w:eastAsia="Georgia" w:cs="Georgia" w:ascii="Georgia" w:hAnsi="Georgia"/>
        </w:rPr>
        <w:t xml:space="preserve"> cste où </w:t>
      </w:r>
      <m:oMath>
        <m:r>
          <m:rPr>
            <m:sty m:val="p"/>
          </m:rPr>
          <m:t>Γ</m:t>
        </m:r>
        <m:r>
          <m:rPr>
            <m:sty m:val="p"/>
          </m:rPr>
          <m:t>=</m:t>
        </m:r>
        <m:sSub>
          <m:sSubPr/>
          <m:e>
            <m:r>
              <m:rPr>
                <m:sty m:val="i"/>
              </m:rPr>
              <m:t>C</m:t>
            </m:r>
          </m:e>
          <m:sub>
            <m:r>
              <m:rPr>
                <m:sty m:val="i"/>
              </m:rPr>
              <m:t>p</m:t>
            </m:r>
            <m:r>
              <m:rPr>
                <m:sty m:val="p"/>
              </m:rPr>
              <m:t>,</m:t>
            </m:r>
            <m:r>
              <m:rPr>
                <m:sty m:val="i"/>
              </m:rPr>
              <m:t>m</m:t>
            </m:r>
          </m:sub>
        </m:sSub>
        <m:r>
          <m:rPr>
            <m:sty m:val="p"/>
          </m:rPr>
          <m:t>/</m:t>
        </m:r>
        <m:sSub>
          <m:sSubPr/>
          <m:e>
            <m:r>
              <m:rPr>
                <m:sty m:val="i"/>
              </m:rPr>
              <m:t>C</m:t>
            </m:r>
          </m:e>
          <m:sub>
            <m:r>
              <m:rPr>
                <m:sty m:val="i"/>
              </m:rPr>
              <m:t>v</m:t>
            </m:r>
            <m:r>
              <m:rPr>
                <m:sty m:val="p"/>
              </m:rPr>
              <m:t>,</m:t>
            </m:r>
            <m:r>
              <m:rPr>
                <m:sty m:val="i"/>
              </m:rPr>
              <m:t>m</m:t>
            </m:r>
          </m:sub>
        </m:sSub>
      </m:oMath>
      <w:r>
        <w:rPr>
          <w:rFonts w:eastAsia="Georgia" w:cs="Georgia" w:ascii="Georgia" w:hAnsi="Georgia"/>
        </w:rPr>
        <w:t xml:space="preserve"> est le rapport des capacités thermiques molaires à pression et à volume constant, exprimer le gradient adiabatique de température </w:t>
      </w:r>
      <m:oMath>
        <m:r>
          <m:rPr>
            <m:sty m:val="i"/>
          </m:rPr>
          <m:t>δ</m:t>
        </m:r>
        <m:r>
          <m:rPr>
            <m:sty m:val="p"/>
          </m:rPr>
          <m:t>=</m:t>
        </m:r>
        <m:f>
          <m:fPr>
            <m:ctrlPr>
              <w:rPr>
                <w:rFonts w:ascii="Cambria Math" w:hAnsi="Cambria Math"/>
              </w:rPr>
            </m:ctrlPr>
          </m:fPr>
          <m:num>
            <m:r>
              <m:rPr>
                <m:sty m:val="i"/>
              </m:rPr>
              <m:t>d</m:t>
            </m:r>
            <m:r>
              <m:rPr>
                <m:sty m:val="i"/>
              </m:rPr>
              <m:t>T</m:t>
            </m:r>
          </m:num>
          <m:den>
            <m:r>
              <m:rPr>
                <m:sty m:val="i"/>
              </m:rPr>
              <m:t>d</m:t>
            </m:r>
            <m:r>
              <m:rPr>
                <m:sty m:val="i"/>
              </m:rPr>
              <m:t>z</m:t>
            </m:r>
          </m:den>
        </m:f>
      </m:oMath>
      <w:r>
        <w:rPr/>
        <w:t xml:space="preserve"> en fonction du rapport </w:t>
      </w:r>
      <m:oMath>
        <m:r>
          <m:rPr>
            <m:sty m:val="i"/>
          </m:rPr>
          <m:t>M</m:t>
        </m:r>
        <m:r>
          <m:rPr>
            <m:sty m:val="i"/>
          </m:rPr>
          <m:t>g</m:t>
        </m:r>
        <m:r>
          <m:rPr>
            <m:sty m:val="p"/>
          </m:rPr>
          <m:t>/</m:t>
        </m:r>
        <m:sSub>
          <m:sSubPr/>
          <m:e>
            <m:r>
              <m:rPr>
                <m:sty m:val="i"/>
              </m:rPr>
              <m:t>C</m:t>
            </m:r>
          </m:e>
          <m:sub>
            <m:r>
              <m:rPr>
                <m:sty m:val="i"/>
              </m:rPr>
              <m:t>p</m:t>
            </m:r>
            <m:r>
              <m:rPr>
                <m:sty m:val="p"/>
              </m:rPr>
              <m:t>,</m:t>
            </m:r>
            <m:r>
              <m:rPr>
                <m:sty m:val="i"/>
              </m:rPr>
              <m:t>m</m:t>
            </m:r>
          </m:sub>
        </m:sSub>
      </m:oMath>
      <w:r>
        <w:rPr/>
        <w:t xml:space="preserve">.</w:t>
      </w:r>
      <w:r>
        <w:rPr/>
        <w:br w:type="textWrapping"/>
      </w:r>
      <m:oMath>
        <m:r>
          <m:rPr>
            <m:sty m:val="i"/>
          </m:rPr>
          <m:t>◻</m:t>
        </m:r>
        <m:r>
          <m:rPr>
            <m:sty m:val="p"/>
          </m:rPr>
          <m:t>12</m:t>
        </m:r>
      </m:oMath>
      <w:r>
        <w:rPr/>
        <w:t xml:space="preserve"> - En supposant que </w:t>
      </w:r>
      <m:oMath>
        <m:sSub>
          <m:sSubPr/>
          <m:e>
            <m:r>
              <m:rPr>
                <m:sty m:val="i"/>
              </m:rPr>
              <m:t>C</m:t>
            </m:r>
          </m:e>
          <m:sub>
            <m:r>
              <m:rPr>
                <m:sty m:val="i"/>
              </m:rPr>
              <m:t>p</m:t>
            </m:r>
            <m:r>
              <m:rPr>
                <m:sty m:val="p"/>
              </m:rPr>
              <m:t>,</m:t>
            </m:r>
            <m:r>
              <m:rPr>
                <m:sty m:val="i"/>
              </m:rPr>
              <m:t>m</m:t>
            </m:r>
          </m:sub>
        </m:sSub>
      </m:oMath>
      <w:r>
        <w:rPr>
          <w:rFonts w:eastAsia="Georgia" w:cs="Georgia" w:ascii="Georgia" w:hAnsi="Georgia"/>
        </w:rPr>
        <w:t xml:space="preserve"> ne dépend pas de </w:t>
      </w:r>
      <m:oMath>
        <m:r>
          <m:rPr>
            <m:sty m:val="i"/>
          </m:rPr>
          <m:t>z</m:t>
        </m:r>
      </m:oMath>
      <w:r>
        <w:rPr>
          <w:rFonts w:eastAsia="Georgia" w:cs="Georgia" w:ascii="Georgia" w:hAnsi="Georgia"/>
        </w:rPr>
        <w:t xml:space="preserve">, déterminer le profil de température </w:t>
      </w:r>
      <m:oMath>
        <m:r>
          <m:rPr>
            <m:sty m:val="i"/>
          </m:rPr>
          <m:t>T</m:t>
        </m:r>
        <m:r>
          <m:rPr>
            <m:sty m:val="p"/>
          </m:rPr>
          <m:t>(</m:t>
        </m:r>
        <m:r>
          <m:rPr>
            <m:sty m:val="i"/>
          </m:rPr>
          <m:t>z</m:t>
        </m:r>
        <m:r>
          <m:rPr>
            <m:sty m:val="p"/>
          </m:rPr>
          <m:t>)</m:t>
        </m:r>
      </m:oMath>
      <w:r>
        <w:rPr>
          <w:rFonts w:eastAsia="Georgia" w:cs="Georgia" w:ascii="Georgia" w:hAnsi="Georgia"/>
        </w:rPr>
        <w:t xml:space="preserve"> d'une atmosphère isentropique et en déduire que</w:t>
      </w:r>
    </w:p>
    <w:p>
      <w:pPr>
        <w:spacing w:after="220" w:lineRule="auto"/>
      </w:pPr>
      <m:oMathPara>
        <m:oMath>
          <m:r>
            <m:rPr>
              <m:sty m:val="i"/>
            </m:rPr>
            <m:t>P</m:t>
          </m:r>
          <m:r>
            <m:rPr>
              <m:sty m:val="p"/>
            </m:rPr>
            <m:t>(</m:t>
          </m:r>
          <m:r>
            <m:rPr>
              <m:sty m:val="i"/>
            </m:rPr>
            <m:t>z</m:t>
          </m:r>
          <m:r>
            <m:rPr>
              <m:sty m:val="p"/>
            </m:rPr>
            <m:t>)</m:t>
          </m:r>
          <m:r>
            <m:rPr>
              <m:sty m:val="p"/>
            </m:rPr>
            <m:t>=</m:t>
          </m:r>
          <m:sSub>
            <m:sSubPr/>
            <m:e>
              <m:r>
                <m:rPr>
                  <m:sty m:val="i"/>
                </m:rPr>
                <m:t>P</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r>
                        <m:rPr>
                          <m:sty m:val="i"/>
                        </m:rPr>
                        <m:t>T</m:t>
                      </m:r>
                      <m:r>
                        <m:rPr>
                          <m:sty m:val="p"/>
                        </m:rPr>
                        <m:t>(</m:t>
                      </m:r>
                      <m:r>
                        <m:rPr>
                          <m:sty m:val="i"/>
                        </m:rPr>
                        <m:t>z</m:t>
                      </m:r>
                      <m:r>
                        <m:rPr>
                          <m:sty m:val="p"/>
                        </m:rPr>
                        <m:t>)</m:t>
                      </m:r>
                    </m:num>
                    <m:den>
                      <m:r>
                        <m:rPr>
                          <m:sty m:val="i"/>
                        </m:rPr>
                        <m:t>T</m:t>
                      </m:r>
                      <m:d>
                        <m:dPr>
                          <m:begChr m:val="("/>
                          <m:endChr m:val=")"/>
                          <m:ctrlPr>
                            <w:rPr>
                              <w:rFonts w:ascii="Cambria Math" w:hAnsi="Cambria Math"/>
                            </w:rPr>
                          </m:ctrlPr>
                        </m:dPr>
                        <m:e>
                          <m:sSub>
                            <m:sSubPr/>
                            <m:e>
                              <m:r>
                                <m:rPr>
                                  <m:sty m:val="i"/>
                                </m:rPr>
                                <m:t>z</m:t>
                              </m:r>
                            </m:e>
                            <m:sub>
                              <m:r>
                                <m:rPr>
                                  <m:sty m:val="p"/>
                                </m:rPr>
                                <m:t>0</m:t>
                              </m:r>
                            </m:sub>
                          </m:sSub>
                        </m:e>
                      </m:d>
                    </m:den>
                  </m:f>
                </m:e>
              </m:d>
            </m:e>
            <m:sup>
              <m:r>
                <m:rPr>
                  <m:sty m:val="i"/>
                </m:rPr>
                <m:t>β</m:t>
              </m:r>
            </m:sup>
          </m:sSup>
        </m:oMath>
      </m:oMathPara>
    </w:p>
    <w:p>
      <w:pPr>
        <w:spacing w:after="220" w:lineRule="auto"/>
      </w:pPr>
      <w:r>
        <w:rPr>
          <w:rFonts w:eastAsia="Georgia" w:cs="Georgia" w:ascii="Georgia" w:hAnsi="Georgia"/>
        </w:rPr>
        <w:t xml:space="preserve">où l'on déterminera </w:t>
      </w:r>
      <m:oMath>
        <m:r>
          <m:rPr>
            <m:sty m:val="i"/>
          </m:rPr>
          <m:t>β</m:t>
        </m:r>
      </m:oMath>
      <w:r>
        <w:rPr/>
        <w:t xml:space="preserve"> en fonction de </w:t>
      </w:r>
      <m:oMath>
        <m:r>
          <m:rPr>
            <m:sty m:val="p"/>
          </m:rPr>
          <m:t>Γ</m:t>
        </m:r>
      </m:oMath>
      <w:r>
        <w:rPr/>
        <w:t xml:space="preserve">. Quel est le signe de </w:t>
      </w:r>
      <m:oMath>
        <m:r>
          <m:rPr>
            <m:sty m:val="i"/>
          </m:rPr>
          <m:t>β</m:t>
        </m:r>
      </m:oMath>
      <w:r>
        <w:rPr/>
        <w:t xml:space="preserve"> ?</w:t>
      </w:r>
    </w:p>
    <w:p>
      <w:pPr>
        <w:spacing w:line="271" w:before="330" w:lineRule="auto"/>
      </w:pPr>
      <w:r>
        <w:rPr>
          <w:rFonts w:eastAsia="Georgia" w:cs="Georgia" w:ascii="Georgia" w:hAnsi="Georgia"/>
          <w:b/>
          <w:sz w:val="42"/>
        </w:rPr>
        <w:t xml:space="preserve">II.B. - Possibilité de formation d'un nuage</w:t>
      </w:r>
    </w:p>
    <w:p>
      <w:pPr>
        <w:spacing w:after="220" w:lineRule="auto"/>
      </w:pPr>
      <w:r>
        <w:rPr/>
        <w:t xml:space="preserve">La relation de Clapeyron permet de relier la pression de vapeur saturante </w:t>
      </w:r>
      <m:oMath>
        <m:sSub>
          <m:sSubPr/>
          <m:e>
            <m:r>
              <m:rPr>
                <m:sty m:val="i"/>
              </m:rPr>
              <m:t>P</m:t>
            </m:r>
          </m:e>
          <m:sub>
            <m:r>
              <m:rPr>
                <m:nor/>
              </m:rPr>
              <m:t>sat </m:t>
            </m:r>
          </m:sub>
        </m:sSub>
      </m:oMath>
      <w:r>
        <w:rPr>
          <w:rFonts w:eastAsia="Georgia" w:cs="Georgia" w:ascii="Georgia" w:hAnsi="Georgia"/>
        </w:rPr>
        <w:t xml:space="preserve">, la température </w:t>
      </w:r>
      <m:oMath>
        <m:r>
          <m:rPr>
            <m:sty m:val="i"/>
          </m:rPr>
          <m:t>T</m:t>
        </m:r>
      </m:oMath>
      <w:r>
        <w:rPr/>
        <w:t xml:space="preserve">, la chaleur latente massique de vaporisation de l'eau </w:t>
      </w:r>
      <m:oMath>
        <m:r>
          <m:rPr>
            <m:sty m:val="p"/>
          </m:rPr>
          <m:t>Λ</m:t>
        </m:r>
      </m:oMath>
      <w:r>
        <w:rPr/>
        <w:t xml:space="preserve">, et les volumes massiques </w:t>
      </w:r>
      <m:oMath>
        <m:sSub>
          <m:sSubPr/>
          <m:e>
            <m:r>
              <m:rPr>
                <m:sty m:val="i"/>
              </m:rPr>
              <m:t>v</m:t>
            </m:r>
          </m:e>
          <m:sub>
            <m:r>
              <m:rPr>
                <m:sty m:val="i"/>
              </m:rPr>
              <m:t>e</m:t>
            </m:r>
          </m:sub>
        </m:sSub>
      </m:oMath>
      <w:r>
        <w:rPr/>
        <w:t xml:space="preserve"> et </w:t>
      </w:r>
      <m:oMath>
        <m:sSub>
          <m:sSubPr/>
          <m:e>
            <m:r>
              <m:rPr>
                <m:sty m:val="i"/>
              </m:rPr>
              <m:t>v</m:t>
            </m:r>
          </m:e>
          <m:sub>
            <m:r>
              <m:rPr>
                <m:sty m:val="i"/>
              </m:rPr>
              <m:t>v</m:t>
            </m:r>
          </m:sub>
        </m:sSub>
      </m:oMath>
      <w:r>
        <w:rPr>
          <w:rFonts w:eastAsia="Georgia" w:cs="Georgia" w:ascii="Georgia" w:hAnsi="Georgia"/>
        </w:rPr>
        <w:t xml:space="preserve"> de l'eau et de la vapeur d'eau. Elle s'écrit</w:t>
      </w:r>
    </w:p>
    <w:p>
      <w:pPr>
        <w:spacing w:after="220" w:lineRule="auto"/>
      </w:pPr>
      <m:oMathPara>
        <m:oMath>
          <m:r>
            <m:rPr>
              <m:sty m:val="p"/>
            </m:rPr>
            <m:t>Λ</m:t>
          </m:r>
          <m:r>
            <m:rPr>
              <m:sty m:val="p"/>
            </m:rPr>
            <m:t>=</m:t>
          </m:r>
          <m:r>
            <m:rPr>
              <m:sty m:val="i"/>
            </m:rPr>
            <m:t>T</m:t>
          </m:r>
          <m:d>
            <m:dPr>
              <m:begChr m:val="("/>
              <m:endChr m:val=")"/>
              <m:ctrlPr>
                <w:rPr>
                  <w:rFonts w:ascii="Cambria Math" w:hAnsi="Cambria Math"/>
                </w:rPr>
              </m:ctrlPr>
            </m:dPr>
            <m:e>
              <m:sSub>
                <m:sSubPr/>
                <m:e>
                  <m:r>
                    <m:rPr>
                      <m:sty m:val="i"/>
                    </m:rPr>
                    <m:t>v</m:t>
                  </m:r>
                </m:e>
                <m:sub>
                  <m:r>
                    <m:rPr>
                      <m:sty m:val="i"/>
                    </m:rPr>
                    <m:t>v</m:t>
                  </m:r>
                </m:sub>
              </m:sSub>
              <m:r>
                <m:rPr>
                  <m:sty m:val="p"/>
                </m:rPr>
                <m:t>−</m:t>
              </m:r>
              <m:sSub>
                <m:sSubPr/>
                <m:e>
                  <m:r>
                    <m:rPr>
                      <m:sty m:val="i"/>
                    </m:rPr>
                    <m:t>v</m:t>
                  </m:r>
                </m:e>
                <m:sub>
                  <m:r>
                    <m:rPr>
                      <m:sty m:val="i"/>
                    </m:rPr>
                    <m:t>e</m:t>
                  </m:r>
                </m:sub>
              </m:sSub>
            </m:e>
          </m:d>
          <m:f>
            <m:fPr>
              <m:ctrlPr>
                <w:rPr>
                  <w:rFonts w:ascii="Cambria Math" w:hAnsi="Cambria Math"/>
                </w:rPr>
              </m:ctrlPr>
            </m:fPr>
            <m:num>
              <m:r>
                <m:rPr>
                  <m:sty m:val="p"/>
                </m:rPr>
                <m:t>d</m:t>
              </m:r>
              <m:sSub>
                <m:sSubPr/>
                <m:e>
                  <m:r>
                    <m:rPr>
                      <m:sty m:val="i"/>
                    </m:rPr>
                    <m:t>P</m:t>
                  </m:r>
                </m:e>
                <m:sub>
                  <m:r>
                    <m:rPr>
                      <m:sty m:val="i"/>
                    </m:rPr>
                    <m:t>s</m:t>
                  </m:r>
                  <m:r>
                    <m:rPr>
                      <m:sty m:val="i"/>
                    </m:rPr>
                    <m:t>a</m:t>
                  </m:r>
                  <m:r>
                    <m:rPr>
                      <m:sty m:val="i"/>
                    </m:rPr>
                    <m:t>t</m:t>
                  </m:r>
                </m:sub>
              </m:sSub>
            </m:num>
            <m:den>
              <m:r>
                <m:rPr>
                  <m:nor/>
                </m:rPr>
                <m:t xml:space="preserve"> </m:t>
              </m:r>
              <m:r>
                <m:rPr>
                  <m:sty m:val="p"/>
                </m:rPr>
                <m:t>d</m:t>
              </m:r>
              <m:r>
                <m:rPr>
                  <m:sty m:val="i"/>
                </m:rPr>
                <m:t>T</m:t>
              </m:r>
            </m:den>
          </m:f>
        </m:oMath>
      </m:oMathPara>
    </w:p>
    <w:p>
      <w:pPr>
        <w:spacing w:after="220" w:lineRule="auto"/>
      </w:pPr>
      <w:r>
        <w:rPr>
          <w:rFonts w:eastAsia="Georgia" w:cs="Georgia" w:ascii="Georgia" w:hAnsi="Georgia"/>
        </w:rPr>
        <w:t xml:space="preserve">13-En négligeant l'un des deux volumes massiques devant l'autre et en supposant que </w:t>
      </w:r>
      <m:oMath>
        <m:r>
          <m:rPr>
            <m:sty m:val="p"/>
          </m:rPr>
          <m:t>Λ</m:t>
        </m:r>
      </m:oMath>
      <w:r>
        <w:rPr>
          <w:rFonts w:eastAsia="Georgia" w:cs="Georgia" w:ascii="Georgia" w:hAnsi="Georgia"/>
        </w:rPr>
        <w:t xml:space="preserve"> est indépendant de la température, montrer que </w:t>
      </w:r>
      <m:oMath>
        <m:sSub>
          <m:sSubPr/>
          <m:e>
            <m:r>
              <m:rPr>
                <m:sty m:val="i"/>
              </m:rPr>
              <m:t>P</m:t>
            </m:r>
          </m:e>
          <m:sub>
            <m:r>
              <m:rPr>
                <m:nor/>
              </m:rPr>
              <m:t>sat </m:t>
            </m:r>
          </m:sub>
        </m:sSub>
      </m:oMath>
      <w:r>
        <w:rPr>
          <w:rFonts w:eastAsia="Georgia" w:cs="Georgia" w:ascii="Georgia" w:hAnsi="Georgia"/>
        </w:rPr>
        <w:t xml:space="preserve"> vérifie l'équation différentielle</w:t>
      </w:r>
    </w:p>
    <w:p>
      <w:pPr>
        <w:spacing w:after="220" w:lineRule="auto"/>
      </w:pPr>
      <m:oMathPara>
        <m:oMath>
          <m:f>
            <m:fPr>
              <m:ctrlPr>
                <w:rPr>
                  <w:rFonts w:ascii="Cambria Math" w:hAnsi="Cambria Math"/>
                </w:rPr>
              </m:ctrlPr>
            </m:fPr>
            <m:num>
              <m:r>
                <m:rPr>
                  <m:sty m:val="i"/>
                </m:rPr>
                <m:t>d</m:t>
              </m:r>
              <m:sSub>
                <m:sSubPr/>
                <m:e>
                  <m:r>
                    <m:rPr>
                      <m:sty m:val="i"/>
                    </m:rPr>
                    <m:t>P</m:t>
                  </m:r>
                </m:e>
                <m:sub>
                  <m:r>
                    <m:rPr>
                      <m:sty m:val="i"/>
                    </m:rPr>
                    <m:t>s</m:t>
                  </m:r>
                  <m:r>
                    <m:rPr>
                      <m:sty m:val="i"/>
                    </m:rPr>
                    <m:t>a</m:t>
                  </m:r>
                  <m:r>
                    <m:rPr>
                      <m:sty m:val="i"/>
                    </m:rPr>
                    <m:t>t</m:t>
                  </m:r>
                </m:sub>
              </m:sSub>
            </m:num>
            <m:den>
              <m:r>
                <m:rPr>
                  <m:sty m:val="i"/>
                </m:rPr>
                <m:t>d</m:t>
              </m:r>
              <m:r>
                <m:rPr>
                  <m:sty m:val="i"/>
                </m:rPr>
                <m:t>T</m:t>
              </m:r>
            </m:den>
          </m:f>
          <m:r>
            <m:rPr>
              <m:sty m:val="p"/>
            </m:rPr>
            <m:t>=</m:t>
          </m:r>
          <m:r>
            <m:rPr>
              <m:sty m:val="i"/>
            </m:rPr>
            <m:t>η</m:t>
          </m:r>
          <m:f>
            <m:fPr>
              <m:ctrlPr>
                <w:rPr>
                  <w:rFonts w:ascii="Cambria Math" w:hAnsi="Cambria Math"/>
                </w:rPr>
              </m:ctrlPr>
            </m:fPr>
            <m:num>
              <m:sSub>
                <m:sSubPr/>
                <m:e>
                  <m:r>
                    <m:rPr>
                      <m:sty m:val="i"/>
                    </m:rPr>
                    <m:t>P</m:t>
                  </m:r>
                </m:e>
                <m:sub>
                  <m:r>
                    <m:rPr>
                      <m:sty m:val="i"/>
                    </m:rPr>
                    <m:t>s</m:t>
                  </m:r>
                  <m:r>
                    <m:rPr>
                      <m:sty m:val="i"/>
                    </m:rPr>
                    <m:t>a</m:t>
                  </m:r>
                  <m:r>
                    <m:rPr>
                      <m:sty m:val="i"/>
                    </m:rPr>
                    <m:t>t</m:t>
                  </m:r>
                </m:sub>
              </m:sSub>
            </m:num>
            <m:den>
              <m:sSup>
                <m:sSupPr/>
                <m:e>
                  <m:r>
                    <m:rPr>
                      <m:sty m:val="i"/>
                    </m:rPr>
                    <m:t>T</m:t>
                  </m:r>
                </m:e>
                <m:sup>
                  <m:r>
                    <m:rPr>
                      <m:sty m:val="p"/>
                    </m:rPr>
                    <m:t>2</m:t>
                  </m:r>
                </m:sup>
              </m:sSup>
            </m:den>
          </m:f>
        </m:oMath>
      </m:oMathPara>
    </w:p>
    <w:p>
      <w:pPr>
        <w:spacing w:after="220" w:lineRule="auto"/>
      </w:pPr>
      <w:r>
        <w:rPr>
          <w:rFonts w:eastAsia="Georgia" w:cs="Georgia" w:ascii="Georgia" w:hAnsi="Georgia"/>
        </w:rPr>
        <w:t xml:space="preserve">où l'on exprimera </w:t>
      </w:r>
      <m:oMath>
        <m:r>
          <m:rPr>
            <m:sty m:val="i"/>
          </m:rPr>
          <m:t>η</m:t>
        </m:r>
      </m:oMath>
      <w:r>
        <w:rPr/>
        <w:t xml:space="preserve"> en fonction de </w:t>
      </w:r>
      <m:oMath>
        <m:r>
          <m:rPr>
            <m:sty m:val="p"/>
          </m:rPr>
          <m:t>Λ</m:t>
        </m:r>
        <m:r>
          <m:rPr>
            <m:sty m:val="p"/>
          </m:rPr>
          <m:t>,</m:t>
        </m:r>
        <m:r>
          <m:rPr>
            <m:sty m:val="i"/>
          </m:rPr>
          <m:t>R</m:t>
        </m:r>
      </m:oMath>
      <w:r>
        <w:rPr/>
        <w:t xml:space="preserve">, et </w:t>
      </w:r>
      <m:oMath>
        <m:sSub>
          <m:sSubPr/>
          <m:e>
            <m:r>
              <m:rPr>
                <m:sty m:val="i"/>
              </m:rPr>
              <m:t>M</m:t>
            </m:r>
          </m:e>
          <m:sub>
            <m:r>
              <m:rPr>
                <m:sty m:val="i"/>
              </m:rPr>
              <m:t>v</m:t>
            </m:r>
          </m:sub>
        </m:sSub>
      </m:oMath>
      <w:r>
        <w:rPr>
          <w:rFonts w:eastAsia="Georgia" w:cs="Georgia" w:ascii="Georgia" w:hAnsi="Georgia"/>
        </w:rPr>
        <w:t xml:space="preserve"> masse molaire de la vapeur d'eau toujours assimilée à un gaz parfait. En déduire l'expression de </w:t>
      </w:r>
      <m:oMath>
        <m:sSub>
          <m:sSubPr/>
          <m:e>
            <m:r>
              <m:rPr>
                <m:sty m:val="i"/>
              </m:rPr>
              <m:t>P</m:t>
            </m:r>
          </m:e>
          <m:sub>
            <m:r>
              <m:rPr>
                <m:nor/>
              </m:rPr>
              <m:t>sat </m:t>
            </m:r>
          </m:sub>
        </m:sSub>
        <m:r>
          <m:rPr>
            <m:sty m:val="p"/>
          </m:rPr>
          <m:t>(</m:t>
        </m:r>
        <m:r>
          <m:rPr>
            <m:sty m:val="i"/>
          </m:rPr>
          <m:t>T</m:t>
        </m:r>
        <m:r>
          <m:rPr>
            <m:sty m:val="p"/>
          </m:rPr>
          <m:t>)</m:t>
        </m:r>
      </m:oMath>
      <w:r>
        <w:rPr/>
        <w:t xml:space="preserve"> en fonction de </w:t>
      </w:r>
      <m:oMath>
        <m:sSub>
          <m:sSubPr/>
          <m:e>
            <m:r>
              <m:rPr>
                <m:sty m:val="i"/>
              </m:rPr>
              <m:t>P</m:t>
            </m:r>
          </m:e>
          <m:sub>
            <m:r>
              <m:rPr>
                <m:nor/>
              </m:rPr>
              <m:t>sat </m:t>
            </m:r>
          </m:sub>
        </m:sSub>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T</m:t>
            </m:r>
          </m:e>
          <m:sub>
            <m:r>
              <m:rPr>
                <m:sty m:val="p"/>
              </m:rPr>
              <m:t>0</m:t>
            </m:r>
          </m:sub>
        </m:sSub>
        <m:r>
          <m:rPr>
            <m:sty m:val="p"/>
          </m:rPr>
          <m:t>,</m:t>
        </m:r>
        <m:r>
          <m:rPr>
            <m:sty m:val="i"/>
          </m:rPr>
          <m:t>T</m:t>
        </m:r>
      </m:oMath>
      <w:r>
        <w:rPr/>
        <w:t xml:space="preserve"> et </w:t>
      </w:r>
      <m:oMath>
        <m:r>
          <m:rPr>
            <m:sty m:val="i"/>
          </m:rPr>
          <m:t>η</m:t>
        </m:r>
      </m:oMath>
      <w:r>
        <w:rPr/>
        <w:t xml:space="preserve">.</w:t>
      </w:r>
      <w:r>
        <w:rPr/>
        <w:br w:type="textWrapping"/>
      </w:r>
      <m:oMath>
        <m:r>
          <m:rPr>
            <m:sty m:val="i"/>
          </m:rPr>
          <m:t>◻</m:t>
        </m:r>
        <m:r>
          <m:rPr>
            <m:sty m:val="p"/>
          </m:rPr>
          <m:t>14</m:t>
        </m:r>
      </m:oMath>
      <w:r>
        <w:rPr>
          <w:rFonts w:eastAsia="Georgia" w:cs="Georgia" w:ascii="Georgia" w:hAnsi="Georgia"/>
        </w:rPr>
        <w:t xml:space="preserve"> - En étudiant la croissance comparée des fonctions </w:t>
      </w:r>
      <m:oMath>
        <m:sSub>
          <m:sSubPr/>
          <m:e>
            <m:r>
              <m:rPr>
                <m:sty m:val="i"/>
              </m:rPr>
              <m:t>P</m:t>
            </m:r>
          </m:e>
          <m:sub>
            <m:r>
              <m:rPr>
                <m:nor/>
              </m:rPr>
              <m:t>sat </m:t>
            </m:r>
          </m:sub>
        </m:sSub>
        <m:r>
          <m:rPr>
            <m:sty m:val="p"/>
          </m:rPr>
          <m:t>(</m:t>
        </m:r>
        <m:r>
          <m:rPr>
            <m:sty m:val="i"/>
          </m:rPr>
          <m:t>T</m:t>
        </m:r>
        <m:r>
          <m:rPr>
            <m:sty m:val="p"/>
          </m:rPr>
          <m:t>)</m:t>
        </m:r>
      </m:oMath>
      <w:r>
        <w:rPr/>
        <w:t xml:space="preserve"> et </w:t>
      </w:r>
      <m:oMath>
        <m:r>
          <m:rPr>
            <m:sty m:val="i"/>
          </m:rPr>
          <m:t>P</m:t>
        </m:r>
        <m:r>
          <m:rPr>
            <m:sty m:val="p"/>
          </m:rPr>
          <m:t>(</m:t>
        </m:r>
        <m:r>
          <m:rPr>
            <m:sty m:val="i"/>
          </m:rPr>
          <m:t>T</m:t>
        </m:r>
        <m:r>
          <m:rPr>
            <m:sty m:val="p"/>
          </m:rPr>
          <m:t>)</m:t>
        </m:r>
      </m:oMath>
      <w:r>
        <w:rPr>
          <w:rFonts w:eastAsia="Georgia" w:cs="Georgia" w:ascii="Georgia" w:hAnsi="Georgia"/>
        </w:rPr>
        <w:t xml:space="preserve"> pour une atmosphère isentropique, démontrer qu'il existe toujours une température en deçà de laquelle on assiste à la formation de nuages.</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De l'électricité dans l'air</w:t>
      </w:r>
    </w:p>
    <w:p>
      <w:pPr>
        <w:spacing w:after="220" w:lineRule="auto"/>
      </w:pPr>
      <w:r>
        <w:rPr>
          <w:rFonts w:eastAsia="Georgia" w:cs="Georgia" w:ascii="Georgia" w:hAnsi="Georgia"/>
        </w:rPr>
        <w:t xml:space="preserve">La terre est supposée sphérique de rayon </w:t>
      </w:r>
      <m:oMath>
        <m:sSub>
          <m:sSubPr/>
          <m:e>
            <m:r>
              <m:rPr>
                <m:sty m:val="i"/>
              </m:rPr>
              <m:t>R</m:t>
            </m:r>
          </m:e>
          <m:sub>
            <m:r>
              <m:rPr>
                <m:sty m:val="i"/>
              </m:rPr>
              <m:t>T</m:t>
            </m:r>
          </m:sub>
        </m:sSub>
      </m:oMath>
      <w:r>
        <w:rPr>
          <w:rFonts w:eastAsia="Georgia" w:cs="Georgia" w:ascii="Georgia" w:hAnsi="Georgia"/>
        </w:rPr>
        <w:t xml:space="preserve">. Au voisinage de sa surface on mesure un champ électrique </w:t>
      </w:r>
      <m:oMath>
        <m:acc>
          <m:accPr>
            <m:chr m:val="⃗"/>
          </m:accPr>
          <m:e>
            <m:r>
              <m:rPr>
                <m:sty m:val="i"/>
              </m:rPr>
              <m:t>E</m:t>
            </m:r>
          </m:e>
        </m:acc>
      </m:oMath>
      <w:r>
        <w:rPr>
          <w:rFonts w:eastAsia="Georgia" w:cs="Georgia" w:ascii="Georgia" w:hAnsi="Georgia"/>
        </w:rPr>
        <w:t xml:space="preserve">. Par beau temps, ce champ est homogène et uniforme dirigé selon la normale descendante à la surface de la terre </w:t>
      </w:r>
      <m:oMath>
        <m:acc>
          <m:accPr>
            <m:chr m:val="⃗"/>
          </m:accPr>
          <m:e>
            <m:r>
              <m:rPr>
                <m:sty m:val="i"/>
              </m:rPr>
              <m:t>E</m:t>
            </m:r>
          </m:e>
        </m:acc>
        <m:r>
          <m:rPr>
            <m:sty m:val="p"/>
          </m:rPr>
          <m:t>=</m:t>
        </m:r>
        <m:r>
          <m:rPr>
            <m:sty m:val="p"/>
          </m:rPr>
          <m:t>−</m:t>
        </m:r>
        <m:sSub>
          <m:sSubPr/>
          <m:e>
            <m:r>
              <m:rPr>
                <m:sty m:val="i"/>
              </m:rPr>
              <m:t>E</m:t>
            </m:r>
          </m:e>
          <m:sub>
            <m:r>
              <m:rPr>
                <m:sty m:val="i"/>
              </m:rPr>
              <m:t>r</m:t>
            </m:r>
          </m:sub>
        </m:sSub>
        <m:acc>
          <m:accPr>
            <m:chr m:val="̂"/>
          </m:accPr>
          <m:e>
            <m:sSub>
              <m:sSubPr/>
              <m:e>
                <m:r>
                  <m:rPr>
                    <m:sty m:val="i"/>
                  </m:rPr>
                  <m:t>u</m:t>
                </m:r>
              </m:e>
              <m:sub>
                <m:r>
                  <m:rPr>
                    <m:sty m:val="i"/>
                  </m:rPr>
                  <m:t>r</m:t>
                </m:r>
              </m:sub>
            </m:sSub>
          </m:e>
        </m:acc>
      </m:oMath>
      <w:r>
        <w:rPr>
          <w:rFonts w:eastAsia="Georgia" w:cs="Georgia" w:ascii="Georgia" w:hAnsi="Georgia"/>
        </w:rPr>
        <w:t xml:space="preserve"> comme représenté ci-contre. Il est relativement stable et l'ordre de grandeur de ses variations temporelles est la journée. Pour les applications numériques au niveau du sol on prendra </w:t>
      </w:r>
      <m:oMath>
        <m:sSub>
          <m:sSubPr/>
          <m:e>
            <m:r>
              <m:rPr>
                <m:sty m:val="i"/>
              </m:rPr>
              <m:t>E</m:t>
            </m:r>
          </m:e>
          <m:sub>
            <m:r>
              <m:rPr>
                <m:sty m:val="i"/>
              </m:rPr>
              <m:t>r</m:t>
            </m:r>
          </m:sub>
        </m:sSub>
        <m:r>
          <m:rPr>
            <m:sty m:val="p"/>
          </m:rPr>
          <m:t>=</m:t>
        </m:r>
        <m:r>
          <m:rPr>
            <m:sty m:val="p"/>
          </m:rPr>
          <m:t>130</m:t>
        </m:r>
        <m:r>
          <m:rPr>
            <m:nor/>
          </m:rPr>
          <m:t xml:space="preserve"> </m:t>
        </m:r>
        <m:r>
          <m:rPr>
            <m:sty m:val="p"/>
          </m:rPr>
          <m:t>V</m:t>
        </m:r>
        <m:r>
          <m:rPr>
            <m:sty m:val="p"/>
          </m:rPr>
          <m:t>.</m:t>
        </m:r>
        <m:sSup>
          <m:sSupPr/>
          <m:e>
            <m:r>
              <m:rPr>
                <m:sty m:val="p"/>
              </m:rPr>
              <m:t>m</m:t>
            </m:r>
          </m:e>
          <m:sup>
            <m:r>
              <m:rPr>
                <m:sty m:val="p"/>
              </m:rPr>
              <m:t>−</m:t>
            </m:r>
            <m:r>
              <m:rPr>
                <m:sty m:val="p"/>
              </m:rPr>
              <m:t>1</m:t>
            </m:r>
          </m:sup>
        </m:sSup>
      </m:oMath>
      <w:r>
        <w:rPr/>
        <w:t xml:space="preserve">. On suppose que la terre est un bon conducteur et</w:t>
      </w:r>
    </w:p>
    <w:p>
      <w:pPr>
        <w:spacing w:lineRule="auto"/>
        <w:jc w:val="center"/>
      </w:pPr>
      <w:r>
        <w:rPr/>
        <w:drawing>
          <wp:inline distB="0" distL="0" distR="0" distT="0">
            <wp:extent cx="5486400" cy="2558518"/>
            <wp:effectExtent b="0" l="0" r="0" t="0"/>
            <wp:docPr id="1" name="image-594f57dab5d3e63b31cb3712bae34e16daf42902.jpg"/>
            <a:graphic>
              <a:graphicData uri="http://schemas.openxmlformats.org/drawingml/2006/picture">
                <pic:pic>
                  <pic:nvPicPr>
                    <pic:cNvPr id="1" name="image-594f57dab5d3e63b31cb3712bae34e16daf42902.jpg" descr=""/>
                    <pic:cNvPicPr/>
                  </pic:nvPicPr>
                  <pic:blipFill>
                    <a:blip r:embed="rId5" cstate="print"/>
                    <a:srcRect b="0" l="0" r="0" t="0"/>
                    <a:stretch>
                      <a:fillRect/>
                    </a:stretch>
                  </pic:blipFill>
                  <pic:spPr>
                    <a:xfrm>
                      <a:off x="0" y="0"/>
                      <a:ext cx="5486400" cy="2558518"/>
                    </a:xfrm>
                    <a:prstGeom prst="rect"/>
                  </pic:spPr>
                </pic:pic>
              </a:graphicData>
            </a:graphic>
          </wp:inline>
        </w:drawing>
      </w:r>
    </w:p>
    <w:p>
      <w:pPr>
        <w:spacing w:lineRule="auto"/>
      </w:pPr>
      <w:r>
        <w:rPr>
          <w:rFonts w:eastAsia="Georgia" w:cs="Georgia" w:ascii="Georgia" w:hAnsi="Georgia"/>
        </w:rPr>
        <w:t xml:space="preserve">Figure 1 - Structure géométrique du champ électrique terrestre</w:t>
      </w:r>
    </w:p>
    <w:p>
      <w:pPr>
        <w:spacing w:after="220" w:lineRule="auto"/>
      </w:pPr>
      <w:r>
        <w:rPr/>
        <w:t xml:space="preserve">on note </w:t>
      </w:r>
      <m:oMath>
        <m:r>
          <m:rPr>
            <m:sty m:val="i"/>
          </m:rPr>
          <m:t>σ</m:t>
        </m:r>
      </m:oMath>
      <w:r>
        <w:rPr>
          <w:rFonts w:eastAsia="Georgia" w:cs="Georgia" w:ascii="Georgia" w:hAnsi="Georgia"/>
        </w:rPr>
        <w:t xml:space="preserve"> la densité superficielle de charges à sa surface.</w:t>
      </w:r>
      <w:r>
        <w:rPr/>
        <w:br w:type="textWrapping"/>
      </w:r>
      <m:oMath>
        <m:r>
          <m:rPr>
            <m:sty m:val="i"/>
          </m:rPr>
          <m:t>◻</m:t>
        </m:r>
        <m:r>
          <m:rPr>
            <m:sty m:val="p"/>
          </m:rPr>
          <m:t>15</m:t>
        </m:r>
      </m:oMath>
      <w:r>
        <w:rPr/>
        <w:t xml:space="preserve"> - Donner la relation entre </w:t>
      </w:r>
      <m:oMath>
        <m:r>
          <m:rPr>
            <m:sty m:val="i"/>
          </m:rPr>
          <m:t>σ</m:t>
        </m:r>
        <m:r>
          <m:rPr>
            <m:sty m:val="p"/>
          </m:rPr>
          <m:t>,</m:t>
        </m:r>
        <m:sSub>
          <m:sSubPr/>
          <m:e>
            <m:r>
              <m:rPr>
                <m:sty m:val="i"/>
              </m:rPr>
              <m:t>E</m:t>
            </m:r>
          </m:e>
          <m:sub>
            <m:r>
              <m:rPr>
                <m:sty m:val="i"/>
              </m:rPr>
              <m:t>r</m:t>
            </m:r>
          </m:sub>
        </m:sSub>
      </m:oMath>
      <w:r>
        <w:rPr/>
        <w:t xml:space="preserve"> et </w:t>
      </w:r>
      <m:oMath>
        <m:sSub>
          <m:sSubPr/>
          <m:e>
            <m:r>
              <m:rPr>
                <m:sty m:val="i"/>
              </m:rPr>
              <m:t>ε</m:t>
            </m:r>
          </m:e>
          <m:sub>
            <m:r>
              <m:rPr>
                <m:sty m:val="p"/>
              </m:rPr>
              <m:t>0</m:t>
            </m:r>
          </m:sub>
        </m:sSub>
      </m:oMath>
      <w:r>
        <w:rPr>
          <w:rFonts w:eastAsia="Georgia" w:cs="Georgia" w:ascii="Georgia" w:hAnsi="Georgia"/>
        </w:rPr>
        <w:t xml:space="preserve">. En déduire la valeur numérique de </w:t>
      </w:r>
      <m:oMath>
        <m:r>
          <m:rPr>
            <m:sty m:val="i"/>
          </m:rPr>
          <m:t>σ</m:t>
        </m:r>
      </m:oMath>
      <w:r>
        <w:rPr/>
        <w:t xml:space="preserve">.</w:t>
      </w:r>
    </w:p>
    <w:p>
      <w:pPr>
        <w:numPr>
          <w:ilvl w:val="0"/>
          <w:numId w:val="4"/>
        </w:numPr>
        <w:spacing w:lineRule="auto"/>
      </w:pPr>
      <w:r>
        <w:rPr>
          <w:rFonts w:eastAsia="Georgia" w:cs="Georgia" w:ascii="Georgia" w:hAnsi="Georgia"/>
        </w:rPr>
        <w:t xml:space="preserve">16 - À partir du résultat de la question précédente, déterminer la valeur numérique de la charge totale </w:t>
      </w:r>
      <m:oMath>
        <m:sSub>
          <m:sSubPr/>
          <m:e>
            <m:r>
              <m:rPr>
                <m:sty m:val="i"/>
              </m:rPr>
              <m:t>Q</m:t>
            </m:r>
          </m:e>
          <m:sub>
            <m:r>
              <m:rPr>
                <m:sty m:val="i"/>
              </m:rPr>
              <m:t>T</m:t>
            </m:r>
          </m:sub>
        </m:sSub>
      </m:oMath>
      <w:r>
        <w:rPr>
          <w:rFonts w:eastAsia="Georgia" w:cs="Georgia" w:ascii="Georgia" w:hAnsi="Georgia"/>
        </w:rPr>
        <w:t xml:space="preserve"> de la Terre. En supposant que la lune possède la même charge, calculer le rapport des modules des forces électrostatiques et gravitationnelles entre ces deux corps. Qu'en concluez-vous?</w:t>
      </w:r>
    </w:p>
    <w:p>
      <w:pPr>
        <w:spacing w:after="220" w:lineRule="auto"/>
      </w:pPr>
      <w:r>
        <w:rPr>
          <w:rFonts w:eastAsia="Georgia" w:cs="Georgia" w:ascii="Georgia" w:hAnsi="Georgia"/>
        </w:rPr>
        <w:t xml:space="preserve">La haute atmosphère est alimentée en charges en permanence par divers processus que nous n'étudierons pas ici. L'air constituant l'atmosphère étant conducteur, il peut exister un courant électrique dirigé de la haute atmosphère vers la terre. On note </w:t>
      </w:r>
      <m:oMath>
        <m:acc>
          <m:accPr>
            <m:chr m:val="⃗"/>
          </m:accPr>
          <m:e>
            <m:r>
              <m:rPr>
                <m:sty m:val="i"/>
              </m:rPr>
              <m:t>j</m:t>
            </m:r>
          </m:e>
        </m:acc>
      </m:oMath>
      <w:r>
        <w:rPr>
          <w:rFonts w:eastAsia="Georgia" w:cs="Georgia" w:ascii="Georgia" w:hAnsi="Georgia"/>
        </w:rPr>
        <w:t xml:space="preserve"> la densité volumique de ce courant et </w:t>
      </w:r>
      <m:oMath>
        <m:r>
          <m:rPr>
            <m:sty m:val="i"/>
          </m:rPr>
          <m:t>γ</m:t>
        </m:r>
      </m:oMath>
      <w:r>
        <w:rPr>
          <w:rFonts w:eastAsia="Georgia" w:cs="Georgia" w:ascii="Georgia" w:hAnsi="Georgia"/>
        </w:rPr>
        <w:t xml:space="preserve"> la conductivité électrique de l'air.</w:t>
      </w:r>
      <w:r>
        <w:rPr/>
        <w:br w:type="textWrapping"/>
      </w:r>
      <m:oMath>
        <m:r>
          <m:rPr>
            <m:sty m:val="i"/>
          </m:rPr>
          <m:t>◻</m:t>
        </m:r>
        <m:r>
          <m:rPr>
            <m:sty m:val="p"/>
          </m:rPr>
          <m:t>17</m:t>
        </m:r>
      </m:oMath>
      <w:r>
        <w:rPr>
          <w:rFonts w:eastAsia="Georgia" w:cs="Georgia" w:ascii="Georgia" w:hAnsi="Georgia"/>
        </w:rPr>
        <w:t xml:space="preserve"> - Déterminer l'expression de </w:t>
      </w:r>
      <m:oMath>
        <m:acc>
          <m:accPr>
            <m:chr m:val="⃗"/>
          </m:accPr>
          <m:e>
            <m:r>
              <m:rPr>
                <m:sty m:val="i"/>
              </m:rPr>
              <m:t>j</m:t>
            </m:r>
          </m:e>
        </m:acc>
      </m:oMath>
      <w:r>
        <w:rPr>
          <w:rFonts w:eastAsia="Georgia" w:cs="Georgia" w:ascii="Georgia" w:hAnsi="Georgia"/>
        </w:rPr>
        <w:t xml:space="preserve"> en faisant l'hypothèse que l'intensité du champ </w:t>
      </w:r>
      <m:oMath>
        <m:acc>
          <m:accPr>
            <m:chr m:val="⃗"/>
          </m:accPr>
          <m:e>
            <m:r>
              <m:rPr>
                <m:sty m:val="i"/>
              </m:rPr>
              <m:t>E</m:t>
            </m:r>
          </m:e>
        </m:acc>
      </m:oMath>
      <w:r>
        <w:rPr>
          <w:rFonts w:eastAsia="Georgia" w:cs="Georgia" w:ascii="Georgia" w:hAnsi="Georgia"/>
        </w:rPr>
        <w:t xml:space="preserve"> est uniforme dans toute l'atmosphère. En déduire l'intensité du courant électrique circulant dans l'atmosphère sous cette hypothèse.</w:t>
      </w:r>
    </w:p>
    <w:p>
      <w:pPr>
        <w:spacing w:after="220" w:lineRule="auto"/>
      </w:pPr>
      <w:r>
        <w:rPr>
          <w:rFonts w:eastAsia="Georgia" w:cs="Georgia" w:ascii="Georgia" w:hAnsi="Georgia"/>
        </w:rPr>
        <w:t xml:space="preserve">On peut associer le courant étudié à la question 17 à une différence de potentiel </w:t>
      </w:r>
      <m:oMath>
        <m:sSub>
          <m:sSubPr/>
          <m:e>
            <m:r>
              <m:rPr>
                <m:sty m:val="i"/>
              </m:rPr>
              <m:t>U</m:t>
            </m:r>
          </m:e>
          <m:sub>
            <m:r>
              <m:rPr>
                <m:sty m:val="p"/>
              </m:rPr>
              <m:t>0</m:t>
            </m:r>
          </m:sub>
        </m:sSub>
      </m:oMath>
      <w:r>
        <w:rPr>
          <w:rFonts w:eastAsia="Georgia" w:cs="Georgia" w:ascii="Georgia" w:hAnsi="Georgia"/>
        </w:rPr>
        <w:t xml:space="preserve"> que l'on peut mesurer expérimentalement et dont la valeur numérique moyenne est </w:t>
      </w:r>
      <m:oMath>
        <m:sSub>
          <m:sSubPr/>
          <m:e>
            <m:r>
              <m:rPr>
                <m:sty m:val="i"/>
              </m:rPr>
              <m:t>U</m:t>
            </m:r>
          </m:e>
          <m:sub>
            <m:r>
              <m:rPr>
                <m:sty m:val="p"/>
              </m:rPr>
              <m:t>0</m:t>
            </m:r>
          </m:sub>
        </m:sSub>
        <m:r>
          <m:rPr>
            <m:sty m:val="p"/>
          </m:rPr>
          <m:t>=</m:t>
        </m:r>
        <m:r>
          <m:rPr>
            <m:sty m:val="p"/>
          </m:rPr>
          <m:t>400</m:t>
        </m:r>
        <m:r>
          <m:rPr>
            <m:sty m:val="p"/>
          </m:rPr>
          <m:t>kV</m:t>
        </m:r>
      </m:oMath>
      <w:r>
        <w:rPr>
          <w:rFonts w:eastAsia="Georgia" w:cs="Georgia" w:ascii="Georgia" w:hAnsi="Georgia"/>
        </w:rPr>
        <w:t xml:space="preserve">. Pour tenter d'expliquer les différents phénomènes électriques dont l'atmosphère est le siège, un premier modèle consiste à faire l'hypothèse que la surface de la terre et la haute atmosphère forment les armatures d'un condensateur sphérique, que nous appellerons le condensateur terrestre. On note </w:t>
      </w:r>
      <m:oMath>
        <m:r>
          <m:rPr>
            <m:sty m:val="i"/>
          </m:rPr>
          <m:t>C</m:t>
        </m:r>
      </m:oMath>
      <w:r>
        <w:rPr>
          <w:rFonts w:eastAsia="Georgia" w:cs="Georgia" w:ascii="Georgia" w:hAnsi="Georgia"/>
        </w:rPr>
        <w:t xml:space="preserve"> la capacité de ce condensateur et on pourra éventuellement utiliser </w:t>
      </w:r>
      <m:oMath>
        <m:sSub>
          <m:sSubPr/>
          <m:e>
            <m:r>
              <m:rPr>
                <m:sty m:val="i"/>
              </m:rPr>
              <m:t>R</m:t>
            </m:r>
          </m:e>
          <m:sub>
            <m:r>
              <m:rPr>
                <m:sty m:val="i"/>
              </m:rPr>
              <m:t>f</m:t>
            </m:r>
          </m:sub>
        </m:sSub>
      </m:oMath>
      <w:r>
        <w:rPr>
          <w:rFonts w:eastAsia="Georgia" w:cs="Georgia" w:ascii="Georgia" w:hAnsi="Georgia"/>
        </w:rPr>
        <w:t xml:space="preserve"> sa résistance de fuite due au fait que l'air conduit le courant avec la conductivité </w:t>
      </w:r>
      <m:oMath>
        <m:r>
          <m:rPr>
            <m:sty m:val="i"/>
          </m:rPr>
          <m:t>γ</m:t>
        </m:r>
      </m:oMath>
      <w:r>
        <w:rPr>
          <w:rFonts w:eastAsia="Georgia" w:cs="Georgia" w:ascii="Georgia" w:hAnsi="Georgia"/>
        </w:rPr>
        <w:t xml:space="preserve">. Pour fixer les idées on supposera que la haute atmosphère et la surface de la terre sont uniformément séparées d'une distance </w:t>
      </w:r>
      <m:oMath>
        <m:r>
          <m:rPr>
            <m:sty m:val="i"/>
          </m:rPr>
          <m:t>h</m:t>
        </m:r>
        <m:r>
          <m:rPr>
            <m:sty m:val="p"/>
          </m:rPr>
          <m:t>=</m:t>
        </m:r>
        <m:r>
          <m:rPr>
            <m:sty m:val="p"/>
          </m:rPr>
          <m:t>100</m:t>
        </m:r>
        <m:r>
          <m:rPr>
            <m:nor/>
          </m:rPr>
          <m:t xml:space="preserve"> </m:t>
        </m:r>
        <m:r>
          <m:rPr>
            <m:sty m:val="p"/>
          </m:rPr>
          <m:t>km</m:t>
        </m:r>
      </m:oMath>
      <w:r>
        <w:rPr/>
        <w:t xml:space="preserve">.</w:t>
      </w:r>
      <w:r>
        <w:rPr/>
        <w:br w:type="textWrapping"/>
      </w:r>
      <m:oMath>
        <m:r>
          <m:rPr>
            <m:sty m:val="i"/>
          </m:rPr>
          <m:t>◻</m:t>
        </m:r>
        <m:r>
          <m:rPr>
            <m:sty m:val="p"/>
          </m:rPr>
          <m:t>18</m:t>
        </m:r>
      </m:oMath>
      <w:r>
        <w:rPr/>
        <w:t xml:space="preserve"> - Montrer que cette valeur de </w:t>
      </w:r>
      <m:oMath>
        <m:sSub>
          <m:sSubPr/>
          <m:e>
            <m:r>
              <m:rPr>
                <m:sty m:val="i"/>
              </m:rPr>
              <m:t>U</m:t>
            </m:r>
          </m:e>
          <m:sub>
            <m:r>
              <m:rPr>
                <m:sty m:val="p"/>
              </m:rPr>
              <m:t>0</m:t>
            </m:r>
          </m:sub>
        </m:sSub>
      </m:oMath>
      <w:r>
        <w:rPr>
          <w:rFonts w:eastAsia="Georgia" w:cs="Georgia" w:ascii="Georgia" w:hAnsi="Georgia"/>
        </w:rPr>
        <w:t xml:space="preserve"> est incompatible avec l'hypothèse d'un champ uniforme sur toute l'épaisseur de l'atmosphère.</w:t>
      </w:r>
      <w:r>
        <w:rPr/>
        <w:br w:type="textWrapping"/>
      </w:r>
      <w:r>
        <w:rPr>
          <w:rFonts w:eastAsia="Georgia" w:cs="Georgia" w:ascii="Georgia" w:hAnsi="Georgia"/>
        </w:rPr>
        <w:t xml:space="preserve">19-Déterminer l'expression de la différence de potentiel aux bornes du condensateur terrestre en fonction de </w:t>
      </w:r>
      <m:oMath>
        <m:sSub>
          <m:sSubPr/>
          <m:e>
            <m:r>
              <m:rPr>
                <m:sty m:val="i"/>
              </m:rPr>
              <m:t>Q</m:t>
            </m:r>
          </m:e>
          <m:sub>
            <m:r>
              <m:rPr>
                <m:sty m:val="i"/>
              </m:rPr>
              <m:t>T</m:t>
            </m:r>
          </m:sub>
        </m:sSub>
      </m:oMath>
      <w:r>
        <w:rPr/>
        <w:t xml:space="preserve"> et </w:t>
      </w:r>
      <m:oMath>
        <m:r>
          <m:rPr>
            <m:sty m:val="i"/>
          </m:rPr>
          <m:t>C</m:t>
        </m:r>
      </m:oMath>
      <w:r>
        <w:rPr>
          <w:rFonts w:eastAsia="Georgia" w:cs="Georgia" w:ascii="Georgia" w:hAnsi="Georgia"/>
        </w:rPr>
        <w:t xml:space="preserve"> ainsi que celle du courant circulant dans l'atmosphère en fonction de </w:t>
      </w:r>
      <m:oMath>
        <m:r>
          <m:rPr>
            <m:sty m:val="i"/>
          </m:rPr>
          <m:t>γ</m:t>
        </m:r>
        <m:r>
          <m:rPr>
            <m:sty m:val="p"/>
          </m:rPr>
          <m:t>,</m:t>
        </m:r>
        <m:sSub>
          <m:sSubPr/>
          <m:e>
            <m:r>
              <m:rPr>
                <m:sty m:val="i"/>
              </m:rPr>
              <m:t>Q</m:t>
            </m:r>
          </m:e>
          <m:sub>
            <m:r>
              <m:rPr>
                <m:sty m:val="i"/>
              </m:rPr>
              <m:t>T</m:t>
            </m:r>
          </m:sub>
        </m:sSub>
      </m:oMath>
      <w:r>
        <w:rPr/>
        <w:t xml:space="preserve"> et </w:t>
      </w:r>
      <m:oMath>
        <m:sSub>
          <m:sSubPr/>
          <m:e>
            <m:r>
              <m:rPr>
                <m:sty m:val="i"/>
              </m:rPr>
              <m:t>ε</m:t>
            </m:r>
          </m:e>
          <m:sub>
            <m:r>
              <m:rPr>
                <m:sty m:val="p"/>
              </m:rPr>
              <m:t>0</m:t>
            </m:r>
          </m:sub>
        </m:sSub>
      </m:oMath>
      <w:r>
        <w:rPr>
          <w:rFonts w:eastAsia="Georgia" w:cs="Georgia" w:ascii="Georgia" w:hAnsi="Georgia"/>
        </w:rPr>
        <w:t xml:space="preserve">. En déduire l'expression de la constante de temps associée au condensateur terrestre en fonction de </w:t>
      </w:r>
      <m:oMath>
        <m:r>
          <m:rPr>
            <m:sty m:val="i"/>
          </m:rPr>
          <m:t>γ</m:t>
        </m:r>
      </m:oMath>
      <w:r>
        <w:rPr/>
        <w:t xml:space="preserve"> et </w:t>
      </w:r>
      <m:oMath>
        <m:sSub>
          <m:sSubPr/>
          <m:e>
            <m:r>
              <m:rPr>
                <m:sty m:val="i"/>
              </m:rPr>
              <m:t>ε</m:t>
            </m:r>
          </m:e>
          <m:sub>
            <m:r>
              <m:rPr>
                <m:sty m:val="p"/>
              </m:rPr>
              <m:t>0</m:t>
            </m:r>
          </m:sub>
        </m:sSub>
      </m:oMath>
      <w:r>
        <w:rPr>
          <w:rFonts w:eastAsia="Georgia" w:cs="Georgia" w:ascii="Georgia" w:hAnsi="Georgia"/>
        </w:rPr>
        <w:t xml:space="preserve">. Calculer sa valeur numérique et commenter le résultat obtenu.</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IV. - Mesures dans l'atmosphère</w:t>
      </w:r>
    </w:p>
    <w:p>
      <w:pPr>
        <w:spacing w:after="220" w:lineRule="auto"/>
      </w:pPr>
      <w:r>
        <w:rPr>
          <w:rFonts w:eastAsia="Georgia" w:cs="Georgia" w:ascii="Georgia" w:hAnsi="Georgia"/>
        </w:rPr>
        <w:t xml:space="preserve">Le principe de la technique de mesure par Lidar (Light Detection and Ranging) mise en œuvre au laboratoire de Purple Crow (Purple Crow Lidar - PCL) dans la province de l'Ontario au Canada est d'utiliser un laser de longueur d'onde </w:t>
      </w:r>
      <m:oMath>
        <m:r>
          <m:rPr>
            <m:sty m:val="i"/>
          </m:rPr>
          <m:t>λ</m:t>
        </m:r>
        <m:r>
          <m:rPr>
            <m:sty m:val="p"/>
          </m:rPr>
          <m:t>=</m:t>
        </m:r>
        <m:r>
          <m:rPr>
            <m:sty m:val="p"/>
          </m:rPr>
          <m:t>532</m:t>
        </m:r>
        <m:r>
          <m:rPr>
            <m:sty m:val="p"/>
          </m:rPr>
          <m:t>,</m:t>
        </m:r>
        <m:r>
          <m:rPr>
            <m:sty m:val="p"/>
          </m:rPr>
          <m:t>0</m:t>
        </m:r>
        <m:r>
          <m:rPr>
            <m:nor/>
          </m:rPr>
          <m:t xml:space="preserve"> </m:t>
        </m:r>
        <m:r>
          <m:rPr>
            <m:sty m:val="p"/>
          </m:rPr>
          <m:t>nm</m:t>
        </m:r>
      </m:oMath>
      <w:r>
        <w:rPr>
          <w:rFonts w:eastAsia="Georgia" w:cs="Georgia" w:ascii="Georgia" w:hAnsi="Georgia"/>
        </w:rPr>
        <w:t xml:space="preserve"> qui émet des impulsions de profil temporel rectangulaire de durée </w:t>
      </w:r>
      <m:oMath>
        <m:sSub>
          <m:sSubPr/>
          <m:e>
            <m:r>
              <m:rPr>
                <m:sty m:val="i"/>
              </m:rPr>
              <m:t>τ</m:t>
            </m:r>
          </m:e>
          <m:sub>
            <m:r>
              <m:rPr>
                <m:sty m:val="i"/>
              </m:rPr>
              <m:t>ℓ</m:t>
            </m:r>
          </m:sub>
        </m:sSub>
        <m:r>
          <m:rPr>
            <m:sty m:val="p"/>
          </m:rPr>
          <m:t>=</m:t>
        </m:r>
        <m:r>
          <m:rPr>
            <m:sty m:val="p"/>
          </m:rPr>
          <m:t>7</m:t>
        </m:r>
        <m:r>
          <m:rPr>
            <m:nor/>
          </m:rPr>
          <m:t xml:space="preserve"> </m:t>
        </m:r>
        <m:r>
          <m:rPr>
            <m:sty m:val="p"/>
          </m:rPr>
          <m:t>ns</m:t>
        </m:r>
      </m:oMath>
      <w:r>
        <w:rPr>
          <w:rFonts w:eastAsia="Georgia" w:cs="Georgia" w:ascii="Georgia" w:hAnsi="Georgia"/>
        </w:rPr>
        <w:t xml:space="preserve"> et d'énergie </w:t>
      </w:r>
      <m:oMath>
        <m:sSub>
          <m:sSubPr/>
          <m:e>
            <m:r>
              <m:rPr>
                <m:scr m:val="script"/>
              </m:rPr>
              <m:t>E</m:t>
            </m:r>
          </m:e>
          <m:sub>
            <m:r>
              <m:rPr>
                <m:sty m:val="i"/>
              </m:rPr>
              <m:t>ℓ</m:t>
            </m:r>
          </m:sub>
        </m:sSub>
        <m:r>
          <m:rPr>
            <m:sty m:val="p"/>
          </m:rPr>
          <m:t>=</m:t>
        </m:r>
        <m:r>
          <m:rPr>
            <m:sty m:val="p"/>
          </m:rPr>
          <m:t>0</m:t>
        </m:r>
        <m:r>
          <m:rPr>
            <m:sty m:val="p"/>
          </m:rPr>
          <m:t>,</m:t>
        </m:r>
        <m:r>
          <m:rPr>
            <m:sty m:val="p"/>
          </m:rPr>
          <m:t>600</m:t>
        </m:r>
        <m:r>
          <m:rPr>
            <m:nor/>
          </m:rPr>
          <m:t xml:space="preserve"> </m:t>
        </m:r>
        <m:r>
          <m:rPr>
            <m:sty m:val="p"/>
          </m:rPr>
          <m:t>J</m:t>
        </m:r>
      </m:oMath>
      <w:r>
        <w:rPr>
          <w:rFonts w:eastAsia="Georgia" w:cs="Georgia" w:ascii="Georgia" w:hAnsi="Georgia"/>
        </w:rPr>
        <w:t xml:space="preserve">, avec une fréquence </w:t>
      </w:r>
      <m:oMath>
        <m:sSub>
          <m:sSubPr/>
          <m:e>
            <m:r>
              <m:rPr>
                <m:sty m:val="i"/>
              </m:rPr>
              <m:t>f</m:t>
            </m:r>
          </m:e>
          <m:sub>
            <m:r>
              <m:rPr>
                <m:sty m:val="i"/>
              </m:rPr>
              <m:t>ℓ</m:t>
            </m:r>
          </m:sub>
        </m:sSub>
        <m:r>
          <m:rPr>
            <m:sty m:val="p"/>
          </m:rPr>
          <m:t>=</m:t>
        </m:r>
        <m:r>
          <m:rPr>
            <m:sty m:val="p"/>
          </m:rPr>
          <m:t>20</m:t>
        </m:r>
        <m:r>
          <m:rPr>
            <m:nor/>
          </m:rPr>
          <m:t xml:space="preserve"> </m:t>
        </m:r>
        <m:r>
          <m:rPr>
            <m:sty m:val="p"/>
          </m:rPr>
          <m:t>Hz</m:t>
        </m:r>
      </m:oMath>
      <w:r>
        <w:rPr>
          <w:rFonts w:eastAsia="Georgia" w:cs="Georgia" w:ascii="Georgia" w:hAnsi="Georgia"/>
        </w:rPr>
        <w:t xml:space="preserve">. Ce laser, situé au sol en un point </w:t>
      </w:r>
      <m:oMath>
        <m:r>
          <m:rPr>
            <m:sty m:val="i"/>
          </m:rPr>
          <m:t>O</m:t>
        </m:r>
      </m:oMath>
      <w:r>
        <w:rPr/>
        <w:t xml:space="preserve">, pointe vers le haut suivant la direction verticale que l'on notera </w:t>
      </w:r>
      <m:oMath>
        <m:r>
          <m:rPr>
            <m:sty m:val="i"/>
          </m:rPr>
          <m:t>O</m:t>
        </m:r>
        <m:r>
          <m:rPr>
            <m:sty m:val="i"/>
          </m:rPr>
          <m:t>x</m:t>
        </m:r>
      </m:oMath>
      <w:r>
        <w:rPr>
          <w:rFonts w:eastAsia="Georgia" w:cs="Georgia" w:ascii="Georgia" w:hAnsi="Georgia"/>
        </w:rPr>
        <w:t xml:space="preserve">. Une fraction de la lumière est rétrodiffusée par l'atmosphère puis recueillie au sol par un télescope situé en un point </w:t>
      </w:r>
      <m:oMath>
        <m:sSup>
          <m:sSupPr/>
          <m:e>
            <m:r>
              <m:rPr>
                <m:sty m:val="i"/>
              </m:rPr>
              <m:t>O</m:t>
            </m:r>
          </m:e>
          <m:sup>
            <m:r>
              <m:rPr>
                <m:sty m:val="i"/>
              </m:rPr>
              <m:t>′</m:t>
            </m:r>
          </m:sup>
        </m:sSup>
      </m:oMath>
      <w:r>
        <w:rPr>
          <w:rFonts w:eastAsia="Georgia" w:cs="Georgia" w:ascii="Georgia" w:hAnsi="Georgia"/>
        </w:rPr>
        <w:t xml:space="preserve"> à proximité immédiate du laser : la distance au sol entre le laser et le télescope est notée </w:t>
      </w:r>
      <m:oMath>
        <m:r>
          <m:rPr>
            <m:sty m:val="i"/>
          </m:rPr>
          <m:t>D</m:t>
        </m:r>
        <m:r>
          <m:rPr>
            <m:sty m:val="p"/>
          </m:rPr>
          <m:t>=</m:t>
        </m:r>
        <m:r>
          <m:rPr>
            <m:sty m:val="i"/>
          </m:rPr>
          <m:t>O</m:t>
        </m:r>
        <m:sSup>
          <m:sSupPr/>
          <m:e>
            <m:r>
              <m:rPr>
                <m:sty m:val="i"/>
              </m:rPr>
              <m:t>O</m:t>
            </m:r>
          </m:e>
          <m:sup>
            <m:r>
              <m:rPr>
                <m:sty m:val="i"/>
              </m:rPr>
              <m:t>′</m:t>
            </m:r>
          </m:sup>
        </m:sSup>
      </m:oMath>
      <w:r>
        <w:rPr/>
        <w:t xml:space="preserve">.</w:t>
      </w:r>
      <w:r>
        <w:rPr/>
        <w:br w:type="textWrapping"/>
      </w:r>
      <w:r>
        <w:rPr>
          <w:rFonts w:eastAsia="Georgia" w:cs="Georgia" w:ascii="Georgia" w:hAnsi="Georgia"/>
        </w:rPr>
        <w:t xml:space="preserve">La mesure de l'intensité recueillie sur un récepteur au foyer du télescope doit permettre d'accéder à certains paramètres atmosphériques, notamment la concentration de certains aérosols contenus dans l'atmosphère. Le faisceau du laser occupe uniformément un cône de sommet </w:t>
      </w:r>
      <m:oMath>
        <m:r>
          <m:rPr>
            <m:sty m:val="i"/>
          </m:rPr>
          <m:t>O</m:t>
        </m:r>
      </m:oMath>
      <w:r>
        <w:rPr/>
        <w:t xml:space="preserve"> et d'angle au sommet </w:t>
      </w:r>
      <m:oMath>
        <m:sSub>
          <m:sSubPr/>
          <m:e>
            <m:r>
              <m:rPr>
                <m:sty m:val="p"/>
              </m:rPr>
              <m:t>Ψ</m:t>
            </m:r>
          </m:e>
          <m:sub>
            <m:r>
              <m:rPr>
                <m:sty m:val="i"/>
              </m:rPr>
              <m:t>ℓ</m:t>
            </m:r>
          </m:sub>
        </m:sSub>
        <m:r>
          <m:rPr>
            <m:sty m:val="p"/>
          </m:rPr>
          <m:t>=</m:t>
        </m:r>
        <m:r>
          <m:rPr>
            <m:sty m:val="p"/>
          </m:rPr>
          <m:t>0</m:t>
        </m:r>
        <m:r>
          <m:rPr>
            <m:sty m:val="p"/>
          </m:rPr>
          <m:t>,</m:t>
        </m:r>
        <m:r>
          <m:rPr>
            <m:sty m:val="p"/>
          </m:rPr>
          <m:t>4</m:t>
        </m:r>
        <m:r>
          <m:rPr>
            <m:sty m:val="p"/>
          </m:rPr>
          <m:t>⋅</m:t>
        </m:r>
        <m:sSup>
          <m:sSupPr/>
          <m:e>
            <m:r>
              <m:rPr>
                <m:sty m:val="p"/>
              </m:rPr>
              <m:t>10</m:t>
            </m:r>
          </m:e>
          <m:sup>
            <m:r>
              <m:rPr>
                <m:sty m:val="p"/>
              </m:rPr>
              <m:t>−</m:t>
            </m:r>
            <m:r>
              <m:rPr>
                <m:sty m:val="p"/>
              </m:rPr>
              <m:t>3</m:t>
            </m:r>
          </m:sup>
        </m:sSup>
      </m:oMath>
      <w:r>
        <w:rPr>
          <w:rFonts w:eastAsia="Georgia" w:cs="Georgia" w:ascii="Georgia" w:hAnsi="Georgia"/>
        </w:rPr>
        <w:t xml:space="preserve"> rad. Le télescope est constitué d'un miroir de diamètre </w:t>
      </w:r>
      <m:oMath>
        <m:r>
          <m:rPr>
            <m:sty m:val="i"/>
          </m:rPr>
          <m:t>d</m:t>
        </m:r>
        <m:r>
          <m:rPr>
            <m:sty m:val="p"/>
          </m:rPr>
          <m:t>=</m:t>
        </m:r>
        <m:r>
          <m:rPr>
            <m:sty m:val="p"/>
          </m:rPr>
          <m:t>2</m:t>
        </m:r>
        <m:r>
          <m:rPr>
            <m:sty m:val="p"/>
          </m:rPr>
          <m:t>,</m:t>
        </m:r>
        <m:r>
          <m:rPr>
            <m:sty m:val="p"/>
          </m:rPr>
          <m:t>65</m:t>
        </m:r>
        <m:r>
          <m:rPr>
            <m:nor/>
          </m:rPr>
          <m:t xml:space="preserve"> </m:t>
        </m:r>
        <m:r>
          <m:rPr>
            <m:sty m:val="p"/>
          </m:rPr>
          <m:t>m</m:t>
        </m:r>
      </m:oMath>
      <w:r>
        <w:rPr/>
        <w:t xml:space="preserve"> et de surface </w:t>
      </w:r>
      <m:oMath>
        <m:sSub>
          <m:sSubPr/>
          <m:e>
            <m:r>
              <m:rPr>
                <m:sty m:val="i"/>
              </m:rPr>
              <m:t>A</m:t>
            </m:r>
          </m:e>
          <m:sub>
            <m:r>
              <m:rPr>
                <m:sty m:val="i"/>
              </m:rPr>
              <m:t>T</m:t>
            </m:r>
          </m:sub>
        </m:sSub>
        <m:r>
          <m:rPr>
            <m:sty m:val="p"/>
          </m:rPr>
          <m:t>(</m:t>
        </m:r>
        <m:r>
          <m:rPr>
            <m:sty m:val="p"/>
          </m:rPr>
          <m:t>0</m:t>
        </m:r>
        <m:r>
          <m:rPr>
            <m:sty m:val="p"/>
          </m:rPr>
          <m:t>)</m:t>
        </m:r>
      </m:oMath>
      <w:r>
        <w:rPr/>
        <w:t xml:space="preserve">. Un filtre de bande passante </w:t>
      </w:r>
      <m:oMath>
        <m:r>
          <m:rPr>
            <m:sty m:val="p"/>
          </m:rPr>
          <m:t>1</m:t>
        </m:r>
        <m:r>
          <m:rPr>
            <m:sty m:val="p"/>
          </m:rPr>
          <m:t>,</m:t>
        </m:r>
        <m:r>
          <m:rPr>
            <m:sty m:val="p"/>
          </m:rPr>
          <m:t>0</m:t>
        </m:r>
        <m:r>
          <m:rPr>
            <m:nor/>
          </m:rPr>
          <m:t xml:space="preserve"> </m:t>
        </m:r>
        <m:r>
          <m:rPr>
            <m:sty m:val="p"/>
          </m:rPr>
          <m:t>nm</m:t>
        </m:r>
      </m:oMath>
      <w:r>
        <w:rPr>
          <w:rFonts w:eastAsia="Georgia" w:cs="Georgia" w:ascii="Georgia" w:hAnsi="Georgia"/>
        </w:rPr>
        <w:t xml:space="preserve">, assure que la mesure du récepteur est effectivement faite au voisinage de </w:t>
      </w:r>
      <m:oMath>
        <m:r>
          <m:rPr>
            <m:sty m:val="i"/>
          </m:rPr>
          <m:t>λ</m:t>
        </m:r>
      </m:oMath>
      <w:r>
        <w:rPr/>
        <w:t xml:space="preserve">.</w:t>
      </w:r>
      <w:r>
        <w:rPr/>
        <w:br w:type="textWrapping"/>
      </w:r>
    </w:p>
    <w:p>
      <w:pPr>
        <w:spacing w:lineRule="auto"/>
        <w:jc w:val="center"/>
      </w:pPr>
      <w:r>
        <w:rPr/>
        <w:drawing>
          <wp:inline distB="0" distL="0" distR="0" distT="0">
            <wp:extent cx="1371600" cy="3219450"/>
            <wp:effectExtent b="0" l="0" r="0" t="0"/>
            <wp:docPr id="2" name="image-8d685327a3c756404b259bc433279f49e65a1050.jpg"/>
            <a:graphic>
              <a:graphicData uri="http://schemas.openxmlformats.org/drawingml/2006/picture">
                <pic:pic>
                  <pic:nvPicPr>
                    <pic:cNvPr id="2" name="image-8d685327a3c756404b259bc433279f49e65a1050.jpg" descr=""/>
                    <pic:cNvPicPr/>
                  </pic:nvPicPr>
                  <pic:blipFill>
                    <a:blip r:embed="rId6" cstate="print"/>
                    <a:srcRect b="0" l="0" r="0" t="0"/>
                    <a:stretch>
                      <a:fillRect/>
                    </a:stretch>
                  </pic:blipFill>
                  <pic:spPr>
                    <a:xfrm>
                      <a:off x="0" y="0"/>
                      <a:ext cx="1371600" cy="3219450"/>
                    </a:xfrm>
                    <a:prstGeom prst="rect"/>
                  </pic:spPr>
                </pic:pic>
              </a:graphicData>
            </a:graphic>
          </wp:inline>
        </w:drawing>
      </w:r>
    </w:p>
    <w:p>
      <w:pPr>
        <w:spacing w:after="220" w:lineRule="auto"/>
      </w:pPr>
      <w:r>
        <w:rPr/>
        <w:br w:type="textWrapping"/>
      </w:r>
      <m:oMath>
        <m:r>
          <m:rPr>
            <m:sty m:val="i"/>
          </m:rPr>
          <m:t>◻</m:t>
        </m:r>
        <m:r>
          <m:rPr>
            <m:sty m:val="p"/>
          </m:rPr>
          <m:t>20</m:t>
        </m:r>
      </m:oMath>
      <w:r>
        <w:rPr>
          <w:rFonts w:eastAsia="Georgia" w:cs="Georgia" w:ascii="Georgia" w:hAnsi="Georgia"/>
        </w:rPr>
        <w:t xml:space="preserve"> - Expliquer pourquoi ce Lidar sera sensible aux concentrations en gaz et en aérosols de petite taille présents dans l'atmosphère. Donner une estimation de la taille maximale des aérosols concernés.</w:t>
      </w:r>
    </w:p>
    <w:p>
      <w:pPr>
        <w:spacing w:after="220" w:lineRule="auto"/>
      </w:pPr>
      <w:r>
        <w:rPr>
          <w:rFonts w:eastAsia="Georgia" w:cs="Georgia" w:ascii="Georgia" w:hAnsi="Georgia"/>
        </w:rPr>
        <w:t xml:space="preserve">Dans la suite nous supposerons qu'il n'y a qu'une seule sorte de particule diffusante en jeu, caractérisée par sa densité volumique </w:t>
      </w:r>
      <m:oMath>
        <m:r>
          <m:rPr>
            <m:sty m:val="i"/>
          </m:rPr>
          <m:t>N</m:t>
        </m:r>
        <m:r>
          <m:rPr>
            <m:sty m:val="p"/>
          </m:rPr>
          <m:t>(</m:t>
        </m:r>
        <m:r>
          <m:rPr>
            <m:sty m:val="i"/>
          </m:rPr>
          <m:t>x</m:t>
        </m:r>
        <m:r>
          <m:rPr>
            <m:sty m:val="p"/>
          </m:rPr>
          <m:t>)</m:t>
        </m:r>
      </m:oMath>
      <w:r>
        <w:rPr/>
        <w:t xml:space="preserve"> et par sa section efficace </w:t>
      </w:r>
      <m:oMath>
        <m:r>
          <m:rPr>
            <m:sty m:val="i"/>
          </m:rPr>
          <m:t>σ</m:t>
        </m:r>
        <m:r>
          <m:rPr>
            <m:sty m:val="p"/>
          </m:rPr>
          <m:t>(</m:t>
        </m:r>
        <m:r>
          <m:rPr>
            <m:sty m:val="i"/>
          </m:rPr>
          <m:t>λ</m:t>
        </m:r>
        <m:r>
          <m:rPr>
            <m:sty m:val="p"/>
          </m:rPr>
          <m:t>)</m:t>
        </m:r>
      </m:oMath>
      <w:r>
        <w:rPr>
          <w:rFonts w:eastAsia="Georgia" w:cs="Georgia" w:ascii="Georgia" w:hAnsi="Georgia"/>
        </w:rPr>
        <w:t xml:space="preserve">. Cette dernière, exprimée en </w:t>
      </w:r>
      <m:oMath>
        <m:sSup>
          <m:sSupPr/>
          <m:e>
            <m:r>
              <m:rPr>
                <m:sty m:val="p"/>
              </m:rPr>
              <m:t>m</m:t>
            </m:r>
          </m:e>
          <m:sup>
            <m:r>
              <m:rPr>
                <m:sty m:val="p"/>
              </m:rPr>
              <m:t>2</m:t>
            </m:r>
          </m:sup>
        </m:sSup>
      </m:oMath>
      <w:r>
        <w:rPr>
          <w:rFonts w:eastAsia="Georgia" w:cs="Georgia" w:ascii="Georgia" w:hAnsi="Georgia"/>
        </w:rPr>
        <w:t xml:space="preserve">, peut être considérée comme une surface transverse fictive que présente la particule soumise à un rayonnement. Ainsi, une particule de section efficace </w:t>
      </w:r>
      <m:oMath>
        <m:r>
          <m:rPr>
            <m:sty m:val="i"/>
          </m:rPr>
          <m:t>σ</m:t>
        </m:r>
        <m:r>
          <m:rPr>
            <m:sty m:val="p"/>
          </m:rPr>
          <m:t>(</m:t>
        </m:r>
        <m:r>
          <m:rPr>
            <m:sty m:val="i"/>
          </m:rPr>
          <m:t>λ</m:t>
        </m:r>
        <m:r>
          <m:rPr>
            <m:sty m:val="p"/>
          </m:rPr>
          <m:t>)</m:t>
        </m:r>
      </m:oMath>
      <w:r>
        <w:rPr>
          <w:rFonts w:eastAsia="Georgia" w:cs="Georgia" w:ascii="Georgia" w:hAnsi="Georgia"/>
        </w:rPr>
        <w:t xml:space="preserve">, exposée à une onde de puissance surfacique </w:t>
      </w:r>
      <m:oMath>
        <m:sSub>
          <m:sSubPr/>
          <m:e>
            <m:r>
              <m:rPr>
                <m:scr m:val="script"/>
              </m:rPr>
              <m:t>P</m:t>
            </m:r>
          </m:e>
          <m:sub>
            <m:r>
              <m:rPr>
                <m:sty m:val="i"/>
              </m:rPr>
              <m:t>s</m:t>
            </m:r>
          </m:sub>
        </m:sSub>
      </m:oMath>
      <w:r>
        <w:rPr/>
        <w:t xml:space="preserve"> de longueur d'onde </w:t>
      </w:r>
      <m:oMath>
        <m:r>
          <m:rPr>
            <m:sty m:val="i"/>
          </m:rPr>
          <m:t>λ</m:t>
        </m:r>
      </m:oMath>
      <w:r>
        <w:rPr/>
        <w:t xml:space="preserve">, absorbe une puissance </w:t>
      </w:r>
      <m:oMath>
        <m:r>
          <m:rPr>
            <m:scr m:val="script"/>
          </m:rPr>
          <m:t>P</m:t>
        </m:r>
        <m:r>
          <m:rPr>
            <m:sty m:val="p"/>
          </m:rPr>
          <m:t>=</m:t>
        </m:r>
        <m:r>
          <m:rPr>
            <m:sty m:val="i"/>
          </m:rPr>
          <m:t>σ</m:t>
        </m:r>
        <m:r>
          <m:rPr>
            <m:sty m:val="p"/>
          </m:rPr>
          <m:t>(</m:t>
        </m:r>
        <m:r>
          <m:rPr>
            <m:sty m:val="i"/>
          </m:rPr>
          <m:t>λ</m:t>
        </m:r>
        <m:r>
          <m:rPr>
            <m:sty m:val="p"/>
          </m:rPr>
          <m:t>)</m:t>
        </m:r>
        <m:sSub>
          <m:sSubPr/>
          <m:e>
            <m:r>
              <m:rPr>
                <m:scr m:val="script"/>
              </m:rPr>
              <m:t>P</m:t>
            </m:r>
          </m:e>
          <m:sub>
            <m:r>
              <m:rPr>
                <m:sty m:val="i"/>
              </m:rPr>
              <m:t>s</m:t>
            </m:r>
          </m:sub>
        </m:sSub>
      </m:oMath>
      <w:r>
        <w:rPr/>
        <w:t xml:space="preserve">.</w:t>
      </w:r>
      <w:r>
        <w:rPr/>
        <w:br w:type="textWrapping"/>
      </w:r>
      <w:r>
        <w:rPr>
          <w:rFonts w:eastAsia="Georgia" w:cs="Georgia" w:ascii="Georgia" w:hAnsi="Georgia"/>
        </w:rPr>
        <w:t xml:space="preserve">On admettra que si l'on émet, depuis l'altitude </w:t>
      </w:r>
      <m:oMath>
        <m:r>
          <m:rPr>
            <m:sty m:val="i"/>
          </m:rPr>
          <m:t>x</m:t>
        </m:r>
        <m:r>
          <m:rPr>
            <m:sty m:val="p"/>
          </m:rPr>
          <m:t>=</m:t>
        </m:r>
        <m:r>
          <m:rPr>
            <m:sty m:val="p"/>
          </m:rPr>
          <m:t>0</m:t>
        </m:r>
      </m:oMath>
      <w:r>
        <w:rPr>
          <w:rFonts w:eastAsia="Georgia" w:cs="Georgia" w:ascii="Georgia" w:hAnsi="Georgia"/>
        </w:rPr>
        <w:t xml:space="preserve">, un faisceau d'intensité </w:t>
      </w:r>
      <m:oMath>
        <m:sSub>
          <m:sSubPr/>
          <m:e>
            <m:r>
              <m:rPr>
                <m:sty m:val="i"/>
              </m:rPr>
              <m:t>I</m:t>
            </m:r>
          </m:e>
          <m:sub>
            <m:r>
              <m:rPr>
                <m:sty m:val="p"/>
              </m:rPr>
              <m:t>0</m:t>
            </m:r>
          </m:sub>
        </m:sSub>
      </m:oMath>
      <w:r>
        <w:rPr/>
        <w:t xml:space="preserve"> et si on appelle </w:t>
      </w:r>
      <m:oMath>
        <m:r>
          <m:rPr>
            <m:sty m:val="i"/>
          </m:rPr>
          <m:t>α</m:t>
        </m:r>
        <m:r>
          <m:rPr>
            <m:sty m:val="p"/>
          </m:rPr>
          <m:t>(</m:t>
        </m:r>
        <m:r>
          <m:rPr>
            <m:sty m:val="i"/>
          </m:rPr>
          <m:t>x</m:t>
        </m:r>
        <m:r>
          <m:rPr>
            <m:sty m:val="p"/>
          </m:rPr>
          <m:t>,</m:t>
        </m:r>
        <m:r>
          <m:rPr>
            <m:sty m:val="i"/>
          </m:rPr>
          <m:t>λ</m:t>
        </m:r>
        <m:r>
          <m:rPr>
            <m:sty m:val="p"/>
          </m:rPr>
          <m:t>)</m:t>
        </m:r>
        <m:r>
          <m:rPr>
            <m:sty m:val="p"/>
          </m:rPr>
          <m:t>=</m:t>
        </m:r>
        <m:r>
          <m:rPr>
            <m:sty m:val="i"/>
          </m:rPr>
          <m:t>N</m:t>
        </m:r>
        <m:r>
          <m:rPr>
            <m:sty m:val="p"/>
          </m:rPr>
          <m:t>(</m:t>
        </m:r>
        <m:r>
          <m:rPr>
            <m:sty m:val="i"/>
          </m:rPr>
          <m:t>x</m:t>
        </m:r>
        <m:r>
          <m:rPr>
            <m:sty m:val="p"/>
          </m:rPr>
          <m:t>)</m:t>
        </m:r>
        <m:r>
          <m:rPr>
            <m:sty m:val="i"/>
          </m:rPr>
          <m:t>σ</m:t>
        </m:r>
        <m:r>
          <m:rPr>
            <m:sty m:val="p"/>
          </m:rPr>
          <m:t>(</m:t>
        </m:r>
        <m:r>
          <m:rPr>
            <m:sty m:val="i"/>
          </m:rPr>
          <m:t>λ</m:t>
        </m:r>
        <m:r>
          <m:rPr>
            <m:sty m:val="p"/>
          </m:rPr>
          <m:t>)</m:t>
        </m:r>
      </m:oMath>
      <w:r>
        <w:rPr>
          <w:rFonts w:eastAsia="Georgia" w:cs="Georgia" w:ascii="Georgia" w:hAnsi="Georgia"/>
        </w:rPr>
        <w:t xml:space="preserve"> le coefficient d'extinction atmosphérique à l'altitude </w:t>
      </w:r>
      <m:oMath>
        <m:r>
          <m:rPr>
            <m:sty m:val="i"/>
          </m:rPr>
          <m:t>x</m:t>
        </m:r>
      </m:oMath>
      <w:r>
        <w:rPr/>
        <w:t xml:space="preserve"> pour une longueur d'onde </w:t>
      </w:r>
      <m:oMath>
        <m:r>
          <m:rPr>
            <m:sty m:val="i"/>
          </m:rPr>
          <m:t>λ</m:t>
        </m:r>
      </m:oMath>
      <w:r>
        <w:rPr>
          <w:rFonts w:eastAsia="Georgia" w:cs="Georgia" w:ascii="Georgia" w:hAnsi="Georgia"/>
        </w:rPr>
        <w:t xml:space="preserve"> alors l'intensité reçue à l'altitude </w:t>
      </w:r>
      <m:oMath>
        <m:r>
          <m:rPr>
            <m:sty m:val="i"/>
          </m:rPr>
          <m:t>x</m:t>
        </m:r>
      </m:oMath>
      <w:r>
        <w:rPr>
          <w:rFonts w:eastAsia="Georgia" w:cs="Georgia" w:ascii="Georgia" w:hAnsi="Georgia"/>
        </w:rPr>
        <w:t xml:space="preserve"> s'écrit</w:t>
      </w:r>
    </w:p>
    <w:p>
      <w:pPr>
        <w:spacing w:after="220" w:lineRule="auto"/>
      </w:pPr>
      <m:oMathPara>
        <m:oMath>
          <m:r>
            <m:rPr>
              <m:sty m:val="i"/>
            </m:rPr>
            <m:t>I</m:t>
          </m:r>
          <m:r>
            <m:rPr>
              <m:sty m:val="p"/>
            </m:rPr>
            <m:t>(</m:t>
          </m:r>
          <m:r>
            <m:rPr>
              <m:sty m:val="i"/>
            </m:rPr>
            <m:t>x</m:t>
          </m:r>
          <m:r>
            <m:rPr>
              <m:sty m:val="p"/>
            </m:rPr>
            <m:t>,</m:t>
          </m:r>
          <m:r>
            <m:rPr>
              <m:sty m:val="i"/>
            </m:rPr>
            <m:t>λ</m:t>
          </m:r>
          <m:r>
            <m:rPr>
              <m:sty m:val="p"/>
            </m:rPr>
            <m:t>)</m:t>
          </m:r>
          <m:r>
            <m:rPr>
              <m:sty m:val="p"/>
            </m:rPr>
            <m:t>=</m:t>
          </m:r>
          <m:sSub>
            <m:sSubPr/>
            <m:e>
              <m:r>
                <m:rPr>
                  <m:sty m:val="i"/>
                </m:rPr>
                <m:t>I</m:t>
              </m:r>
            </m:e>
            <m:sub>
              <m:r>
                <m:rPr>
                  <m:sty m:val="p"/>
                </m:rPr>
                <m:t>0</m:t>
              </m:r>
            </m:sub>
          </m:sSub>
          <m:r>
            <m:rPr>
              <m:sty m:val="p"/>
            </m:rPr>
            <m:t>exp</m:t>
          </m:r>
          <m:r>
            <m:rPr>
              <m:sty m:val="p"/>
            </m:rPr>
            <m:t>⁡</m:t>
          </m:r>
          <m:d>
            <m:dPr>
              <m:begChr m:val="["/>
              <m:endChr m:val="]"/>
              <m:ctrlPr>
                <w:rPr>
                  <w:rFonts w:ascii="Cambria Math" w:hAnsi="Cambria Math"/>
                </w:rPr>
              </m:ctrlPr>
            </m:dPr>
            <m:e>
              <m:r>
                <m:rPr>
                  <m:sty m:val="p"/>
                </m:rPr>
                <m:t>−</m:t>
              </m:r>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α</m:t>
              </m:r>
              <m:d>
                <m:dPr>
                  <m:begChr m:val="("/>
                  <m:endChr m:val=")"/>
                  <m:ctrlPr>
                    <w:rPr>
                      <w:rFonts w:ascii="Cambria Math" w:hAnsi="Cambria Math"/>
                    </w:rPr>
                  </m:ctrlPr>
                </m:dPr>
                <m:e>
                  <m:sSup>
                    <m:sSupPr/>
                    <m:e>
                      <m:r>
                        <m:rPr>
                          <m:sty m:val="i"/>
                        </m:rPr>
                        <m:t>x</m:t>
                      </m:r>
                    </m:e>
                    <m:sup>
                      <m:r>
                        <m:rPr>
                          <m:sty m:val="i"/>
                        </m:rPr>
                        <m:t>′</m:t>
                      </m:r>
                    </m:sup>
                  </m:sSup>
                  <m:r>
                    <m:rPr>
                      <m:sty m:val="p"/>
                    </m:rPr>
                    <m:t>,</m:t>
                  </m:r>
                  <m:r>
                    <m:rPr>
                      <m:sty m:val="i"/>
                    </m:rPr>
                    <m:t>λ</m:t>
                  </m:r>
                </m:e>
              </m:d>
              <m:r>
                <m:rPr>
                  <m:sty m:val="i"/>
                </m:rPr>
                <m:t>d</m:t>
              </m:r>
              <m:sSup>
                <m:sSupPr/>
                <m:e>
                  <m:r>
                    <m:rPr>
                      <m:sty m:val="i"/>
                    </m:rPr>
                    <m:t>x</m:t>
                  </m:r>
                </m:e>
                <m:sup>
                  <m:r>
                    <m:rPr>
                      <m:sty m:val="i"/>
                    </m:rPr>
                    <m:t>′</m:t>
                  </m:r>
                </m:sup>
              </m:sSup>
            </m:e>
          </m:d>
        </m:oMath>
      </m:oMathPara>
    </w:p>
    <w:p>
      <w:pPr>
        <w:spacing w:after="220" w:lineRule="auto"/>
      </w:pPr>
      <m:oMath>
        <m:r>
          <m:rPr>
            <m:sty m:val="i"/>
          </m:rPr>
          <m:t>◻</m:t>
        </m:r>
        <m:r>
          <m:rPr>
            <m:sty m:val="p"/>
          </m:rPr>
          <m:t>21</m:t>
        </m:r>
      </m:oMath>
      <w:r>
        <w:rPr/>
        <w:t xml:space="preserve"> - On appelle </w:t>
      </w:r>
      <m:oMath>
        <m:sSub>
          <m:sSubPr/>
          <m:e>
            <m:r>
              <m:rPr>
                <m:sty m:val="i"/>
              </m:rPr>
              <m:t>T</m:t>
            </m:r>
          </m:e>
          <m:sub>
            <m:r>
              <m:rPr>
                <m:sty m:val="p"/>
              </m:rPr>
              <m:t>0</m:t>
            </m:r>
          </m:sub>
        </m:sSub>
        <m:r>
          <m:rPr>
            <m:sty m:val="p"/>
          </m:rPr>
          <m:t>(</m:t>
        </m:r>
        <m:r>
          <m:rPr>
            <m:sty m:val="i"/>
          </m:rPr>
          <m:t>x</m:t>
        </m:r>
        <m:r>
          <m:rPr>
            <m:sty m:val="p"/>
          </m:rPr>
          <m:t>,</m:t>
        </m:r>
        <m:r>
          <m:rPr>
            <m:sty m:val="i"/>
          </m:rPr>
          <m:t>λ</m:t>
        </m:r>
        <m:r>
          <m:rPr>
            <m:sty m:val="p"/>
          </m:rPr>
          <m:t>)</m:t>
        </m:r>
      </m:oMath>
      <w:r>
        <w:rPr>
          <w:rFonts w:eastAsia="Georgia" w:cs="Georgia" w:ascii="Georgia" w:hAnsi="Georgia"/>
        </w:rPr>
        <w:t xml:space="preserve"> le coefficient de transmission atmosphérique en intensité entre le point </w:t>
      </w:r>
      <m:oMath>
        <m:r>
          <m:rPr>
            <m:sty m:val="i"/>
          </m:rPr>
          <m:t>O</m:t>
        </m:r>
      </m:oMath>
      <w:r>
        <w:rPr/>
        <w:t xml:space="preserve"> et un point </w:t>
      </w:r>
      <m:oMath>
        <m:r>
          <m:rPr>
            <m:sty m:val="i"/>
          </m:rPr>
          <m:t>M</m:t>
        </m:r>
        <m:r>
          <m:rPr>
            <m:sty m:val="p"/>
          </m:rPr>
          <m:t>(</m:t>
        </m:r>
        <m:r>
          <m:rPr>
            <m:sty m:val="i"/>
          </m:rPr>
          <m:t>x</m:t>
        </m:r>
        <m:r>
          <m:rPr>
            <m:sty m:val="p"/>
          </m:rPr>
          <m:t>)</m:t>
        </m:r>
      </m:oMath>
      <w:r>
        <w:rPr/>
        <w:t xml:space="preserve"> d'altitude </w:t>
      </w:r>
      <m:oMath>
        <m:r>
          <m:rPr>
            <m:sty m:val="i"/>
          </m:rPr>
          <m:t>x</m:t>
        </m:r>
      </m:oMath>
      <w:r>
        <w:rPr>
          <w:rFonts w:eastAsia="Georgia" w:cs="Georgia" w:ascii="Georgia" w:hAnsi="Georgia"/>
        </w:rPr>
        <w:t xml:space="preserve"> situé sur le trajet du faisceau laser et </w:t>
      </w:r>
      <m:oMath>
        <m:sSub>
          <m:sSubPr/>
          <m:e>
            <m:r>
              <m:rPr>
                <m:sty m:val="i"/>
              </m:rPr>
              <m:t>T</m:t>
            </m:r>
          </m:e>
          <m:sub>
            <m:r>
              <m:rPr>
                <m:sty m:val="p"/>
              </m:rPr>
              <m:t>1</m:t>
            </m:r>
          </m:sub>
        </m:sSub>
        <m:r>
          <m:rPr>
            <m:sty m:val="p"/>
          </m:rPr>
          <m:t>(</m:t>
        </m:r>
        <m:r>
          <m:rPr>
            <m:sty m:val="i"/>
          </m:rPr>
          <m:t>x</m:t>
        </m:r>
        <m:r>
          <m:rPr>
            <m:sty m:val="p"/>
          </m:rPr>
          <m:t>,</m:t>
        </m:r>
        <m:r>
          <m:rPr>
            <m:sty m:val="i"/>
          </m:rPr>
          <m:t>λ</m:t>
        </m:r>
        <m:r>
          <m:rPr>
            <m:sty m:val="p"/>
          </m:rPr>
          <m:t>)</m:t>
        </m:r>
      </m:oMath>
      <w:r>
        <w:rPr>
          <w:rFonts w:eastAsia="Georgia" w:cs="Georgia" w:ascii="Georgia" w:hAnsi="Georgia"/>
        </w:rPr>
        <w:t xml:space="preserve"> le même coefficient mais sur le trajet aller-retour. Déterminer la relation entre les fonctions </w:t>
      </w:r>
      <m:oMath>
        <m:sSub>
          <m:sSubPr/>
          <m:e>
            <m:r>
              <m:rPr>
                <m:sty m:val="i"/>
              </m:rPr>
              <m:t>T</m:t>
            </m:r>
          </m:e>
          <m:sub>
            <m:r>
              <m:rPr>
                <m:sty m:val="p"/>
              </m:rPr>
              <m:t>0</m:t>
            </m:r>
          </m:sub>
        </m:sSub>
      </m:oMath>
      <w:r>
        <w:rPr/>
        <w:t xml:space="preserve"> et </w:t>
      </w:r>
      <m:oMath>
        <m:r>
          <m:rPr>
            <m:sty m:val="i"/>
          </m:rPr>
          <m:t>α</m:t>
        </m:r>
      </m:oMath>
      <w:r>
        <w:rPr/>
        <w:t xml:space="preserve"> puis celle entre </w:t>
      </w:r>
      <m:oMath>
        <m:sSub>
          <m:sSubPr/>
          <m:e>
            <m:r>
              <m:rPr>
                <m:sty m:val="i"/>
              </m:rPr>
              <m:t>T</m:t>
            </m:r>
          </m:e>
          <m:sub>
            <m:r>
              <m:rPr>
                <m:sty m:val="p"/>
              </m:rPr>
              <m:t>1</m:t>
            </m:r>
          </m:sub>
        </m:sSub>
      </m:oMath>
      <w:r>
        <w:rPr/>
        <w:t xml:space="preserve"> et </w:t>
      </w:r>
      <m:oMath>
        <m:sSub>
          <m:sSubPr/>
          <m:e>
            <m:r>
              <m:rPr>
                <m:sty m:val="i"/>
              </m:rPr>
              <m:t>T</m:t>
            </m:r>
          </m:e>
          <m:sub>
            <m:r>
              <m:rPr>
                <m:sty m:val="p"/>
              </m:rPr>
              <m:t>0</m:t>
            </m:r>
          </m:sub>
        </m:sSub>
      </m:oMath>
      <w:r>
        <w:rPr/>
        <w:t xml:space="preserve">.</w:t>
      </w:r>
      <w:r>
        <w:rPr/>
        <w:br w:type="textWrapping"/>
      </w:r>
      <m:oMath>
        <m:r>
          <m:rPr>
            <m:sty m:val="i"/>
          </m:rPr>
          <m:t>◻</m:t>
        </m:r>
        <m:r>
          <m:rPr>
            <m:sty m:val="p"/>
          </m:rPr>
          <m:t>22</m:t>
        </m:r>
      </m:oMath>
      <w:r>
        <w:rPr/>
        <w:t xml:space="preserve"> - Soit </w:t>
      </w:r>
      <m:oMath>
        <m:sSub>
          <m:sSubPr/>
          <m:e>
            <m:r>
              <m:rPr>
                <m:sty m:val="i"/>
              </m:rPr>
              <m:t>A</m:t>
            </m:r>
          </m:e>
          <m:sub>
            <m:r>
              <m:rPr>
                <m:sty m:val="i"/>
              </m:rPr>
              <m:t>ℓ</m:t>
            </m:r>
          </m:sub>
        </m:sSub>
        <m:r>
          <m:rPr>
            <m:sty m:val="p"/>
          </m:rPr>
          <m:t>(</m:t>
        </m:r>
        <m:r>
          <m:rPr>
            <m:sty m:val="i"/>
          </m:rPr>
          <m:t>x</m:t>
        </m:r>
        <m:r>
          <m:rPr>
            <m:sty m:val="p"/>
          </m:rPr>
          <m:t>)</m:t>
        </m:r>
      </m:oMath>
      <w:r>
        <w:rPr>
          <w:rFonts w:eastAsia="Georgia" w:cs="Georgia" w:ascii="Georgia" w:hAnsi="Georgia"/>
        </w:rPr>
        <w:t xml:space="preserve"> la surface de la section droite d'atmosphère illuminée par le faisceau à l'altitude </w:t>
      </w:r>
      <m:oMath>
        <m:r>
          <m:rPr>
            <m:sty m:val="i"/>
          </m:rPr>
          <m:t>x</m:t>
        </m:r>
      </m:oMath>
      <w:r>
        <w:rPr/>
        <w:t xml:space="preserve">. Exprimer </w:t>
      </w:r>
      <m:oMath>
        <m:sSub>
          <m:sSubPr/>
          <m:e>
            <m:r>
              <m:rPr>
                <m:sty m:val="i"/>
              </m:rPr>
              <m:t>A</m:t>
            </m:r>
          </m:e>
          <m:sub>
            <m:r>
              <m:rPr>
                <m:sty m:val="i"/>
              </m:rPr>
              <m:t>ℓ</m:t>
            </m:r>
          </m:sub>
        </m:sSub>
        <m:r>
          <m:rPr>
            <m:sty m:val="p"/>
          </m:rPr>
          <m:t>(</m:t>
        </m:r>
        <m:r>
          <m:rPr>
            <m:sty m:val="i"/>
          </m:rPr>
          <m:t>x</m:t>
        </m:r>
        <m:r>
          <m:rPr>
            <m:sty m:val="p"/>
          </m:rPr>
          <m:t>)</m:t>
        </m:r>
      </m:oMath>
      <w:r>
        <w:rPr/>
        <w:t xml:space="preserve"> en fonction de </w:t>
      </w:r>
      <m:oMath>
        <m:sSub>
          <m:sSubPr/>
          <m:e>
            <m:r>
              <m:rPr>
                <m:sty m:val="p"/>
              </m:rPr>
              <m:t>Ψ</m:t>
            </m:r>
          </m:e>
          <m:sub>
            <m:r>
              <m:rPr>
                <m:sty m:val="i"/>
              </m:rPr>
              <m:t>ℓ</m:t>
            </m:r>
          </m:sub>
        </m:sSub>
      </m:oMath>
      <w:r>
        <w:rPr/>
        <w:t xml:space="preserve"> et de </w:t>
      </w:r>
      <m:oMath>
        <m:r>
          <m:rPr>
            <m:sty m:val="i"/>
          </m:rPr>
          <m:t>x</m:t>
        </m:r>
      </m:oMath>
      <w:r>
        <w:rPr>
          <w:rFonts w:eastAsia="Georgia" w:cs="Georgia" w:ascii="Georgia" w:hAnsi="Georgia"/>
        </w:rPr>
        <w:t xml:space="preserve">. En déduire la puissance par unité de surface </w:t>
      </w:r>
      <m:oMath>
        <m:sSub>
          <m:sSubPr/>
          <m:e>
            <m:r>
              <m:rPr>
                <m:scr m:val="script"/>
              </m:rPr>
              <m:t>P</m:t>
            </m:r>
          </m:e>
          <m:sub>
            <m:r>
              <m:rPr>
                <m:sty m:val="i"/>
              </m:rPr>
              <m:t>s</m:t>
            </m:r>
          </m:sub>
        </m:sSub>
        <m:r>
          <m:rPr>
            <m:sty m:val="p"/>
          </m:rPr>
          <m:t>(</m:t>
        </m:r>
        <m:r>
          <m:rPr>
            <m:sty m:val="i"/>
          </m:rPr>
          <m:t>x</m:t>
        </m:r>
        <m:r>
          <m:rPr>
            <m:sty m:val="p"/>
          </m:rPr>
          <m:t>)</m:t>
        </m:r>
      </m:oMath>
      <w:r>
        <w:rPr>
          <w:rFonts w:eastAsia="Georgia" w:cs="Georgia" w:ascii="Georgia" w:hAnsi="Georgia"/>
        </w:rPr>
        <w:t xml:space="preserve"> reçue par l'atmosphère pendant la durée d'une impulsion du laser à l'altitude </w:t>
      </w:r>
      <m:oMath>
        <m:r>
          <m:rPr>
            <m:sty m:val="i"/>
          </m:rPr>
          <m:t>x</m:t>
        </m:r>
      </m:oMath>
      <w:r>
        <w:rPr/>
        <w:t xml:space="preserve">, en fonction de </w:t>
      </w:r>
      <m:oMath>
        <m:sSub>
          <m:sSubPr/>
          <m:e>
            <m:r>
              <m:rPr>
                <m:scr m:val="script"/>
              </m:rPr>
              <m:t>E</m:t>
            </m:r>
          </m:e>
          <m:sub>
            <m:r>
              <m:rPr>
                <m:sty m:val="i"/>
              </m:rPr>
              <m:t>ℓ</m:t>
            </m:r>
          </m:sub>
        </m:sSub>
        <m:r>
          <m:rPr>
            <m:sty m:val="p"/>
          </m:rPr>
          <m:t>,</m:t>
        </m:r>
        <m:sSub>
          <m:sSubPr/>
          <m:e>
            <m:r>
              <m:rPr>
                <m:sty m:val="i"/>
              </m:rPr>
              <m:t>τ</m:t>
            </m:r>
          </m:e>
          <m:sub>
            <m:r>
              <m:rPr>
                <m:sty m:val="i"/>
              </m:rPr>
              <m:t>ℓ</m:t>
            </m:r>
          </m:sub>
        </m:sSub>
        <m:r>
          <m:rPr>
            <m:sty m:val="p"/>
          </m:rPr>
          <m:t>,</m:t>
        </m:r>
        <m:sSub>
          <m:sSubPr/>
          <m:e>
            <m:r>
              <m:rPr>
                <m:sty m:val="p"/>
              </m:rPr>
              <m:t>Ψ</m:t>
            </m:r>
          </m:e>
          <m:sub>
            <m:r>
              <m:rPr>
                <m:sty m:val="i"/>
              </m:rPr>
              <m:t>ℓ</m:t>
            </m:r>
          </m:sub>
        </m:sSub>
        <m:r>
          <m:rPr>
            <m:sty m:val="p"/>
          </m:rPr>
          <m:t>,</m:t>
        </m:r>
        <m:r>
          <m:rPr>
            <m:sty m:val="i"/>
          </m:rPr>
          <m:t>x</m:t>
        </m:r>
      </m:oMath>
      <w:r>
        <w:rPr/>
        <w:t xml:space="preserve"> et </w:t>
      </w:r>
      <m:oMath>
        <m:sSub>
          <m:sSubPr/>
          <m:e>
            <m:r>
              <m:rPr>
                <m:sty m:val="i"/>
              </m:rPr>
              <m:t>T</m:t>
            </m:r>
          </m:e>
          <m:sub>
            <m:r>
              <m:rPr>
                <m:sty m:val="p"/>
              </m:rPr>
              <m:t>0</m:t>
            </m:r>
          </m:sub>
        </m:sSub>
        <m:r>
          <m:rPr>
            <m:sty m:val="p"/>
          </m:rPr>
          <m:t>(</m:t>
        </m:r>
        <m:r>
          <m:rPr>
            <m:sty m:val="i"/>
          </m:rPr>
          <m:t>x</m:t>
        </m:r>
        <m:r>
          <m:rPr>
            <m:sty m:val="p"/>
          </m:rPr>
          <m:t>,</m:t>
        </m:r>
        <m:r>
          <m:rPr>
            <m:sty m:val="i"/>
          </m:rPr>
          <m:t>λ</m:t>
        </m:r>
        <m:r>
          <m:rPr>
            <m:sty m:val="p"/>
          </m:rPr>
          <m:t>)</m:t>
        </m:r>
      </m:oMath>
      <w:r>
        <w:rPr/>
        <w:t xml:space="preserve">.</w:t>
      </w:r>
      <w:r>
        <w:rPr/>
        <w:br w:type="textWrapping"/>
      </w:r>
      <m:oMath>
        <m:r>
          <m:rPr>
            <m:sty m:val="i"/>
          </m:rPr>
          <m:t>◻</m:t>
        </m:r>
        <m:r>
          <m:rPr>
            <m:sty m:val="p"/>
          </m:rPr>
          <m:t>23</m:t>
        </m:r>
      </m:oMath>
      <w:r>
        <w:rPr>
          <w:rFonts w:eastAsia="Georgia" w:cs="Georgia" w:ascii="Georgia" w:hAnsi="Georgia"/>
        </w:rPr>
        <w:t xml:space="preserve"> - En choisissant une origine des dates au début d'une impulsion laser, déterminer l'épaisseur </w:t>
      </w:r>
      <m:oMath>
        <m:sSub>
          <m:sSubPr/>
          <m:e>
            <m:r>
              <m:rPr>
                <m:sty m:val="p"/>
              </m:rPr>
              <m:t>Δ</m:t>
            </m:r>
          </m:e>
          <m:sub>
            <m:r>
              <m:rPr>
                <m:sty m:val="i"/>
              </m:rPr>
              <m:t>ℓ</m:t>
            </m:r>
          </m:sub>
        </m:sSub>
      </m:oMath>
      <w:r>
        <w:rPr>
          <w:rFonts w:eastAsia="Georgia" w:cs="Georgia" w:ascii="Georgia" w:hAnsi="Georgia"/>
        </w:rPr>
        <w:t xml:space="preserve"> de la zone de l'atmosphère pouvant renvoyer un signal capté par le télescope à la date </w:t>
      </w:r>
      <m:oMath>
        <m:r>
          <m:rPr>
            <m:sty m:val="i"/>
          </m:rPr>
          <m:t>t</m:t>
        </m:r>
      </m:oMath>
      <w:r>
        <w:rPr/>
        <w:t xml:space="preserve">. On exprimera </w:t>
      </w:r>
      <m:oMath>
        <m:sSub>
          <m:sSubPr/>
          <m:e>
            <m:r>
              <m:rPr>
                <m:sty m:val="p"/>
              </m:rPr>
              <m:t>Δ</m:t>
            </m:r>
          </m:e>
          <m:sub>
            <m:r>
              <m:rPr>
                <m:sty m:val="i"/>
              </m:rPr>
              <m:t>ℓ</m:t>
            </m:r>
          </m:sub>
        </m:sSub>
      </m:oMath>
      <w:r>
        <w:rPr/>
        <w:t xml:space="preserve"> en fonction de </w:t>
      </w:r>
      <m:oMath>
        <m:sSub>
          <m:sSubPr/>
          <m:e>
            <m:r>
              <m:rPr>
                <m:sty m:val="i"/>
              </m:rPr>
              <m:t>τ</m:t>
            </m:r>
          </m:e>
          <m:sub>
            <m:r>
              <m:rPr>
                <m:sty m:val="i"/>
              </m:rPr>
              <m:t>ℓ</m:t>
            </m:r>
          </m:sub>
        </m:sSub>
      </m:oMath>
      <w:r>
        <w:rPr>
          <w:rFonts w:eastAsia="Georgia" w:cs="Georgia" w:ascii="Georgia" w:hAnsi="Georgia"/>
        </w:rPr>
        <w:t xml:space="preserve"> et de la célérité de la lumière </w:t>
      </w:r>
      <m:oMath>
        <m:r>
          <m:rPr>
            <m:sty m:val="i"/>
          </m:rPr>
          <m:t>c</m:t>
        </m:r>
      </m:oMath>
      <w:r>
        <w:rPr>
          <w:rFonts w:eastAsia="Georgia" w:cs="Georgia" w:ascii="Georgia" w:hAnsi="Georgia"/>
        </w:rPr>
        <w:t xml:space="preserve">. Calculer la valeur numérique de </w:t>
      </w:r>
      <m:oMath>
        <m:sSub>
          <m:sSubPr/>
          <m:e>
            <m:r>
              <m:rPr>
                <m:sty m:val="p"/>
              </m:rPr>
              <m:t>Δ</m:t>
            </m:r>
          </m:e>
          <m:sub>
            <m:r>
              <m:rPr>
                <m:sty m:val="i"/>
              </m:rPr>
              <m:t>ℓ</m:t>
            </m:r>
          </m:sub>
        </m:sSub>
      </m:oMath>
      <w:r>
        <w:rPr>
          <w:rFonts w:eastAsia="Georgia" w:cs="Georgia" w:ascii="Georgia" w:hAnsi="Georgia"/>
        </w:rPr>
        <w:t xml:space="preserve"> et commenter la valeur obtenue compte tenu des distances explorées de l'atmosphère (de l'ordre de plusieurs dizaines de kilomètres). En déduire que l'on pourra dans la suite définir une relation simple entre la date </w:t>
      </w:r>
      <m:oMath>
        <m:r>
          <m:rPr>
            <m:sty m:val="i"/>
          </m:rPr>
          <m:t>t</m:t>
        </m:r>
      </m:oMath>
      <w:r>
        <w:rPr>
          <w:rFonts w:eastAsia="Georgia" w:cs="Georgia" w:ascii="Georgia" w:hAnsi="Georgia"/>
        </w:rPr>
        <w:t xml:space="preserve"> de réception d'un signal et l'altitude </w:t>
      </w:r>
      <m:oMath>
        <m:r>
          <m:rPr>
            <m:sty m:val="i"/>
          </m:rPr>
          <m:t>x</m:t>
        </m:r>
      </m:oMath>
      <w:r>
        <w:rPr/>
        <w:t xml:space="preserve"> de la diffusion.</w:t>
      </w:r>
      <w:r>
        <w:rPr/>
        <w:br w:type="textWrapping"/>
      </w:r>
      <w:r>
        <w:rPr>
          <w:rFonts w:eastAsia="Georgia" w:cs="Georgia" w:ascii="Georgia" w:hAnsi="Georgia"/>
        </w:rPr>
        <w:t xml:space="preserve">Dans la suite, les fonctions dépendant de l'instant de réception seront considérées comme des fonctions dépendant de </w:t>
      </w:r>
      <m:oMath>
        <m:r>
          <m:rPr>
            <m:sty m:val="i"/>
          </m:rPr>
          <m:t>x</m:t>
        </m:r>
      </m:oMath>
      <w:r>
        <w:rPr/>
        <w:t xml:space="preserve">, altitude </w:t>
      </w:r>
      <m:oMath>
        <m:r>
          <m:rPr>
            <m:sty m:val="p"/>
          </m:rPr>
          <m:t>≪</m:t>
        </m:r>
      </m:oMath>
      <w:r>
        <w:rPr/>
        <w:t xml:space="preserve"> active </w:t>
      </w:r>
      <m:oMath>
        <m:r>
          <m:rPr>
            <m:sty m:val="p"/>
          </m:rPr>
          <m:t>≫</m:t>
        </m:r>
      </m:oMath>
      <w:r>
        <w:rPr>
          <w:rFonts w:eastAsia="Georgia" w:cs="Georgia" w:ascii="Georgia" w:hAnsi="Georgia"/>
        </w:rPr>
        <w:t xml:space="preserve"> de l'atmosphère.</w:t>
      </w:r>
      <w:r>
        <w:rPr/>
        <w:br w:type="textWrapping"/>
      </w:r>
      <m:oMath>
        <m:r>
          <m:rPr>
            <m:sty m:val="i"/>
          </m:rPr>
          <m:t>◻</m:t>
        </m:r>
        <m:r>
          <m:rPr>
            <m:sty m:val="p"/>
          </m:rPr>
          <m:t>24</m:t>
        </m:r>
      </m:oMath>
      <w:r>
        <w:rPr>
          <w:rFonts w:eastAsia="Georgia" w:cs="Georgia" w:ascii="Georgia" w:hAnsi="Georgia"/>
        </w:rPr>
        <w:t xml:space="preserve"> — On considère un point </w:t>
      </w:r>
      <m:oMath>
        <m:r>
          <m:rPr>
            <m:sty m:val="i"/>
          </m:rPr>
          <m:t>M</m:t>
        </m:r>
        <m:r>
          <m:rPr>
            <m:sty m:val="p"/>
          </m:rPr>
          <m:t>(</m:t>
        </m:r>
        <m:r>
          <m:rPr>
            <m:sty m:val="i"/>
          </m:rPr>
          <m:t>x</m:t>
        </m:r>
        <m:r>
          <m:rPr>
            <m:sty m:val="p"/>
          </m:rPr>
          <m:t>)</m:t>
        </m:r>
      </m:oMath>
      <w:r>
        <w:rPr>
          <w:rFonts w:eastAsia="Georgia" w:cs="Georgia" w:ascii="Georgia" w:hAnsi="Georgia"/>
        </w:rPr>
        <w:t xml:space="preserve"> situé sur l'axe du télescope et illuminé par le laser et l'on suppose qu'une particule située en ce point se comporte comme une source isotrope. Exprimer la puissance </w:t>
      </w:r>
      <m:oMath>
        <m:sSub>
          <m:sSubPr/>
          <m:e>
            <m:r>
              <m:rPr>
                <m:scr m:val="script"/>
              </m:rPr>
              <m:t>P</m:t>
            </m:r>
          </m:e>
          <m:sub>
            <m:r>
              <m:rPr>
                <m:nor/>
              </m:rPr>
              <m:t>rec </m:t>
            </m:r>
          </m:sub>
        </m:sSub>
      </m:oMath>
      <w:r>
        <w:rPr>
          <w:rFonts w:eastAsia="Georgia" w:cs="Georgia" w:ascii="Georgia" w:hAnsi="Georgia"/>
        </w:rPr>
        <w:t xml:space="preserve"> reçue par le télescope en fonction de la puissance totale </w:t>
      </w:r>
      <m:oMath>
        <m:sSub>
          <m:sSubPr/>
          <m:e>
            <m:r>
              <m:rPr>
                <m:scr m:val="script"/>
              </m:rPr>
              <m:t>P</m:t>
            </m:r>
          </m:e>
          <m:sub>
            <m:r>
              <m:rPr>
                <m:nor/>
              </m:rPr>
              <m:t>dif </m:t>
            </m:r>
          </m:sub>
        </m:sSub>
      </m:oMath>
      <w:r>
        <w:rPr>
          <w:rFonts w:eastAsia="Georgia" w:cs="Georgia" w:ascii="Georgia" w:hAnsi="Georgia"/>
        </w:rPr>
        <w:t xml:space="preserve"> diffusée par cette particule et des paramètres utiles du problème.</w:t>
      </w:r>
      <w:r>
        <w:rPr/>
        <w:br w:type="textWrapping"/>
      </w:r>
      <w:r>
        <w:rPr>
          <w:rFonts w:eastAsia="Georgia" w:cs="Georgia" w:ascii="Georgia" w:hAnsi="Georgia"/>
        </w:rPr>
        <w:t xml:space="preserve">En fait la particule diffusante se comporte comme un dipôle oscillant qui possède des directions privilégiées. On peut globalement montrer que dans la situation d'étude, la puissance reçue par le télescope est amplifiée d'un facteur </w:t>
      </w:r>
      <m:oMath>
        <m:r>
          <m:rPr>
            <m:sty m:val="p"/>
          </m:rPr>
          <m:t>3</m:t>
        </m:r>
        <m:r>
          <m:rPr>
            <m:sty m:val="p"/>
          </m:rPr>
          <m:t>/</m:t>
        </m:r>
        <m:r>
          <m:rPr>
            <m:sty m:val="p"/>
          </m:rPr>
          <m:t>2</m:t>
        </m:r>
      </m:oMath>
      <w:r>
        <w:rPr/>
        <w:t xml:space="preserve">. On suppose que la surface d'ouverture </w:t>
      </w:r>
      <m:oMath>
        <m:sSub>
          <m:sSubPr/>
          <m:e>
            <m:r>
              <m:rPr>
                <m:sty m:val="i"/>
              </m:rPr>
              <m:t>A</m:t>
            </m:r>
          </m:e>
          <m:sub>
            <m:r>
              <m:rPr>
                <m:sty m:val="i"/>
              </m:rPr>
              <m:t>T</m:t>
            </m:r>
          </m:sub>
        </m:sSub>
        <m:r>
          <m:rPr>
            <m:sty m:val="p"/>
          </m:rPr>
          <m:t>(</m:t>
        </m:r>
        <m:r>
          <m:rPr>
            <m:sty m:val="p"/>
          </m:rPr>
          <m:t>0</m:t>
        </m:r>
        <m:r>
          <m:rPr>
            <m:sty m:val="p"/>
          </m:rPr>
          <m:t>)</m:t>
        </m:r>
      </m:oMath>
      <w:r>
        <w:rPr>
          <w:rFonts w:eastAsia="Georgia" w:cs="Georgia" w:ascii="Georgia" w:hAnsi="Georgia"/>
        </w:rPr>
        <w:t xml:space="preserve"> du télescope (de diamètre </w:t>
      </w:r>
      <m:oMath>
        <m:r>
          <m:rPr>
            <m:sty m:val="i"/>
          </m:rPr>
          <m:t>d</m:t>
        </m:r>
      </m:oMath>
      <w:r>
        <w:rPr>
          <w:rFonts w:eastAsia="Georgia" w:cs="Georgia" w:ascii="Georgia" w:hAnsi="Georgia"/>
        </w:rPr>
        <w:t xml:space="preserve"> ) est centrée en </w:t>
      </w:r>
      <m:oMath>
        <m:sSup>
          <m:sSupPr/>
          <m:e>
            <m:r>
              <m:rPr>
                <m:sty m:val="i"/>
              </m:rPr>
              <m:t>O</m:t>
            </m:r>
          </m:e>
          <m:sup>
            <m:r>
              <m:rPr>
                <m:sty m:val="i"/>
              </m:rPr>
              <m:t>′</m:t>
            </m:r>
          </m:sup>
        </m:sSup>
      </m:oMath>
      <w:r>
        <w:rPr>
          <w:rFonts w:eastAsia="Georgia" w:cs="Georgia" w:ascii="Georgia" w:hAnsi="Georgia"/>
        </w:rPr>
        <w:t xml:space="preserve"> et orthogonale à l'axe </w:t>
      </w:r>
      <m:oMath>
        <m:sSup>
          <m:sSupPr/>
          <m:e>
            <m:r>
              <m:rPr>
                <m:sty m:val="i"/>
              </m:rPr>
              <m:t>O</m:t>
            </m:r>
          </m:e>
          <m:sup>
            <m:r>
              <m:rPr>
                <m:sty m:val="i"/>
              </m:rPr>
              <m:t>′</m:t>
            </m:r>
          </m:sup>
        </m:sSup>
        <m:r>
          <m:rPr>
            <m:sty m:val="i"/>
          </m:rPr>
          <m:t>x</m:t>
        </m:r>
      </m:oMath>
      <w:r>
        <w:rPr>
          <w:rFonts w:eastAsia="Georgia" w:cs="Georgia" w:ascii="Georgia" w:hAnsi="Georgia"/>
        </w:rPr>
        <w:t xml:space="preserve">. Ce dernier, parallèle à </w:t>
      </w:r>
      <m:oMath>
        <m:r>
          <m:rPr>
            <m:sty m:val="i"/>
          </m:rPr>
          <m:t>O</m:t>
        </m:r>
        <m:r>
          <m:rPr>
            <m:sty m:val="i"/>
          </m:rPr>
          <m:t>x</m:t>
        </m:r>
      </m:oMath>
      <w:r>
        <w:rPr>
          <w:rFonts w:eastAsia="Georgia" w:cs="Georgia" w:ascii="Georgia" w:hAnsi="Georgia"/>
        </w:rPr>
        <w:t xml:space="preserve">, est donc l'axe optique du télescope. La zone de visibilité du télescope est un cône de sommet </w:t>
      </w:r>
      <m:oMath>
        <m:sSup>
          <m:sSupPr/>
          <m:e>
            <m:r>
              <m:rPr>
                <m:sty m:val="i"/>
              </m:rPr>
              <m:t>O</m:t>
            </m:r>
          </m:e>
          <m:sup>
            <m:r>
              <m:rPr>
                <m:sty m:val="i"/>
              </m:rPr>
              <m:t>′</m:t>
            </m:r>
          </m:sup>
        </m:sSup>
      </m:oMath>
      <w:r>
        <w:rPr/>
        <w:t xml:space="preserve">, d'axe </w:t>
      </w:r>
      <m:oMath>
        <m:sSup>
          <m:sSupPr/>
          <m:e>
            <m:r>
              <m:rPr>
                <m:sty m:val="i"/>
              </m:rPr>
              <m:t>O</m:t>
            </m:r>
          </m:e>
          <m:sup>
            <m:r>
              <m:rPr>
                <m:sty m:val="i"/>
              </m:rPr>
              <m:t>′</m:t>
            </m:r>
          </m:sup>
        </m:sSup>
        <m:r>
          <m:rPr>
            <m:sty m:val="i"/>
          </m:rPr>
          <m:t>x</m:t>
        </m:r>
      </m:oMath>
      <w:r>
        <w:rPr/>
        <w:t xml:space="preserve"> et d'angle au sommet </w:t>
      </w:r>
      <m:oMath>
        <m:sSub>
          <m:sSubPr/>
          <m:e>
            <m:r>
              <m:rPr>
                <m:sty m:val="p"/>
              </m:rPr>
              <m:t>Ψ</m:t>
            </m:r>
          </m:e>
          <m:sub>
            <m:r>
              <m:rPr>
                <m:sty m:val="i"/>
              </m:rPr>
              <m:t>T</m:t>
            </m:r>
          </m:sub>
        </m:sSub>
      </m:oMath>
      <w:r>
        <w:rPr/>
        <w:t xml:space="preserve">.</w:t>
      </w:r>
      <w:r>
        <w:rPr/>
        <w:br w:type="textWrapping"/>
      </w:r>
      <m:oMath>
        <m:r>
          <m:rPr>
            <m:sty m:val="i"/>
          </m:rPr>
          <m:t>◻</m:t>
        </m:r>
        <m:r>
          <m:rPr>
            <m:sty m:val="p"/>
          </m:rPr>
          <m:t>25</m:t>
        </m:r>
      </m:oMath>
      <w:r>
        <w:rPr/>
        <w:t xml:space="preserve"> - Expliquer qualitativement pourquoi </w:t>
      </w:r>
      <m:oMath>
        <m:sSub>
          <m:sSubPr/>
          <m:e>
            <m:r>
              <m:rPr>
                <m:sty m:val="p"/>
              </m:rPr>
              <m:t>Ψ</m:t>
            </m:r>
          </m:e>
          <m:sub>
            <m:r>
              <m:rPr>
                <m:sty m:val="i"/>
              </m:rPr>
              <m:t>T</m:t>
            </m:r>
          </m:sub>
        </m:sSub>
        <m:r>
          <m:rPr>
            <m:sty m:val="p"/>
          </m:rPr>
          <m:t>=</m:t>
        </m:r>
        <m:r>
          <m:rPr>
            <m:sty m:val="i"/>
          </m:rPr>
          <m:t>β</m:t>
        </m:r>
        <m:r>
          <m:rPr>
            <m:sty m:val="i"/>
          </m:rPr>
          <m:t>λ</m:t>
        </m:r>
        <m:r>
          <m:rPr>
            <m:sty m:val="p"/>
          </m:rPr>
          <m:t>/</m:t>
        </m:r>
        <m:r>
          <m:rPr>
            <m:sty m:val="i"/>
          </m:rPr>
          <m:t>d</m:t>
        </m:r>
      </m:oMath>
      <w:r>
        <w:rPr>
          <w:rFonts w:eastAsia="Georgia" w:cs="Georgia" w:ascii="Georgia" w:hAnsi="Georgia"/>
        </w:rPr>
        <w:t xml:space="preserve">, où </w:t>
      </w:r>
      <m:oMath>
        <m:r>
          <m:rPr>
            <m:sty m:val="i"/>
          </m:rPr>
          <m:t>β</m:t>
        </m:r>
      </m:oMath>
      <w:r>
        <w:rPr>
          <w:rFonts w:eastAsia="Georgia" w:cs="Georgia" w:ascii="Georgia" w:hAnsi="Georgia"/>
        </w:rPr>
        <w:t xml:space="preserve"> est une constante liée à la géométrie du télescope, voisine de l'unité et que l'on ne demande pas d'expliciter. Calculer </w:t>
      </w:r>
      <m:oMath>
        <m:sSub>
          <m:sSubPr/>
          <m:e>
            <m:r>
              <m:rPr>
                <m:sty m:val="p"/>
              </m:rPr>
              <m:t>Ψ</m:t>
            </m:r>
          </m:e>
          <m:sub>
            <m:r>
              <m:rPr>
                <m:sty m:val="i"/>
              </m:rPr>
              <m:t>T</m:t>
            </m:r>
          </m:sub>
        </m:sSub>
      </m:oMath>
      <w:r>
        <w:rPr/>
        <w:t xml:space="preserve"> avec </w:t>
      </w:r>
      <m:oMath>
        <m:r>
          <m:rPr>
            <m:sty m:val="i"/>
          </m:rPr>
          <m:t>β</m:t>
        </m:r>
        <m:r>
          <m:rPr>
            <m:sty m:val="p"/>
          </m:rPr>
          <m:t>=</m:t>
        </m:r>
        <m:r>
          <m:rPr>
            <m:sty m:val="p"/>
          </m:rPr>
          <m:t>1</m:t>
        </m:r>
      </m:oMath>
      <w:r>
        <w:rPr>
          <w:rFonts w:eastAsia="Georgia" w:cs="Georgia" w:ascii="Georgia" w:hAnsi="Georgia"/>
        </w:rPr>
        <w:t xml:space="preserve">, on conservera ces valeurs dans la suite du problème. Comment évoluerait </w:t>
      </w:r>
      <m:oMath>
        <m:sSub>
          <m:sSubPr/>
          <m:e>
            <m:r>
              <m:rPr>
                <m:sty m:val="p"/>
              </m:rPr>
              <m:t>Ψ</m:t>
            </m:r>
          </m:e>
          <m:sub>
            <m:r>
              <m:rPr>
                <m:sty m:val="i"/>
              </m:rPr>
              <m:t>T</m:t>
            </m:r>
          </m:sub>
        </m:sSub>
      </m:oMath>
      <w:r>
        <w:rPr>
          <w:rFonts w:eastAsia="Georgia" w:cs="Georgia" w:ascii="Georgia" w:hAnsi="Georgia"/>
        </w:rPr>
        <w:t xml:space="preserve"> si l'on prenait en compte la taille du détecteur placé au foyer du télescope ?</w:t>
      </w:r>
      <w:r>
        <w:rPr/>
        <w:br w:type="textWrapping"/>
      </w:r>
      <w:r>
        <w:rPr/>
        <w:t xml:space="preserve">On note </w:t>
      </w:r>
      <m:oMath>
        <m:sSub>
          <m:sSubPr/>
          <m:e>
            <m:r>
              <m:rPr>
                <m:sty m:val="i"/>
              </m:rPr>
              <m:t>h</m:t>
            </m:r>
          </m:e>
          <m:sub>
            <m:r>
              <m:rPr>
                <m:sty m:val="p"/>
              </m:rPr>
              <m:t>0</m:t>
            </m:r>
          </m:sub>
        </m:sSub>
      </m:oMath>
      <w:r>
        <w:rPr>
          <w:rFonts w:eastAsia="Georgia" w:cs="Georgia" w:ascii="Georgia" w:hAnsi="Georgia"/>
        </w:rPr>
        <w:t xml:space="preserve"> l'altitude minimale telle qu'une particule située dans la zone de visibilité du télescope puisse diffuser le faisceau laser et </w:t>
      </w:r>
      <m:oMath>
        <m:sSub>
          <m:sSubPr/>
          <m:e>
            <m:r>
              <m:rPr>
                <m:sty m:val="i"/>
              </m:rPr>
              <m:t>h</m:t>
            </m:r>
          </m:e>
          <m:sub>
            <m:r>
              <m:rPr>
                <m:sty m:val="p"/>
              </m:rPr>
              <m:t>1</m:t>
            </m:r>
          </m:sub>
        </m:sSub>
      </m:oMath>
      <w:r>
        <w:rPr>
          <w:rFonts w:eastAsia="Georgia" w:cs="Georgia" w:ascii="Georgia" w:hAnsi="Georgia"/>
        </w:rPr>
        <w:t xml:space="preserve"> l'altitude telle que toutes les particules de la zone de visibilité du télescope située plus haut que </w:t>
      </w:r>
      <m:oMath>
        <m:sSub>
          <m:sSubPr/>
          <m:e>
            <m:r>
              <m:rPr>
                <m:sty m:val="i"/>
              </m:rPr>
              <m:t>h</m:t>
            </m:r>
          </m:e>
          <m:sub>
            <m:r>
              <m:rPr>
                <m:sty m:val="p"/>
              </m:rPr>
              <m:t>1</m:t>
            </m:r>
          </m:sub>
        </m:sSub>
      </m:oMath>
      <w:r>
        <w:rPr/>
        <w:t xml:space="preserve"> puissent diffuser le faisceau laser.</w:t>
      </w:r>
      <w:r>
        <w:rPr/>
        <w:br w:type="textWrapping"/>
      </w:r>
      <m:oMath>
        <m:r>
          <m:rPr>
            <m:sty m:val="i"/>
          </m:rPr>
          <m:t>◻</m:t>
        </m:r>
        <m:r>
          <m:rPr>
            <m:sty m:val="p"/>
          </m:rPr>
          <m:t>26</m:t>
        </m:r>
      </m:oMath>
      <w:r>
        <w:rPr>
          <w:rFonts w:eastAsia="Georgia" w:cs="Georgia" w:ascii="Georgia" w:hAnsi="Georgia"/>
        </w:rPr>
        <w:t xml:space="preserve"> - En s'aidant d'une figure en coupe des cônes respectifs associés au laser et au télescope, déterminer l'expression de </w:t>
      </w:r>
      <m:oMath>
        <m:sSub>
          <m:sSubPr/>
          <m:e>
            <m:r>
              <m:rPr>
                <m:sty m:val="i"/>
              </m:rPr>
              <m:t>h</m:t>
            </m:r>
          </m:e>
          <m:sub>
            <m:r>
              <m:rPr>
                <m:sty m:val="p"/>
              </m:rPr>
              <m:t>0</m:t>
            </m:r>
          </m:sub>
        </m:sSub>
      </m:oMath>
      <w:r>
        <w:rPr/>
        <w:t xml:space="preserve"> et de </w:t>
      </w:r>
      <m:oMath>
        <m:sSub>
          <m:sSubPr/>
          <m:e>
            <m:r>
              <m:rPr>
                <m:sty m:val="i"/>
              </m:rPr>
              <m:t>h</m:t>
            </m:r>
          </m:e>
          <m:sub>
            <m:r>
              <m:rPr>
                <m:sty m:val="p"/>
              </m:rPr>
              <m:t>1</m:t>
            </m:r>
          </m:sub>
        </m:sSub>
      </m:oMath>
      <w:r>
        <w:rPr/>
        <w:t xml:space="preserve"> en fonction de </w:t>
      </w:r>
      <m:oMath>
        <m:r>
          <m:rPr>
            <m:sty m:val="i"/>
          </m:rPr>
          <m:t>D</m:t>
        </m:r>
        <m:r>
          <m:rPr>
            <m:sty m:val="p"/>
          </m:rPr>
          <m:t>,</m:t>
        </m:r>
        <m:sSub>
          <m:sSubPr/>
          <m:e>
            <m:r>
              <m:rPr>
                <m:sty m:val="p"/>
              </m:rPr>
              <m:t>Ψ</m:t>
            </m:r>
          </m:e>
          <m:sub>
            <m:r>
              <m:rPr>
                <m:sty m:val="i"/>
              </m:rPr>
              <m:t>T</m:t>
            </m:r>
          </m:sub>
        </m:sSub>
      </m:oMath>
      <w:r>
        <w:rPr/>
        <w:t xml:space="preserve"> et </w:t>
      </w:r>
      <m:oMath>
        <m:sSub>
          <m:sSubPr/>
          <m:e>
            <m:r>
              <m:rPr>
                <m:sty m:val="p"/>
              </m:rPr>
              <m:t>Ψ</m:t>
            </m:r>
          </m:e>
          <m:sub>
            <m:r>
              <m:rPr>
                <m:sty m:val="i"/>
              </m:rPr>
              <m:t>ℓ</m:t>
            </m:r>
          </m:sub>
        </m:sSub>
      </m:oMath>
      <w:r>
        <w:rPr>
          <w:rFonts w:eastAsia="Georgia" w:cs="Georgia" w:ascii="Georgia" w:hAnsi="Georgia"/>
        </w:rPr>
        <w:t xml:space="preserve">. Déterminer la valeur maximale </w:t>
      </w:r>
      <m:oMath>
        <m:sSub>
          <m:sSubPr/>
          <m:e>
            <m:r>
              <m:rPr>
                <m:sty m:val="i"/>
              </m:rPr>
              <m:t>D</m:t>
            </m:r>
          </m:e>
          <m:sub>
            <m:r>
              <m:rPr>
                <m:nor/>
              </m:rPr>
              <m:t>max </m:t>
            </m:r>
          </m:sub>
        </m:sSub>
      </m:oMath>
      <w:r>
        <w:rPr>
          <w:rFonts w:eastAsia="Georgia" w:cs="Georgia" w:ascii="Georgia" w:hAnsi="Georgia"/>
        </w:rPr>
        <w:t xml:space="preserve"> que l'on peut affecter à </w:t>
      </w:r>
      <m:oMath>
        <m:r>
          <m:rPr>
            <m:sty m:val="i"/>
          </m:rPr>
          <m:t>D</m:t>
        </m:r>
      </m:oMath>
      <w:r>
        <w:rPr>
          <w:rFonts w:eastAsia="Georgia" w:cs="Georgia" w:ascii="Georgia" w:hAnsi="Georgia"/>
        </w:rPr>
        <w:t xml:space="preserve"> pour être sûr de pouvoir sonder la totalité de la zone visible de l'atmosphère au delà de l'altitude </w:t>
      </w:r>
      <m:oMath>
        <m:sSub>
          <m:sSubPr/>
          <m:e>
            <m:r>
              <m:rPr>
                <m:sty m:val="i"/>
              </m:rPr>
              <m:t>h</m:t>
            </m:r>
          </m:e>
          <m:sub>
            <m:r>
              <m:rPr>
                <m:sty m:val="p"/>
              </m:rPr>
              <m:t>min</m:t>
            </m:r>
          </m:sub>
        </m:sSub>
        <m:r>
          <m:rPr>
            <m:sty m:val="p"/>
          </m:rPr>
          <m:t>=</m:t>
        </m:r>
        <m:r>
          <m:rPr>
            <m:sty m:val="p"/>
          </m:rPr>
          <m:t>10</m:t>
        </m:r>
        <m:r>
          <m:rPr>
            <m:nor/>
          </m:rPr>
          <m:t xml:space="preserve"> </m:t>
        </m:r>
        <m:r>
          <m:rPr>
            <m:sty m:val="p"/>
          </m:rPr>
          <m:t>km</m:t>
        </m:r>
      </m:oMath>
      <w:r>
        <w:rPr>
          <w:rFonts w:eastAsia="Georgia" w:cs="Georgia" w:ascii="Georgia" w:hAnsi="Georgia"/>
        </w:rPr>
        <w:t xml:space="preserve">. On supposera par la suite que les deux instruments sont placés de sorte que les altitudes étudiées soient supérieures à </w:t>
      </w:r>
      <m:oMath>
        <m:sSub>
          <m:sSubPr/>
          <m:e>
            <m:r>
              <m:rPr>
                <m:sty m:val="i"/>
              </m:rPr>
              <m:t>h</m:t>
            </m:r>
          </m:e>
          <m:sub>
            <m:r>
              <m:rPr>
                <m:sty m:val="p"/>
              </m:rPr>
              <m:t>min</m:t>
            </m:r>
          </m:sub>
        </m:sSub>
      </m:oMath>
      <w:r>
        <w:rPr/>
        <w:t xml:space="preserve">.</w:t>
      </w:r>
      <w:r>
        <w:rPr/>
        <w:br w:type="textWrapping"/>
      </w:r>
      <m:oMath>
        <m:r>
          <m:rPr>
            <m:sty m:val="i"/>
          </m:rPr>
          <m:t>◻</m:t>
        </m:r>
        <m:r>
          <m:rPr>
            <m:sty m:val="p"/>
          </m:rPr>
          <m:t>27</m:t>
        </m:r>
      </m:oMath>
      <w:r>
        <w:rPr>
          <w:rFonts w:eastAsia="Georgia" w:cs="Georgia" w:ascii="Georgia" w:hAnsi="Georgia"/>
        </w:rPr>
        <w:t xml:space="preserve"> - Montrer qu'à l'issue de chaque impulsion, la puissance </w:t>
      </w:r>
      <m:oMath>
        <m:r>
          <m:rPr>
            <m:scr m:val="script"/>
          </m:rPr>
          <m:t>P</m:t>
        </m:r>
        <m:r>
          <m:rPr>
            <m:sty m:val="p"/>
          </m:rPr>
          <m:t>(</m:t>
        </m:r>
        <m:r>
          <m:rPr>
            <m:sty m:val="i"/>
          </m:rPr>
          <m:t>x</m:t>
        </m:r>
        <m:r>
          <m:rPr>
            <m:sty m:val="p"/>
          </m:rPr>
          <m:t>,</m:t>
        </m:r>
        <m:r>
          <m:rPr>
            <m:sty m:val="i"/>
          </m:rPr>
          <m:t>λ</m:t>
        </m:r>
        <m:r>
          <m:rPr>
            <m:sty m:val="p"/>
          </m:rPr>
          <m:t>)</m:t>
        </m:r>
      </m:oMath>
      <w:r>
        <w:rPr>
          <w:rFonts w:eastAsia="Georgia" w:cs="Georgia" w:ascii="Georgia" w:hAnsi="Georgia"/>
        </w:rPr>
        <w:t xml:space="preserve"> reçue par le télescope peut s'écrire</w:t>
      </w:r>
    </w:p>
    <w:p>
      <w:pPr>
        <w:spacing w:after="220" w:lineRule="auto"/>
      </w:pPr>
      <m:oMathPara>
        <m:oMath>
          <m:r>
            <m:rPr>
              <m:scr m:val="script"/>
            </m:rPr>
            <m:t>P</m:t>
          </m:r>
          <m:r>
            <m:rPr>
              <m:sty m:val="p"/>
            </m:rPr>
            <m:t>(</m:t>
          </m:r>
          <m:r>
            <m:rPr>
              <m:sty m:val="i"/>
            </m:rPr>
            <m:t>x</m:t>
          </m:r>
          <m:r>
            <m:rPr>
              <m:sty m:val="p"/>
            </m:rPr>
            <m:t>,</m:t>
          </m:r>
          <m:r>
            <m:rPr>
              <m:sty m:val="i"/>
            </m:rPr>
            <m:t>λ</m:t>
          </m:r>
          <m:r>
            <m:rPr>
              <m:sty m:val="p"/>
            </m:rPr>
            <m:t>)</m:t>
          </m:r>
          <m:r>
            <m:rPr>
              <m:sty m:val="p"/>
            </m:rPr>
            <m:t>=</m:t>
          </m:r>
          <m:f>
            <m:fPr>
              <m:ctrlPr>
                <w:rPr>
                  <w:rFonts w:ascii="Cambria Math" w:hAnsi="Cambria Math"/>
                </w:rPr>
              </m:ctrlPr>
            </m:fPr>
            <m:num>
              <m:sSub>
                <m:sSubPr/>
                <m:e>
                  <m:r>
                    <m:rPr>
                      <m:scr m:val="script"/>
                    </m:rPr>
                    <m:t>E</m:t>
                  </m:r>
                </m:e>
                <m:sub>
                  <m:r>
                    <m:rPr>
                      <m:sty m:val="i"/>
                    </m:rPr>
                    <m:t>ℓ</m:t>
                  </m:r>
                </m:sub>
              </m:sSub>
            </m:num>
            <m:den>
              <m:sSub>
                <m:sSubPr/>
                <m:e>
                  <m:r>
                    <m:rPr>
                      <m:sty m:val="i"/>
                    </m:rPr>
                    <m:t>τ</m:t>
                  </m:r>
                </m:e>
                <m:sub>
                  <m:r>
                    <m:rPr>
                      <m:sty m:val="i"/>
                    </m:rPr>
                    <m:t>ℓ</m:t>
                  </m:r>
                </m:sub>
              </m:sSub>
            </m:den>
          </m:f>
          <m:f>
            <m:fPr>
              <m:ctrlPr>
                <w:rPr>
                  <w:rFonts w:ascii="Cambria Math" w:hAnsi="Cambria Math"/>
                </w:rPr>
              </m:ctrlPr>
            </m:fPr>
            <m:num>
              <m:sSub>
                <m:sSubPr/>
                <m:e>
                  <m:r>
                    <m:rPr>
                      <m:sty m:val="i"/>
                    </m:rPr>
                    <m:t>A</m:t>
                  </m:r>
                </m:e>
                <m:sub>
                  <m:r>
                    <m:rPr>
                      <m:sty m:val="i"/>
                    </m:rPr>
                    <m:t>T</m:t>
                  </m:r>
                  <m:r>
                    <m:rPr>
                      <m:sty m:val="p"/>
                    </m:rPr>
                    <m:t>,</m:t>
                  </m:r>
                  <m:r>
                    <m:rPr>
                      <m:sty m:val="i"/>
                    </m:rPr>
                    <m:t>ℓ</m:t>
                  </m:r>
                </m:sub>
              </m:sSub>
            </m:num>
            <m:den>
              <m:r>
                <m:rPr>
                  <m:sty m:val="p"/>
                </m:rPr>
                <m:t>4</m:t>
              </m:r>
              <m:r>
                <m:rPr>
                  <m:sty m:val="i"/>
                </m:rPr>
                <m:t>π</m:t>
              </m:r>
              <m:sSup>
                <m:sSupPr/>
                <m:e>
                  <m:r>
                    <m:rPr>
                      <m:sty m:val="i"/>
                    </m:rPr>
                    <m:t>x</m:t>
                  </m:r>
                </m:e>
                <m:sup>
                  <m:r>
                    <m:rPr>
                      <m:sty m:val="p"/>
                    </m:rPr>
                    <m:t>2</m:t>
                  </m:r>
                </m:sup>
              </m:sSup>
            </m:den>
          </m:f>
          <m:f>
            <m:fPr>
              <m:ctrlPr>
                <w:rPr>
                  <w:rFonts w:ascii="Cambria Math" w:hAnsi="Cambria Math"/>
                </w:rPr>
              </m:ctrlPr>
            </m:fPr>
            <m:num>
              <m:r>
                <m:rPr>
                  <m:sty m:val="p"/>
                </m:rPr>
                <m:t>3</m:t>
              </m:r>
              <m:r>
                <m:rPr>
                  <m:sty m:val="i"/>
                </m:rPr>
                <m:t>N</m:t>
              </m:r>
              <m:r>
                <m:rPr>
                  <m:sty m:val="p"/>
                </m:rPr>
                <m:t>(</m:t>
              </m:r>
              <m:r>
                <m:rPr>
                  <m:sty m:val="i"/>
                </m:rPr>
                <m:t>x</m:t>
              </m:r>
              <m:r>
                <m:rPr>
                  <m:sty m:val="p"/>
                </m:rPr>
                <m:t>)</m:t>
              </m:r>
              <m:r>
                <m:rPr>
                  <m:sty m:val="i"/>
                </m:rPr>
                <m:t>σ</m:t>
              </m:r>
              <m:r>
                <m:rPr>
                  <m:sty m:val="p"/>
                </m:rPr>
                <m:t>(</m:t>
              </m:r>
              <m:r>
                <m:rPr>
                  <m:sty m:val="i"/>
                </m:rPr>
                <m:t>λ</m:t>
              </m:r>
              <m:r>
                <m:rPr>
                  <m:sty m:val="p"/>
                </m:rPr>
                <m:t>)</m:t>
              </m:r>
            </m:num>
            <m:den>
              <m:r>
                <m:rPr>
                  <m:sty m:val="p"/>
                </m:rPr>
                <m:t>2</m:t>
              </m:r>
            </m:den>
          </m:f>
          <m:sSub>
            <m:sSubPr/>
            <m:e>
              <m:r>
                <m:rPr>
                  <m:sty m:val="i"/>
                </m:rPr>
                <m:t>T</m:t>
              </m:r>
            </m:e>
            <m:sub>
              <m:r>
                <m:rPr>
                  <m:sty m:val="p"/>
                </m:rPr>
                <m:t>1</m:t>
              </m:r>
            </m:sub>
          </m:sSub>
          <m:r>
            <m:rPr>
              <m:sty m:val="p"/>
            </m:rPr>
            <m:t>(</m:t>
          </m:r>
          <m:r>
            <m:rPr>
              <m:sty m:val="i"/>
            </m:rPr>
            <m:t>x</m:t>
          </m:r>
          <m:r>
            <m:rPr>
              <m:sty m:val="p"/>
            </m:rPr>
            <m:t>,</m:t>
          </m:r>
          <m:r>
            <m:rPr>
              <m:sty m:val="i"/>
            </m:rPr>
            <m:t>λ</m:t>
          </m:r>
          <m:r>
            <m:rPr>
              <m:sty m:val="p"/>
            </m:rPr>
            <m:t>)</m:t>
          </m:r>
          <m:sSub>
            <m:sSubPr/>
            <m:e>
              <m:r>
                <m:rPr>
                  <m:sty m:val="p"/>
                </m:rPr>
                <m:t>Δ</m:t>
              </m:r>
            </m:e>
            <m:sub>
              <m:r>
                <m:rPr>
                  <m:sty m:val="i"/>
                </m:rPr>
                <m:t>ℓ</m:t>
              </m:r>
            </m:sub>
          </m:sSub>
        </m:oMath>
      </m:oMathPara>
    </w:p>
    <w:p>
      <w:pPr>
        <w:spacing w:after="220" w:lineRule="auto"/>
      </w:pPr>
      <w:r>
        <w:rPr>
          <w:rFonts w:eastAsia="Georgia" w:cs="Georgia" w:ascii="Georgia" w:hAnsi="Georgia"/>
        </w:rPr>
        <w:t xml:space="preserve">où </w:t>
      </w:r>
      <m:oMath>
        <m:sSub>
          <m:sSubPr/>
          <m:e>
            <m:r>
              <m:rPr>
                <m:sty m:val="i"/>
              </m:rPr>
              <m:t>A</m:t>
            </m:r>
          </m:e>
          <m:sub>
            <m:r>
              <m:rPr>
                <m:sty m:val="i"/>
              </m:rPr>
              <m:t>T</m:t>
            </m:r>
            <m:r>
              <m:rPr>
                <m:sty m:val="p"/>
              </m:rPr>
              <m:t>,</m:t>
            </m:r>
            <m:r>
              <m:rPr>
                <m:sty m:val="i"/>
              </m:rPr>
              <m:t>ℓ</m:t>
            </m:r>
          </m:sub>
        </m:sSub>
      </m:oMath>
      <w:r>
        <w:rPr/>
        <w:t xml:space="preserve"> est une fonction de </w:t>
      </w:r>
      <m:oMath>
        <m:sSub>
          <m:sSubPr/>
          <m:e>
            <m:r>
              <m:rPr>
                <m:sty m:val="i"/>
              </m:rPr>
              <m:t>A</m:t>
            </m:r>
          </m:e>
          <m:sub>
            <m:r>
              <m:rPr>
                <m:sty m:val="i"/>
              </m:rPr>
              <m:t>T</m:t>
            </m:r>
          </m:sub>
        </m:sSub>
        <m:r>
          <m:rPr>
            <m:sty m:val="p"/>
          </m:rPr>
          <m:t>(</m:t>
        </m:r>
        <m:r>
          <m:rPr>
            <m:sty m:val="p"/>
          </m:rPr>
          <m:t>0</m:t>
        </m:r>
        <m:r>
          <m:rPr>
            <m:sty m:val="p"/>
          </m:rPr>
          <m:t>)</m:t>
        </m:r>
        <m:r>
          <m:rPr>
            <m:sty m:val="p"/>
          </m:rPr>
          <m:t>,</m:t>
        </m:r>
        <m:sSub>
          <m:sSubPr/>
          <m:e>
            <m:r>
              <m:rPr>
                <m:sty m:val="p"/>
              </m:rPr>
              <m:t>Ψ</m:t>
            </m:r>
          </m:e>
          <m:sub>
            <m:r>
              <m:rPr>
                <m:sty m:val="i"/>
              </m:rPr>
              <m:t>T</m:t>
            </m:r>
          </m:sub>
        </m:sSub>
      </m:oMath>
      <w:r>
        <w:rPr/>
        <w:t xml:space="preserve"> et </w:t>
      </w:r>
      <m:oMath>
        <m:sSub>
          <m:sSubPr/>
          <m:e>
            <m:r>
              <m:rPr>
                <m:sty m:val="p"/>
              </m:rPr>
              <m:t>Ψ</m:t>
            </m:r>
          </m:e>
          <m:sub>
            <m:r>
              <m:rPr>
                <m:sty m:val="i"/>
              </m:rPr>
              <m:t>ℓ</m:t>
            </m:r>
          </m:sub>
        </m:sSub>
      </m:oMath>
      <w:r>
        <w:rPr>
          <w:rFonts w:eastAsia="Georgia" w:cs="Georgia" w:ascii="Georgia" w:hAnsi="Georgia"/>
        </w:rPr>
        <w:t xml:space="preserve"> que l'on explicitera. Cette relation est appelée </w:t>
      </w:r>
      <m:oMath>
        <m:r>
          <m:rPr>
            <m:sty m:val="p"/>
          </m:rPr>
          <m:t>≪</m:t>
        </m:r>
      </m:oMath>
      <w:r>
        <w:rPr>
          <w:rFonts w:eastAsia="Georgia" w:cs="Georgia" w:ascii="Georgia" w:hAnsi="Georgia"/>
        </w:rPr>
        <w:t xml:space="preserve"> équation du Lidar </w:t>
      </w:r>
      <m:oMath>
        <m:r>
          <m:rPr>
            <m:sty m:val="p"/>
          </m:rPr>
          <m:t>≫</m:t>
        </m:r>
      </m:oMath>
      <w:r>
        <w:rPr/>
        <w:t xml:space="preserve">.</w:t>
      </w:r>
    </w:p>
    <w:p>
      <w:pPr>
        <w:numPr>
          <w:ilvl w:val="0"/>
          <w:numId w:val="5"/>
        </w:numPr>
        <w:spacing w:lineRule="auto"/>
      </w:pPr>
      <w:r>
        <w:rPr>
          <w:rFonts w:eastAsia="Georgia" w:cs="Georgia" w:ascii="Georgia" w:hAnsi="Georgia"/>
        </w:rPr>
        <w:t xml:space="preserve">28 - La puissance étant très faible, le détecteur est un intégrateur qui donne comme réponse l'énergie </w:t>
      </w:r>
      <m:oMath>
        <m:r>
          <m:rPr>
            <m:scr m:val="script"/>
          </m:rPr>
          <m:t>E</m:t>
        </m:r>
        <m:r>
          <m:rPr>
            <m:sty m:val="p"/>
          </m:rPr>
          <m:t>(</m:t>
        </m:r>
        <m:r>
          <m:rPr>
            <m:sty m:val="i"/>
          </m:rPr>
          <m:t>x</m:t>
        </m:r>
        <m:r>
          <m:rPr>
            <m:sty m:val="p"/>
          </m:rPr>
          <m:t>)</m:t>
        </m:r>
      </m:oMath>
      <w:r>
        <w:rPr>
          <w:rFonts w:eastAsia="Georgia" w:cs="Georgia" w:ascii="Georgia" w:hAnsi="Georgia"/>
        </w:rPr>
        <w:t xml:space="preserve"> captée pendant une durée </w:t>
      </w:r>
      <m:oMath>
        <m:sSub>
          <m:sSubPr/>
          <m:e>
            <m:r>
              <m:rPr>
                <m:sty m:val="i"/>
              </m:rPr>
              <m:t>τ</m:t>
            </m:r>
          </m:e>
          <m:sub>
            <m:r>
              <m:rPr>
                <m:sty m:val="i"/>
              </m:rPr>
              <m:t>d</m:t>
            </m:r>
          </m:sub>
        </m:sSub>
      </m:oMath>
      <w:r>
        <w:rPr>
          <w:rFonts w:eastAsia="Georgia" w:cs="Georgia" w:ascii="Georgia" w:hAnsi="Georgia"/>
        </w:rPr>
        <w:t xml:space="preserve"> petite par rapport à la durée de l'aller retour du signal mais grande devant la durée </w:t>
      </w:r>
      <m:oMath>
        <m:sSub>
          <m:sSubPr/>
          <m:e>
            <m:r>
              <m:rPr>
                <m:sty m:val="i"/>
              </m:rPr>
              <m:t>τ</m:t>
            </m:r>
          </m:e>
          <m:sub>
            <m:r>
              <m:rPr>
                <m:sty m:val="i"/>
              </m:rPr>
              <m:t>ℓ</m:t>
            </m:r>
          </m:sub>
        </m:sSub>
      </m:oMath>
      <w:r>
        <w:rPr>
          <w:rFonts w:eastAsia="Georgia" w:cs="Georgia" w:ascii="Georgia" w:hAnsi="Georgia"/>
        </w:rPr>
        <w:t xml:space="preserve"> de l'impulsion. Montrer que la conséquence de cette méthode de détection est de définir une résolution spatiale </w:t>
      </w:r>
      <m:oMath>
        <m:sSub>
          <m:sSubPr/>
          <m:e>
            <m:r>
              <m:rPr>
                <m:sty m:val="p"/>
              </m:rPr>
              <m:t>Δ</m:t>
            </m:r>
          </m:e>
          <m:sub>
            <m:r>
              <m:rPr>
                <m:sty m:val="i"/>
              </m:rPr>
              <m:t>d</m:t>
            </m:r>
          </m:sub>
        </m:sSub>
      </m:oMath>
      <w:r>
        <w:rPr>
          <w:rFonts w:eastAsia="Georgia" w:cs="Georgia" w:ascii="Georgia" w:hAnsi="Georgia"/>
        </w:rPr>
        <w:t xml:space="preserve"> liée au détecteur. Calculer </w:t>
      </w:r>
      <m:oMath>
        <m:sSub>
          <m:sSubPr/>
          <m:e>
            <m:r>
              <m:rPr>
                <m:sty m:val="p"/>
              </m:rPr>
              <m:t>Δ</m:t>
            </m:r>
          </m:e>
          <m:sub>
            <m:r>
              <m:rPr>
                <m:sty m:val="i"/>
              </m:rPr>
              <m:t>d</m:t>
            </m:r>
          </m:sub>
        </m:sSub>
      </m:oMath>
      <w:r>
        <w:rPr>
          <w:rFonts w:eastAsia="Georgia" w:cs="Georgia" w:ascii="Georgia" w:hAnsi="Georgia"/>
        </w:rPr>
        <w:t xml:space="preserve"> pour une durée d'intégration </w:t>
      </w:r>
      <m:oMath>
        <m:sSub>
          <m:sSubPr/>
          <m:e>
            <m:r>
              <m:rPr>
                <m:sty m:val="i"/>
              </m:rPr>
              <m:t>τ</m:t>
            </m:r>
          </m:e>
          <m:sub>
            <m:r>
              <m:rPr>
                <m:sty m:val="i"/>
              </m:rPr>
              <m:t>d</m:t>
            </m:r>
          </m:sub>
        </m:sSub>
        <m:r>
          <m:rPr>
            <m:sty m:val="p"/>
          </m:rPr>
          <m:t>=</m:t>
        </m:r>
        <m:r>
          <m:rPr>
            <m:sty m:val="p"/>
          </m:rPr>
          <m:t>160</m:t>
        </m:r>
        <m:r>
          <m:rPr>
            <m:nor/>
          </m:rPr>
          <m:t xml:space="preserve"> </m:t>
        </m:r>
        <m:r>
          <m:rPr>
            <m:sty m:val="p"/>
          </m:rPr>
          <m:t>ns</m:t>
        </m:r>
      </m:oMath>
      <w:r>
        <w:rPr/>
        <w:t xml:space="preserve">.</w:t>
      </w:r>
      <w:r>
        <w:rPr/>
        <w:br w:type="textWrapping"/>
      </w:r>
      <w:r>
        <w:rPr>
          <w:rFonts w:eastAsia="Georgia" w:cs="Georgia" w:ascii="Georgia" w:hAnsi="Georgia"/>
        </w:rPr>
        <w:t xml:space="preserve">Des mesures indépendantes ont permis de recueillir, pour un certain type d'aérosol, la densité volumique en deux points, bas et haut, de l'atmosphère. Les résultats sont présentés dans le tableau ci-dessous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doub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x</m:t>
                </m:r>
                <m:r>
                  <m:rPr>
                    <m:sty m:val="p"/>
                  </m:rPr>
                  <m:t>[</m:t>
                </m:r>
                <m:r>
                  <m:rPr>
                    <m:nor/>
                  </m:rPr>
                  <m:t xml:space="preserve"> </m:t>
                </m:r>
                <m:r>
                  <m:rPr>
                    <m:sty m:val="p"/>
                  </m:rPr>
                  <m:t>km</m:t>
                </m:r>
                <m:r>
                  <m:rPr>
                    <m:sty m:val="p"/>
                  </m:rPr>
                  <m:t>]</m:t>
                </m:r>
              </m:oMath>
            </m:oMathPara>
          </w:p>
        </w:tc>
        <w:tc>
          <w:tcPr>
            <w:tcBorders>
              <w:top w:val="double" w:sz="8" w:space="0" w:color="000000"/>
              <w:bottom w:val="single" w:sz="8" w:space="0" w:color="000000"/>
              <w:right w:val="single" w:sz="8" w:space="0" w:color="000000"/>
            </w:tcBorders>
            <w:vAlign w:val="center"/>
          </w:tcPr>
          <w:p>
            <w:pPr>
              <w:spacing w:lineRule="auto"/>
              <w:jc w:val="center"/>
            </w:pPr>
            <w:r>
              <w:rPr/>
              <w:t xml:space="preserve">20</w:t>
            </w:r>
          </w:p>
        </w:tc>
        <w:tc>
          <w:tcPr>
            <w:tcBorders>
              <w:top w:val="double" w:sz="8" w:space="0" w:color="000000"/>
              <w:bottom w:val="single" w:sz="8" w:space="0" w:color="000000"/>
              <w:right w:val="single" w:sz="8" w:space="0" w:color="000000"/>
            </w:tcBorders>
            <w:vAlign w:val="center"/>
          </w:tcPr>
          <w:p>
            <w:pPr>
              <w:spacing w:lineRule="auto"/>
              <w:jc w:val="center"/>
            </w:pPr>
            <w:r>
              <w:rPr/>
              <w:t xml:space="preserve">80</w:t>
            </w:r>
          </w:p>
        </w:tc>
      </w:tr>
      <w:tr>
        <w:trPr>
          <w:cantSplit/>
        </w:trPr>
        <w:tc>
          <w:tcPr>
            <w:tcBorders>
              <w:left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i"/>
                  </m:rPr>
                  <m:t>N</m:t>
                </m:r>
                <m:r>
                  <m:rPr>
                    <m:sty m:val="p"/>
                  </m:rPr>
                  <m:t>(</m:t>
                </m:r>
                <m:r>
                  <m:rPr>
                    <m:sty m:val="i"/>
                  </m:rPr>
                  <m:t>x</m:t>
                </m:r>
                <m:r>
                  <m:rPr>
                    <m:sty m:val="p"/>
                  </m:rPr>
                  <m:t>)</m:t>
                </m:r>
                <m:d>
                  <m:dPr>
                    <m:begChr m:val="["/>
                    <m:endChr m:val="]"/>
                    <m:ctrlPr>
                      <w:rPr>
                        <w:rFonts w:ascii="Cambria Math" w:hAnsi="Cambria Math"/>
                      </w:rPr>
                    </m:ctrlPr>
                  </m:dPr>
                  <m:e>
                    <m:sSup>
                      <m:sSupPr/>
                      <m:e>
                        <m:r>
                          <m:rPr>
                            <m:sty m:val="p"/>
                          </m:rPr>
                          <m:t>m</m:t>
                        </m:r>
                      </m:e>
                      <m:sup>
                        <m:r>
                          <m:rPr>
                            <m:sty m:val="p"/>
                          </m:rPr>
                          <m:t>−</m:t>
                        </m:r>
                        <m:r>
                          <m:rPr>
                            <m:sty m:val="p"/>
                          </m:rPr>
                          <m:t>3</m:t>
                        </m:r>
                      </m:sup>
                    </m:sSup>
                  </m:e>
                </m:d>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70</m:t>
                </m:r>
                <m:r>
                  <m:rPr>
                    <m:sty m:val="p"/>
                  </m:rPr>
                  <m:t>⋅</m:t>
                </m:r>
                <m:sSup>
                  <m:sSupPr/>
                  <m:e>
                    <m:r>
                      <m:rPr>
                        <m:sty m:val="p"/>
                      </m:rPr>
                      <m:t>10</m:t>
                    </m:r>
                  </m:e>
                  <m:sup>
                    <m:r>
                      <m:rPr>
                        <m:sty m:val="p"/>
                      </m:rPr>
                      <m:t>24</m:t>
                    </m:r>
                  </m:sup>
                </m:sSup>
              </m:oMath>
            </m:oMathPara>
          </w:p>
        </w:tc>
        <w:tc>
          <w:tcPr>
            <w:tcBorders>
              <w:bottom w:val="doub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r>
                  <m:rPr>
                    <m:sty m:val="p"/>
                  </m:rPr>
                  <m:t>10</m:t>
                </m:r>
                <m:r>
                  <m:rPr>
                    <m:sty m:val="p"/>
                  </m:rPr>
                  <m:t>⋅</m:t>
                </m:r>
                <m:sSup>
                  <m:sSupPr/>
                  <m:e>
                    <m:r>
                      <m:rPr>
                        <m:sty m:val="p"/>
                      </m:rPr>
                      <m:t>10</m:t>
                    </m:r>
                  </m:e>
                  <m:sup>
                    <m:r>
                      <m:rPr>
                        <m:sty m:val="p"/>
                      </m:rPr>
                      <m:t>18</m:t>
                    </m:r>
                  </m:sup>
                </m:sSup>
              </m:oMath>
            </m:oMathPara>
          </w:p>
        </w:tc>
      </w:tr>
    </w:tbl>
    <w:p>
      <w:pPr>
        <w:spacing w:lineRule="auto"/>
      </w:pPr>
    </w:p>
    <w:p>
      <w:pPr>
        <w:spacing w:after="220" w:lineRule="auto"/>
      </w:pPr>
      <w:r>
        <w:rPr>
          <w:rFonts w:eastAsia="Georgia" w:cs="Georgia" w:ascii="Georgia" w:hAnsi="Georgia"/>
        </w:rPr>
        <w:t xml:space="preserve">Pour toute la suite du problème on considérera que le facteur d'atténuation atmosphérique est indépendant de </w:t>
      </w:r>
      <m:oMath>
        <m:r>
          <m:rPr>
            <m:sty m:val="i"/>
          </m:rPr>
          <m:t>x</m:t>
        </m:r>
      </m:oMath>
      <w:r>
        <w:rPr/>
        <w:t xml:space="preserve"> et de </w:t>
      </w:r>
      <m:oMath>
        <m:r>
          <m:rPr>
            <m:sty m:val="i"/>
          </m:rPr>
          <m:t>λ</m:t>
        </m:r>
      </m:oMath>
      <w:r>
        <w:rPr/>
        <w:t xml:space="preserve"> et on prendra </w:t>
      </w:r>
      <m:oMath>
        <m:sSub>
          <m:sSubPr/>
          <m:e>
            <m:r>
              <m:rPr>
                <m:sty m:val="i"/>
              </m:rPr>
              <m:t>T</m:t>
            </m:r>
          </m:e>
          <m:sub>
            <m:r>
              <m:rPr>
                <m:sty m:val="p"/>
              </m:rPr>
              <m:t>1</m:t>
            </m:r>
          </m:sub>
        </m:sSub>
        <m:r>
          <m:rPr>
            <m:sty m:val="p"/>
          </m:rPr>
          <m:t>(</m:t>
        </m:r>
        <m:r>
          <m:rPr>
            <m:sty m:val="i"/>
          </m:rPr>
          <m:t>x</m:t>
        </m:r>
        <m:r>
          <m:rPr>
            <m:sty m:val="p"/>
          </m:rPr>
          <m:t>,</m:t>
        </m:r>
        <m:r>
          <m:rPr>
            <m:sty m:val="i"/>
          </m:rPr>
          <m:t>λ</m:t>
        </m:r>
        <m:r>
          <m:rPr>
            <m:sty m:val="p"/>
          </m:rPr>
          <m:t>)</m:t>
        </m:r>
        <m:r>
          <m:rPr>
            <m:sty m:val="p"/>
          </m:rPr>
          <m:t>=</m:t>
        </m:r>
        <m:r>
          <m:rPr>
            <m:sty m:val="p"/>
          </m:rPr>
          <m:t>58</m:t>
        </m:r>
        <m:r>
          <m:rPr>
            <m:sty m:val="p"/>
          </m:rPr>
          <m:t>%</m:t>
        </m:r>
      </m:oMath>
      <w:r>
        <w:rPr>
          <w:rFonts w:eastAsia="Georgia" w:cs="Georgia" w:ascii="Georgia" w:hAnsi="Georgia"/>
        </w:rPr>
        <w:t xml:space="preserve">; La section efficace de diffusion de l'aérosol considéré est </w:t>
      </w:r>
      <m:oMath>
        <m:r>
          <m:rPr>
            <m:sty m:val="i"/>
          </m:rPr>
          <m:t>σ</m:t>
        </m:r>
        <m:r>
          <m:rPr>
            <m:sty m:val="p"/>
          </m:rPr>
          <m:t>(</m:t>
        </m:r>
        <m:r>
          <m:rPr>
            <m:sty m:val="i"/>
          </m:rPr>
          <m:t>λ</m:t>
        </m:r>
        <m:r>
          <m:rPr>
            <m:sty m:val="p"/>
          </m:rPr>
          <m:t>)</m:t>
        </m:r>
        <m:r>
          <m:rPr>
            <m:sty m:val="p"/>
          </m:rPr>
          <m:t>=</m:t>
        </m:r>
        <m:r>
          <m:rPr>
            <m:sty m:val="p"/>
          </m:rPr>
          <m:t>5</m:t>
        </m:r>
        <m:r>
          <m:rPr>
            <m:sty m:val="p"/>
          </m:rPr>
          <m:t>,</m:t>
        </m:r>
        <m:r>
          <m:rPr>
            <m:sty m:val="p"/>
          </m:rPr>
          <m:t>15</m:t>
        </m:r>
        <m:r>
          <m:rPr>
            <m:sty m:val="p"/>
          </m:rPr>
          <m:t>⋅</m:t>
        </m:r>
        <m:sSup>
          <m:sSupPr/>
          <m:e>
            <m:r>
              <m:rPr>
                <m:sty m:val="p"/>
              </m:rPr>
              <m:t>10</m:t>
            </m:r>
          </m:e>
          <m:sup>
            <m:r>
              <m:rPr>
                <m:sty m:val="p"/>
              </m:rPr>
              <m:t>−</m:t>
            </m:r>
            <m:r>
              <m:rPr>
                <m:sty m:val="p"/>
              </m:rPr>
              <m:t>31</m:t>
            </m:r>
          </m:sup>
        </m:sSup>
        <m:sSup>
          <m:sSupPr/>
          <m:e>
            <m:r>
              <m:rPr>
                <m:nor/>
              </m:rPr>
              <m:t xml:space="preserve"> </m:t>
            </m:r>
            <m:r>
              <m:rPr>
                <m:sty m:val="p"/>
              </m:rPr>
              <m:t>m</m:t>
            </m:r>
          </m:e>
          <m:sup>
            <m:r>
              <m:rPr>
                <m:sty m:val="p"/>
              </m:rPr>
              <m:t>2</m:t>
            </m:r>
          </m:sup>
        </m:sSup>
      </m:oMath>
      <w:r>
        <w:rPr>
          <w:rFonts w:eastAsia="Georgia" w:cs="Georgia" w:ascii="Georgia" w:hAnsi="Georgia"/>
        </w:rPr>
        <w:t xml:space="preserve"> et la durée d'intégration est </w:t>
      </w:r>
      <m:oMath>
        <m:sSub>
          <m:sSubPr/>
          <m:e>
            <m:r>
              <m:rPr>
                <m:sty m:val="i"/>
              </m:rPr>
              <m:t>τ</m:t>
            </m:r>
          </m:e>
          <m:sub>
            <m:r>
              <m:rPr>
                <m:sty m:val="i"/>
              </m:rPr>
              <m:t>d</m:t>
            </m:r>
          </m:sub>
        </m:sSub>
        <m:r>
          <m:rPr>
            <m:sty m:val="p"/>
          </m:rPr>
          <m:t>=</m:t>
        </m:r>
        <m:r>
          <m:rPr>
            <m:sty m:val="p"/>
          </m:rPr>
          <m:t>160</m:t>
        </m:r>
        <m:r>
          <m:rPr>
            <m:nor/>
          </m:rPr>
          <m:t xml:space="preserve"> </m:t>
        </m:r>
        <m:r>
          <m:rPr>
            <m:sty m:val="p"/>
          </m:rPr>
          <m:t>ns</m:t>
        </m:r>
      </m:oMath>
      <w:r>
        <w:rPr>
          <w:rFonts w:eastAsia="Georgia" w:cs="Georgia" w:ascii="Georgia" w:hAnsi="Georgia"/>
        </w:rPr>
        <w:t xml:space="preserve">. Enfin, on considérera que </w:t>
      </w:r>
      <m:oMath>
        <m:sSub>
          <m:sSubPr/>
          <m:e>
            <m:r>
              <m:rPr>
                <m:sty m:val="i"/>
              </m:rPr>
              <m:t>A</m:t>
            </m:r>
          </m:e>
          <m:sub>
            <m:r>
              <m:rPr>
                <m:sty m:val="i"/>
              </m:rPr>
              <m:t>T</m:t>
            </m:r>
          </m:sub>
        </m:sSub>
        <m:r>
          <m:rPr>
            <m:sty m:val="p"/>
          </m:rPr>
          <m:t>(</m:t>
        </m:r>
        <m:r>
          <m:rPr>
            <m:sty m:val="p"/>
          </m:rPr>
          <m:t>0</m:t>
        </m:r>
        <m:r>
          <m:rPr>
            <m:sty m:val="p"/>
          </m:rPr>
          <m:t>)</m:t>
        </m:r>
        <m:r>
          <m:rPr>
            <m:sty m:val="p"/>
          </m:rPr>
          <m:t>=</m:t>
        </m:r>
        <m:r>
          <m:rPr>
            <m:sty m:val="i"/>
          </m:rPr>
          <m:t>π</m:t>
        </m:r>
        <m:sSup>
          <m:sSupPr/>
          <m:e>
            <m:r>
              <m:rPr>
                <m:sty m:val="i"/>
              </m:rPr>
              <m:t>d</m:t>
            </m:r>
          </m:e>
          <m:sup>
            <m:r>
              <m:rPr>
                <m:sty m:val="p"/>
              </m:rPr>
              <m:t>2</m:t>
            </m:r>
          </m:sup>
        </m:sSup>
        <m:r>
          <m:rPr>
            <m:sty m:val="p"/>
          </m:rPr>
          <m:t>/</m:t>
        </m:r>
        <m:r>
          <m:rPr>
            <m:sty m:val="p"/>
          </m:rPr>
          <m:t>4</m:t>
        </m:r>
      </m:oMath>
      <w:r>
        <w:rPr/>
        <w:t xml:space="preserve">.</w:t>
      </w:r>
    </w:p>
    <w:p>
      <w:pPr>
        <w:numPr>
          <w:ilvl w:val="0"/>
          <w:numId w:val="6"/>
        </w:numPr>
        <w:spacing w:lineRule="auto"/>
      </w:pPr>
      <w:r>
        <w:rPr>
          <w:rFonts w:eastAsia="Georgia" w:cs="Georgia" w:ascii="Georgia" w:hAnsi="Georgia"/>
        </w:rPr>
        <w:t xml:space="preserve">29 - Calculer les énergies reçues par le récepteur </w:t>
      </w:r>
      <m:oMath>
        <m:sSub>
          <m:sSubPr/>
          <m:e>
            <m:r>
              <m:rPr>
                <m:scr m:val="script"/>
              </m:rPr>
              <m:t>E</m:t>
            </m:r>
          </m:e>
          <m:sub>
            <m:r>
              <m:rPr>
                <m:sty m:val="i"/>
              </m:rPr>
              <m:t>h</m:t>
            </m:r>
          </m:sub>
        </m:sSub>
      </m:oMath>
      <w:r>
        <w:rPr/>
        <w:t xml:space="preserve"> et </w:t>
      </w:r>
      <m:oMath>
        <m:sSub>
          <m:sSubPr/>
          <m:e>
            <m:r>
              <m:rPr>
                <m:scr m:val="script"/>
              </m:rPr>
              <m:t>E</m:t>
            </m:r>
          </m:e>
          <m:sub>
            <m:r>
              <m:rPr>
                <m:sty m:val="i"/>
              </m:rPr>
              <m:t>b</m:t>
            </m:r>
          </m:sub>
        </m:sSub>
      </m:oMath>
      <w:r>
        <w:rPr>
          <w:rFonts w:eastAsia="Georgia" w:cs="Georgia" w:ascii="Georgia" w:hAnsi="Georgia"/>
        </w:rPr>
        <w:t xml:space="preserve"> pour les deux points haut et bas mesurés. Sachant que l'énergie d'un photon de fréquence </w:t>
      </w:r>
      <m:oMath>
        <m:r>
          <m:rPr>
            <m:sty m:val="i"/>
          </m:rPr>
          <m:t>v</m:t>
        </m:r>
      </m:oMath>
      <w:r>
        <w:rPr>
          <w:rFonts w:eastAsia="Georgia" w:cs="Georgia" w:ascii="Georgia" w:hAnsi="Georgia"/>
        </w:rPr>
        <w:t xml:space="preserve"> s'écrit </w:t>
      </w:r>
      <m:oMath>
        <m:sSub>
          <m:sSubPr/>
          <m:e>
            <m:r>
              <m:rPr>
                <m:scr m:val="script"/>
              </m:rPr>
              <m:t>E</m:t>
            </m:r>
          </m:e>
          <m:sub>
            <m:r>
              <m:rPr>
                <m:sty m:val="i"/>
              </m:rPr>
              <m:t>p</m:t>
            </m:r>
          </m:sub>
        </m:sSub>
        <m:r>
          <m:rPr>
            <m:sty m:val="p"/>
          </m:rPr>
          <m:t>=</m:t>
        </m:r>
        <m:r>
          <m:rPr>
            <m:sty m:val="i"/>
          </m:rPr>
          <m:t>h</m:t>
        </m:r>
        <m:r>
          <m:rPr>
            <m:sty m:val="i"/>
          </m:rPr>
          <m:t>v</m:t>
        </m:r>
      </m:oMath>
      <w:r>
        <w:rPr>
          <w:rFonts w:eastAsia="Georgia" w:cs="Georgia" w:ascii="Georgia" w:hAnsi="Georgia"/>
        </w:rPr>
        <w:t xml:space="preserve">, à combien de photon(s) cela correspond-il ? Que pensez vous de ces valeurs ?</w:t>
      </w:r>
    </w:p>
    <w:p>
      <w:pPr>
        <w:spacing w:after="220" w:lineRule="auto"/>
      </w:pPr>
      <w:r>
        <w:rPr>
          <w:rFonts w:eastAsia="Georgia" w:cs="Georgia" w:ascii="Georgia" w:hAnsi="Georgia"/>
        </w:rPr>
        <w:t xml:space="preserve">30 - On répète cette intégration à la fréquence de 20 Hz dans les mêmes conditions durant 364 minutes, combien de photons aura-t-on alors recueilli dans chaque cas sur le détecteur? Le comptage de </w:t>
      </w:r>
      <m:oMath>
        <m:r>
          <m:rPr>
            <m:sty m:val="i"/>
          </m:rPr>
          <m:t>n</m:t>
        </m:r>
      </m:oMath>
      <w:r>
        <w:rPr>
          <w:rFonts w:eastAsia="Georgia" w:cs="Georgia" w:ascii="Georgia" w:hAnsi="Georgia"/>
        </w:rPr>
        <w:t xml:space="preserve"> photons est une opération statistique comportant une incertitude statistique, ou bruit statistique, égal à </w:t>
      </w:r>
      <m:oMath>
        <m:rad>
          <m:radPr>
            <m:degHide m:val="1"/>
            <m:ctrlPr>
              <w:rPr>
                <w:rFonts w:ascii="Cambria Math" w:hAnsi="Cambria Math"/>
              </w:rPr>
            </m:ctrlPr>
          </m:radPr>
          <m:deg/>
          <m:e>
            <m:r>
              <m:rPr>
                <m:sty m:val="i"/>
              </m:rPr>
              <m:t>n</m:t>
            </m:r>
          </m:e>
        </m:rad>
      </m:oMath>
      <w:r>
        <w:rPr>
          <w:rFonts w:eastAsia="Georgia" w:cs="Georgia" w:ascii="Georgia" w:hAnsi="Georgia"/>
        </w:rPr>
        <w:t xml:space="preserve">. En déduire l'incertitude relative sur la mesure du nombre de photons dans les deux cas.</w:t>
      </w:r>
    </w:p>
    <w:p>
      <w:pPr>
        <w:numPr>
          <w:ilvl w:val="0"/>
          <w:numId w:val="7"/>
        </w:numPr>
        <w:spacing w:lineRule="auto"/>
      </w:pPr>
      <w:r>
        <w:rPr>
          <w:rFonts w:eastAsia="Georgia" w:cs="Georgia" w:ascii="Georgia" w:hAnsi="Georgia"/>
        </w:rPr>
        <w:t xml:space="preserve">31 - Le laser permet d'émettre plusieurs longueurs d'ondes. Montrer, à une altitude </w:t>
      </w:r>
      <m:oMath>
        <m:r>
          <m:rPr>
            <m:sty m:val="i"/>
          </m:rPr>
          <m:t>x</m:t>
        </m:r>
      </m:oMath>
      <w:r>
        <w:rPr>
          <w:rFonts w:eastAsia="Georgia" w:cs="Georgia" w:ascii="Georgia" w:hAnsi="Georgia"/>
        </w:rPr>
        <w:t xml:space="preserve"> donnée, ce que peut apporter la possibilité d'avoir plusieurs valeurs de puissance instantanée </w:t>
      </w:r>
      <m:oMath>
        <m:r>
          <m:rPr>
            <m:scr m:val="script"/>
          </m:rPr>
          <m:t>P</m:t>
        </m:r>
        <m:d>
          <m:dPr>
            <m:begChr m:val="("/>
            <m:endChr m:val=")"/>
            <m:ctrlPr>
              <w:rPr>
                <w:rFonts w:ascii="Cambria Math" w:hAnsi="Cambria Math"/>
              </w:rPr>
            </m:ctrlPr>
          </m:dPr>
          <m:e>
            <m:r>
              <m:rPr>
                <m:sty m:val="i"/>
              </m:rPr>
              <m:t>x</m:t>
            </m:r>
            <m:r>
              <m:rPr>
                <m:sty m:val="p"/>
              </m:rPr>
              <m:t>,</m:t>
            </m:r>
            <m:sSub>
              <m:sSubPr/>
              <m:e>
                <m:r>
                  <m:rPr>
                    <m:sty m:val="i"/>
                  </m:rPr>
                  <m:t>λ</m:t>
                </m:r>
              </m:e>
              <m:sub>
                <m:r>
                  <m:rPr>
                    <m:sty m:val="i"/>
                  </m:rPr>
                  <m:t>i</m:t>
                </m:r>
              </m:sub>
            </m:sSub>
          </m:e>
        </m:d>
      </m:oMath>
      <w:r>
        <w:rPr>
          <w:rFonts w:eastAsia="Georgia" w:cs="Georgia" w:ascii="Georgia" w:hAnsi="Georgia"/>
        </w:rPr>
        <w:t xml:space="preserve"> correspondant à plusieurs longueurs d'onde </w:t>
      </w:r>
      <m:oMath>
        <m:sSub>
          <m:sSubPr/>
          <m:e>
            <m:r>
              <m:rPr>
                <m:sty m:val="i"/>
              </m:rPr>
              <m:t>λ</m:t>
            </m:r>
          </m:e>
          <m:sub>
            <m:r>
              <m:rPr>
                <m:sty m:val="i"/>
              </m:rPr>
              <m:t>i</m:t>
            </m:r>
          </m:sub>
        </m:sSub>
      </m:oMath>
      <w:r>
        <w:rPr/>
        <w:t xml:space="preserve">.</w:t>
      </w:r>
    </w:p>
    <w:p>
      <w:pPr>
        <w:spacing w:line="271" w:before="330" w:lineRule="auto"/>
      </w:pPr>
      <w:r>
        <w:rPr>
          <w:b/>
          <w:sz w:val="42"/>
        </w:rPr>
        <w:t xml:space="preserve">FIN DE LA PARTIE IV</w:t>
      </w:r>
    </w:p>
    <w:p>
      <w:pPr>
        <w:spacing w:line="271" w:before="330" w:lineRule="auto"/>
      </w:pPr>
      <w:r>
        <w:rPr>
          <w:rFonts w:eastAsia="Georgia" w:cs="Georgia" w:ascii="Georgia" w:hAnsi="Georgia"/>
          <w:b/>
          <w:sz w:val="42"/>
        </w:rPr>
        <w:t xml:space="preserve">Données numériques</w:t>
      </w:r>
    </w:p>
    <w:p>
      <w:pPr>
        <w:numPr>
          <w:ilvl w:val="0"/>
          <w:numId w:val="8"/>
        </w:numPr>
        <w:spacing w:lineRule="auto"/>
      </w:pPr>
      <w:r>
        <w:rPr/>
        <w:t xml:space="preserve">Masse molaire de la vapeur d'eau : </w:t>
      </w:r>
      <m:oMath>
        <m:sSub>
          <m:sSubPr/>
          <m:e>
            <m:r>
              <m:rPr>
                <m:sty m:val="i"/>
              </m:rPr>
              <m:t>M</m:t>
            </m:r>
          </m:e>
          <m:sub>
            <m:r>
              <m:rPr>
                <m:sty m:val="i"/>
              </m:rPr>
              <m:t>v</m:t>
            </m:r>
          </m:sub>
        </m:sSub>
        <m:r>
          <m:rPr>
            <m:sty m:val="p"/>
          </m:rPr>
          <m:t>=</m:t>
        </m:r>
        <m:r>
          <m:rPr>
            <m:sty m:val="p"/>
          </m:rPr>
          <m:t>18</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8"/>
        </w:numPr>
        <w:spacing w:lineRule="auto"/>
      </w:pPr>
      <w:r>
        <w:rPr/>
        <w:t xml:space="preserve">Masse molaire de l'air </w:t>
      </w:r>
      <m:oMath>
        <m:r>
          <m:rPr>
            <m:sty m:val="p"/>
          </m:rPr>
          <m:t>sec</m:t>
        </m:r>
        <m:r>
          <m:rPr>
            <m:sty m:val="p"/>
          </m:rPr>
          <m:t>:</m:t>
        </m:r>
        <m:sSub>
          <m:sSubPr/>
          <m:e>
            <m:r>
              <m:rPr>
                <m:sty m:val="i"/>
              </m:rPr>
              <m:t>M</m:t>
            </m:r>
          </m:e>
          <m:sub>
            <m:r>
              <m:rPr>
                <m:sty m:val="i"/>
              </m:rPr>
              <m:t>s</m:t>
            </m:r>
          </m:sub>
        </m:sSub>
        <m:r>
          <m:rPr>
            <m:sty m:val="p"/>
          </m:rPr>
          <m:t>=</m:t>
        </m:r>
        <m:r>
          <m:rPr>
            <m:sty m:val="p"/>
          </m:rPr>
          <m:t>29</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8"/>
        </w:numPr>
        <w:spacing w:lineRule="auto"/>
      </w:pPr>
      <w:r>
        <w:rPr/>
        <w:t xml:space="preserve">Chaleur latente massique de vaporisation de l'eau : </w:t>
      </w:r>
      <m:oMath>
        <m:r>
          <m:rPr>
            <m:sty m:val="p"/>
          </m:rPr>
          <m:t>Λ</m:t>
        </m:r>
        <m:r>
          <m:rPr>
            <m:sty m:val="p"/>
          </m:rPr>
          <m:t>=</m:t>
        </m:r>
        <m:r>
          <m:rPr>
            <m:sty m:val="p"/>
          </m:rPr>
          <m:t>2</m:t>
        </m:r>
        <m:r>
          <m:rPr>
            <m:sty m:val="p"/>
          </m:rPr>
          <m:t>,</m:t>
        </m:r>
        <m:r>
          <m:rPr>
            <m:sty m:val="p"/>
          </m:rPr>
          <m:t>50</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oMath>
    </w:p>
    <w:p>
      <w:pPr>
        <w:numPr>
          <w:ilvl w:val="0"/>
          <w:numId w:val="8"/>
        </w:numPr>
        <w:spacing w:lineRule="auto"/>
      </w:pPr>
      <w:r>
        <w:rPr>
          <w:rFonts w:eastAsia="Georgia" w:cs="Georgia" w:ascii="Georgia" w:hAnsi="Georgia"/>
        </w:rPr>
        <w:t xml:space="preserve">Capacité thermique massique de l'air humide : </w:t>
      </w:r>
      <m:oMath>
        <m:sSub>
          <m:sSubPr/>
          <m:e>
            <m:r>
              <m:rPr>
                <m:sty m:val="i"/>
              </m:rPr>
              <m:t>c</m:t>
            </m:r>
          </m:e>
          <m:sub>
            <m:r>
              <m:rPr>
                <m:sty m:val="i"/>
              </m:rPr>
              <m:t>p</m:t>
            </m:r>
          </m:sub>
        </m:sSub>
        <m:r>
          <m:rPr>
            <m:sty m:val="p"/>
          </m:rPr>
          <m:t>=</m:t>
        </m:r>
        <m:r>
          <m:rPr>
            <m:sty m:val="p"/>
          </m:rPr>
          <m:t>1</m:t>
        </m:r>
        <m:r>
          <m:rPr>
            <m:sty m:val="p"/>
          </m:rPr>
          <m:t>,</m:t>
        </m:r>
        <m:r>
          <m:rPr>
            <m:sty m:val="p"/>
          </m:rPr>
          <m:t>90</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8"/>
        </w:numPr>
        <w:spacing w:lineRule="auto"/>
      </w:pPr>
      <w:r>
        <w:rPr>
          <w:rFonts w:eastAsia="Georgia" w:cs="Georgia" w:ascii="Georgia" w:hAnsi="Georgia"/>
        </w:rPr>
        <w:t xml:space="preserve">Conductivité électrique moyenne de l'air : </w:t>
      </w:r>
      <m:oMath>
        <m:r>
          <m:rPr>
            <m:sty m:val="i"/>
          </m:rPr>
          <m:t>γ</m:t>
        </m:r>
        <m:r>
          <m:rPr>
            <m:sty m:val="p"/>
          </m:rPr>
          <m:t>=</m:t>
        </m:r>
        <m:r>
          <m:rPr>
            <m:sty m:val="p"/>
          </m:rPr>
          <m:t>3</m:t>
        </m:r>
        <m:r>
          <m:rPr>
            <m:sty m:val="p"/>
          </m:rPr>
          <m:t>,</m:t>
        </m:r>
        <m:r>
          <m:rPr>
            <m:sty m:val="p"/>
          </m:rPr>
          <m:t>00</m:t>
        </m:r>
        <m:r>
          <m:rPr>
            <m:sty m:val="p"/>
          </m:rPr>
          <m:t>⋅</m:t>
        </m:r>
        <m:sSup>
          <m:sSupPr/>
          <m:e>
            <m:r>
              <m:rPr>
                <m:sty m:val="p"/>
              </m:rPr>
              <m:t>10</m:t>
            </m:r>
          </m:e>
          <m:sup>
            <m:r>
              <m:rPr>
                <m:sty m:val="p"/>
              </m:rPr>
              <m:t>−</m:t>
            </m:r>
            <m:r>
              <m:rPr>
                <m:sty m:val="p"/>
              </m:rPr>
              <m:t>15</m:t>
            </m:r>
          </m:sup>
        </m:sSup>
        <m:r>
          <m:rPr>
            <m:nor/>
          </m:rPr>
          <m:t xml:space="preserve"> </m:t>
        </m:r>
        <m:r>
          <m:rPr>
            <m:sty m:val="p"/>
          </m:rPr>
          <m:t>S</m:t>
        </m:r>
        <m:r>
          <m:rPr>
            <m:sty m:val="p"/>
          </m:rPr>
          <m:t>.</m:t>
        </m:r>
        <m:sSup>
          <m:sSupPr/>
          <m:e>
            <m:r>
              <m:rPr>
                <m:sty m:val="p"/>
              </m:rPr>
              <m:t>m</m:t>
            </m:r>
          </m:e>
          <m:sup>
            <m:r>
              <m:rPr>
                <m:sty m:val="p"/>
              </m:rPr>
              <m:t>−</m:t>
            </m:r>
            <m:r>
              <m:rPr>
                <m:sty m:val="p"/>
              </m:rPr>
              <m:t>1</m:t>
            </m:r>
          </m:sup>
        </m:sSup>
      </m:oMath>
    </w:p>
    <w:p>
      <w:pPr>
        <w:numPr>
          <w:ilvl w:val="0"/>
          <w:numId w:val="8"/>
        </w:numPr>
        <w:spacing w:lineRule="auto"/>
      </w:pPr>
      <w:r>
        <w:rPr>
          <w:rFonts w:eastAsia="Georgia" w:cs="Georgia" w:ascii="Georgia" w:hAnsi="Georgia"/>
        </w:rPr>
        <w:t xml:space="preserve">Permittivité électrique du vide :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den>
        </m:f>
        <m:r>
          <m:rPr>
            <m:sty m:val="p"/>
          </m:rPr>
          <m:t>⋅</m:t>
        </m:r>
        <m:sSup>
          <m:sSupPr/>
          <m:e>
            <m:r>
              <m:rPr>
                <m:sty m:val="p"/>
              </m:rPr>
              <m:t>10</m:t>
            </m:r>
          </m:e>
          <m:sup>
            <m:r>
              <m:rPr>
                <m:sty m:val="p"/>
              </m:rPr>
              <m:t>−</m:t>
            </m:r>
            <m:r>
              <m:rPr>
                <m:sty m:val="p"/>
              </m:rPr>
              <m:t>9</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8"/>
        </w:numPr>
        <w:spacing w:lineRule="auto"/>
      </w:pPr>
      <w:r>
        <w:rPr/>
        <w:t xml:space="preserve">Rayon terrestre : </w:t>
      </w:r>
      <m:oMath>
        <m:sSub>
          <m:sSubPr/>
          <m:e>
            <m:r>
              <m:rPr>
                <m:sty m:val="i"/>
              </m:rPr>
              <m:t>R</m:t>
            </m:r>
          </m:e>
          <m:sub>
            <m:r>
              <m:rPr>
                <m:sty m:val="i"/>
              </m:rPr>
              <m:t>T</m:t>
            </m:r>
          </m:sub>
        </m:sSub>
        <m:r>
          <m:rPr>
            <m:sty m:val="p"/>
          </m:rPr>
          <m:t>=</m:t>
        </m:r>
        <m:r>
          <m:rPr>
            <m:sty m:val="p"/>
          </m:rPr>
          <m:t>6</m:t>
        </m:r>
        <m:r>
          <m:rPr>
            <m:sty m:val="p"/>
          </m:rPr>
          <m:t>,</m:t>
        </m:r>
        <m:r>
          <m:rPr>
            <m:sty m:val="p"/>
          </m:rPr>
          <m:t>36</m:t>
        </m:r>
        <m:r>
          <m:rPr>
            <m:sty m:val="p"/>
          </m:rPr>
          <m:t>⋅</m:t>
        </m:r>
        <m:sSup>
          <m:sSupPr/>
          <m:e>
            <m:r>
              <m:rPr>
                <m:sty m:val="p"/>
              </m:rPr>
              <m:t>10</m:t>
            </m:r>
          </m:e>
          <m:sup>
            <m:r>
              <m:rPr>
                <m:sty m:val="p"/>
              </m:rPr>
              <m:t>6</m:t>
            </m:r>
          </m:sup>
        </m:sSup>
        <m:r>
          <m:rPr>
            <m:nor/>
          </m:rPr>
          <m:t xml:space="preserve"> </m:t>
        </m:r>
        <m:r>
          <m:rPr>
            <m:sty m:val="p"/>
          </m:rPr>
          <m:t>m</m:t>
        </m:r>
      </m:oMath>
    </w:p>
    <w:p>
      <w:pPr>
        <w:numPr>
          <w:ilvl w:val="0"/>
          <w:numId w:val="8"/>
        </w:numPr>
        <w:spacing w:lineRule="auto"/>
      </w:pPr>
      <w:r>
        <w:rPr/>
        <w:t xml:space="preserve">Masse de la terre : </w:t>
      </w:r>
      <m:oMath>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oMath>
    </w:p>
    <w:p>
      <w:pPr>
        <w:numPr>
          <w:ilvl w:val="0"/>
          <w:numId w:val="8"/>
        </w:numPr>
        <w:spacing w:lineRule="auto"/>
      </w:pPr>
      <w:r>
        <w:rPr/>
        <w:t xml:space="preserve">Masse de la lune : </w:t>
      </w:r>
      <m:oMath>
        <m:sSub>
          <m:sSubPr/>
          <m:e>
            <m:r>
              <m:rPr>
                <m:sty m:val="i"/>
              </m:rPr>
              <m:t>m</m:t>
            </m:r>
          </m:e>
          <m:sub>
            <m:r>
              <m:rPr>
                <m:sty m:val="i"/>
              </m:rPr>
              <m:t>L</m:t>
            </m:r>
          </m:sub>
        </m:sSub>
        <m:r>
          <m:rPr>
            <m:sty m:val="p"/>
          </m:rPr>
          <m:t>=</m:t>
        </m:r>
        <m:r>
          <m:rPr>
            <m:sty m:val="p"/>
          </m:rPr>
          <m:t>7</m:t>
        </m:r>
        <m:r>
          <m:rPr>
            <m:sty m:val="p"/>
          </m:rPr>
          <m:t>,</m:t>
        </m:r>
        <m:r>
          <m:rPr>
            <m:sty m:val="p"/>
          </m:rPr>
          <m:t>35</m:t>
        </m:r>
        <m:r>
          <m:rPr>
            <m:sty m:val="p"/>
          </m:rPr>
          <m:t>⋅</m:t>
        </m:r>
        <m:sSup>
          <m:sSupPr/>
          <m:e>
            <m:r>
              <m:rPr>
                <m:sty m:val="p"/>
              </m:rPr>
              <m:t>10</m:t>
            </m:r>
          </m:e>
          <m:sup>
            <m:r>
              <m:rPr>
                <m:sty m:val="p"/>
              </m:rPr>
              <m:t>22</m:t>
            </m:r>
          </m:sup>
        </m:sSup>
        <m:r>
          <m:rPr>
            <m:nor/>
          </m:rPr>
          <m:t xml:space="preserve"> </m:t>
        </m:r>
        <m:r>
          <m:rPr>
            <m:sty m:val="p"/>
          </m:rPr>
          <m:t>kg</m:t>
        </m:r>
      </m:oMath>
    </w:p>
    <w:p>
      <w:pPr>
        <w:numPr>
          <w:ilvl w:val="0"/>
          <w:numId w:val="8"/>
        </w:numPr>
        <w:spacing w:lineRule="auto"/>
      </w:pPr>
      <w:r>
        <w:rPr/>
        <w:t xml:space="preserve">Constante de la gravitation de Newton :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p>
    <w:p>
      <w:pPr>
        <w:numPr>
          <w:ilvl w:val="0"/>
          <w:numId w:val="8"/>
        </w:numPr>
        <w:spacing w:lineRule="auto"/>
      </w:pPr>
      <w:r>
        <w:rPr/>
        <w:t xml:space="preserve">Constante de Planck: </w:t>
      </w: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sSup>
          <m:sSupPr/>
          <m:e>
            <m:r>
              <m:rPr>
                <m:nor/>
              </m:rPr>
              <m:t xml:space="preserve"> </m:t>
            </m:r>
            <m:r>
              <m:rPr>
                <m:sty m:val="p"/>
              </m:rPr>
              <m:t>m</m:t>
            </m:r>
          </m:e>
          <m:sup>
            <m:r>
              <m:rPr>
                <m:sty m:val="p"/>
              </m:rPr>
              <m:t>2</m:t>
            </m:r>
          </m:sup>
        </m:sSup>
        <m:r>
          <m:rPr>
            <m:sty m:val="p"/>
          </m:rPr>
          <m:t>⋅</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p>
    <w:p>
      <w:pPr>
        <w:numPr>
          <w:ilvl w:val="0"/>
          <w:numId w:val="8"/>
        </w:numPr>
        <w:spacing w:lineRule="auto"/>
      </w:pPr>
      <w:r>
        <w:rPr>
          <w:rFonts w:eastAsia="Georgia" w:cs="Georgia" w:ascii="Georgia" w:hAnsi="Georgia"/>
        </w:rPr>
        <w:t xml:space="preserve">Célérité de la lumière dans les milieux considérés :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94f57dab5d3e63b31cb3712bae34e16daf42902.jpg" TargetMode="Internal"/><Relationship Id="rId6" Type="http://schemas.openxmlformats.org/officeDocument/2006/relationships/image" Target="media/image-8d685327a3c756404b259bc433279f49e65a105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