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2014</w:t>
      </w:r>
      <w:r>
        <w:rPr/>
        <w:br w:type="textWrapping"/>
      </w:r>
      <w:r>
        <w:rPr>
          <w:rFonts w:eastAsia="Georgia" w:cs="Georgia" w:ascii="Georgia" w:hAnsi="Georgia"/>
        </w:rPr>
        <w:t xml:space="preserve">SECONDE ÉPREUVE DE PHYSIQUE</w:t>
      </w:r>
      <w:r>
        <w:rPr/>
        <w:br w:type="textWrapping"/>
      </w: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3 heures)</w:t>
      </w:r>
    </w:p>
    <w:p>
      <w:pPr>
        <w:spacing w:lineRule="auto"/>
        <w:ind w:left="2265" w:right="2265"/>
        <w:jc w:val="center"/>
      </w:pPr>
      <w:r>
        <w:rPr>
          <w:rFonts w:eastAsia="Georgia" w:cs="Georgia" w:ascii="Georgia" w:hAnsi="Georgia"/>
        </w:rPr>
        <w:t xml:space="preserve">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II - MP.</w:t>
      </w:r>
      <w:r>
        <w:rPr/>
        <w:br w:type="textWrapping"/>
      </w:r>
      <w:r>
        <w:rPr>
          <w:rFonts w:eastAsia="Georgia" w:cs="Georgia" w:ascii="Georgia" w:hAnsi="Georgia"/>
        </w:rPr>
        <w:t xml:space="preserve">L'énoncé de cette épreuve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b/>
          <w:sz w:val="42"/>
        </w:rPr>
        <w:t xml:space="preserve">LASERS ET DISTANCES</w:t>
      </w:r>
    </w:p>
    <w:p>
      <w:pPr>
        <w:spacing w:after="220" w:lineRule="auto"/>
      </w:pPr>
      <w:r>
        <w:rPr>
          <w:rFonts w:eastAsia="Georgia" w:cs="Georgia" w:ascii="Georgia" w:hAnsi="Georgia"/>
        </w:rPr>
        <w:t xml:space="preserve">Les vecteurs sont surmontés d'un chapeau s'ils sont unitaires ( </w:t>
      </w:r>
      <m:oMath>
        <m:sSub>
          <m:sSubPr/>
          <m:e>
            <m:acc>
              <m:accPr>
                <m:chr m:val="̂"/>
              </m:accPr>
              <m:e>
                <m:r>
                  <m:rPr>
                    <m:sty m:val="i"/>
                  </m:rPr>
                  <m:t>e</m:t>
                </m:r>
              </m:e>
            </m:acc>
          </m:e>
          <m:sub>
            <m:r>
              <m:rPr>
                <m:sty m:val="i"/>
              </m:rPr>
              <m:t>x</m:t>
            </m:r>
          </m:sub>
        </m:sSub>
      </m:oMath>
      <w:r>
        <w:rPr>
          <w:rFonts w:eastAsia="Georgia" w:cs="Georgia" w:ascii="Georgia" w:hAnsi="Georgia"/>
        </w:rPr>
        <w:t xml:space="preserve"> ) ou d'une flèche dans le cas général </w:t>
      </w:r>
      <m:oMath>
        <m:r>
          <m:rPr>
            <m:sty m:val="p"/>
          </m:rPr>
          <m:t>(</m:t>
        </m:r>
        <m:acc>
          <m:accPr>
            <m:chr m:val="⃗"/>
          </m:accPr>
          <m:e>
            <m:r>
              <m:rPr>
                <m:sty m:val="i"/>
              </m:rPr>
              <m:t>v</m:t>
            </m:r>
          </m:e>
        </m:acc>
        <m:r>
          <m:rPr>
            <m:sty m:val="p"/>
          </m:rPr>
          <m:t>)</m:t>
        </m:r>
      </m:oMath>
      <w:r>
        <w:rPr>
          <w:rFonts w:eastAsia="Georgia" w:cs="Georgia" w:ascii="Georgia" w:hAnsi="Georgia"/>
        </w:rPr>
        <w:t xml:space="preserve">. Sauf contre-indication locale, on utilisera 3 chiffres significatifs pour les applications numériques. Les trois parties de ce problème sont totalement indépendantes.</w:t>
      </w:r>
    </w:p>
    <w:p>
      <w:pPr>
        <w:spacing w:line="271" w:before="330" w:lineRule="auto"/>
      </w:pPr>
      <w:r>
        <w:rPr>
          <w:rFonts w:eastAsia="Georgia" w:cs="Georgia" w:ascii="Georgia" w:hAnsi="Georgia"/>
          <w:b/>
          <w:sz w:val="42"/>
        </w:rPr>
        <w:t xml:space="preserve">I. - Un peu d'astrométrie</w:t>
      </w:r>
    </w:p>
    <w:p>
      <w:pPr>
        <w:spacing w:line="271" w:before="330" w:lineRule="auto"/>
      </w:pPr>
      <w:r>
        <w:rPr>
          <w:b/>
          <w:sz w:val="42"/>
        </w:rPr>
        <w:t xml:space="preserve">I.A. - Triangulation</w:t>
      </w:r>
    </w:p>
    <w:p>
      <w:pPr>
        <w:spacing w:after="220" w:lineRule="auto"/>
      </w:pPr>
      <w:r>
        <w:rPr>
          <w:rFonts w:eastAsia="Georgia" w:cs="Georgia" w:ascii="Georgia" w:hAnsi="Georgia"/>
        </w:rPr>
        <w:t xml:space="preserve">La triangulation est une méthode optique de la mesure de la distance entre les points </w:t>
      </w:r>
      <m:oMath>
        <m:r>
          <m:rPr>
            <m:sty m:val="i"/>
          </m:rPr>
          <m:t>A</m:t>
        </m:r>
      </m:oMath>
      <w:r>
        <w:rPr/>
        <w:t xml:space="preserve"> et </w:t>
      </w:r>
      <m:oMath>
        <m:r>
          <m:rPr>
            <m:sty m:val="i"/>
          </m:rPr>
          <m:t>C</m:t>
        </m:r>
      </m:oMath>
      <w:r>
        <w:rPr/>
        <w:t xml:space="preserve"> d'un triangle </w:t>
      </w:r>
      <m:oMath>
        <m:r>
          <m:rPr>
            <m:sty m:val="i"/>
          </m:rPr>
          <m:t>A</m:t>
        </m:r>
        <m:r>
          <m:rPr>
            <m:sty m:val="i"/>
          </m:rPr>
          <m:t>B</m:t>
        </m:r>
        <m:r>
          <m:rPr>
            <m:sty m:val="i"/>
          </m:rPr>
          <m:t>C</m:t>
        </m:r>
      </m:oMath>
      <w:r>
        <w:rPr>
          <w:rFonts w:eastAsia="Georgia" w:cs="Georgia" w:ascii="Georgia" w:hAnsi="Georgia"/>
        </w:rPr>
        <w:t xml:space="preserve"> quelconque basée sur la détermination de deux angles de ce triangle et la connaissance de la longueur </w:t>
      </w:r>
      <m:oMath>
        <m:r>
          <m:rPr>
            <m:sty m:val="i"/>
          </m:rPr>
          <m:t>A</m:t>
        </m:r>
        <m:r>
          <m:rPr>
            <m:sty m:val="i"/>
          </m:rPr>
          <m:t>B</m:t>
        </m:r>
      </m:oMath>
      <w:r>
        <w:rPr>
          <w:rFonts w:eastAsia="Georgia" w:cs="Georgia" w:ascii="Georgia" w:hAnsi="Georgia"/>
        </w:rPr>
        <w:t xml:space="preserve">. C'est en utilisant cette méthode de proche en proche en mesurant des centaines de triangles entre Dunkerque et Barcelone de 1792 à 1799 que les astronomes Delambre et Méchain furent chargés de mesurer la longueur du méridien terrestre. Le mètre fut alors défini comme la 40 millionième partie de cette distance.</w:t>
      </w:r>
    </w:p>
    <w:p>
      <w:pPr>
        <w:numPr>
          <w:ilvl w:val="0"/>
          <w:numId w:val="2"/>
        </w:numPr>
        <w:spacing w:lineRule="auto"/>
      </w:pPr>
      <w:r>
        <w:rPr>
          <w:rFonts w:eastAsia="Georgia" w:cs="Georgia" w:ascii="Georgia" w:hAnsi="Georgia"/>
        </w:rPr>
        <w:t xml:space="preserve">1 - On considère le triangle de la figure 1. Montrer que la mesure des angles </w:t>
      </w:r>
      <m:oMath>
        <m:r>
          <m:rPr>
            <m:sty m:val="i"/>
          </m:rPr>
          <m:t>α</m:t>
        </m:r>
      </m:oMath>
      <w:r>
        <w:rPr/>
        <w:t xml:space="preserve"> et </w:t>
      </w:r>
      <m:oMath>
        <m:r>
          <m:rPr>
            <m:sty m:val="i"/>
          </m:rPr>
          <m:t>β</m:t>
        </m:r>
      </m:oMath>
      <w:r>
        <w:rPr/>
        <w:t xml:space="preserve"> et de la distante </w:t>
      </w:r>
      <m:oMath>
        <m:r>
          <m:rPr>
            <m:sty m:val="i"/>
          </m:rPr>
          <m:t>A</m:t>
        </m:r>
        <m:r>
          <m:rPr>
            <m:sty m:val="i"/>
          </m:rPr>
          <m:t>B</m:t>
        </m:r>
        <m:r>
          <m:rPr>
            <m:sty m:val="p"/>
          </m:rPr>
          <m:t>=</m:t>
        </m:r>
        <m:r>
          <m:rPr>
            <m:sty m:val="i"/>
          </m:rPr>
          <m:t>a</m:t>
        </m:r>
      </m:oMath>
      <w:r>
        <w:rPr>
          <w:rFonts w:eastAsia="Georgia" w:cs="Georgia" w:ascii="Georgia" w:hAnsi="Georgia"/>
        </w:rPr>
        <w:t xml:space="preserve"> permet la détermination de </w:t>
      </w:r>
      <m:oMath>
        <m:r>
          <m:rPr>
            <m:sty m:val="i"/>
          </m:rPr>
          <m:t>A</m:t>
        </m:r>
        <m:r>
          <m:rPr>
            <m:sty m:val="i"/>
          </m:rPr>
          <m:t>C</m:t>
        </m:r>
      </m:oMath>
      <w:r>
        <w:rPr/>
        <w:t xml:space="preserve">. On donnera l'expression de </w:t>
      </w:r>
      <m:oMath>
        <m:r>
          <m:rPr>
            <m:sty m:val="i"/>
          </m:rPr>
          <m:t>A</m:t>
        </m:r>
        <m:r>
          <m:rPr>
            <m:sty m:val="i"/>
          </m:rPr>
          <m:t>C</m:t>
        </m:r>
      </m:oMath>
      <w:r>
        <w:rPr/>
        <w:t xml:space="preserve"> en fonction de </w:t>
      </w:r>
      <m:oMath>
        <m:r>
          <m:rPr>
            <m:sty m:val="i"/>
          </m:rPr>
          <m:t>a</m:t>
        </m:r>
        <m:r>
          <m:rPr>
            <m:sty m:val="p"/>
          </m:rPr>
          <m:t>,</m:t>
        </m:r>
        <m:r>
          <m:rPr>
            <m:sty m:val="i"/>
          </m:rPr>
          <m:t>α</m:t>
        </m:r>
      </m:oMath>
      <w:r>
        <w:rPr/>
        <w:t xml:space="preserve"> et </w:t>
      </w:r>
      <m:oMath>
        <m:r>
          <m:rPr>
            <m:sty m:val="i"/>
          </m:rPr>
          <m:t>β</m:t>
        </m:r>
      </m:oMath>
      <w:r>
        <w:rPr>
          <w:rFonts w:eastAsia="Georgia" w:cs="Georgia" w:ascii="Georgia" w:hAnsi="Georgia"/>
        </w:rPr>
        <w:t xml:space="preserve"> comptés positivement.</w:t>
      </w:r>
    </w:p>
    <w:p>
      <w:pPr>
        <w:spacing w:lineRule="auto"/>
        <w:jc w:val="center"/>
      </w:pPr>
      <w:r>
        <w:rPr/>
        <w:drawing>
          <wp:inline distB="0" distL="0" distR="0" distT="0">
            <wp:extent cx="2638425" cy="5781675"/>
            <wp:effectExtent b="0" l="0" r="0" t="0"/>
            <wp:docPr id="1" name="image-0a64cfa7c545ae538a93156fa56641261260939a.jpg"/>
            <a:graphic>
              <a:graphicData uri="http://schemas.openxmlformats.org/drawingml/2006/picture">
                <pic:pic>
                  <pic:nvPicPr>
                    <pic:cNvPr id="1" name="image-0a64cfa7c545ae538a93156fa56641261260939a.jpg" descr=""/>
                    <pic:cNvPicPr/>
                  </pic:nvPicPr>
                  <pic:blipFill>
                    <a:blip r:embed="rId5" cstate="print"/>
                    <a:srcRect b="0" l="0" r="0" t="0"/>
                    <a:stretch>
                      <a:fillRect/>
                    </a:stretch>
                  </pic:blipFill>
                  <pic:spPr>
                    <a:xfrm>
                      <a:off x="0" y="0"/>
                      <a:ext cx="2638425" cy="5781675"/>
                    </a:xfrm>
                    <a:prstGeom prst="rect"/>
                  </pic:spPr>
                </pic:pic>
              </a:graphicData>
            </a:graphic>
          </wp:inline>
        </w:drawing>
      </w:r>
    </w:p>
    <w:p>
      <w:pPr>
        <w:spacing w:lineRule="auto"/>
      </w:pPr>
      <w:r>
        <w:rPr/>
        <w:t xml:space="preserve">Figure 1 - Triangulation</w:t>
      </w:r>
    </w:p>
    <w:p>
      <w:pPr>
        <w:spacing w:line="271" w:before="330" w:lineRule="auto"/>
      </w:pPr>
      <w:r>
        <w:rPr>
          <w:rFonts w:eastAsia="Georgia" w:cs="Georgia" w:ascii="Georgia" w:hAnsi="Georgia"/>
          <w:b/>
          <w:sz w:val="42"/>
        </w:rPr>
        <w:t xml:space="preserve">I.B. - Le génial Aristarque</w:t>
      </w:r>
    </w:p>
    <w:p>
      <w:pPr>
        <w:spacing w:after="220" w:lineRule="auto"/>
      </w:pPr>
      <w:r>
        <w:rPr/>
        <w:t xml:space="preserve">Au II </w:t>
      </w:r>
      <m:oMath>
        <m:sSup>
          <m:sSupPr/>
          <m:e>
            <m:r>
              <m:t xml:space="preserve"> </m:t>
            </m:r>
          </m:e>
          <m:sup>
            <m:r>
              <m:rPr>
                <m:sty m:val="i"/>
              </m:rPr>
              <m:t>e</m:t>
            </m:r>
          </m:sup>
        </m:sSup>
      </m:oMath>
      <w:r>
        <w:rPr>
          <w:rFonts w:eastAsia="Georgia" w:cs="Georgia" w:ascii="Georgia" w:hAnsi="Georgia"/>
        </w:rPr>
        <w:t xml:space="preserve"> siècle av. J.C., l'astronome grec Aristarque de Samos imagina une façon de comparer la distance de la terre à la lune </w:t>
      </w:r>
      <m:oMath>
        <m:r>
          <m:rPr>
            <m:sty m:val="i"/>
          </m:rPr>
          <m:t>T</m:t>
        </m:r>
        <m:r>
          <m:rPr>
            <m:sty m:val="i"/>
          </m:rPr>
          <m:t>L</m:t>
        </m:r>
      </m:oMath>
      <w:r>
        <w:rPr/>
        <w:t xml:space="preserve"> et la distance de la terre au soleil </w:t>
      </w:r>
      <m:oMath>
        <m:r>
          <m:rPr>
            <m:sty m:val="i"/>
          </m:rPr>
          <m:t>T</m:t>
        </m:r>
        <m:r>
          <m:rPr>
            <m:sty m:val="i"/>
          </m:rPr>
          <m:t>S</m:t>
        </m:r>
      </m:oMath>
      <w:r>
        <w:rPr>
          <w:rFonts w:eastAsia="Georgia" w:cs="Georgia" w:ascii="Georgia" w:hAnsi="Georgia"/>
        </w:rPr>
        <w:t xml:space="preserve">. Lors d'une éclipse de lune, il se convainc que la lune possède un diamètre environ trois fois plus petit que celui la terre. Plus tard, il mesure l'angle </w:t>
      </w:r>
      <m:oMath>
        <m:sSub>
          <m:sSubPr/>
          <m:e>
            <m:r>
              <m:rPr>
                <m:sty m:val="i"/>
              </m:rPr>
              <m:t>θ</m:t>
            </m:r>
          </m:e>
          <m:sub>
            <m:r>
              <m:rPr>
                <m:sty m:val="p"/>
              </m:rPr>
              <m:t>1</m:t>
            </m:r>
            <m:r>
              <m:rPr>
                <m:sty m:val="p"/>
              </m:rPr>
              <m:t>/</m:t>
            </m:r>
            <m:r>
              <m:rPr>
                <m:sty m:val="p"/>
              </m:rPr>
              <m:t>2</m:t>
            </m:r>
          </m:sub>
        </m:sSub>
      </m:oMath>
      <w:r>
        <w:rPr>
          <w:rFonts w:eastAsia="Georgia" w:cs="Georgia" w:ascii="Georgia" w:hAnsi="Georgia"/>
        </w:rPr>
        <w:t xml:space="preserve"> correspondant au moment où la lune est placée de telle sorte qu'elle apparait à demi-pleine vue</w:t>
      </w:r>
    </w:p>
    <w:p>
      <w:pPr>
        <w:spacing w:lineRule="auto"/>
        <w:jc w:val="center"/>
      </w:pPr>
      <w:r>
        <w:rPr/>
        <w:drawing>
          <wp:inline distB="0" distL="0" distR="0" distT="0">
            <wp:extent cx="5486400" cy="2074277"/>
            <wp:effectExtent b="0" l="0" r="0" t="0"/>
            <wp:docPr id="2" name="image-acc33073bc03df955510d299759645fc1f983962.jpg"/>
            <a:graphic>
              <a:graphicData uri="http://schemas.openxmlformats.org/drawingml/2006/picture">
                <pic:pic>
                  <pic:nvPicPr>
                    <pic:cNvPr id="2" name="image-acc33073bc03df955510d299759645fc1f983962.jpg" descr=""/>
                    <pic:cNvPicPr/>
                  </pic:nvPicPr>
                  <pic:blipFill>
                    <a:blip r:embed="rId6" cstate="print"/>
                    <a:srcRect b="0" l="0" r="0" t="0"/>
                    <a:stretch>
                      <a:fillRect/>
                    </a:stretch>
                  </pic:blipFill>
                  <pic:spPr>
                    <a:xfrm>
                      <a:off x="0" y="0"/>
                      <a:ext cx="5486400" cy="2074277"/>
                    </a:xfrm>
                    <a:prstGeom prst="rect"/>
                  </pic:spPr>
                </pic:pic>
              </a:graphicData>
            </a:graphic>
          </wp:inline>
        </w:drawing>
      </w:r>
    </w:p>
    <w:p>
      <w:pPr>
        <w:spacing w:lineRule="auto"/>
      </w:pPr>
      <w:r>
        <w:rPr/>
        <w:t xml:space="preserve">Figure 2 - terre, lune et soleil.</w:t>
      </w:r>
    </w:p>
    <w:p>
      <w:pPr>
        <w:spacing w:after="220" w:lineRule="auto"/>
      </w:pPr>
      <w:r>
        <w:rPr>
          <w:rFonts w:eastAsia="Georgia" w:cs="Georgia" w:ascii="Georgia" w:hAnsi="Georgia"/>
        </w:rPr>
        <w:t xml:space="preserve">depuis la terre (premier ou dernier quartier). Les divers angles sont représentés sur la figure 2.</w:t>
      </w:r>
      <w:r>
        <w:rPr/>
        <w:br w:type="textWrapping"/>
      </w:r>
      <m:oMath>
        <m:r>
          <m:rPr>
            <m:sty m:val="i"/>
          </m:rPr>
          <m:t>◻</m:t>
        </m:r>
        <m:r>
          <m:rPr>
            <m:sty m:val="p"/>
          </m:rPr>
          <m:t>2</m:t>
        </m:r>
      </m:oMath>
      <w:r>
        <w:rPr/>
        <w:t xml:space="preserve"> - Que vaut l'angle </w:t>
      </w:r>
      <m:oMath>
        <m:sSub>
          <m:sSubPr/>
          <m:e>
            <m:r>
              <m:rPr>
                <m:sty m:val="i"/>
              </m:rPr>
              <m:t>λ</m:t>
            </m:r>
          </m:e>
          <m:sub>
            <m:r>
              <m:rPr>
                <m:sty m:val="p"/>
              </m:rPr>
              <m:t>1</m:t>
            </m:r>
            <m:r>
              <m:rPr>
                <m:sty m:val="p"/>
              </m:rPr>
              <m:t>/</m:t>
            </m:r>
            <m:r>
              <m:rPr>
                <m:sty m:val="p"/>
              </m:rPr>
              <m:t>2</m:t>
            </m:r>
          </m:sub>
        </m:sSub>
      </m:oMath>
      <w:r>
        <w:rPr>
          <w:rFonts w:eastAsia="Georgia" w:cs="Georgia" w:ascii="Georgia" w:hAnsi="Georgia"/>
        </w:rPr>
        <w:t xml:space="preserve"> correspondant à </w:t>
      </w:r>
      <m:oMath>
        <m:sSub>
          <m:sSubPr/>
          <m:e>
            <m:r>
              <m:rPr>
                <m:sty m:val="i"/>
              </m:rPr>
              <m:t>θ</m:t>
            </m:r>
          </m:e>
          <m:sub>
            <m:r>
              <m:rPr>
                <m:sty m:val="p"/>
              </m:rPr>
              <m:t>1</m:t>
            </m:r>
            <m:r>
              <m:rPr>
                <m:sty m:val="p"/>
              </m:rPr>
              <m:t>/</m:t>
            </m:r>
            <m:r>
              <m:rPr>
                <m:sty m:val="p"/>
              </m:rPr>
              <m:t>2</m:t>
            </m:r>
          </m:sub>
        </m:sSub>
      </m:oMath>
      <w:r>
        <w:rPr>
          <w:rFonts w:eastAsia="Georgia" w:cs="Georgia" w:ascii="Georgia" w:hAnsi="Georgia"/>
        </w:rPr>
        <w:t xml:space="preserve"> ? On justifiera sa réponse.</w:t>
      </w:r>
      <w:r>
        <w:rPr/>
        <w:br w:type="textWrapping"/>
      </w:r>
      <w:r>
        <w:rPr>
          <w:rFonts w:eastAsia="Georgia" w:cs="Georgia" w:ascii="Georgia" w:hAnsi="Georgia"/>
        </w:rPr>
        <w:t xml:space="preserve">Après de nombreuses mesures, délicates pour l'époque, Aristarque indique que l'angle </w:t>
      </w:r>
      <m:oMath>
        <m:sSub>
          <m:sSubPr/>
          <m:e>
            <m:r>
              <m:rPr>
                <m:sty m:val="i"/>
              </m:rPr>
              <m:t>θ</m:t>
            </m:r>
          </m:e>
          <m:sub>
            <m:r>
              <m:rPr>
                <m:sty m:val="p"/>
              </m:rPr>
              <m:t>1</m:t>
            </m:r>
            <m:r>
              <m:rPr>
                <m:sty m:val="p"/>
              </m:rPr>
              <m:t>/</m:t>
            </m:r>
            <m:r>
              <m:rPr>
                <m:sty m:val="p"/>
              </m:rPr>
              <m:t>2</m:t>
            </m:r>
          </m:sub>
        </m:sSub>
      </m:oMath>
      <w:r>
        <w:rPr/>
        <w:t xml:space="preserve"> est compris entre </w:t>
      </w:r>
      <m:oMath>
        <m:sSup>
          <m:sSupPr/>
          <m:e>
            <m:r>
              <m:rPr>
                <m:sty m:val="p"/>
              </m:rPr>
              <m:t>87</m:t>
            </m:r>
          </m:e>
          <m:sup>
            <m:r>
              <m:rPr>
                <m:sty m:val="p"/>
              </m:rPr>
              <m:t>∘</m:t>
            </m:r>
          </m:sup>
        </m:sSup>
      </m:oMath>
      <w:r>
        <w:rPr/>
        <w:t xml:space="preserve"> et l'angle droit et il utilise la valeur </w:t>
      </w:r>
      <m:oMath>
        <m:sSub>
          <m:sSubPr/>
          <m:e>
            <m:r>
              <m:rPr>
                <m:sty m:val="i"/>
              </m:rPr>
              <m:t>θ</m:t>
            </m:r>
          </m:e>
          <m:sub>
            <m:r>
              <m:rPr>
                <m:sty m:val="p"/>
              </m:rPr>
              <m:t>1</m:t>
            </m:r>
            <m:r>
              <m:rPr>
                <m:sty m:val="p"/>
              </m:rPr>
              <m:t>/</m:t>
            </m:r>
            <m:r>
              <m:rPr>
                <m:sty m:val="p"/>
              </m:rPr>
              <m:t>2</m:t>
            </m:r>
          </m:sub>
        </m:sSub>
        <m:r>
          <m:rPr>
            <m:sty m:val="p"/>
          </m:rPr>
          <m:t>=</m:t>
        </m:r>
        <m:sSup>
          <m:sSupPr/>
          <m:e>
            <m:r>
              <m:rPr>
                <m:sty m:val="p"/>
              </m:rPr>
              <m:t>87</m:t>
            </m:r>
          </m:e>
          <m:sup>
            <m:r>
              <m:rPr>
                <m:sty m:val="p"/>
              </m:rPr>
              <m:t>∘</m:t>
            </m:r>
          </m:sup>
        </m:sSup>
      </m:oMath>
      <w:r>
        <w:rPr/>
        <w:t xml:space="preserve"> pour ses calculs.</w:t>
      </w:r>
    </w:p>
    <w:p>
      <w:pPr>
        <w:numPr>
          <w:ilvl w:val="0"/>
          <w:numId w:val="3"/>
        </w:numPr>
        <w:spacing w:lineRule="auto"/>
      </w:pPr>
      <w:r>
        <w:rPr>
          <w:rFonts w:eastAsia="Georgia" w:cs="Georgia" w:ascii="Georgia" w:hAnsi="Georgia"/>
        </w:rPr>
        <w:t xml:space="preserve">3 - Déterminer la valeur numérique du rapport </w:t>
      </w:r>
      <m:oMath>
        <m:f>
          <m:fPr>
            <m:ctrlPr>
              <w:rPr>
                <w:rFonts w:ascii="Cambria Math" w:hAnsi="Cambria Math"/>
              </w:rPr>
            </m:ctrlPr>
          </m:fPr>
          <m:num>
            <m:r>
              <m:rPr>
                <m:sty m:val="i"/>
              </m:rPr>
              <m:t>T</m:t>
            </m:r>
            <m:r>
              <m:rPr>
                <m:sty m:val="i"/>
              </m:rPr>
              <m:t>S</m:t>
            </m:r>
          </m:num>
          <m:den>
            <m:r>
              <m:rPr>
                <m:sty m:val="i"/>
              </m:rPr>
              <m:t>T</m:t>
            </m:r>
            <m:r>
              <m:rPr>
                <m:sty m:val="i"/>
              </m:rPr>
              <m:t>L</m:t>
            </m:r>
          </m:den>
        </m:f>
      </m:oMath>
      <w:r>
        <w:rPr>
          <w:rFonts w:eastAsia="Georgia" w:cs="Georgia" w:ascii="Georgia" w:hAnsi="Georgia"/>
        </w:rPr>
        <w:t xml:space="preserve"> qu'il en déduit. Que pensez-vous de cette valeur? La valeur réelle est-elle 10 fois ou 100 fois plus importante? Donner une ou plusieurs raisons de cet écart.</w:t>
      </w:r>
    </w:p>
    <w:p>
      <w:pPr>
        <w:numPr>
          <w:ilvl w:val="0"/>
          <w:numId w:val="3"/>
        </w:numPr>
        <w:spacing w:lineRule="auto"/>
      </w:pPr>
      <w:r>
        <w:rPr>
          <w:rFonts w:eastAsia="Georgia" w:cs="Georgia" w:ascii="Georgia" w:hAnsi="Georgia"/>
        </w:rPr>
        <w:t xml:space="preserve">4 - Lors d'une éclipse de soleil, on peut observer que, depuis la terre, la lune et le soleil possèdent le même diamètre apparent. Evaluer la valeur minimale du rapport entre le rayon du soleil et celui de la terre qu'a obtenu Aristarque. Interprétez sa conclusion stupéfiante pour l'époque: « Pourquoi faire tourner la torche autour de la mouche? » En réalité, le diamètre du soleil est-il approximativement 100 fois ou 1000 fois plus grand que celui de la terre?</w:t>
      </w:r>
    </w:p>
    <w:p>
      <w:pPr>
        <w:spacing w:line="271" w:before="330" w:lineRule="auto"/>
      </w:pPr>
      <w:r>
        <w:rPr>
          <w:rFonts w:eastAsia="Georgia" w:cs="Georgia" w:ascii="Georgia" w:hAnsi="Georgia"/>
          <w:b/>
          <w:sz w:val="42"/>
        </w:rPr>
        <w:t xml:space="preserve">I.C. - Détermination des distances soleil - planètes</w:t>
      </w:r>
    </w:p>
    <w:p>
      <w:pPr>
        <w:spacing w:after="220" w:lineRule="auto"/>
      </w:pPr>
      <w:r>
        <w:rPr>
          <w:rFonts w:eastAsia="Georgia" w:cs="Georgia" w:ascii="Georgia" w:hAnsi="Georgia"/>
        </w:rPr>
        <w:t xml:space="preserve">La période sidérale d'une planète, considérée comme ponctuelle, est le temps mis par celleci pour faire un tour complet autour du soleil dans un référentiel héliocentrique. La période sidérale </w:t>
      </w:r>
      <m:oMath>
        <m:sSub>
          <m:sSubPr/>
          <m:e>
            <m:r>
              <m:rPr>
                <m:sty m:val="i"/>
              </m:rPr>
              <m:t>t</m:t>
            </m:r>
          </m:e>
          <m:sub>
            <m:r>
              <m:rPr>
                <m:sty m:val="i"/>
              </m:rPr>
              <m:t>t</m:t>
            </m:r>
          </m:sub>
        </m:sSub>
      </m:oMath>
      <w:r>
        <w:rPr>
          <w:rFonts w:eastAsia="Georgia" w:cs="Georgia" w:ascii="Georgia" w:hAnsi="Georgia"/>
        </w:rPr>
        <w:t xml:space="preserve"> de la terre est de 365 jours. Toutefois la période sidérale </w:t>
      </w:r>
      <m:oMath>
        <m:sSub>
          <m:sSubPr/>
          <m:e>
            <m:r>
              <m:rPr>
                <m:sty m:val="i"/>
              </m:rPr>
              <m:t>t</m:t>
            </m:r>
          </m:e>
          <m:sub>
            <m:r>
              <m:rPr>
                <m:sty m:val="i"/>
              </m:rPr>
              <m:t>p</m:t>
            </m:r>
          </m:sub>
        </m:sSub>
      </m:oMath>
      <w:r>
        <w:rPr>
          <w:rFonts w:eastAsia="Georgia" w:cs="Georgia" w:ascii="Georgia" w:hAnsi="Georgia"/>
        </w:rPr>
        <w:t xml:space="preserve"> d'une planète n'est pas directement mesurable sur la terre car elle est aussi en mouvement. En revanche, il est aisé de mesurer, depuis la terre, la période synodique </w:t>
      </w:r>
      <m:oMath>
        <m:sSub>
          <m:sSubPr/>
          <m:e>
            <m:r>
              <m:rPr>
                <m:sty m:val="i"/>
              </m:rPr>
              <m:t>τ</m:t>
            </m:r>
          </m:e>
          <m:sub>
            <m:r>
              <m:rPr>
                <m:sty m:val="i"/>
              </m:rPr>
              <m:t>p</m:t>
            </m:r>
          </m:sub>
        </m:sSub>
      </m:oMath>
      <w:r>
        <w:rPr>
          <w:rFonts w:eastAsia="Georgia" w:cs="Georgia" w:ascii="Georgia" w:hAnsi="Georgia"/>
        </w:rPr>
        <w:t xml:space="preserve"> d'une planète définie comme la période de réapparition d'une conjonction, c'est-à-dire un alignement entre le soleil, la terre et cette planète. On supposera que le mouvement des planètes autour du soleil est circulaire uniforme et que tous ces cercles sont dans le même plan.</w:t>
      </w:r>
      <w:r>
        <w:rPr/>
        <w:br w:type="textWrapping"/>
      </w:r>
      <m:oMath>
        <m:r>
          <m:rPr>
            <m:sty m:val="i"/>
          </m:rPr>
          <m:t>◻</m:t>
        </m:r>
        <m:r>
          <m:rPr>
            <m:sty m:val="p"/>
          </m:rPr>
          <m:t>5</m:t>
        </m:r>
      </m:oMath>
      <w:r>
        <w:rPr>
          <w:rFonts w:eastAsia="Georgia" w:cs="Georgia" w:ascii="Georgia" w:hAnsi="Georgia"/>
        </w:rPr>
        <w:t xml:space="preserve"> - Dans le cas d'une planète supérieure, c'est-à-dire plus éloignée du soleil que la terre, exprimer la période sidérale </w:t>
      </w:r>
      <m:oMath>
        <m:sSub>
          <m:sSubPr/>
          <m:e>
            <m:r>
              <m:rPr>
                <m:sty m:val="i"/>
              </m:rPr>
              <m:t>t</m:t>
            </m:r>
          </m:e>
          <m:sub>
            <m:r>
              <m:rPr>
                <m:sty m:val="i"/>
              </m:rPr>
              <m:t>p</m:t>
            </m:r>
          </m:sub>
        </m:sSub>
      </m:oMath>
      <w:r>
        <w:rPr>
          <w:rFonts w:eastAsia="Georgia" w:cs="Georgia" w:ascii="Georgia" w:hAnsi="Georgia"/>
        </w:rPr>
        <w:t xml:space="preserve"> de la planète en fonction de sa période synodique </w:t>
      </w:r>
      <m:oMath>
        <m:sSub>
          <m:sSubPr/>
          <m:e>
            <m:r>
              <m:rPr>
                <m:sty m:val="i"/>
              </m:rPr>
              <m:t>τ</m:t>
            </m:r>
          </m:e>
          <m:sub>
            <m:r>
              <m:rPr>
                <m:sty m:val="i"/>
              </m:rPr>
              <m:t>p</m:t>
            </m:r>
          </m:sub>
        </m:sSub>
      </m:oMath>
      <w:r>
        <w:rPr>
          <w:rFonts w:eastAsia="Georgia" w:cs="Georgia" w:ascii="Georgia" w:hAnsi="Georgia"/>
        </w:rPr>
        <w:t xml:space="preserve"> et de la période de la terre </w:t>
      </w:r>
      <m:oMath>
        <m:sSub>
          <m:sSubPr/>
          <m:e>
            <m:r>
              <m:rPr>
                <m:sty m:val="i"/>
              </m:rPr>
              <m:t>t</m:t>
            </m:r>
          </m:e>
          <m:sub>
            <m:r>
              <m:rPr>
                <m:sty m:val="i"/>
              </m:rPr>
              <m:t>t</m:t>
            </m:r>
          </m:sub>
        </m:sSub>
      </m:oMath>
      <w:r>
        <w:rPr>
          <w:rFonts w:eastAsia="Georgia" w:cs="Georgia" w:ascii="Georgia" w:hAnsi="Georgia"/>
        </w:rPr>
        <w:t xml:space="preserve">. On pourra s'aider d'un dessin en remarquant qu'entre deux conjonctions, la terre a fait autour du soleil, plus qu'un tour alors que la planète s'est déplacée d'un angle inférieur à </w:t>
      </w:r>
      <m:oMath>
        <m:sSup>
          <m:sSupPr/>
          <m:e>
            <m:r>
              <m:rPr>
                <m:sty m:val="p"/>
              </m:rPr>
              <m:t>360</m:t>
            </m:r>
          </m:e>
          <m:sup>
            <m:r>
              <m:rPr>
                <m:sty m:val="p"/>
              </m:rPr>
              <m:t>∘</m:t>
            </m:r>
          </m:sup>
        </m:sSup>
      </m:oMath>
      <w:r>
        <w:rPr/>
        <w:t xml:space="preserve">.</w:t>
      </w:r>
    </w:p>
    <w:p>
      <w:pPr>
        <w:numPr>
          <w:ilvl w:val="0"/>
          <w:numId w:val="4"/>
        </w:numPr>
        <w:spacing w:lineRule="auto"/>
      </w:pPr>
      <w:r>
        <w:rPr>
          <w:rFonts w:eastAsia="Georgia" w:cs="Georgia" w:ascii="Georgia" w:hAnsi="Georgia"/>
        </w:rPr>
        <w:t xml:space="preserve">6 - En observant la planète mars depuis la terre, Copernic trouve pour cette planète une période synodique </w:t>
      </w:r>
      <m:oMath>
        <m:sSub>
          <m:sSubPr/>
          <m:e>
            <m:r>
              <m:rPr>
                <m:sty m:val="i"/>
              </m:rPr>
              <m:t>τ</m:t>
            </m:r>
          </m:e>
          <m:sub>
            <m:r>
              <m:rPr>
                <m:sty m:val="i"/>
              </m:rPr>
              <m:t>m</m:t>
            </m:r>
          </m:sub>
        </m:sSub>
        <m:r>
          <m:rPr>
            <m:sty m:val="p"/>
          </m:rPr>
          <m:t>=</m:t>
        </m:r>
        <m:r>
          <m:rPr>
            <m:sty m:val="p"/>
          </m:rPr>
          <m:t>780</m:t>
        </m:r>
      </m:oMath>
      <w:r>
        <w:rPr>
          <w:rFonts w:eastAsia="Georgia" w:cs="Georgia" w:ascii="Georgia" w:hAnsi="Georgia"/>
        </w:rPr>
        <w:t xml:space="preserve"> jours. Calculer la période sidérale </w:t>
      </w:r>
      <m:oMath>
        <m:sSub>
          <m:sSubPr/>
          <m:e>
            <m:r>
              <m:rPr>
                <m:sty m:val="i"/>
              </m:rPr>
              <m:t>t</m:t>
            </m:r>
          </m:e>
          <m:sub>
            <m:r>
              <m:rPr>
                <m:sty m:val="i"/>
              </m:rPr>
              <m:t>m</m:t>
            </m:r>
          </m:sub>
        </m:sSub>
      </m:oMath>
      <w:r>
        <w:rPr>
          <w:rFonts w:eastAsia="Georgia" w:cs="Georgia" w:ascii="Georgia" w:hAnsi="Georgia"/>
        </w:rPr>
        <w:t xml:space="preserve"> de la planète mars.</w:t>
      </w:r>
      <w:r>
        <w:rPr/>
        <w:br w:type="textWrapping"/>
      </w:r>
      <m:oMath>
        <m:r>
          <m:rPr>
            <m:sty m:val="i"/>
          </m:rPr>
          <m:t>◻</m:t>
        </m:r>
        <m:r>
          <m:rPr>
            <m:sty m:val="p"/>
          </m:rPr>
          <m:t>7</m:t>
        </m:r>
      </m:oMath>
      <w:r>
        <w:rPr/>
        <w:t xml:space="preserve"> - En notant </w:t>
      </w:r>
      <m:oMath>
        <m:sSub>
          <m:sSubPr/>
          <m:e>
            <m:r>
              <m:rPr>
                <m:sty m:val="i"/>
              </m:rPr>
              <m:t>r</m:t>
            </m:r>
          </m:e>
          <m:sub>
            <m:r>
              <m:rPr>
                <m:sty m:val="i"/>
              </m:rPr>
              <m:t>p</m:t>
            </m:r>
          </m:sub>
        </m:sSub>
      </m:oMath>
      <w:r>
        <w:rPr>
          <w:rFonts w:eastAsia="Georgia" w:cs="Georgia" w:ascii="Georgia" w:hAnsi="Georgia"/>
        </w:rPr>
        <w:t xml:space="preserve"> le rayon de l'orbite de la planète autour du soleil, énoncer puis retrouver rapidement par le calcul, la troisième loi de Kepler reliant </w:t>
      </w:r>
      <m:oMath>
        <m:sSub>
          <m:sSubPr/>
          <m:e>
            <m:r>
              <m:rPr>
                <m:sty m:val="i"/>
              </m:rPr>
              <m:t>r</m:t>
            </m:r>
          </m:e>
          <m:sub>
            <m:r>
              <m:rPr>
                <m:sty m:val="i"/>
              </m:rPr>
              <m:t>p</m:t>
            </m:r>
          </m:sub>
        </m:sSub>
        <m:r>
          <m:rPr>
            <m:sty m:val="p"/>
          </m:rPr>
          <m:t>,</m:t>
        </m:r>
        <m:sSub>
          <m:sSubPr/>
          <m:e>
            <m:r>
              <m:rPr>
                <m:sty m:val="i"/>
              </m:rPr>
              <m:t>t</m:t>
            </m:r>
          </m:e>
          <m:sub>
            <m:r>
              <m:rPr>
                <m:sty m:val="i"/>
              </m:rPr>
              <m:t>p</m:t>
            </m:r>
          </m:sub>
        </m:sSub>
      </m:oMath>
      <w:r>
        <w:rPr/>
        <w:t xml:space="preserve">, la masse du soleil </w:t>
      </w:r>
      <m:oMath>
        <m:sSub>
          <m:sSubPr/>
          <m:e>
            <m:r>
              <m:rPr>
                <m:sty m:val="i"/>
              </m:rPr>
              <m:t>M</m:t>
            </m:r>
          </m:e>
          <m:sub>
            <m:r>
              <m:rPr>
                <m:sty m:val="i"/>
              </m:rPr>
              <m:t>s</m:t>
            </m:r>
          </m:sub>
        </m:sSub>
      </m:oMath>
      <w:r>
        <w:rPr/>
        <w:t xml:space="preserve"> et la constante de gravitation </w:t>
      </w:r>
      <m:oMath>
        <m:r>
          <m:rPr>
            <m:sty m:val="i"/>
          </m:rPr>
          <m:t>G</m:t>
        </m:r>
      </m:oMath>
      <w:r>
        <w:rPr>
          <w:rFonts w:eastAsia="Georgia" w:cs="Georgia" w:ascii="Georgia" w:hAnsi="Georgia"/>
        </w:rPr>
        <w:t xml:space="preserve">. On précisera les hypothèses envisagées pour ce calcul. En prenant comme unité de temps la période sidérale </w:t>
      </w:r>
      <m:oMath>
        <m:sSub>
          <m:sSubPr/>
          <m:e>
            <m:r>
              <m:rPr>
                <m:sty m:val="i"/>
              </m:rPr>
              <m:t>t</m:t>
            </m:r>
          </m:e>
          <m:sub>
            <m:r>
              <m:rPr>
                <m:sty m:val="i"/>
              </m:rPr>
              <m:t>t</m:t>
            </m:r>
          </m:sub>
        </m:sSub>
      </m:oMath>
      <w:r>
        <w:rPr>
          <w:rFonts w:eastAsia="Georgia" w:cs="Georgia" w:ascii="Georgia" w:hAnsi="Georgia"/>
        </w:rPr>
        <w:t xml:space="preserve"> de la terre et comme unité de distance la distance terre-soleil (l'unité astronomique notée UA), donner la relation simple existant entre </w:t>
      </w:r>
      <m:oMath>
        <m:sSub>
          <m:sSubPr/>
          <m:e>
            <m:r>
              <m:rPr>
                <m:sty m:val="i"/>
              </m:rPr>
              <m:t>r</m:t>
            </m:r>
          </m:e>
          <m:sub>
            <m:r>
              <m:rPr>
                <m:sty m:val="i"/>
              </m:rPr>
              <m:t>p</m:t>
            </m:r>
          </m:sub>
        </m:sSub>
      </m:oMath>
      <w:r>
        <w:rPr/>
        <w:t xml:space="preserve"> et </w:t>
      </w:r>
      <m:oMath>
        <m:sSub>
          <m:sSubPr/>
          <m:e>
            <m:r>
              <m:rPr>
                <m:sty m:val="i"/>
              </m:rPr>
              <m:t>t</m:t>
            </m:r>
          </m:e>
          <m:sub>
            <m:r>
              <m:rPr>
                <m:sty m:val="i"/>
              </m:rPr>
              <m:t>p</m:t>
            </m:r>
          </m:sub>
        </m:sSub>
      </m:oMath>
      <w:r>
        <w:rPr>
          <w:rFonts w:eastAsia="Georgia" w:cs="Georgia" w:ascii="Georgia" w:hAnsi="Georgia"/>
        </w:rPr>
        <w:t xml:space="preserve"> et calculer la distance de la planète mars au soleil.</w:t>
      </w:r>
    </w:p>
    <w:p>
      <w:pPr>
        <w:spacing w:line="271" w:before="330" w:lineRule="auto"/>
      </w:pPr>
      <w:r>
        <w:rPr>
          <w:rFonts w:eastAsia="Georgia" w:cs="Georgia" w:ascii="Georgia" w:hAnsi="Georgia"/>
          <w:b/>
          <w:sz w:val="42"/>
        </w:rPr>
        <w:t xml:space="preserve">I.D. - Télémétrie laser-lune</w:t>
      </w:r>
    </w:p>
    <w:p>
      <w:pPr>
        <w:spacing w:after="220" w:lineRule="auto"/>
      </w:pPr>
      <w:r>
        <w:rPr>
          <w:rFonts w:eastAsia="Georgia" w:cs="Georgia" w:ascii="Georgia" w:hAnsi="Georgia"/>
        </w:rPr>
        <w:t xml:space="preserve">Les mesures modernes de la distance terre-lune sont effectuées en utilisant un laser vert de longueur d'onde </w:t>
      </w:r>
      <m:oMath>
        <m:r>
          <m:rPr>
            <m:sty m:val="p"/>
          </m:rPr>
          <m:t>Λ</m:t>
        </m:r>
        <m:r>
          <m:rPr>
            <m:sty m:val="p"/>
          </m:rPr>
          <m:t>=</m:t>
        </m:r>
        <m:r>
          <m:rPr>
            <m:sty m:val="p"/>
          </m:rPr>
          <m:t>523</m:t>
        </m:r>
        <m:r>
          <m:rPr>
            <m:nor/>
          </m:rPr>
          <m:t xml:space="preserve"> </m:t>
        </m:r>
        <m:r>
          <m:rPr>
            <m:sty m:val="p"/>
          </m:rPr>
          <m:t>nm</m:t>
        </m:r>
      </m:oMath>
      <w:r>
        <w:rPr>
          <w:rFonts w:eastAsia="Georgia" w:cs="Georgia" w:ascii="Georgia" w:hAnsi="Georgia"/>
        </w:rPr>
        <w:t xml:space="preserve">. Cinq rétroréflecteurs catadioptriques (assemblages de coins de cubes de surface collectrice totale </w:t>
      </w:r>
      <m:oMath>
        <m:sSub>
          <m:sSubPr/>
          <m:e>
            <m:r>
              <m:rPr>
                <m:sty m:val="p"/>
              </m:rPr>
              <m:t>Σ</m:t>
            </m:r>
          </m:e>
          <m:sub>
            <m:r>
              <m:rPr>
                <m:sty m:val="p"/>
              </m:rPr>
              <m:t>1</m:t>
            </m:r>
          </m:sub>
        </m:sSub>
        <m:r>
          <m:rPr>
            <m:sty m:val="p"/>
          </m:rPr>
          <m:t>=</m:t>
        </m:r>
        <m:r>
          <m:rPr>
            <m:sty m:val="p"/>
          </m:rPr>
          <m:t>0</m:t>
        </m:r>
        <m:r>
          <m:rPr>
            <m:sty m:val="p"/>
          </m:rPr>
          <m:t>,</m:t>
        </m:r>
        <m:r>
          <m:rPr>
            <m:sty m:val="p"/>
          </m:rPr>
          <m:t>3</m:t>
        </m:r>
        <m:sSup>
          <m:sSupPr/>
          <m:e>
            <m:r>
              <m:rPr>
                <m:nor/>
              </m:rPr>
              <m:t xml:space="preserve"> </m:t>
            </m:r>
            <m:r>
              <m:rPr>
                <m:sty m:val="p"/>
              </m:rPr>
              <m:t>m</m:t>
            </m:r>
          </m:e>
          <m:sup>
            <m:r>
              <m:rPr>
                <m:sty m:val="p"/>
              </m:rPr>
              <m:t>2</m:t>
            </m:r>
          </m:sup>
        </m:sSup>
      </m:oMath>
      <w:r>
        <w:rPr>
          <w:rFonts w:eastAsia="Georgia" w:cs="Georgia" w:ascii="Georgia" w:hAnsi="Georgia"/>
        </w:rPr>
        <w:t xml:space="preserve"> ) ont été placés en différents points de la lune par les missions humaines américaines Apollo 11, 14 et 15 ainsi que par les sondes robots soviétiques Lunokhod. Pendant une série de mesures, on envoie en direction de l'un de ces réflecteurs et à la fréquence de 10 Hz des impulsions laser possédant une énergie </w:t>
      </w:r>
      <m:oMath>
        <m:r>
          <m:rPr>
            <m:sty m:val="i"/>
          </m:rPr>
          <m:t>ε</m:t>
        </m:r>
        <m:r>
          <m:rPr>
            <m:sty m:val="p"/>
          </m:rPr>
          <m:t>=</m:t>
        </m:r>
        <m:r>
          <m:rPr>
            <m:sty m:val="p"/>
          </m:rPr>
          <m:t>300</m:t>
        </m:r>
        <m:r>
          <m:rPr>
            <m:nor/>
          </m:rPr>
          <m:t xml:space="preserve"> </m:t>
        </m:r>
        <m:r>
          <m:rPr>
            <m:sty m:val="p"/>
          </m:rPr>
          <m:t>mJ</m:t>
        </m:r>
      </m:oMath>
      <w:r>
        <w:rPr>
          <w:rFonts w:eastAsia="Georgia" w:cs="Georgia" w:ascii="Georgia" w:hAnsi="Georgia"/>
        </w:rPr>
        <w:t xml:space="preserve">. La divergence du faisceau laser confère à celui-ci la forme d'un cône de demi-angle au sommet </w:t>
      </w:r>
      <m:oMath>
        <m:sSub>
          <m:sSubPr/>
          <m:e>
            <m:r>
              <m:rPr>
                <m:sty m:val="i"/>
              </m:rPr>
              <m:t>σ</m:t>
            </m:r>
          </m:e>
          <m:sub>
            <m:r>
              <m:rPr>
                <m:sty m:val="p"/>
              </m:rPr>
              <m:t>0</m:t>
            </m:r>
          </m:sub>
        </m:sSub>
        <m:r>
          <m:rPr>
            <m:sty m:val="p"/>
          </m:rPr>
          <m:t>=</m:t>
        </m:r>
        <m:sSup>
          <m:sSupPr/>
          <m:e>
            <m:r>
              <m:rPr>
                <m:sty m:val="p"/>
              </m:rPr>
              <m:t>4</m:t>
            </m:r>
          </m:e>
          <m:sup>
            <m:r>
              <m:rPr>
                <m:sty m:val="i"/>
              </m:rPr>
              <m:t>′</m:t>
            </m:r>
            <m:r>
              <m:rPr>
                <m:sty m:val="i"/>
              </m:rPr>
              <m:t>′</m:t>
            </m:r>
          </m:sup>
        </m:sSup>
      </m:oMath>
      <w:r>
        <w:rPr>
          <w:rFonts w:eastAsia="Georgia" w:cs="Georgia" w:ascii="Georgia" w:hAnsi="Georgia"/>
        </w:rPr>
        <w:t xml:space="preserve">. La réflexion sur les rétroréflecteurs est elle aussi divergente de demi-angle </w:t>
      </w:r>
      <m:oMath>
        <m:sSub>
          <m:sSubPr/>
          <m:e>
            <m:r>
              <m:rPr>
                <m:sty m:val="i"/>
              </m:rPr>
              <m:t>σ</m:t>
            </m:r>
          </m:e>
          <m:sub>
            <m:r>
              <m:rPr>
                <m:sty m:val="p"/>
              </m:rPr>
              <m:t>1</m:t>
            </m:r>
          </m:sub>
        </m:sSub>
        <m:r>
          <m:rPr>
            <m:sty m:val="p"/>
          </m:rPr>
          <m:t>=</m:t>
        </m:r>
        <m:sSup>
          <m:sSupPr/>
          <m:e>
            <m:r>
              <m:rPr>
                <m:sty m:val="p"/>
              </m:rPr>
              <m:t>12</m:t>
            </m:r>
          </m:e>
          <m:sup>
            <m:r>
              <m:rPr>
                <m:sty m:val="i"/>
              </m:rPr>
              <m:t>′</m:t>
            </m:r>
            <m:r>
              <m:rPr>
                <m:sty m:val="i"/>
              </m:rPr>
              <m:t>′</m:t>
            </m:r>
          </m:sup>
        </m:sSup>
      </m:oMath>
      <w:r>
        <w:rPr>
          <w:rFonts w:eastAsia="Georgia" w:cs="Georgia" w:ascii="Georgia" w:hAnsi="Georgia"/>
        </w:rPr>
        <w:t xml:space="preserve">. La réception est assurée par un détecteur situé au foyer du télescope servant à l'émission du laser, la surface collectrice équivalente du télescope est </w:t>
      </w:r>
      <m:oMath>
        <m:sSub>
          <m:sSubPr/>
          <m:e>
            <m:r>
              <m:rPr>
                <m:sty m:val="p"/>
              </m:rPr>
              <m:t>Σ</m:t>
            </m:r>
          </m:e>
          <m:sub>
            <m:r>
              <m:rPr>
                <m:sty m:val="p"/>
              </m:rPr>
              <m:t>0</m:t>
            </m:r>
          </m:sub>
        </m:sSub>
        <m:r>
          <m:rPr>
            <m:sty m:val="p"/>
          </m:rPr>
          <m:t>=</m:t>
        </m:r>
        <m:r>
          <m:rPr>
            <m:sty m:val="p"/>
          </m:rPr>
          <m:t>1</m:t>
        </m:r>
        <m:r>
          <m:rPr>
            <m:sty m:val="p"/>
          </m:rPr>
          <m:t>,</m:t>
        </m:r>
        <m:r>
          <m:rPr>
            <m:sty m:val="p"/>
          </m:rPr>
          <m:t>8</m:t>
        </m:r>
        <m:sSup>
          <m:sSupPr/>
          <m:e>
            <m:r>
              <m:rPr>
                <m:nor/>
              </m:rPr>
              <m:t xml:space="preserve"> </m:t>
            </m:r>
            <m:r>
              <m:rPr>
                <m:sty m:val="p"/>
              </m:rPr>
              <m:t>m</m:t>
            </m:r>
          </m:e>
          <m:sup>
            <m:r>
              <m:rPr>
                <m:sty m:val="p"/>
              </m:rPr>
              <m:t>2</m:t>
            </m:r>
          </m:sup>
        </m:sSup>
      </m:oMath>
      <w:r>
        <w:rPr/>
        <w:t xml:space="preserve">.</w:t>
      </w:r>
    </w:p>
    <w:p>
      <w:pPr>
        <w:numPr>
          <w:ilvl w:val="0"/>
          <w:numId w:val="5"/>
        </w:numPr>
        <w:spacing w:lineRule="auto"/>
      </w:pPr>
      <w:r>
        <w:rPr>
          <w:rFonts w:eastAsia="Georgia" w:cs="Georgia" w:ascii="Georgia" w:hAnsi="Georgia"/>
        </w:rPr>
        <w:t xml:space="preserve">8 - Pourquoi utilise-t-on des rétroréflecteurs catadioptriques en coins de cubes ? On justifiera sa réponse par un schéma bidimensionnel.</w:t>
      </w:r>
    </w:p>
    <w:p>
      <w:pPr>
        <w:spacing w:after="220" w:lineRule="auto"/>
      </w:pPr>
      <w:r>
        <w:rPr/>
        <w:t xml:space="preserve">Le rendement total </w:t>
      </w:r>
      <m:oMath>
        <m:sSub>
          <m:sSubPr/>
          <m:e>
            <m:r>
              <m:rPr>
                <m:sty m:val="i"/>
              </m:rPr>
              <m:t>ρ</m:t>
            </m:r>
          </m:e>
          <m:sub>
            <m:r>
              <m:rPr>
                <m:sty m:val="i"/>
              </m:rPr>
              <m:t>t</m:t>
            </m:r>
          </m:sub>
        </m:sSub>
      </m:oMath>
      <w:r>
        <w:rPr/>
        <w:t xml:space="preserve"> pour une impulsion est le produit du rendement aller </w:t>
      </w:r>
      <m:oMath>
        <m:sSub>
          <m:sSubPr/>
          <m:e>
            <m:r>
              <m:rPr>
                <m:sty m:val="i"/>
              </m:rPr>
              <m:t>ρ</m:t>
            </m:r>
          </m:e>
          <m:sub>
            <m:r>
              <m:rPr>
                <m:sty m:val="i"/>
              </m:rPr>
              <m:t>a</m:t>
            </m:r>
          </m:sub>
        </m:sSub>
      </m:oMath>
      <w:r>
        <w:rPr/>
        <w:t xml:space="preserve"> par le rendement retour </w:t>
      </w:r>
      <m:oMath>
        <m:sSub>
          <m:sSubPr/>
          <m:e>
            <m:r>
              <m:rPr>
                <m:sty m:val="i"/>
              </m:rPr>
              <m:t>ρ</m:t>
            </m:r>
          </m:e>
          <m:sub>
            <m:r>
              <m:rPr>
                <m:sty m:val="i"/>
              </m:rPr>
              <m:t>r</m:t>
            </m:r>
          </m:sub>
        </m:sSub>
      </m:oMath>
      <w:r>
        <w:rPr>
          <w:rFonts w:eastAsia="Georgia" w:cs="Georgia" w:ascii="Georgia" w:hAnsi="Georgia"/>
        </w:rPr>
        <w:t xml:space="preserve">. Chacun d'eux étant défini comme le rapport de la surface collectrice sur la surface éclairée. On néglige l'effet de l'atmosphère terrestre et toute lumière parasite.</w:t>
      </w:r>
      <w:r>
        <w:rPr/>
        <w:br w:type="textWrapping"/>
      </w:r>
      <m:oMath>
        <m:r>
          <m:rPr>
            <m:sty m:val="i"/>
          </m:rPr>
          <m:t>◻</m:t>
        </m:r>
        <m:r>
          <m:rPr>
            <m:sty m:val="p"/>
          </m:rPr>
          <m:t>9</m:t>
        </m:r>
      </m:oMath>
      <w:r>
        <w:rPr>
          <w:rFonts w:eastAsia="Georgia" w:cs="Georgia" w:ascii="Georgia" w:hAnsi="Georgia"/>
        </w:rPr>
        <w:t xml:space="preserve"> - Déterminer l'expression de </w:t>
      </w:r>
      <m:oMath>
        <m:sSub>
          <m:sSubPr/>
          <m:e>
            <m:r>
              <m:rPr>
                <m:sty m:val="i"/>
              </m:rPr>
              <m:t>ρ</m:t>
            </m:r>
          </m:e>
          <m:sub>
            <m:r>
              <m:rPr>
                <m:sty m:val="i"/>
              </m:rPr>
              <m:t>t</m:t>
            </m:r>
          </m:sub>
        </m:sSub>
      </m:oMath>
      <w:r>
        <w:rPr/>
        <w:t xml:space="preserve"> en fonction de </w:t>
      </w:r>
      <m:oMath>
        <m:sSub>
          <m:sSubPr/>
          <m:e>
            <m:r>
              <m:rPr>
                <m:sty m:val="i"/>
              </m:rPr>
              <m:t>σ</m:t>
            </m:r>
          </m:e>
          <m:sub>
            <m:r>
              <m:rPr>
                <m:sty m:val="p"/>
              </m:rPr>
              <m:t>0</m:t>
            </m:r>
          </m:sub>
        </m:sSub>
        <m:r>
          <m:rPr>
            <m:sty m:val="p"/>
          </m:rPr>
          <m:t>,</m:t>
        </m:r>
        <m:sSub>
          <m:sSubPr/>
          <m:e>
            <m:r>
              <m:rPr>
                <m:sty m:val="i"/>
              </m:rPr>
              <m:t>σ</m:t>
            </m:r>
          </m:e>
          <m:sub>
            <m:r>
              <m:rPr>
                <m:sty m:val="p"/>
              </m:rPr>
              <m:t>1</m:t>
            </m:r>
          </m:sub>
        </m:sSub>
        <m:r>
          <m:rPr>
            <m:sty m:val="p"/>
          </m:rPr>
          <m:t>,</m:t>
        </m:r>
        <m:sSub>
          <m:sSubPr/>
          <m:e>
            <m:r>
              <m:rPr>
                <m:sty m:val="p"/>
              </m:rPr>
              <m:t>Σ</m:t>
            </m:r>
          </m:e>
          <m:sub>
            <m:r>
              <m:rPr>
                <m:sty m:val="p"/>
              </m:rPr>
              <m:t>0</m:t>
            </m:r>
          </m:sub>
        </m:sSub>
        <m:r>
          <m:rPr>
            <m:sty m:val="p"/>
          </m:rPr>
          <m:t>,</m:t>
        </m:r>
        <m:sSub>
          <m:sSubPr/>
          <m:e>
            <m:r>
              <m:rPr>
                <m:sty m:val="p"/>
              </m:rPr>
              <m:t>Σ</m:t>
            </m:r>
          </m:e>
          <m:sub>
            <m:r>
              <m:rPr>
                <m:sty m:val="p"/>
              </m:rPr>
              <m:t>1</m:t>
            </m:r>
          </m:sub>
        </m:sSub>
      </m:oMath>
      <w:r>
        <w:rPr/>
        <w:t xml:space="preserve"> et de la distance </w:t>
      </w:r>
      <m:oMath>
        <m:sSub>
          <m:sSubPr/>
          <m:e>
            <m:r>
              <m:rPr>
                <m:sty m:val="i"/>
              </m:rPr>
              <m:t>d</m:t>
            </m:r>
          </m:e>
          <m:sub>
            <m:r>
              <m:rPr>
                <m:sty m:val="i"/>
              </m:rPr>
              <m:t>ℓ</m:t>
            </m:r>
          </m:sub>
        </m:sSub>
      </m:oMath>
      <w:r>
        <w:rPr>
          <w:rFonts w:eastAsia="Georgia" w:cs="Georgia" w:ascii="Georgia" w:hAnsi="Georgia"/>
        </w:rPr>
        <w:t xml:space="preserve"> entre le point d'émission du laser et le rétroréflecteur visé. En prenant </w:t>
      </w:r>
      <m:oMath>
        <m:sSub>
          <m:sSubPr/>
          <m:e>
            <m:r>
              <m:rPr>
                <m:sty m:val="i"/>
              </m:rPr>
              <m:t>d</m:t>
            </m:r>
          </m:e>
          <m:sub>
            <m:r>
              <m:rPr>
                <m:sty m:val="i"/>
              </m:rPr>
              <m:t>ℓ</m:t>
            </m:r>
          </m:sub>
        </m:sSub>
        <m:r>
          <m:rPr>
            <m:sty m:val="p"/>
          </m:rPr>
          <m:t>=</m:t>
        </m:r>
        <m:r>
          <m:rPr>
            <m:sty m:val="p"/>
          </m:rPr>
          <m:t>360000</m:t>
        </m:r>
        <m:r>
          <m:rPr>
            <m:nor/>
          </m:rPr>
          <m:t xml:space="preserve"> </m:t>
        </m:r>
        <m:r>
          <m:rPr>
            <m:sty m:val="p"/>
          </m:rPr>
          <m:t>km</m:t>
        </m:r>
      </m:oMath>
      <w:r>
        <w:rPr>
          <w:rFonts w:eastAsia="Georgia" w:cs="Georgia" w:ascii="Georgia" w:hAnsi="Georgia"/>
        </w:rPr>
        <w:t xml:space="preserve">, déterminer l'énergie maximale théoriquement reçue par le détecteur en retour de chaque impulsion. Illustrer ce résultat en termes de photons et proposer une méthode pour mesurer effectivement la distance </w:t>
      </w:r>
      <m:oMath>
        <m:sSub>
          <m:sSubPr/>
          <m:e>
            <m:r>
              <m:rPr>
                <m:sty m:val="i"/>
              </m:rPr>
              <m:t>d</m:t>
            </m:r>
          </m:e>
          <m:sub>
            <m:r>
              <m:rPr>
                <m:sty m:val="i"/>
              </m:rPr>
              <m:t>ℓ</m:t>
            </m:r>
          </m:sub>
        </m:sSub>
      </m:oMath>
      <w:r>
        <w:rPr/>
        <w:t xml:space="preserve">.</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Utilisation d'un proximètre laser</w:t>
      </w:r>
    </w:p>
    <w:p>
      <w:pPr>
        <w:spacing w:line="271" w:before="330" w:lineRule="auto"/>
      </w:pPr>
      <w:r>
        <w:rPr>
          <w:b/>
          <w:sz w:val="42"/>
        </w:rPr>
        <w:t xml:space="preserve">II.A. - Mesure de petites distances</w:t>
      </w:r>
    </w:p>
    <w:p>
      <w:pPr>
        <w:spacing w:after="220" w:lineRule="auto"/>
      </w:pPr>
      <w:r>
        <w:rPr>
          <w:rFonts w:eastAsia="Georgia" w:cs="Georgia" w:ascii="Georgia" w:hAnsi="Georgia"/>
        </w:rPr>
        <w:t xml:space="preserve">Le schéma de principe d'un proximètre à laser est représenté sur la figure 3. La lentille </w:t>
      </w:r>
      <m:oMath>
        <m:r>
          <m:rPr>
            <m:sty m:val="i"/>
          </m:rPr>
          <m:t>L</m:t>
        </m:r>
      </m:oMath>
      <w:r>
        <w:rPr/>
        <w:t xml:space="preserve"> est convergente de distance focale </w:t>
      </w:r>
      <m:oMath>
        <m:r>
          <m:rPr>
            <m:sty m:val="i"/>
          </m:rPr>
          <m:t>f</m:t>
        </m:r>
      </m:oMath>
      <w:r>
        <w:rPr/>
        <w:t xml:space="preserve"> et d'axe optique </w:t>
      </w:r>
      <m:oMath>
        <m:r>
          <m:rPr>
            <m:sty m:val="p"/>
          </m:rPr>
          <m:t>Δ</m:t>
        </m:r>
      </m:oMath>
      <w:r>
        <w:rPr>
          <w:rFonts w:eastAsia="Georgia" w:cs="Georgia" w:ascii="Georgia" w:hAnsi="Georgia"/>
        </w:rPr>
        <w:t xml:space="preserve">. Les cellules photoréceptrices de largeur </w:t>
      </w:r>
      <m:oMath>
        <m:r>
          <m:rPr>
            <m:sty m:val="i"/>
          </m:rPr>
          <m:t>d</m:t>
        </m:r>
      </m:oMath>
      <w:r>
        <w:rPr>
          <w:rFonts w:eastAsia="Georgia" w:cs="Georgia" w:ascii="Georgia" w:hAnsi="Georgia"/>
        </w:rPr>
        <w:t xml:space="preserve"> sont situées dans le plan focal image de la lentille. Le segment </w:t>
      </w:r>
      <m:oMath>
        <m:sSub>
          <m:sSubPr/>
          <m:e>
            <m:r>
              <m:rPr>
                <m:sty m:val="i"/>
              </m:rPr>
              <m:t>O</m:t>
            </m:r>
          </m:e>
          <m:sub>
            <m:r>
              <m:rPr>
                <m:sty m:val="p"/>
              </m:rPr>
              <m:t>1</m:t>
            </m:r>
          </m:sub>
        </m:sSub>
        <m:r>
          <m:rPr>
            <m:sty m:val="i"/>
          </m:rPr>
          <m:t>O</m:t>
        </m:r>
      </m:oMath>
      <w:r>
        <w:rPr/>
        <w:t xml:space="preserve"> de longeur </w:t>
      </w:r>
      <m:oMath>
        <m:r>
          <m:rPr>
            <m:sty m:val="i"/>
          </m:rPr>
          <m:t>h</m:t>
        </m:r>
      </m:oMath>
      <w:r>
        <w:rPr>
          <w:rFonts w:eastAsia="Georgia" w:cs="Georgia" w:ascii="Georgia" w:hAnsi="Georgia"/>
        </w:rPr>
        <w:t xml:space="preserve"> est appelée base du système. L'angle </w:t>
      </w:r>
      <m:oMath>
        <m:r>
          <m:rPr>
            <m:sty m:val="i"/>
          </m:rPr>
          <m:t>θ</m:t>
        </m:r>
      </m:oMath>
      <w:r>
        <w:rPr/>
        <w:t xml:space="preserve"> entre la base et l'axe optique </w:t>
      </w:r>
      <m:oMath>
        <m:r>
          <m:rPr>
            <m:sty m:val="p"/>
          </m:rPr>
          <m:t>Δ</m:t>
        </m:r>
      </m:oMath>
      <w:r>
        <w:rPr/>
        <w:t xml:space="preserve"> est fixe, pour simplifier les calculs on prendra ici </w:t>
      </w:r>
      <m:oMath>
        <m:r>
          <m:rPr>
            <m:sty m:val="i"/>
          </m:rPr>
          <m:t>θ</m:t>
        </m:r>
        <m:r>
          <m:rPr>
            <m:sty m:val="p"/>
          </m:rPr>
          <m:t>=</m:t>
        </m:r>
        <m:sSup>
          <m:sSupPr/>
          <m:e>
            <m:r>
              <m:rPr>
                <m:sty m:val="p"/>
              </m:rPr>
              <m:t>45</m:t>
            </m:r>
          </m:e>
          <m:sup>
            <m:r>
              <m:rPr>
                <m:sty m:val="p"/>
              </m:rPr>
              <m:t>∘</m:t>
            </m:r>
          </m:sup>
        </m:sSup>
      </m:oMath>
      <w:r>
        <w:rPr/>
        <w:t xml:space="preserve">. On note </w:t>
      </w:r>
      <m:oMath>
        <m:r>
          <m:rPr>
            <m:sty m:val="i"/>
          </m:rPr>
          <m:t>φ</m:t>
        </m:r>
      </m:oMath>
      <w:r>
        <w:rPr/>
        <w:t xml:space="preserve"> l'angle entre la base et la droite </w:t>
      </w:r>
      <m:oMath>
        <m:sSub>
          <m:sSubPr/>
          <m:e>
            <m:r>
              <m:rPr>
                <m:sty m:val="i"/>
              </m:rPr>
              <m:t>O</m:t>
            </m:r>
          </m:e>
          <m:sub>
            <m:r>
              <m:rPr>
                <m:sty m:val="p"/>
              </m:rPr>
              <m:t>1</m:t>
            </m:r>
          </m:sub>
        </m:sSub>
        <m:r>
          <m:rPr>
            <m:sty m:val="i"/>
          </m:rPr>
          <m:t>P</m:t>
        </m:r>
      </m:oMath>
      <w:r>
        <w:rPr/>
        <w:t xml:space="preserve">. Le point </w:t>
      </w:r>
      <m:oMath>
        <m:sSub>
          <m:sSubPr/>
          <m:e>
            <m:r>
              <m:rPr>
                <m:sty m:val="i"/>
              </m:rPr>
              <m:t>O</m:t>
            </m:r>
          </m:e>
          <m:sub>
            <m:r>
              <m:rPr>
                <m:sty m:val="p"/>
              </m:rPr>
              <m:t>2</m:t>
            </m:r>
          </m:sub>
        </m:sSub>
      </m:oMath>
      <w:r>
        <w:rPr>
          <w:rFonts w:eastAsia="Georgia" w:cs="Georgia" w:ascii="Georgia" w:hAnsi="Georgia"/>
        </w:rPr>
        <w:t xml:space="preserve"> correspond à l'in-</w:t>
      </w:r>
    </w:p>
    <w:p>
      <w:pPr>
        <w:spacing w:lineRule="auto"/>
        <w:jc w:val="center"/>
      </w:pPr>
      <w:r>
        <w:rPr/>
        <w:drawing>
          <wp:inline distB="0" distL="0" distR="0" distT="0">
            <wp:extent cx="5486400" cy="3407898"/>
            <wp:effectExtent b="0" l="0" r="0" t="0"/>
            <wp:docPr id="3" name="image-1fee20ffdca9c5b2c274418634cc97b6a2028c51.jpg"/>
            <a:graphic>
              <a:graphicData uri="http://schemas.openxmlformats.org/drawingml/2006/picture">
                <pic:pic>
                  <pic:nvPicPr>
                    <pic:cNvPr id="3" name="image-1fee20ffdca9c5b2c274418634cc97b6a2028c51.jpg" descr=""/>
                    <pic:cNvPicPr/>
                  </pic:nvPicPr>
                  <pic:blipFill>
                    <a:blip r:embed="rId7" cstate="print"/>
                    <a:srcRect b="0" l="0" r="0" t="0"/>
                    <a:stretch>
                      <a:fillRect/>
                    </a:stretch>
                  </pic:blipFill>
                  <pic:spPr>
                    <a:xfrm>
                      <a:off x="0" y="0"/>
                      <a:ext cx="5486400" cy="3407898"/>
                    </a:xfrm>
                    <a:prstGeom prst="rect"/>
                  </pic:spPr>
                </pic:pic>
              </a:graphicData>
            </a:graphic>
          </wp:inline>
        </w:drawing>
      </w:r>
    </w:p>
    <w:p>
      <w:pPr>
        <w:spacing w:lineRule="auto"/>
      </w:pPr>
      <w:r>
        <w:rPr>
          <w:rFonts w:eastAsia="Georgia" w:cs="Georgia" w:ascii="Georgia" w:hAnsi="Georgia"/>
        </w:rPr>
        <w:t xml:space="preserve">Figure 3 - Schéma de principe du proximètre laser</w:t>
      </w:r>
    </w:p>
    <w:p>
      <w:pPr>
        <w:spacing w:after="220" w:lineRule="auto"/>
      </w:pPr>
      <w:r>
        <w:rPr/>
        <w:t xml:space="preserve">tersection entre l'axe optique de la lentille </w:t>
      </w:r>
      <m:oMath>
        <m:r>
          <m:rPr>
            <m:sty m:val="p"/>
          </m:rPr>
          <m:t>Δ</m:t>
        </m:r>
      </m:oMath>
      <w:r>
        <w:rPr>
          <w:rFonts w:eastAsia="Georgia" w:cs="Georgia" w:ascii="Georgia" w:hAnsi="Georgia"/>
        </w:rPr>
        <w:t xml:space="preserve"> et la surface de la barrette photoréceptrice. La diffusion en </w:t>
      </w:r>
      <m:oMath>
        <m:r>
          <m:rPr>
            <m:sty m:val="i"/>
          </m:rPr>
          <m:t>P</m:t>
        </m:r>
      </m:oMath>
      <w:r>
        <w:rPr>
          <w:rFonts w:eastAsia="Georgia" w:cs="Georgia" w:ascii="Georgia" w:hAnsi="Georgia"/>
        </w:rPr>
        <w:t xml:space="preserve"> est suposée isotrope.</w:t>
      </w:r>
    </w:p>
    <w:p>
      <w:pPr>
        <w:spacing w:after="220" w:lineRule="auto"/>
      </w:pPr>
      <w:r>
        <w:rPr>
          <w:rFonts w:eastAsia="Georgia" w:cs="Georgia" w:ascii="Georgia" w:hAnsi="Georgia"/>
        </w:rPr>
        <w:t xml:space="preserve">10-Quelles sont les hypothèses pour que d'une part la lentille travaille dans les conditions de Gauss et d'autre part que l'image </w:t>
      </w:r>
      <m:oMath>
        <m:sSup>
          <m:sSupPr/>
          <m:e>
            <m:r>
              <m:rPr>
                <m:sty m:val="i"/>
              </m:rPr>
              <m:t>P</m:t>
            </m:r>
          </m:e>
          <m:sup>
            <m:r>
              <m:rPr>
                <m:sty m:val="i"/>
              </m:rPr>
              <m:t>′</m:t>
            </m:r>
          </m:sup>
        </m:sSup>
      </m:oMath>
      <w:r>
        <w:rPr/>
        <w:t xml:space="preserve"> de </w:t>
      </w:r>
      <m:oMath>
        <m:r>
          <m:rPr>
            <m:sty m:val="i"/>
          </m:rPr>
          <m:t>P</m:t>
        </m:r>
      </m:oMath>
      <w:r>
        <w:rPr>
          <w:rFonts w:eastAsia="Georgia" w:cs="Georgia" w:ascii="Georgia" w:hAnsi="Georgia"/>
        </w:rPr>
        <w:t xml:space="preserve"> soit localisée sur la barrette photoréceptrice?</w:t>
      </w:r>
    </w:p>
    <w:p>
      <w:pPr>
        <w:numPr>
          <w:ilvl w:val="0"/>
          <w:numId w:val="6"/>
        </w:numPr>
        <w:spacing w:lineRule="auto"/>
      </w:pPr>
      <w:r>
        <w:rPr>
          <w:rFonts w:eastAsia="Georgia" w:cs="Georgia" w:ascii="Georgia" w:hAnsi="Georgia"/>
        </w:rPr>
        <w:t xml:space="preserve">11 - Déterminer l'expression de </w:t>
      </w:r>
      <m:oMath>
        <m:r>
          <m:rPr>
            <m:sty m:val="i"/>
          </m:rPr>
          <m:t>H</m:t>
        </m:r>
      </m:oMath>
      <w:r>
        <w:rPr/>
        <w:t xml:space="preserve"> en fonction de </w:t>
      </w:r>
      <m:oMath>
        <m:r>
          <m:rPr>
            <m:sty m:val="i"/>
          </m:rPr>
          <m:t>h</m:t>
        </m:r>
      </m:oMath>
      <w:r>
        <w:rPr/>
        <w:t xml:space="preserve">, </w:t>
      </w:r>
      <m:oMath>
        <m:r>
          <m:rPr>
            <m:sty m:val="i"/>
          </m:rPr>
          <m:t>f</m:t>
        </m:r>
      </m:oMath>
      <w:r>
        <w:rPr/>
        <w:t xml:space="preserve"> et </w:t>
      </w:r>
      <m:oMath>
        <m:r>
          <m:rPr>
            <m:sty m:val="i"/>
          </m:rPr>
          <m:t>y</m:t>
        </m:r>
        <m:r>
          <m:rPr>
            <m:sty m:val="p"/>
          </m:rPr>
          <m:t>=</m:t>
        </m:r>
        <m:sSub>
          <m:sSubPr/>
          <m:e>
            <m:r>
              <m:rPr>
                <m:sty m:val="i"/>
              </m:rPr>
              <m:t>O</m:t>
            </m:r>
          </m:e>
          <m:sub>
            <m:r>
              <m:rPr>
                <m:sty m:val="p"/>
              </m:rPr>
              <m:t>2</m:t>
            </m:r>
          </m:sub>
        </m:sSub>
        <m:sSup>
          <m:sSupPr/>
          <m:e>
            <m:r>
              <m:rPr>
                <m:sty m:val="i"/>
              </m:rPr>
              <m:t>P</m:t>
            </m:r>
          </m:e>
          <m:sup>
            <m:r>
              <m:rPr>
                <m:sty m:val="i"/>
              </m:rPr>
              <m:t>′</m:t>
            </m:r>
          </m:sup>
        </m:sSup>
      </m:oMath>
      <w:r>
        <w:rPr>
          <w:rFonts w:eastAsia="Georgia" w:cs="Georgia" w:ascii="Georgia" w:hAnsi="Georgia"/>
        </w:rPr>
        <w:t xml:space="preserve">. Calculer sa valeur numérique si </w:t>
      </w:r>
      <m:oMath>
        <m:r>
          <m:rPr>
            <m:sty m:val="i"/>
          </m:rPr>
          <m:t>h</m:t>
        </m:r>
        <m:r>
          <m:rPr>
            <m:sty m:val="p"/>
          </m:rPr>
          <m:t>=</m:t>
        </m:r>
        <m:r>
          <m:rPr>
            <m:sty m:val="p"/>
          </m:rPr>
          <m:t>1</m:t>
        </m:r>
        <m:r>
          <m:rPr>
            <m:sty m:val="p"/>
          </m:rPr>
          <m:t>,</m:t>
        </m:r>
        <m:r>
          <m:rPr>
            <m:sty m:val="p"/>
          </m:rPr>
          <m:t>00</m:t>
        </m:r>
        <m:r>
          <m:rPr>
            <m:nor/>
          </m:rPr>
          <m:t xml:space="preserve"> </m:t>
        </m:r>
        <m:r>
          <m:rPr>
            <m:sty m:val="p"/>
          </m:rPr>
          <m:t>m</m:t>
        </m:r>
        <m:r>
          <m:rPr>
            <m:sty m:val="p"/>
          </m:rPr>
          <m:t>,</m:t>
        </m:r>
        <m:r>
          <m:rPr>
            <m:sty m:val="i"/>
          </m:rPr>
          <m:t>f</m:t>
        </m:r>
        <m:r>
          <m:rPr>
            <m:sty m:val="p"/>
          </m:rPr>
          <m:t>=</m:t>
        </m:r>
        <m:r>
          <m:rPr>
            <m:sty m:val="p"/>
          </m:rPr>
          <m:t>2</m:t>
        </m:r>
        <m:r>
          <m:rPr>
            <m:sty m:val="p"/>
          </m:rPr>
          <m:t>,</m:t>
        </m:r>
        <m:r>
          <m:rPr>
            <m:sty m:val="p"/>
          </m:rPr>
          <m:t>50</m:t>
        </m:r>
        <m:r>
          <m:rPr>
            <m:nor/>
          </m:rPr>
          <m:t xml:space="preserve"> </m:t>
        </m:r>
        <m:r>
          <m:rPr>
            <m:sty m:val="p"/>
          </m:rPr>
          <m:t>cm</m:t>
        </m:r>
      </m:oMath>
      <w:r>
        <w:rPr/>
        <w:t xml:space="preserve"> et </w:t>
      </w:r>
      <m:oMath>
        <m:r>
          <m:rPr>
            <m:sty m:val="i"/>
          </m:rPr>
          <m:t>y</m:t>
        </m:r>
        <m:r>
          <m:rPr>
            <m:sty m:val="p"/>
          </m:rPr>
          <m:t>=</m:t>
        </m:r>
        <m:r>
          <m:rPr>
            <m:sty m:val="p"/>
          </m:rPr>
          <m:t>1</m:t>
        </m:r>
        <m:r>
          <m:rPr>
            <m:sty m:val="p"/>
          </m:rPr>
          <m:t>,</m:t>
        </m:r>
        <m:r>
          <m:rPr>
            <m:sty m:val="p"/>
          </m:rPr>
          <m:t>00</m:t>
        </m:r>
        <m:r>
          <m:rPr>
            <m:nor/>
          </m:rPr>
          <m:t xml:space="preserve"> </m:t>
        </m:r>
        <m:r>
          <m:rPr>
            <m:sty m:val="p"/>
          </m:rPr>
          <m:t>mm</m:t>
        </m:r>
      </m:oMath>
      <w:r>
        <w:rPr/>
        <w:t xml:space="preserve">.</w:t>
      </w:r>
    </w:p>
    <w:p>
      <w:pPr>
        <w:numPr>
          <w:ilvl w:val="0"/>
          <w:numId w:val="6"/>
        </w:numPr>
        <w:spacing w:lineRule="auto"/>
      </w:pPr>
      <w:r>
        <w:rPr/>
        <w:t xml:space="preserve">12 - La largeur </w:t>
      </w:r>
      <m:oMath>
        <m:r>
          <m:rPr>
            <m:sty m:val="i"/>
          </m:rPr>
          <m:t>d</m:t>
        </m:r>
      </m:oMath>
      <w:r>
        <w:rPr>
          <w:rFonts w:eastAsia="Georgia" w:cs="Georgia" w:ascii="Georgia" w:hAnsi="Georgia"/>
        </w:rPr>
        <w:t xml:space="preserve"> d'une cellule de la barrette photoréceptrice induit une résolution angulaire </w:t>
      </w:r>
      <m:oMath>
        <m:r>
          <m:rPr>
            <m:sty m:val="i"/>
          </m:rPr>
          <m:t>δ</m:t>
        </m:r>
        <m:r>
          <m:rPr>
            <m:sty m:val="i"/>
          </m:rPr>
          <m:t>φ</m:t>
        </m:r>
      </m:oMath>
      <w:r>
        <w:rPr>
          <w:rFonts w:eastAsia="Georgia" w:cs="Georgia" w:ascii="Georgia" w:hAnsi="Georgia"/>
        </w:rPr>
        <w:t xml:space="preserve"> qui entraine une imprécision </w:t>
      </w:r>
      <m:oMath>
        <m:r>
          <m:rPr>
            <m:sty m:val="i"/>
          </m:rPr>
          <m:t>δ</m:t>
        </m:r>
        <m:r>
          <m:rPr>
            <m:sty m:val="i"/>
          </m:rPr>
          <m:t>H</m:t>
        </m:r>
      </m:oMath>
      <w:r>
        <w:rPr/>
        <w:t xml:space="preserve"> sur la mesure de </w:t>
      </w:r>
      <m:oMath>
        <m:r>
          <m:rPr>
            <m:sty m:val="i"/>
          </m:rPr>
          <m:t>H</m:t>
        </m:r>
      </m:oMath>
      <w:r>
        <w:rPr/>
        <w:t xml:space="preserve">. Dans le cas </w:t>
      </w:r>
      <m:oMath>
        <m:r>
          <m:rPr>
            <m:sty m:val="i"/>
          </m:rPr>
          <m:t>y</m:t>
        </m:r>
        <m:r>
          <m:rPr>
            <m:sty m:val="p"/>
          </m:rPr>
          <m:t>≃</m:t>
        </m:r>
        <m:r>
          <m:rPr>
            <m:sty m:val="p"/>
          </m:rPr>
          <m:t>0</m:t>
        </m:r>
      </m:oMath>
      <w:r>
        <w:rPr/>
        <w:t xml:space="preserve">, estimer </w:t>
      </w:r>
      <m:oMath>
        <m:r>
          <m:rPr>
            <m:sty m:val="i"/>
          </m:rPr>
          <m:t>δ</m:t>
        </m:r>
        <m:r>
          <m:rPr>
            <m:sty m:val="i"/>
          </m:rPr>
          <m:t>φ</m:t>
        </m:r>
      </m:oMath>
      <w:r>
        <w:rPr/>
        <w:t xml:space="preserve"> en fonction de </w:t>
      </w:r>
      <m:oMath>
        <m:r>
          <m:rPr>
            <m:sty m:val="i"/>
          </m:rPr>
          <m:t>f</m:t>
        </m:r>
      </m:oMath>
      <w:r>
        <w:rPr/>
        <w:t xml:space="preserve"> et </w:t>
      </w:r>
      <m:oMath>
        <m:r>
          <m:rPr>
            <m:sty m:val="i"/>
          </m:rPr>
          <m:t>d</m:t>
        </m:r>
      </m:oMath>
      <w:r>
        <w:rPr/>
        <w:t xml:space="preserve"> puis </w:t>
      </w:r>
      <m:oMath>
        <m:r>
          <m:rPr>
            <m:sty m:val="i"/>
          </m:rPr>
          <m:t>δ</m:t>
        </m:r>
        <m:r>
          <m:rPr>
            <m:sty m:val="i"/>
          </m:rPr>
          <m:t>H</m:t>
        </m:r>
      </m:oMath>
      <w:r>
        <w:rPr/>
        <w:t xml:space="preserve"> en fonction de </w:t>
      </w:r>
      <m:oMath>
        <m:r>
          <m:rPr>
            <m:sty m:val="i"/>
          </m:rPr>
          <m:t>d</m:t>
        </m:r>
        <m:r>
          <m:rPr>
            <m:sty m:val="p"/>
          </m:rPr>
          <m:t>,</m:t>
        </m:r>
        <m:r>
          <m:rPr>
            <m:sty m:val="i"/>
          </m:rPr>
          <m:t>f</m:t>
        </m:r>
        <m:r>
          <m:rPr>
            <m:sty m:val="p"/>
          </m:rPr>
          <m:t>,</m:t>
        </m:r>
        <m:r>
          <m:rPr>
            <m:sty m:val="i"/>
          </m:rPr>
          <m:t>H</m:t>
        </m:r>
      </m:oMath>
      <w:r>
        <w:rPr/>
        <w:t xml:space="preserve"> et </w:t>
      </w:r>
      <m:oMath>
        <m:r>
          <m:rPr>
            <m:sty m:val="i"/>
          </m:rPr>
          <m:t>h</m:t>
        </m:r>
      </m:oMath>
      <w:r>
        <w:rPr>
          <w:rFonts w:eastAsia="Georgia" w:cs="Georgia" w:ascii="Georgia" w:hAnsi="Georgia"/>
        </w:rPr>
        <w:t xml:space="preserve">. En déduire qu'à </w:t>
      </w:r>
      <m:oMath>
        <m:r>
          <m:rPr>
            <m:sty m:val="i"/>
          </m:rPr>
          <m:t>d</m:t>
        </m:r>
      </m:oMath>
      <w:r>
        <w:rPr/>
        <w:t xml:space="preserve"> et </w:t>
      </w:r>
      <m:oMath>
        <m:r>
          <m:rPr>
            <m:sty m:val="i"/>
          </m:rPr>
          <m:t>f</m:t>
        </m:r>
      </m:oMath>
      <w:r>
        <w:rPr>
          <w:rFonts w:eastAsia="Georgia" w:cs="Georgia" w:ascii="Georgia" w:hAnsi="Georgia"/>
        </w:rPr>
        <w:t xml:space="preserve"> fixés, lorsque </w:t>
      </w:r>
      <m:oMath>
        <m:r>
          <m:rPr>
            <m:sty m:val="i"/>
          </m:rPr>
          <m:t>h</m:t>
        </m:r>
      </m:oMath>
      <w:r>
        <w:rPr/>
        <w:t xml:space="preserve"> varie, l'erreur relative minimale est obtenue si </w:t>
      </w:r>
      <m:oMath>
        <m:r>
          <m:rPr>
            <m:sty m:val="i"/>
          </m:rPr>
          <m:t>h</m:t>
        </m:r>
        <m:r>
          <m:rPr>
            <m:sty m:val="p"/>
          </m:rPr>
          <m:t>=</m:t>
        </m:r>
        <m:r>
          <m:rPr>
            <m:sty m:val="i"/>
          </m:rPr>
          <m:t>H</m:t>
        </m:r>
      </m:oMath>
      <w:r>
        <w:rPr>
          <w:rFonts w:eastAsia="Georgia" w:cs="Georgia" w:ascii="Georgia" w:hAnsi="Georgia"/>
        </w:rPr>
        <w:t xml:space="preserve">; calculer sa valeur numérique dans ce cas pour </w:t>
      </w:r>
      <m:oMath>
        <m:r>
          <m:rPr>
            <m:sty m:val="i"/>
          </m:rPr>
          <m:t>f</m:t>
        </m:r>
        <m:r>
          <m:rPr>
            <m:sty m:val="p"/>
          </m:rPr>
          <m:t>=</m:t>
        </m:r>
        <m:r>
          <m:rPr>
            <m:sty m:val="p"/>
          </m:rPr>
          <m:t>2</m:t>
        </m:r>
        <m:r>
          <m:rPr>
            <m:sty m:val="p"/>
          </m:rPr>
          <m:t>,</m:t>
        </m:r>
        <m:r>
          <m:rPr>
            <m:sty m:val="p"/>
          </m:rPr>
          <m:t>50</m:t>
        </m:r>
        <m:r>
          <m:rPr>
            <m:nor/>
          </m:rPr>
          <m:t xml:space="preserve"> </m:t>
        </m:r>
        <m:r>
          <m:rPr>
            <m:sty m:val="p"/>
          </m:rPr>
          <m:t>cm</m:t>
        </m:r>
      </m:oMath>
      <w:r>
        <w:rPr/>
        <w:t xml:space="preserve"> et </w:t>
      </w:r>
      <m:oMath>
        <m:r>
          <m:rPr>
            <m:sty m:val="i"/>
          </m:rPr>
          <m:t>d</m:t>
        </m:r>
        <m:r>
          <m:rPr>
            <m:sty m:val="p"/>
          </m:rPr>
          <m:t>=</m:t>
        </m:r>
        <m:r>
          <m:rPr>
            <m:sty m:val="p"/>
          </m:rPr>
          <m:t>10</m:t>
        </m:r>
        <m:r>
          <m:rPr>
            <m:sty m:val="p"/>
          </m:rPr>
          <m:t>,</m:t>
        </m:r>
        <m:r>
          <m:rPr>
            <m:sty m:val="p"/>
          </m:rPr>
          <m:t>0</m:t>
        </m:r>
        <m:r>
          <m:rPr>
            <m:sty m:val="i"/>
          </m:rPr>
          <m:t>μ</m:t>
        </m:r>
        <m:r>
          <m:rPr>
            <m:nor/>
          </m:rPr>
          <m:t xml:space="preserve"> </m:t>
        </m:r>
        <m:r>
          <m:rPr>
            <m:sty m:val="p"/>
          </m:rPr>
          <m:t>m</m:t>
        </m:r>
      </m:oMath>
      <w:r>
        <w:rPr/>
        <w:t xml:space="preserve">.</w:t>
      </w:r>
    </w:p>
    <w:p>
      <w:pPr>
        <w:spacing w:after="220" w:lineRule="auto"/>
      </w:pPr>
      <w:r>
        <w:rPr/>
        <w:t xml:space="preserve">A la sortie du laser, on note </w:t>
      </w:r>
      <m:oMath>
        <m:sSub>
          <m:sSubPr/>
          <m:e>
            <m:r>
              <m:rPr>
                <m:sty m:val="i"/>
              </m:rPr>
              <m:t>d</m:t>
            </m:r>
          </m:e>
          <m:sub>
            <m:r>
              <m:rPr>
                <m:sty m:val="i"/>
              </m:rPr>
              <m:t>λ</m:t>
            </m:r>
          </m:sub>
        </m:sSub>
        <m:r>
          <m:rPr>
            <m:sty m:val="p"/>
          </m:rPr>
          <m:t>=</m:t>
        </m:r>
        <m:r>
          <m:rPr>
            <m:sty m:val="p"/>
          </m:rPr>
          <m:t>2</m:t>
        </m:r>
        <m:r>
          <m:rPr>
            <m:sty m:val="i"/>
          </m:rPr>
          <m:t>r</m:t>
        </m:r>
      </m:oMath>
      <w:r>
        <w:rPr>
          <w:rFonts w:eastAsia="Georgia" w:cs="Georgia" w:ascii="Georgia" w:hAnsi="Georgia"/>
        </w:rPr>
        <w:t xml:space="preserve"> le diamètre du faisceau de longueur d'onde </w:t>
      </w:r>
      <m:oMath>
        <m:r>
          <m:rPr>
            <m:sty m:val="i"/>
          </m:rPr>
          <m:t>λ</m:t>
        </m:r>
      </m:oMath>
      <w:r>
        <w:rPr/>
        <w:t xml:space="preserve">.</w:t>
      </w:r>
      <w:r>
        <w:rPr/>
        <w:br w:type="textWrapping"/>
      </w:r>
      <w:r>
        <w:rPr/>
        <w:t xml:space="preserve">13- Pourquoi le faisceau laser diverge-t-il d'un angle </w:t>
      </w:r>
      <m:oMath>
        <m:sSub>
          <m:sSubPr/>
          <m:e>
            <m:r>
              <m:rPr>
                <m:sty m:val="i"/>
              </m:rPr>
              <m:t>α</m:t>
            </m:r>
          </m:e>
          <m:sub>
            <m:r>
              <m:rPr>
                <m:sty m:val="i"/>
              </m:rPr>
              <m:t>d</m:t>
            </m:r>
          </m:sub>
        </m:sSub>
      </m:oMath>
      <w:r>
        <w:rPr/>
        <w:t xml:space="preserve"> ? Donner un ordre de grandeur de cet angle de divergence en fonction de </w:t>
      </w:r>
      <m:oMath>
        <m:r>
          <m:rPr>
            <m:sty m:val="i"/>
          </m:rPr>
          <m:t>λ</m:t>
        </m:r>
      </m:oMath>
      <w:r>
        <w:rPr/>
        <w:t xml:space="preserve"> et </w:t>
      </w:r>
      <m:oMath>
        <m:r>
          <m:rPr>
            <m:sty m:val="i"/>
          </m:rPr>
          <m:t>r</m:t>
        </m:r>
      </m:oMath>
      <w:r>
        <w:rPr/>
        <w:t xml:space="preserve">.</w:t>
      </w:r>
    </w:p>
    <w:p>
      <w:pPr>
        <w:numPr>
          <w:ilvl w:val="0"/>
          <w:numId w:val="7"/>
        </w:numPr>
        <w:spacing w:lineRule="auto"/>
      </w:pPr>
      <w:r>
        <w:rPr>
          <w:rFonts w:eastAsia="Georgia" w:cs="Georgia" w:ascii="Georgia" w:hAnsi="Georgia"/>
        </w:rPr>
        <w:t xml:space="preserve">14 - Déterminer un ordre de grandeur </w:t>
      </w:r>
      <m:oMath>
        <m:sSup>
          <m:sSupPr/>
          <m:e>
            <m:r>
              <m:rPr>
                <m:sty m:val="i"/>
              </m:rPr>
              <m:t>d</m:t>
            </m:r>
          </m:e>
          <m:sup>
            <m:r>
              <m:rPr>
                <m:sty m:val="i"/>
              </m:rPr>
              <m:t>′</m:t>
            </m:r>
          </m:sup>
        </m:sSup>
      </m:oMath>
      <w:r>
        <w:rPr>
          <w:rFonts w:eastAsia="Georgia" w:cs="Georgia" w:ascii="Georgia" w:hAnsi="Georgia"/>
        </w:rPr>
        <w:t xml:space="preserve"> du diamètre de la tache qui en résulte sur la cellule. On exprimera </w:t>
      </w:r>
      <m:oMath>
        <m:sSup>
          <m:sSupPr/>
          <m:e>
            <m:r>
              <m:rPr>
                <m:sty m:val="i"/>
              </m:rPr>
              <m:t>d</m:t>
            </m:r>
          </m:e>
          <m:sup>
            <m:r>
              <m:rPr>
                <m:sty m:val="i"/>
              </m:rPr>
              <m:t>′</m:t>
            </m:r>
          </m:sup>
        </m:sSup>
      </m:oMath>
      <w:r>
        <w:rPr/>
        <w:t xml:space="preserve"> en fonction de </w:t>
      </w:r>
      <m:oMath>
        <m:r>
          <m:rPr>
            <m:sty m:val="i"/>
          </m:rPr>
          <m:t>λ</m:t>
        </m:r>
      </m:oMath>
      <w:r>
        <w:rPr/>
        <w:t xml:space="preserve">, </w:t>
      </w:r>
      <m:oMath>
        <m:r>
          <m:rPr>
            <m:sty m:val="i"/>
          </m:rPr>
          <m:t>f</m:t>
        </m:r>
      </m:oMath>
      <w:r>
        <w:rPr/>
        <w:t xml:space="preserve"> et </w:t>
      </w:r>
      <m:oMath>
        <m:r>
          <m:rPr>
            <m:sty m:val="i"/>
          </m:rPr>
          <m:t>r</m:t>
        </m:r>
      </m:oMath>
      <w:r>
        <w:rPr>
          <w:rFonts w:eastAsia="Georgia" w:cs="Georgia" w:ascii="Georgia" w:hAnsi="Georgia"/>
        </w:rPr>
        <w:t xml:space="preserve">. Justifier la valeur numérique de </w:t>
      </w:r>
      <m:oMath>
        <m:r>
          <m:rPr>
            <m:sty m:val="i"/>
          </m:rPr>
          <m:t>f</m:t>
        </m:r>
      </m:oMath>
      <w:r>
        <w:rPr/>
        <w:t xml:space="preserve"> si </w:t>
      </w:r>
      <m:oMath>
        <m:r>
          <m:rPr>
            <m:sty m:val="i"/>
          </m:rPr>
          <m:t>λ</m:t>
        </m:r>
        <m:r>
          <m:rPr>
            <m:sty m:val="p"/>
          </m:rPr>
          <m:t>=</m:t>
        </m:r>
        <m:r>
          <m:rPr>
            <m:sty m:val="p"/>
          </m:rPr>
          <m:t>630</m:t>
        </m:r>
        <m:r>
          <m:rPr>
            <m:nor/>
          </m:rPr>
          <m:t xml:space="preserve"> </m:t>
        </m:r>
        <m:r>
          <m:rPr>
            <m:sty m:val="p"/>
          </m:rPr>
          <m:t>nm</m:t>
        </m:r>
      </m:oMath>
      <w:r>
        <w:rPr/>
        <w:t xml:space="preserve"> et </w:t>
      </w:r>
      <m:oMath>
        <m:r>
          <m:rPr>
            <m:sty m:val="i"/>
          </m:rPr>
          <m:t>r</m:t>
        </m:r>
        <m:r>
          <m:rPr>
            <m:sty m:val="p"/>
          </m:rPr>
          <m:t>=</m:t>
        </m:r>
        <m:r>
          <m:rPr>
            <m:sty m:val="p"/>
          </m:rPr>
          <m:t>1</m:t>
        </m:r>
        <m:r>
          <m:rPr>
            <m:nor/>
          </m:rPr>
          <m:t xml:space="preserve"> </m:t>
        </m:r>
        <m:r>
          <m:rPr>
            <m:sty m:val="p"/>
          </m:rPr>
          <m:t>mm</m:t>
        </m:r>
      </m:oMath>
      <w:r>
        <w:rPr/>
        <w:t xml:space="preserve">.</w:t>
      </w:r>
    </w:p>
    <w:p>
      <w:pPr>
        <w:spacing w:line="271" w:before="330" w:lineRule="auto"/>
      </w:pPr>
      <w:r>
        <w:rPr>
          <w:b/>
          <w:sz w:val="42"/>
        </w:rPr>
        <w:t xml:space="preserve">II.B. - Mesure de grandes distances</w:t>
      </w:r>
    </w:p>
    <w:p>
      <w:pPr>
        <w:spacing w:lineRule="auto"/>
        <w:jc w:val="center"/>
      </w:pPr>
      <w:r>
        <w:rPr/>
        <w:drawing>
          <wp:inline distB="0" distL="0" distR="0" distT="0">
            <wp:extent cx="5486400" cy="3706206"/>
            <wp:effectExtent b="0" l="0" r="0" t="0"/>
            <wp:docPr id="4" name="image-2b49050b7a12d5f47c388acc82fc8f8cd92eeab2.jpg"/>
            <a:graphic>
              <a:graphicData uri="http://schemas.openxmlformats.org/drawingml/2006/picture">
                <pic:pic>
                  <pic:nvPicPr>
                    <pic:cNvPr id="4" name="image-2b49050b7a12d5f47c388acc82fc8f8cd92eeab2.jpg" descr=""/>
                    <pic:cNvPicPr/>
                  </pic:nvPicPr>
                  <pic:blipFill>
                    <a:blip r:embed="rId8" cstate="print"/>
                    <a:srcRect b="0" l="0" r="0" t="0"/>
                    <a:stretch>
                      <a:fillRect/>
                    </a:stretch>
                  </pic:blipFill>
                  <pic:spPr>
                    <a:xfrm>
                      <a:off x="0" y="0"/>
                      <a:ext cx="5486400" cy="3706206"/>
                    </a:xfrm>
                    <a:prstGeom prst="rect"/>
                  </pic:spPr>
                </pic:pic>
              </a:graphicData>
            </a:graphic>
          </wp:inline>
        </w:drawing>
      </w:r>
    </w:p>
    <w:p>
      <w:pPr>
        <w:spacing w:lineRule="auto"/>
      </w:pPr>
      <w:r>
        <w:rPr>
          <w:rFonts w:eastAsia="Georgia" w:cs="Georgia" w:ascii="Georgia" w:hAnsi="Georgia"/>
        </w:rPr>
        <w:t xml:space="preserve">Figure 4 - Mesure de distance à miroir pivotant</w:t>
      </w:r>
    </w:p>
    <w:p>
      <w:pPr>
        <w:spacing w:after="220" w:lineRule="auto"/>
      </w:pPr>
      <w:r>
        <w:rPr>
          <w:rFonts w:eastAsia="Georgia" w:cs="Georgia" w:ascii="Georgia" w:hAnsi="Georgia"/>
        </w:rPr>
        <w:t xml:space="preserve">Pour déterminer de plus grandes distances, on utilise un dispositif du même type que dans la partie II.A : le laser éclaire la surface en se réfléchissant sur un miroir plan que l'on fait osciller autour d'un axe dirigé selon le vecteur </w:t>
      </w:r>
      <m:oMath>
        <m:acc>
          <m:accPr>
            <m:chr m:val="̂"/>
          </m:accPr>
          <m:e>
            <m:r>
              <m:rPr>
                <m:sty m:val="i"/>
              </m:rPr>
              <m:t>k</m:t>
            </m:r>
          </m:e>
        </m:acc>
      </m:oMath>
      <w:r>
        <w:rPr/>
        <w:t xml:space="preserve"> et passant par </w:t>
      </w:r>
      <m:oMath>
        <m:r>
          <m:rPr>
            <m:sty m:val="i"/>
          </m:rPr>
          <m:t>O</m:t>
        </m:r>
      </m:oMath>
      <w:r>
        <w:rPr>
          <w:rFonts w:eastAsia="Georgia" w:cs="Georgia" w:ascii="Georgia" w:hAnsi="Georgia"/>
        </w:rPr>
        <w:t xml:space="preserve">. L'ensemble est représenté sur la figure 4, on prendra </w:t>
      </w:r>
      <m:oMath>
        <m:d>
          <m:dPr>
            <m:begChr m:val="("/>
            <m:endChr m:val=")"/>
            <m:ctrlPr>
              <w:rPr>
                <w:rFonts w:ascii="Cambria Math" w:hAnsi="Cambria Math"/>
              </w:rPr>
            </m:ctrlPr>
          </m:dPr>
          <m:e>
            <m:acc>
              <m:accPr>
                <m:chr m:val="̂"/>
              </m:accPr>
              <m:e>
                <m:r>
                  <m:rPr>
                    <m:sty m:val="i"/>
                  </m:rPr>
                  <m:t>M</m:t>
                </m:r>
                <m:r>
                  <m:rPr>
                    <m:sty m:val="i"/>
                  </m:rPr>
                  <m:t>O</m:t>
                </m:r>
                <m:sSub>
                  <m:sSubPr/>
                  <m:e>
                    <m:r>
                      <m:rPr>
                        <m:sty m:val="i"/>
                      </m:rPr>
                      <m:t>O</m:t>
                    </m:r>
                  </m:e>
                  <m:sub>
                    <m:r>
                      <m:rPr>
                        <m:sty m:val="p"/>
                      </m:rPr>
                      <m:t>1</m:t>
                    </m:r>
                  </m:sub>
                </m:sSub>
              </m:e>
            </m:acc>
          </m:e>
        </m:d>
        <m:r>
          <m:rPr>
            <m:sty m:val="p"/>
          </m:rPr>
          <m:t>=</m:t>
        </m:r>
        <m:sSup>
          <m:sSupPr/>
          <m:e>
            <m:r>
              <m:rPr>
                <m:sty m:val="p"/>
              </m:rPr>
              <m:t>45</m:t>
            </m:r>
          </m:e>
          <m:sup>
            <m:r>
              <m:rPr>
                <m:sty m:val="p"/>
              </m:rPr>
              <m:t>∘</m:t>
            </m:r>
          </m:sup>
        </m:sSup>
      </m:oMath>
      <w:r>
        <w:rPr>
          <w:rFonts w:eastAsia="Georgia" w:cs="Georgia" w:ascii="Georgia" w:hAnsi="Georgia"/>
        </w:rPr>
        <w:t xml:space="preserve">. Le détecteur est une cellule photoréceptrice située dans le plan focal de la lentille </w:t>
      </w:r>
      <m:oMath>
        <m:r>
          <m:rPr>
            <m:sty m:val="i"/>
          </m:rPr>
          <m:t>L</m:t>
        </m:r>
      </m:oMath>
      <w:r>
        <w:rPr/>
        <w:t xml:space="preserve"> de distance focale </w:t>
      </w:r>
      <m:oMath>
        <m:r>
          <m:rPr>
            <m:sty m:val="i"/>
          </m:rPr>
          <m:t>f</m:t>
        </m:r>
      </m:oMath>
      <w:r>
        <w:rPr>
          <w:rFonts w:eastAsia="Georgia" w:cs="Georgia" w:ascii="Georgia" w:hAnsi="Georgia"/>
        </w:rPr>
        <w:t xml:space="preserve">. Cette cellule est de très petite dimension devant </w:t>
      </w:r>
      <m:oMath>
        <m:r>
          <m:rPr>
            <m:sty m:val="i"/>
          </m:rPr>
          <m:t>f</m:t>
        </m:r>
      </m:oMath>
      <w:r>
        <w:rPr/>
        <w:t xml:space="preserve">. On note finalement </w:t>
      </w:r>
      <m:oMath>
        <m:r>
          <m:rPr>
            <m:sty m:val="i"/>
          </m:rPr>
          <m:t>H</m:t>
        </m:r>
        <m:r>
          <m:rPr>
            <m:sty m:val="p"/>
          </m:rPr>
          <m:t>=</m:t>
        </m:r>
        <m:sSub>
          <m:sSubPr/>
          <m:e>
            <m:r>
              <m:rPr>
                <m:sty m:val="i"/>
              </m:rPr>
              <m:t>O</m:t>
            </m:r>
          </m:e>
          <m:sub>
            <m:r>
              <m:rPr>
                <m:sty m:val="p"/>
              </m:rPr>
              <m:t>1</m:t>
            </m:r>
          </m:sub>
        </m:sSub>
        <m:r>
          <m:rPr>
            <m:sty m:val="i"/>
          </m:rPr>
          <m:t>P</m:t>
        </m:r>
      </m:oMath>
      <w:r>
        <w:rPr>
          <w:rFonts w:eastAsia="Georgia" w:cs="Georgia" w:ascii="Georgia" w:hAnsi="Georgia"/>
        </w:rPr>
        <w:t xml:space="preserve"> la distance à mesurer. On fera l'hypothèse que </w:t>
      </w:r>
      <m:oMath>
        <m:r>
          <m:rPr>
            <m:sty m:val="i"/>
          </m:rPr>
          <m:t>H</m:t>
        </m:r>
        <m:r>
          <m:rPr>
            <m:sty m:val="p"/>
          </m:rPr>
          <m:t>≫</m:t>
        </m:r>
        <m:r>
          <m:rPr>
            <m:sty m:val="i"/>
          </m:rPr>
          <m:t>f</m:t>
        </m:r>
      </m:oMath>
      <w:r>
        <w:rPr/>
        <w:t xml:space="preserve"> et que la distance </w:t>
      </w:r>
      <m:oMath>
        <m:r>
          <m:rPr>
            <m:sty m:val="i"/>
          </m:rPr>
          <m:t>O</m:t>
        </m:r>
        <m:sSub>
          <m:sSubPr/>
          <m:e>
            <m:r>
              <m:rPr>
                <m:sty m:val="i"/>
              </m:rPr>
              <m:t>O</m:t>
            </m:r>
          </m:e>
          <m:sub>
            <m:r>
              <m:rPr>
                <m:sty m:val="p"/>
              </m:rPr>
              <m:t>1</m:t>
            </m:r>
          </m:sub>
        </m:sSub>
        <m:r>
          <m:rPr>
            <m:sty m:val="p"/>
          </m:rPr>
          <m:t>=</m:t>
        </m:r>
        <m:r>
          <m:rPr>
            <m:sty m:val="i"/>
          </m:rPr>
          <m:t>h</m:t>
        </m:r>
      </m:oMath>
      <w:r>
        <w:rPr>
          <w:rFonts w:eastAsia="Georgia" w:cs="Georgia" w:ascii="Georgia" w:hAnsi="Georgia"/>
        </w:rPr>
        <w:t xml:space="preserve"> est connue. Les oscillations du miroir permettent à l'angle </w:t>
      </w:r>
      <m:oMath>
        <m:r>
          <m:rPr>
            <m:sty m:val="i"/>
          </m:rPr>
          <m:t>ψ</m:t>
        </m:r>
      </m:oMath>
      <w:r>
        <w:rPr>
          <w:rFonts w:eastAsia="Georgia" w:cs="Georgia" w:ascii="Georgia" w:hAnsi="Georgia"/>
        </w:rPr>
        <w:t xml:space="preserve">, dit de balayage, de varier comme une fonction affine par morceaux de période </w:t>
      </w:r>
      <m:oMath>
        <m:r>
          <m:rPr>
            <m:sty m:val="p"/>
          </m:rPr>
          <m:t>2</m:t>
        </m:r>
        <m:r>
          <m:rPr>
            <m:sty m:val="i"/>
          </m:rPr>
          <m:t>p</m:t>
        </m:r>
      </m:oMath>
      <w:r>
        <w:rPr>
          <w:rFonts w:eastAsia="Georgia" w:cs="Georgia" w:ascii="Georgia" w:hAnsi="Georgia"/>
        </w:rPr>
        <w:t xml:space="preserve"> représentée sur la figure 4 . Le détecteur est désactivé pendant les intervalles de temps </w:t>
      </w:r>
      <m:oMath>
        <m:r>
          <m:rPr>
            <m:sty m:val="p"/>
          </m:rPr>
          <m:t>[</m:t>
        </m:r>
        <m:r>
          <m:rPr>
            <m:sty m:val="p"/>
          </m:rPr>
          <m:t>(</m:t>
        </m:r>
        <m:r>
          <m:rPr>
            <m:sty m:val="p"/>
          </m:rPr>
          <m:t>2</m:t>
        </m:r>
        <m:r>
          <m:rPr>
            <m:sty m:val="i"/>
          </m:rPr>
          <m:t>m</m:t>
        </m:r>
        <m:r>
          <m:rPr>
            <m:sty m:val="p"/>
          </m:rPr>
          <m:t>+</m:t>
        </m:r>
        <m:r>
          <m:rPr>
            <m:sty m:val="p"/>
          </m:rPr>
          <m:t>1</m:t>
        </m:r>
        <m:r>
          <m:rPr>
            <m:sty m:val="p"/>
          </m:rPr>
          <m:t>)</m:t>
        </m:r>
        <m:r>
          <m:rPr>
            <m:sty m:val="i"/>
          </m:rPr>
          <m:t>p</m:t>
        </m:r>
        <m:r>
          <m:rPr>
            <m:sty m:val="p"/>
          </m:rPr>
          <m:t>,</m:t>
        </m:r>
        <m:r>
          <m:rPr>
            <m:sty m:val="p"/>
          </m:rPr>
          <m:t>(</m:t>
        </m:r>
        <m:r>
          <m:rPr>
            <m:sty m:val="p"/>
          </m:rPr>
          <m:t>2</m:t>
        </m:r>
        <m:r>
          <m:rPr>
            <m:sty m:val="i"/>
          </m:rPr>
          <m:t>m</m:t>
        </m:r>
        <m:r>
          <m:rPr>
            <m:sty m:val="p"/>
          </m:rPr>
          <m:t>+</m:t>
        </m:r>
        <m:r>
          <m:rPr>
            <m:sty m:val="p"/>
          </m:rPr>
          <m:t>2</m:t>
        </m:r>
        <m:r>
          <m:rPr>
            <m:sty m:val="p"/>
          </m:rPr>
          <m:t>)</m:t>
        </m:r>
        <m:r>
          <m:rPr>
            <m:sty m:val="i"/>
          </m:rPr>
          <m:t>p</m:t>
        </m:r>
        <m:r>
          <m:rPr>
            <m:sty m:val="p"/>
          </m:rPr>
          <m:t>]</m:t>
        </m:r>
      </m:oMath>
      <w:r>
        <w:rPr/>
        <w:t xml:space="preserve"> pour tout entier </w:t>
      </w:r>
      <m:oMath>
        <m:r>
          <m:rPr>
            <m:sty m:val="i"/>
          </m:rPr>
          <m:t>m</m:t>
        </m:r>
        <m:r>
          <m:rPr>
            <m:sty m:val="p"/>
          </m:rPr>
          <m:t>∈</m:t>
        </m:r>
        <m:r>
          <m:rPr>
            <m:scr m:val="double-struck"/>
          </m:rPr>
          <m:t>N</m:t>
        </m:r>
      </m:oMath>
      <w:r>
        <w:rPr/>
        <w:t xml:space="preserve">. La diffusion est toujours isotrope et identique en chaque point </w:t>
      </w:r>
      <m:oMath>
        <m:r>
          <m:rPr>
            <m:sty m:val="i"/>
          </m:rPr>
          <m:t>P</m:t>
        </m:r>
      </m:oMath>
      <w:r>
        <w:rPr>
          <w:rFonts w:eastAsia="Georgia" w:cs="Georgia" w:ascii="Georgia" w:hAnsi="Georgia"/>
        </w:rPr>
        <w:t xml:space="preserve"> de la surface. Le temps de vol des photons est négligeable devant la période </w:t>
      </w:r>
      <m:oMath>
        <m:r>
          <m:rPr>
            <m:sty m:val="p"/>
          </m:rPr>
          <m:t>2</m:t>
        </m:r>
        <m:r>
          <m:rPr>
            <m:sty m:val="i"/>
          </m:rPr>
          <m:t>p</m:t>
        </m:r>
      </m:oMath>
      <w:r>
        <w:rPr/>
        <w:t xml:space="preserve">.</w:t>
      </w:r>
    </w:p>
    <w:p>
      <w:pPr>
        <w:spacing w:after="220" w:lineRule="auto"/>
      </w:pPr>
      <w:r>
        <w:rPr>
          <w:rFonts w:eastAsia="Georgia" w:cs="Georgia" w:ascii="Georgia" w:hAnsi="Georgia"/>
        </w:rPr>
        <w:t xml:space="preserve">15-Déterminer la relation entre </w:t>
      </w:r>
      <m:oMath>
        <m:r>
          <m:rPr>
            <m:sty m:val="i"/>
          </m:rPr>
          <m:t>ψ</m:t>
        </m:r>
      </m:oMath>
      <w:r>
        <w:rPr/>
        <w:t xml:space="preserve"> et l'angle </w:t>
      </w:r>
      <m:oMath>
        <m:r>
          <m:rPr>
            <m:sty m:val="i"/>
          </m:rPr>
          <m:t>α</m:t>
        </m:r>
      </m:oMath>
      <w:r>
        <w:rPr/>
        <w:t xml:space="preserve"> de la normale au miroir avec la base.</w:t>
      </w:r>
      <w:r>
        <w:rPr/>
        <w:br w:type="textWrapping"/>
      </w:r>
      <w:r>
        <w:rPr/>
        <w:t xml:space="preserve">16-Montrer que la mesure de </w:t>
      </w:r>
      <m:oMath>
        <m:r>
          <m:rPr>
            <m:sty m:val="i"/>
          </m:rPr>
          <m:t>H</m:t>
        </m:r>
      </m:oMath>
      <w:r>
        <w:rPr>
          <w:rFonts w:eastAsia="Georgia" w:cs="Georgia" w:ascii="Georgia" w:hAnsi="Georgia"/>
        </w:rPr>
        <w:t xml:space="preserve"> se ramène à une mesure de temps.</w:t>
      </w:r>
      <w:r>
        <w:rPr/>
        <w:br w:type="textWrapping"/>
      </w:r>
      <w:r>
        <w:rPr>
          <w:rFonts w:eastAsia="Georgia" w:cs="Georgia" w:ascii="Georgia" w:hAnsi="Georgia"/>
        </w:rPr>
        <w:t xml:space="preserve">17-Représenter l'allure de la variation de l'intensité lumineuse reçue par le photodétecteur en fonction du temps sur une période.</w:t>
      </w:r>
    </w:p>
    <w:p>
      <w:pPr>
        <w:spacing w:after="220" w:lineRule="auto"/>
      </w:pPr>
      <w:r>
        <w:rPr>
          <w:rFonts w:eastAsia="Georgia" w:cs="Georgia" w:ascii="Georgia" w:hAnsi="Georgia"/>
        </w:rPr>
        <w:t xml:space="preserve">18- Cette intensité est en fait récupérée sous la forme d'un signal électrique. Expliquer pourquoi l'opération qui consiste à dériver ce signal par rapport au temps permet d'améliorer la précision de la mesure de </w:t>
      </w:r>
      <m:oMath>
        <m:r>
          <m:rPr>
            <m:sty m:val="i"/>
          </m:rPr>
          <m:t>H</m:t>
        </m:r>
      </m:oMath>
      <w:r>
        <w:rPr>
          <w:rFonts w:eastAsia="Georgia" w:cs="Georgia" w:ascii="Georgia" w:hAnsi="Georgia"/>
        </w:rPr>
        <w:t xml:space="preserve">. Proposer un montage électronique utilisant un amplificateur opérationnel, une résistance </w:t>
      </w:r>
      <m:oMath>
        <m:r>
          <m:rPr>
            <m:sty m:val="i"/>
          </m:rPr>
          <m:t>R</m:t>
        </m:r>
      </m:oMath>
      <w:r>
        <w:rPr>
          <w:rFonts w:eastAsia="Georgia" w:cs="Georgia" w:ascii="Georgia" w:hAnsi="Georgia"/>
        </w:rPr>
        <w:t xml:space="preserve"> et un condensateur de capacité </w:t>
      </w:r>
      <m:oMath>
        <m:r>
          <m:rPr>
            <m:sty m:val="i"/>
          </m:rPr>
          <m:t>C</m:t>
        </m:r>
      </m:oMath>
      <w:r>
        <w:rPr>
          <w:rFonts w:eastAsia="Georgia" w:cs="Georgia" w:ascii="Georgia" w:hAnsi="Georgia"/>
        </w:rPr>
        <w:t xml:space="preserve"> qui permet effectivement d'effectuer cette dérivée. On justifiera ce montage par le calcul.</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Diffusion thermique. Interaction Laser-Matière</w:t>
      </w:r>
    </w:p>
    <w:p>
      <w:pPr>
        <w:spacing w:after="220" w:lineRule="auto"/>
      </w:pPr>
      <w:r>
        <w:rPr>
          <w:rFonts w:eastAsia="Georgia" w:cs="Georgia" w:ascii="Georgia" w:hAnsi="Georgia"/>
        </w:rPr>
        <w:t xml:space="preserve">Un rayonnement laser arrivant sur la surface d'un matériau donne lieu à différents effets : thermiques, électromécaniques, etc. Pour simplifier on supposera que la totalité de l'énergie du faisceau laser est absorbée par le matériau. Ceci se traduit par une élévation de la température, et donc par un accroissement des vibrations de la structure moléculaire ou cristalline du matériau. Cette transformation se fait à la</w:t>
      </w:r>
    </w:p>
    <w:p>
      <w:pPr>
        <w:spacing w:lineRule="auto"/>
        <w:jc w:val="center"/>
      </w:pPr>
      <w:r>
        <w:rPr/>
        <w:drawing>
          <wp:inline distB="0" distL="0" distR="0" distT="0">
            <wp:extent cx="5486400" cy="2717198"/>
            <wp:effectExtent b="0" l="0" r="0" t="0"/>
            <wp:docPr id="5" name="image-be0571d9fbea76a60bd59cc7fcbcf11047e5df3c.jpg"/>
            <a:graphic>
              <a:graphicData uri="http://schemas.openxmlformats.org/drawingml/2006/picture">
                <pic:pic>
                  <pic:nvPicPr>
                    <pic:cNvPr id="5" name="image-be0571d9fbea76a60bd59cc7fcbcf11047e5df3c.jpg" descr=""/>
                    <pic:cNvPicPr/>
                  </pic:nvPicPr>
                  <pic:blipFill>
                    <a:blip r:embed="rId9" cstate="print"/>
                    <a:srcRect b="0" l="0" r="0" t="0"/>
                    <a:stretch>
                      <a:fillRect/>
                    </a:stretch>
                  </pic:blipFill>
                  <pic:spPr>
                    <a:xfrm>
                      <a:off x="0" y="0"/>
                      <a:ext cx="5486400" cy="2717198"/>
                    </a:xfrm>
                    <a:prstGeom prst="rect"/>
                  </pic:spPr>
                </pic:pic>
              </a:graphicData>
            </a:graphic>
          </wp:inline>
        </w:drawing>
      </w:r>
    </w:p>
    <w:p>
      <w:pPr>
        <w:spacing w:lineRule="auto"/>
      </w:pPr>
      <w:r>
        <w:rPr>
          <w:rFonts w:eastAsia="Georgia" w:cs="Georgia" w:ascii="Georgia" w:hAnsi="Georgia"/>
        </w:rPr>
        <w:t xml:space="preserve">Figure 5 - Interaction laser-matière</w:t>
      </w:r>
    </w:p>
    <w:p>
      <w:pPr>
        <w:spacing w:after="220" w:lineRule="auto"/>
      </w:pPr>
      <w:r>
        <w:rPr>
          <w:rFonts w:eastAsia="Georgia" w:cs="Georgia" w:ascii="Georgia" w:hAnsi="Georgia"/>
        </w:rPr>
        <w:t xml:space="preserve">surface de la zone d'interaction dans une épaisseur caractéristique moyenne </w:t>
      </w:r>
      <m:oMath>
        <m:r>
          <m:rPr>
            <m:sty m:val="i"/>
          </m:rPr>
          <m:t>δ</m:t>
        </m:r>
      </m:oMath>
      <w:r>
        <w:rPr>
          <w:rFonts w:eastAsia="Georgia" w:cs="Georgia" w:ascii="Georgia" w:hAnsi="Georgia"/>
        </w:rPr>
        <w:t xml:space="preserve"> appelée profondeur de pénétration moyenne de la lumière. Cette zone d'interaction devient une source de chaleur intense qui échauffe la matière par conduction thermique. Lorsque </w:t>
      </w:r>
      <m:oMath>
        <m:r>
          <m:rPr>
            <m:sty m:val="i"/>
          </m:rPr>
          <m:t>δ</m:t>
        </m:r>
      </m:oMath>
      <w:r>
        <w:rPr>
          <w:rFonts w:eastAsia="Georgia" w:cs="Georgia" w:ascii="Georgia" w:hAnsi="Georgia"/>
        </w:rPr>
        <w:t xml:space="preserve"> est faible devant le diamètre </w:t>
      </w:r>
      <m:oMath>
        <m:r>
          <m:rPr>
            <m:sty m:val="p"/>
          </m:rPr>
          <m:t>2</m:t>
        </m:r>
        <m:r>
          <m:rPr>
            <m:sty m:val="i"/>
          </m:rPr>
          <m:t>r</m:t>
        </m:r>
      </m:oMath>
      <w:r>
        <w:rPr>
          <w:rFonts w:eastAsia="Georgia" w:cs="Georgia" w:ascii="Georgia" w:hAnsi="Georgia"/>
        </w:rPr>
        <w:t xml:space="preserve"> du faisceau laser, on peut utiliser un modèle unidimensionnel de conduction de la chaleur. On néglige tout écoulement de chaleur en dehors de la direction </w:t>
      </w:r>
      <m:oMath>
        <m:r>
          <m:rPr>
            <m:sty m:val="i"/>
          </m:rPr>
          <m:t>O</m:t>
        </m:r>
        <m:r>
          <m:rPr>
            <m:sty m:val="i"/>
          </m:rPr>
          <m:t>x</m:t>
        </m:r>
      </m:oMath>
      <w:r>
        <w:rPr>
          <w:rFonts w:eastAsia="Georgia" w:cs="Georgia" w:ascii="Georgia" w:hAnsi="Georgia"/>
        </w:rPr>
        <w:t xml:space="preserve"> de propagation. Pendant le début de l'échauffement, le matériau est soumis à un flux thermique constant. Lorsque celui-ci se met à fondre, il apparait une interface liquide-solide, dont la température est supposée constante et égale à la température de fusion </w:t>
      </w:r>
      <m:oMath>
        <m:sSub>
          <m:sSubPr/>
          <m:e>
            <m:r>
              <m:rPr>
                <m:sty m:val="i"/>
              </m:rPr>
              <m:t>T</m:t>
            </m:r>
          </m:e>
          <m:sub>
            <m:r>
              <m:rPr>
                <m:sty m:val="i"/>
              </m:rPr>
              <m:t>f</m:t>
            </m:r>
          </m:sub>
        </m:sSub>
      </m:oMath>
      <w:r>
        <w:rPr>
          <w:rFonts w:eastAsia="Georgia" w:cs="Georgia" w:ascii="Georgia" w:hAnsi="Georgia"/>
        </w:rPr>
        <w:t xml:space="preserve"> du matériau. Cette interface se propage alors dans le matériau. On notera </w:t>
      </w:r>
      <m:oMath>
        <m:sSub>
          <m:sSubPr/>
          <m:e>
            <m:r>
              <m:rPr>
                <m:sty m:val="i"/>
              </m:rPr>
              <m:t>L</m:t>
            </m:r>
          </m:e>
          <m:sub>
            <m:r>
              <m:rPr>
                <m:sty m:val="i"/>
              </m:rPr>
              <m:t>f</m:t>
            </m:r>
          </m:sub>
        </m:sSub>
      </m:oMath>
      <w:r>
        <w:rPr>
          <w:rFonts w:eastAsia="Georgia" w:cs="Georgia" w:ascii="Georgia" w:hAnsi="Georgia"/>
        </w:rPr>
        <w:t xml:space="preserve"> la chaleur latente de fusion du matériau. On considère que la partie fondue du matériau transmet intégralement la lumière du laser.</w:t>
      </w:r>
    </w:p>
    <w:p>
      <w:pPr>
        <w:spacing w:line="271" w:before="330" w:lineRule="auto"/>
      </w:pPr>
      <w:r>
        <w:rPr>
          <w:rFonts w:eastAsia="Georgia" w:cs="Georgia" w:ascii="Georgia" w:hAnsi="Georgia"/>
          <w:b/>
          <w:sz w:val="42"/>
        </w:rPr>
        <w:t xml:space="preserve">III.A. - Équation de diffusion</w:t>
      </w:r>
    </w:p>
    <w:p>
      <w:pPr>
        <w:spacing w:after="220" w:lineRule="auto"/>
      </w:pPr>
      <w:r>
        <w:rPr>
          <w:rFonts w:eastAsia="Georgia" w:cs="Georgia" w:ascii="Georgia" w:hAnsi="Georgia"/>
        </w:rPr>
        <w:t xml:space="preserve">Le matériau de masse volumique </w:t>
      </w:r>
      <m:oMath>
        <m:r>
          <m:rPr>
            <m:sty m:val="i"/>
          </m:rPr>
          <m:t>ρ</m:t>
        </m:r>
      </m:oMath>
      <w:r>
        <w:rPr/>
        <w:t xml:space="preserve">, de chaleur massique </w:t>
      </w:r>
      <m:oMath>
        <m:r>
          <m:rPr>
            <m:sty m:val="i"/>
          </m:rPr>
          <m:t>c</m:t>
        </m:r>
      </m:oMath>
      <w:r>
        <w:rPr>
          <w:rFonts w:eastAsia="Georgia" w:cs="Georgia" w:ascii="Georgia" w:hAnsi="Georgia"/>
        </w:rPr>
        <w:t xml:space="preserve">, de conductivité thermique </w:t>
      </w:r>
      <m:oMath>
        <m:r>
          <m:rPr>
            <m:sty m:val="i"/>
          </m:rPr>
          <m:t>λ</m:t>
        </m:r>
      </m:oMath>
      <w:r>
        <w:rPr>
          <w:rFonts w:eastAsia="Georgia" w:cs="Georgia" w:ascii="Georgia" w:hAnsi="Georgia"/>
        </w:rPr>
        <w:t xml:space="preserve"> occupe le demi espace défini par </w:t>
      </w:r>
      <m:oMath>
        <m:r>
          <m:rPr>
            <m:sty m:val="i"/>
          </m:rPr>
          <m:t>x</m:t>
        </m:r>
        <m:r>
          <m:rPr>
            <m:sty m:val="p"/>
          </m:rPr>
          <m:t>&gt;</m:t>
        </m:r>
        <m:r>
          <m:rPr>
            <m:sty m:val="p"/>
          </m:rPr>
          <m:t>0</m:t>
        </m:r>
      </m:oMath>
      <w:r>
        <w:rPr>
          <w:rFonts w:eastAsia="Georgia" w:cs="Georgia" w:ascii="Georgia" w:hAnsi="Georgia"/>
        </w:rPr>
        <w:t xml:space="preserve">. Il est initialement en équilibre à la température </w:t>
      </w:r>
      <m:oMath>
        <m:sSub>
          <m:sSubPr/>
          <m:e>
            <m:r>
              <m:rPr>
                <m:sty m:val="i"/>
              </m:rPr>
              <m:t>T</m:t>
            </m:r>
          </m:e>
          <m:sub>
            <m:r>
              <m:rPr>
                <m:sty m:val="p"/>
              </m:rPr>
              <m:t>0</m:t>
            </m:r>
          </m:sub>
        </m:sSub>
      </m:oMath>
      <w:r>
        <w:rPr/>
        <w:t xml:space="preserve">. La conduction de la chaleur se fait suivant l'axe </w:t>
      </w:r>
      <m:oMath>
        <m:r>
          <m:rPr>
            <m:sty m:val="i"/>
          </m:rPr>
          <m:t>O</m:t>
        </m:r>
        <m:r>
          <m:rPr>
            <m:sty m:val="i"/>
          </m:rPr>
          <m:t>x</m:t>
        </m:r>
      </m:oMath>
      <w:r>
        <w:rPr/>
        <w:t xml:space="preserve">. On note </w:t>
      </w:r>
      <m:oMath>
        <m:sSub>
          <m:sSubPr/>
          <m:e>
            <m:acc>
              <m:accPr>
                <m:chr m:val="⃗"/>
              </m:accPr>
              <m:e>
                <m:r>
                  <m:rPr>
                    <m:sty m:val="i"/>
                  </m:rPr>
                  <m:t>j</m:t>
                </m:r>
              </m:e>
            </m:acc>
          </m:e>
          <m:sub>
            <m:r>
              <m:rPr>
                <m:sty m:val="i"/>
              </m:rPr>
              <m:t>Q</m:t>
            </m:r>
          </m:sub>
        </m:sSub>
        <m:r>
          <m:rPr>
            <m:sty m:val="p"/>
          </m:rPr>
          <m:t>(</m:t>
        </m:r>
        <m:r>
          <m:rPr>
            <m:sty m:val="i"/>
          </m:rPr>
          <m:t>x</m:t>
        </m:r>
        <m:r>
          <m:rPr>
            <m:sty m:val="p"/>
          </m:rPr>
          <m:t>,</m:t>
        </m:r>
        <m:r>
          <m:rPr>
            <m:sty m:val="i"/>
          </m:rPr>
          <m:t>t</m:t>
        </m:r>
        <m:r>
          <m:rPr>
            <m:sty m:val="p"/>
          </m:rPr>
          <m:t>)</m:t>
        </m:r>
        <m:r>
          <m:rPr>
            <m:sty m:val="p"/>
          </m:rPr>
          <m:t>=</m:t>
        </m:r>
        <m:sSub>
          <m:sSubPr/>
          <m:e>
            <m:r>
              <m:rPr>
                <m:sty m:val="i"/>
              </m:rPr>
              <m:t>j</m:t>
            </m:r>
          </m:e>
          <m:sub>
            <m:r>
              <m:rPr>
                <m:sty m:val="i"/>
              </m:rPr>
              <m:t>Q</m:t>
            </m:r>
          </m:sub>
        </m:sSub>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le vecteur densité de flux thermique et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la température du milieu que constitue le matériau. On néglige toute perte de chaleur dans la région </w:t>
      </w:r>
      <m:oMath>
        <m:r>
          <m:rPr>
            <m:sty m:val="i"/>
          </m:rPr>
          <m:t>x</m:t>
        </m:r>
        <m:r>
          <m:rPr>
            <m:sty m:val="p"/>
          </m:rPr>
          <m:t>&lt;</m:t>
        </m:r>
        <m:r>
          <m:rPr>
            <m:sty m:val="p"/>
          </m:rPr>
          <m:t>0</m:t>
        </m:r>
      </m:oMath>
      <w:r>
        <w:rPr/>
        <w:t xml:space="preserve">.</w:t>
      </w:r>
    </w:p>
    <w:p>
      <w:pPr>
        <w:numPr>
          <w:ilvl w:val="0"/>
          <w:numId w:val="8"/>
        </w:numPr>
        <w:spacing w:lineRule="auto"/>
      </w:pPr>
      <w:r>
        <w:rPr>
          <w:rFonts w:eastAsia="Georgia" w:cs="Georgia" w:ascii="Georgia" w:hAnsi="Georgia"/>
        </w:rPr>
        <w:t xml:space="preserve">19 - Établir l'équation aux dérivées partielles vérifiée à la fois par </w:t>
      </w:r>
      <m:oMath>
        <m:r>
          <m:rPr>
            <m:sty m:val="i"/>
          </m:rPr>
          <m:t>T</m:t>
        </m:r>
        <m:r>
          <m:rPr>
            <m:sty m:val="p"/>
          </m:rPr>
          <m:t>(</m:t>
        </m:r>
        <m:r>
          <m:rPr>
            <m:sty m:val="i"/>
          </m:rPr>
          <m:t>x</m:t>
        </m:r>
        <m:r>
          <m:rPr>
            <m:sty m:val="p"/>
          </m:rPr>
          <m:t>,</m:t>
        </m:r>
        <m:r>
          <m:rPr>
            <m:sty m:val="i"/>
          </m:rPr>
          <m:t>t</m:t>
        </m:r>
        <m:r>
          <m:rPr>
            <m:sty m:val="p"/>
          </m:rPr>
          <m:t>)</m:t>
        </m:r>
      </m:oMath>
      <w:r>
        <w:rPr/>
        <w:t xml:space="preserve"> et par </w:t>
      </w:r>
      <m:oMath>
        <m:sSub>
          <m:sSubPr/>
          <m:e>
            <m:r>
              <m:rPr>
                <m:sty m:val="i"/>
              </m:rPr>
              <m:t>j</m:t>
            </m:r>
          </m:e>
          <m:sub>
            <m:r>
              <m:rPr>
                <m:sty m:val="i"/>
              </m:rPr>
              <m:t>Q</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On introduira le paramètre </w:t>
      </w:r>
      <m:oMath>
        <m:r>
          <m:rPr>
            <m:sty m:val="i"/>
          </m:rPr>
          <m:t>μ</m:t>
        </m:r>
        <m:r>
          <m:rPr>
            <m:sty m:val="p"/>
          </m:rPr>
          <m:t>=</m:t>
        </m:r>
        <m:f>
          <m:fPr>
            <m:ctrlPr>
              <w:rPr>
                <w:rFonts w:ascii="Cambria Math" w:hAnsi="Cambria Math"/>
              </w:rPr>
            </m:ctrlPr>
          </m:fPr>
          <m:num>
            <m:r>
              <m:rPr>
                <m:sty m:val="i"/>
              </m:rPr>
              <m:t>λ</m:t>
            </m:r>
          </m:num>
          <m:den>
            <m:r>
              <m:rPr>
                <m:sty m:val="i"/>
              </m:rPr>
              <m:t>ρ</m:t>
            </m:r>
            <m:r>
              <m:rPr>
                <m:sty m:val="i"/>
              </m:rPr>
              <m:t>c</m:t>
            </m:r>
          </m:den>
        </m:f>
      </m:oMath>
      <w:r>
        <w:rPr>
          <w:rFonts w:eastAsia="Georgia" w:cs="Georgia" w:ascii="Georgia" w:hAnsi="Georgia"/>
        </w:rPr>
        <w:t xml:space="preserve">. On vérifiera que cette équation admet une famille de solutions de la forme :</w:t>
      </w:r>
    </w:p>
    <w:p>
      <w:pPr>
        <w:spacing w:after="220" w:lineRule="auto"/>
      </w:pPr>
      <m:oMathPara>
        <m:oMath>
          <m:r>
            <m:rPr>
              <m:sty m:val="i"/>
            </m:rPr>
            <m:t>θ</m:t>
          </m:r>
          <m:r>
            <m:rPr>
              <m:sty m:val="p"/>
            </m:rPr>
            <m:t>(</m:t>
          </m:r>
          <m:r>
            <m:rPr>
              <m:sty m:val="i"/>
            </m:rPr>
            <m:t>x</m:t>
          </m:r>
          <m:r>
            <m:rPr>
              <m:sty m:val="p"/>
            </m:rPr>
            <m:t>,</m:t>
          </m:r>
          <m:r>
            <m:rPr>
              <m:sty m:val="i"/>
            </m:rPr>
            <m:t>t</m:t>
          </m:r>
          <m:r>
            <m:rPr>
              <m:sty m:val="p"/>
            </m:rPr>
            <m:t>)</m:t>
          </m:r>
          <m:r>
            <m:rPr>
              <m:sty m:val="p"/>
            </m:rPr>
            <m:t>=</m:t>
          </m:r>
          <m:sSub>
            <m:sSubPr/>
            <m:e>
              <m:r>
                <m:rPr>
                  <m:sty m:val="i"/>
                </m:rPr>
                <m:t>θ</m:t>
              </m:r>
            </m:e>
            <m:sub>
              <m:r>
                <m:rPr>
                  <m:sty m:val="p"/>
                </m:rPr>
                <m:t>0</m:t>
              </m:r>
            </m:sub>
          </m:sSub>
          <m:r>
            <m:rPr>
              <m:sty m:val="p"/>
            </m:rPr>
            <m:t>+</m:t>
          </m:r>
          <m:f>
            <m:fPr>
              <m:ctrlPr>
                <w:rPr>
                  <w:rFonts w:ascii="Cambria Math" w:hAnsi="Cambria Math"/>
                </w:rPr>
              </m:ctrlPr>
            </m:fPr>
            <m:num>
              <m:r>
                <m:rPr>
                  <m:sty m:val="i"/>
                </m:rPr>
                <m:t>b</m:t>
              </m:r>
              <m:sSup>
                <m:sSupPr/>
                <m:e>
                  <m:r>
                    <m:rPr>
                      <m:sty m:val="p"/>
                    </m:rPr>
                    <m:t>e</m:t>
                  </m:r>
                </m:e>
                <m:sup>
                  <m:r>
                    <m:rPr>
                      <m:sty m:val="p"/>
                    </m:rPr>
                    <m:t>−</m:t>
                  </m:r>
                  <m:sSup>
                    <m:sSupPr/>
                    <m:e>
                      <m:r>
                        <m:rPr>
                          <m:sty m:val="i"/>
                        </m:rPr>
                        <m:t>u</m:t>
                      </m:r>
                    </m:e>
                    <m:sup>
                      <m:r>
                        <m:rPr>
                          <m:sty m:val="p"/>
                        </m:rPr>
                        <m:t>2</m:t>
                      </m:r>
                    </m:sup>
                  </m:sSup>
                </m:sup>
              </m:sSup>
            </m:num>
            <m:den>
              <m:rad>
                <m:radPr>
                  <m:degHide m:val="1"/>
                  <m:ctrlPr>
                    <w:rPr>
                      <w:rFonts w:ascii="Cambria Math" w:hAnsi="Cambria Math"/>
                    </w:rPr>
                  </m:ctrlPr>
                </m:radPr>
                <m:deg/>
                <m:e>
                  <m:r>
                    <m:rPr>
                      <m:sty m:val="i"/>
                    </m:rPr>
                    <m:t>μ</m:t>
                  </m:r>
                  <m:r>
                    <m:rPr>
                      <m:sty m:val="i"/>
                    </m:rPr>
                    <m:t>t</m:t>
                  </m:r>
                </m:e>
              </m:rad>
            </m:den>
          </m:f>
          <m:r>
            <m:rPr>
              <m:sty m:val="p"/>
            </m:rPr>
            <m:t xml:space="preserve"> </m:t>
          </m:r>
          <m:r>
            <m:rPr>
              <m:nor/>
            </m:rPr>
            <m:t> avec </m:t>
          </m:r>
          <m:r>
            <m:rPr>
              <m:sty m:val="i"/>
            </m:rPr>
            <m:t>u</m:t>
          </m:r>
          <m:r>
            <m:rPr>
              <m:sty m:val="p"/>
            </m:rPr>
            <m:t>=</m:t>
          </m:r>
          <m:f>
            <m:fPr>
              <m:ctrlPr>
                <w:rPr>
                  <w:rFonts w:ascii="Cambria Math" w:hAnsi="Cambria Math"/>
                </w:rPr>
              </m:ctrlPr>
            </m:fPr>
            <m:num>
              <m:r>
                <m:rPr>
                  <m:sty m:val="i"/>
                </m:rPr>
                <m:t>κ</m:t>
              </m:r>
              <m:r>
                <m:rPr>
                  <m:sty m:val="i"/>
                </m:rPr>
                <m:t>x</m:t>
              </m:r>
            </m:num>
            <m:den>
              <m:rad>
                <m:radPr>
                  <m:degHide m:val="1"/>
                  <m:ctrlPr>
                    <w:rPr>
                      <w:rFonts w:ascii="Cambria Math" w:hAnsi="Cambria Math"/>
                    </w:rPr>
                  </m:ctrlPr>
                </m:radPr>
                <m:deg/>
                <m:e>
                  <m:r>
                    <m:rPr>
                      <m:sty m:val="i"/>
                    </m:rPr>
                    <m:t>μ</m:t>
                  </m:r>
                  <m:r>
                    <m:rPr>
                      <m:sty m:val="i"/>
                    </m:rPr>
                    <m:t>t</m:t>
                  </m:r>
                </m:e>
              </m:rad>
            </m:den>
          </m:f>
        </m:oMath>
      </m:oMathPara>
    </w:p>
    <w:p>
      <w:pPr>
        <w:spacing w:after="220" w:lineRule="auto"/>
      </w:pPr>
      <w:r>
        <w:rPr>
          <w:rFonts w:eastAsia="Georgia" w:cs="Georgia" w:ascii="Georgia" w:hAnsi="Georgia"/>
        </w:rPr>
        <w:t xml:space="preserve">Les quantités </w:t>
      </w:r>
      <m:oMath>
        <m:sSub>
          <m:sSubPr/>
          <m:e>
            <m:r>
              <m:rPr>
                <m:sty m:val="i"/>
              </m:rPr>
              <m:t>θ</m:t>
            </m:r>
          </m:e>
          <m:sub>
            <m:r>
              <m:rPr>
                <m:sty m:val="p"/>
              </m:rPr>
              <m:t>0</m:t>
            </m:r>
          </m:sub>
        </m:sSub>
      </m:oMath>
      <w:r>
        <w:rPr/>
        <w:t xml:space="preserve"> et </w:t>
      </w:r>
      <m:oMath>
        <m:r>
          <m:rPr>
            <m:sty m:val="i"/>
          </m:rPr>
          <m:t>b</m:t>
        </m:r>
      </m:oMath>
      <w:r>
        <w:rPr>
          <w:rFonts w:eastAsia="Georgia" w:cs="Georgia" w:ascii="Georgia" w:hAnsi="Georgia"/>
        </w:rPr>
        <w:t xml:space="preserve"> sont des constantes d'intégration et </w:t>
      </w:r>
      <m:oMath>
        <m:r>
          <m:rPr>
            <m:sty m:val="i"/>
          </m:rPr>
          <m:t>κ</m:t>
        </m:r>
      </m:oMath>
      <w:r>
        <w:rPr>
          <w:rFonts w:eastAsia="Georgia" w:cs="Georgia" w:ascii="Georgia" w:hAnsi="Georgia"/>
        </w:rPr>
        <w:t xml:space="preserve"> un rapport de deux nombres entiers positifs que l'on déterminera.</w:t>
      </w:r>
    </w:p>
    <w:p>
      <w:pPr>
        <w:spacing w:line="271" w:before="330" w:lineRule="auto"/>
      </w:pPr>
      <w:r>
        <w:rPr>
          <w:b/>
          <w:sz w:val="42"/>
        </w:rPr>
        <w:t xml:space="preserve">III.B. - Flux thermique constant</w:t>
      </w:r>
    </w:p>
    <w:p>
      <w:pPr>
        <w:spacing w:after="220" w:lineRule="auto"/>
      </w:pPr>
      <w:r>
        <w:rPr>
          <w:rFonts w:eastAsia="Georgia" w:cs="Georgia" w:ascii="Georgia" w:hAnsi="Georgia"/>
        </w:rPr>
        <w:t xml:space="preserve">On suppose que la surface du matériau (située en </w:t>
      </w:r>
      <m:oMath>
        <m:r>
          <m:rPr>
            <m:sty m:val="i"/>
          </m:rPr>
          <m:t>x</m:t>
        </m:r>
        <m:r>
          <m:rPr>
            <m:sty m:val="p"/>
          </m:rPr>
          <m:t>=</m:t>
        </m:r>
        <m:r>
          <m:rPr>
            <m:sty m:val="p"/>
          </m:rPr>
          <m:t>0</m:t>
        </m:r>
      </m:oMath>
      <w:r>
        <w:rPr>
          <w:rFonts w:eastAsia="Georgia" w:cs="Georgia" w:ascii="Georgia" w:hAnsi="Georgia"/>
        </w:rPr>
        <w:t xml:space="preserve"> ) reçoit à partir de l'instant </w:t>
      </w:r>
      <m:oMath>
        <m:r>
          <m:rPr>
            <m:sty m:val="i"/>
          </m:rPr>
          <m:t>t</m:t>
        </m:r>
        <m:r>
          <m:rPr>
            <m:sty m:val="p"/>
          </m:rPr>
          <m:t>=</m:t>
        </m:r>
        <m:r>
          <m:rPr>
            <m:sty m:val="p"/>
          </m:rPr>
          <m:t>0</m:t>
        </m:r>
      </m:oMath>
      <w:r>
        <w:rPr>
          <w:rFonts w:eastAsia="Georgia" w:cs="Georgia" w:ascii="Georgia" w:hAnsi="Georgia"/>
        </w:rPr>
        <w:t xml:space="preserve"> une densité de flux constant </w:t>
      </w:r>
      <m:oMath>
        <m:sSub>
          <m:sSubPr/>
          <m:e>
            <m:acc>
              <m:accPr>
                <m:chr m:val="⃗"/>
              </m:accPr>
              <m:e>
                <m:r>
                  <m:rPr>
                    <m:sty m:val="i"/>
                  </m:rPr>
                  <m:t>j</m:t>
                </m:r>
              </m:e>
            </m:acc>
          </m:e>
          <m:sub>
            <m:sSub>
              <m:sSubPr/>
              <m:e>
                <m:r>
                  <m:rPr>
                    <m:sty m:val="i"/>
                  </m:rPr>
                  <m:t>Q</m:t>
                </m:r>
              </m:e>
              <m:sub>
                <m:r>
                  <m:rPr>
                    <m:sty m:val="i"/>
                  </m:rPr>
                  <m:t>o</m:t>
                </m:r>
              </m:sub>
            </m:sSub>
          </m:sub>
        </m:sSub>
      </m:oMath>
      <w:r>
        <w:rPr>
          <w:rFonts w:eastAsia="Georgia" w:cs="Georgia" w:ascii="Georgia" w:hAnsi="Georgia"/>
        </w:rPr>
        <w:t xml:space="preserve"> dirigée selon </w:t>
      </w:r>
      <m:oMath>
        <m:sSub>
          <m:sSubPr/>
          <m:e>
            <m:acc>
              <m:accPr>
                <m:chr m:val="̂"/>
              </m:accPr>
              <m:e>
                <m:r>
                  <m:rPr>
                    <m:sty m:val="i"/>
                  </m:rPr>
                  <m:t>e</m:t>
                </m:r>
              </m:e>
            </m:acc>
          </m:e>
          <m:sub>
            <m:r>
              <m:rPr>
                <m:sty m:val="i"/>
              </m:rPr>
              <m:t>x</m:t>
            </m:r>
          </m:sub>
        </m:sSub>
      </m:oMath>
      <w:r>
        <w:rPr/>
        <w:t xml:space="preserve">.</w:t>
      </w:r>
    </w:p>
    <w:p>
      <w:pPr>
        <w:numPr>
          <w:ilvl w:val="0"/>
          <w:numId w:val="9"/>
        </w:numPr>
        <w:spacing w:lineRule="auto"/>
      </w:pPr>
      <m:oMath>
        <m:r>
          <m:rPr>
            <m:sty m:val="b"/>
          </m:rPr>
          <m:t>2</m:t>
        </m:r>
        <m:r>
          <m:rPr>
            <m:sty m:val="b"/>
          </m:rPr>
          <m:t>0</m:t>
        </m:r>
      </m:oMath>
      <w:r>
        <w:rPr>
          <w:rFonts w:eastAsia="Georgia" w:cs="Georgia" w:ascii="Georgia" w:hAnsi="Georgia"/>
        </w:rPr>
        <w:t xml:space="preserve"> - Montrer que la solution proposée à la question 19 ne convient pas dans ce cas.</w:t>
      </w:r>
    </w:p>
    <w:p>
      <w:pPr>
        <w:spacing w:after="220" w:lineRule="auto"/>
      </w:pPr>
      <w:r>
        <w:rPr>
          <w:rFonts w:eastAsia="Georgia" w:cs="Georgia" w:ascii="Georgia" w:hAnsi="Georgia"/>
        </w:rPr>
        <w:t xml:space="preserve">On admet que la solution correspondant à cette situation s'écrit pour la température sous la forme</w:t>
      </w:r>
    </w:p>
    <w:p>
      <w:pPr>
        <w:spacing w:after="220" w:lineRule="auto"/>
      </w:pPr>
      <m:oMathPara>
        <m:oMath>
          <m:r>
            <m:rPr>
              <m:sty m:val="i"/>
            </m:rPr>
            <m:t>T</m:t>
          </m:r>
          <m:r>
            <m:rPr>
              <m:sty m:val="p"/>
            </m:rPr>
            <m:t>(</m:t>
          </m:r>
          <m:r>
            <m:rPr>
              <m:sty m:val="i"/>
            </m:rPr>
            <m:t>x</m:t>
          </m:r>
          <m:r>
            <m:rPr>
              <m:sty m:val="p"/>
            </m:rPr>
            <m:t>,</m:t>
          </m:r>
          <m:r>
            <m:rPr>
              <m:sty m:val="i"/>
            </m:rPr>
            <m:t>t</m:t>
          </m:r>
          <m:r>
            <m:rPr>
              <m:sty m:val="p"/>
            </m:rPr>
            <m:t>)</m:t>
          </m:r>
          <m:r>
            <m:rPr>
              <m:sty m:val="p"/>
            </m:rPr>
            <m:t>=</m:t>
          </m:r>
          <m:sSub>
            <m:sSubPr/>
            <m:e>
              <m:r>
                <m:rPr>
                  <m:sty m:val="i"/>
                </m:rPr>
                <m:t>A</m:t>
              </m:r>
            </m:e>
            <m:sub>
              <m:r>
                <m:rPr>
                  <m:sty m:val="p"/>
                </m:rPr>
                <m:t>1</m:t>
              </m:r>
            </m:sub>
          </m:sSub>
          <m:r>
            <m:rPr>
              <m:sty m:val="p"/>
            </m:rPr>
            <m:t>+</m:t>
          </m:r>
          <m:f>
            <m:fPr>
              <m:ctrlPr>
                <w:rPr>
                  <w:rFonts w:ascii="Cambria Math" w:hAnsi="Cambria Math"/>
                </w:rPr>
              </m:ctrlPr>
            </m:fPr>
            <m:num>
              <m:r>
                <m:rPr>
                  <m:sty m:val="p"/>
                </m:rPr>
                <m:t>2</m:t>
              </m:r>
              <m:sSub>
                <m:sSubPr/>
                <m:e>
                  <m:r>
                    <m:rPr>
                      <m:sty m:val="i"/>
                    </m:rPr>
                    <m:t>B</m:t>
                  </m:r>
                </m:e>
                <m:sub>
                  <m:r>
                    <m:rPr>
                      <m:sty m:val="p"/>
                    </m:rPr>
                    <m:t>1</m:t>
                  </m:r>
                </m:sub>
              </m:sSub>
              <m:rad>
                <m:radPr>
                  <m:degHide m:val="1"/>
                  <m:ctrlPr>
                    <w:rPr>
                      <w:rFonts w:ascii="Cambria Math" w:hAnsi="Cambria Math"/>
                    </w:rPr>
                  </m:ctrlPr>
                </m:radPr>
                <m:deg/>
                <m:e>
                  <m:r>
                    <m:rPr>
                      <m:sty m:val="i"/>
                    </m:rPr>
                    <m:t>μ</m:t>
                  </m:r>
                  <m:r>
                    <m:rPr>
                      <m:sty m:val="i"/>
                    </m:rPr>
                    <m:t>t</m:t>
                  </m:r>
                </m:e>
              </m:rad>
            </m:num>
            <m:den>
              <m:r>
                <m:rPr>
                  <m:sty m:val="i"/>
                </m:rPr>
                <m:t>λ</m:t>
              </m:r>
            </m:den>
          </m:f>
          <m:r>
            <m:rPr>
              <m:sty m:val="i"/>
            </m:rPr>
            <m:t>F</m:t>
          </m:r>
          <m:r>
            <m:rPr>
              <m:sty m:val="p"/>
            </m:rPr>
            <m:t>(</m:t>
          </m:r>
          <m:r>
            <m:rPr>
              <m:sty m:val="i"/>
            </m:rPr>
            <m:t>u</m:t>
          </m:r>
          <m:r>
            <m:rPr>
              <m:sty m:val="p"/>
            </m:rPr>
            <m:t>)</m:t>
          </m:r>
          <m:r>
            <m:rPr>
              <m:sty m:val="p"/>
            </m:rPr>
            <m:t xml:space="preserve"> </m:t>
          </m:r>
          <m:r>
            <m:rPr>
              <m:nor/>
            </m:rPr>
            <m:t> avec </m:t>
          </m:r>
          <m:r>
            <m:rPr>
              <m:sty m:val="i"/>
            </m:rPr>
            <m:t>F</m:t>
          </m:r>
          <m:r>
            <m:rPr>
              <m:sty m:val="p"/>
            </m:rPr>
            <m:t>(</m:t>
          </m:r>
          <m:r>
            <m:rPr>
              <m:sty m:val="i"/>
            </m:rPr>
            <m:t>u</m:t>
          </m:r>
          <m:r>
            <m:rPr>
              <m:sty m:val="p"/>
            </m:rPr>
            <m:t>)</m:t>
          </m:r>
          <m:r>
            <m:rPr>
              <m:sty m:val="p"/>
            </m:rPr>
            <m:t>=</m:t>
          </m:r>
          <m:f>
            <m:fPr>
              <m:ctrlPr>
                <w:rPr>
                  <w:rFonts w:ascii="Cambria Math" w:hAnsi="Cambria Math"/>
                </w:rPr>
              </m:ctrlPr>
            </m:fPr>
            <m:num>
              <m:sSup>
                <m:sSupPr/>
                <m:e>
                  <m:r>
                    <m:rPr>
                      <m:sty m:val="p"/>
                    </m:rPr>
                    <m:t>e</m:t>
                  </m:r>
                </m:e>
                <m:sup>
                  <m:r>
                    <m:rPr>
                      <m:sty m:val="p"/>
                    </m:rPr>
                    <m:t>−</m:t>
                  </m:r>
                  <m:sSup>
                    <m:sSupPr/>
                    <m:e>
                      <m:r>
                        <m:rPr>
                          <m:sty m:val="i"/>
                        </m:rPr>
                        <m:t>u</m:t>
                      </m:r>
                    </m:e>
                    <m:sup>
                      <m:r>
                        <m:rPr>
                          <m:sty m:val="p"/>
                        </m:rPr>
                        <m:t>2</m:t>
                      </m:r>
                    </m:sup>
                  </m:sSup>
                </m:sup>
              </m:sSup>
            </m:num>
            <m:den>
              <m:rad>
                <m:radPr>
                  <m:degHide m:val="1"/>
                  <m:ctrlPr>
                    <w:rPr>
                      <w:rFonts w:ascii="Cambria Math" w:hAnsi="Cambria Math"/>
                    </w:rPr>
                  </m:ctrlPr>
                </m:radPr>
                <m:deg/>
                <m:e>
                  <m:r>
                    <m:rPr>
                      <m:sty m:val="i"/>
                    </m:rPr>
                    <m:t>π</m:t>
                  </m:r>
                </m:e>
              </m:rad>
            </m:den>
          </m:f>
          <m:r>
            <m:rPr>
              <m:sty m:val="p"/>
            </m:rPr>
            <m:t>−</m:t>
          </m:r>
          <m:r>
            <m:rPr>
              <m:sty m:val="i"/>
            </m:rPr>
            <m:t>u</m:t>
          </m:r>
          <m:r>
            <m:rPr>
              <m:sty m:val="p"/>
            </m:rPr>
            <m:t>erfc</m:t>
          </m:r>
          <m:r>
            <m:rPr>
              <m:sty m:val="p"/>
            </m:rPr>
            <m:t>(</m:t>
          </m:r>
          <m:r>
            <m:rPr>
              <m:sty m:val="i"/>
            </m:rPr>
            <m:t>u</m:t>
          </m:r>
          <m:r>
            <m:rPr>
              <m:sty m:val="p"/>
            </m:rPr>
            <m:t>)</m:t>
          </m:r>
          <m:r>
            <m:rPr>
              <m:nor/>
            </m:rPr>
            <m:t> et </m:t>
          </m:r>
          <m:r>
            <m:rPr>
              <m:sty m:val="p"/>
            </m:rPr>
            <m:t>erfc</m:t>
          </m:r>
          <m:r>
            <m:rPr>
              <m:sty m:val="p"/>
            </m:rPr>
            <m:t>(</m:t>
          </m:r>
          <m:r>
            <m:rPr>
              <m:sty m:val="i"/>
            </m:rPr>
            <m:t>u</m:t>
          </m:r>
          <m:r>
            <m:rPr>
              <m:sty m:val="p"/>
            </m:rPr>
            <m:t>)</m:t>
          </m:r>
          <m:r>
            <m:rPr>
              <m:sty m:val="p"/>
            </m:rPr>
            <m:t>=</m:t>
          </m:r>
          <m:r>
            <m:rPr>
              <m:sty m:val="p"/>
            </m:rPr>
            <m:t>1</m:t>
          </m:r>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nary>
            <m:naryPr>
              <m:chr m:val="∫"/>
              <m:limLoc m:val="subSup"/>
              <m:grow m:val="1"/>
            </m:naryPr>
            <m:sub>
              <m:r>
                <m:rPr>
                  <m:sty m:val="p"/>
                </m:rPr>
                <m:t>0</m:t>
              </m:r>
            </m:sub>
            <m:sup>
              <m:r>
                <m:rPr>
                  <m:sty m:val="i"/>
                </m:rPr>
                <m:t>u</m:t>
              </m:r>
            </m:sup>
            <m:e>
              <m:r>
                <m:rPr>
                  <m:sty m:val="p"/>
                </m:rPr>
                <m:t xml:space="preserve"> </m:t>
              </m:r>
            </m:e>
          </m:nary>
          <m:sSup>
            <m:sSupPr/>
            <m:e>
              <m:r>
                <m:rPr>
                  <m:sty m:val="p"/>
                </m:rPr>
                <m:t>e</m:t>
              </m:r>
            </m:e>
            <m:sup>
              <m:r>
                <m:rPr>
                  <m:sty m:val="p"/>
                </m:rPr>
                <m:t>−</m:t>
              </m:r>
              <m:sSup>
                <m:sSupPr/>
                <m:e>
                  <m:r>
                    <m:rPr>
                      <m:sty m:val="i"/>
                    </m:rPr>
                    <m:t>t</m:t>
                  </m:r>
                </m:e>
                <m:sup>
                  <m:r>
                    <m:rPr>
                      <m:sty m:val="p"/>
                    </m:rPr>
                    <m:t>2</m:t>
                  </m:r>
                </m:sup>
              </m:sSup>
            </m:sup>
          </m:sSup>
          <m:r>
            <m:rPr>
              <m:sty m:val="i"/>
            </m:rPr>
            <m:t>d</m:t>
          </m:r>
          <m:r>
            <m:rPr>
              <m:sty m:val="i"/>
            </m:rPr>
            <m:t>t</m:t>
          </m:r>
        </m:oMath>
      </m:oMathPara>
    </w:p>
    <w:p>
      <w:pPr>
        <w:spacing w:after="220" w:lineRule="auto"/>
      </w:pPr>
      <m:oMath>
        <m:r>
          <m:rPr>
            <m:sty m:val="i"/>
          </m:rPr>
          <m:t>◻</m:t>
        </m:r>
        <m:r>
          <m:rPr>
            <m:sty m:val="p"/>
          </m:rPr>
          <m:t>21</m:t>
        </m:r>
      </m:oMath>
      <w:r>
        <w:rPr>
          <w:rFonts w:eastAsia="Georgia" w:cs="Georgia" w:ascii="Georgia" w:hAnsi="Georgia"/>
        </w:rPr>
        <w:t xml:space="preserve"> - Déterminer l'expression de </w:t>
      </w:r>
      <m:oMath>
        <m:sSub>
          <m:sSubPr/>
          <m:e>
            <m:r>
              <m:rPr>
                <m:sty m:val="i"/>
              </m:rPr>
              <m:t>j</m:t>
            </m:r>
          </m:e>
          <m:sub>
            <m:r>
              <m:rPr>
                <m:sty m:val="i"/>
              </m:rPr>
              <m:t>Q</m:t>
            </m:r>
          </m:sub>
        </m:sSub>
        <m:r>
          <m:rPr>
            <m:sty m:val="p"/>
          </m:rPr>
          <m:t>(</m:t>
        </m:r>
        <m:r>
          <m:rPr>
            <m:sty m:val="i"/>
          </m:rPr>
          <m:t>x</m:t>
        </m:r>
        <m:r>
          <m:rPr>
            <m:sty m:val="p"/>
          </m:rPr>
          <m:t>,</m:t>
        </m:r>
        <m:r>
          <m:rPr>
            <m:sty m:val="i"/>
          </m:rPr>
          <m:t>t</m:t>
        </m:r>
        <m:r>
          <m:rPr>
            <m:sty m:val="p"/>
          </m:rPr>
          <m:t>)</m:t>
        </m:r>
      </m:oMath>
      <w:r>
        <w:rPr/>
        <w:t xml:space="preserve"> en fonction de </w:t>
      </w:r>
      <m:oMath>
        <m:sSub>
          <m:sSubPr/>
          <m:e>
            <m:r>
              <m:rPr>
                <m:sty m:val="i"/>
              </m:rPr>
              <m:t>B</m:t>
            </m:r>
          </m:e>
          <m:sub>
            <m:r>
              <m:rPr>
                <m:sty m:val="p"/>
              </m:rPr>
              <m:t>1</m:t>
            </m:r>
          </m:sub>
        </m:sSub>
      </m:oMath>
      <w:r>
        <w:rPr/>
        <w:t xml:space="preserve"> et </w:t>
      </w:r>
      <m:oMath>
        <m:r>
          <m:rPr>
            <m:sty m:val="p"/>
          </m:rPr>
          <m:t>erfc</m:t>
        </m:r>
        <m:r>
          <m:rPr>
            <m:sty m:val="p"/>
          </m:rPr>
          <m:t>(</m:t>
        </m:r>
        <m:r>
          <m:rPr>
            <m:sty m:val="i"/>
          </m:rPr>
          <m:t>u</m:t>
        </m:r>
        <m:r>
          <m:rPr>
            <m:sty m:val="p"/>
          </m:rPr>
          <m:t>)</m:t>
        </m:r>
      </m:oMath>
      <w:r>
        <w:rPr/>
        <w:t xml:space="preserve">.</w:t>
      </w:r>
    </w:p>
    <w:p>
      <w:pPr>
        <w:spacing w:after="220" w:lineRule="auto"/>
      </w:pPr>
      <w:r>
        <w:rPr>
          <w:rFonts w:eastAsia="Georgia" w:cs="Georgia" w:ascii="Georgia" w:hAnsi="Georgia"/>
        </w:rPr>
        <w:t xml:space="preserve">22 - Étudier toutes les conditions aux limites du problème en </w:t>
      </w:r>
      <m:oMath>
        <m:r>
          <m:rPr>
            <m:sty m:val="i"/>
          </m:rPr>
          <m:t>x</m:t>
        </m:r>
      </m:oMath>
      <w:r>
        <w:rPr/>
        <w:t xml:space="preserve"> et en </w:t>
      </w:r>
      <m:oMath>
        <m:r>
          <m:rPr>
            <m:sty m:val="i"/>
          </m:rPr>
          <m:t>t</m:t>
        </m:r>
      </m:oMath>
      <w:r>
        <w:rPr/>
        <w:t xml:space="preserve">. On commentera toutes ces conditions aux limites et on admettra que si </w:t>
      </w:r>
      <m:oMath>
        <m:r>
          <m:rPr>
            <m:sty m:val="i"/>
          </m:rPr>
          <m:t>u</m:t>
        </m:r>
        <m:r>
          <m:rPr>
            <m:sty m:val="p"/>
          </m:rPr>
          <m:t>→</m:t>
        </m:r>
        <m:r>
          <m:rPr>
            <m:sty m:val="p"/>
          </m:rPr>
          <m:t>+</m:t>
        </m:r>
        <m:r>
          <m:rPr>
            <m:sty m:val="p"/>
          </m:rPr>
          <m:t>∞</m:t>
        </m:r>
      </m:oMath>
      <w:r>
        <w:rPr/>
        <w:t xml:space="preserve"> alors</w:t>
      </w:r>
    </w:p>
    <w:p>
      <w:pPr>
        <w:spacing w:after="220" w:lineRule="auto"/>
      </w:pPr>
      <m:oMathPara>
        <m:oMath>
          <m:r>
            <m:rPr>
              <m:sty m:val="p"/>
            </m:rPr>
            <m:t>erfc</m:t>
          </m:r>
          <m:r>
            <m:rPr>
              <m:sty m:val="p"/>
            </m:rPr>
            <m:t>(</m:t>
          </m:r>
          <m:r>
            <m:rPr>
              <m:sty m:val="i"/>
            </m:rPr>
            <m:t>u</m:t>
          </m:r>
          <m:r>
            <m:rPr>
              <m:sty m:val="p"/>
            </m:rPr>
            <m:t>)</m:t>
          </m:r>
          <m:r>
            <m:rPr>
              <m:sty m:val="p"/>
            </m:rPr>
            <m:t>∼</m:t>
          </m:r>
          <m:f>
            <m:fPr>
              <m:ctrlPr>
                <w:rPr>
                  <w:rFonts w:ascii="Cambria Math" w:hAnsi="Cambria Math"/>
                </w:rPr>
              </m:ctrlPr>
            </m:fPr>
            <m:num>
              <m:sSup>
                <m:sSupPr/>
                <m:e>
                  <m:r>
                    <m:rPr>
                      <m:sty m:val="p"/>
                    </m:rPr>
                    <m:t>e</m:t>
                  </m:r>
                </m:e>
                <m:sup>
                  <m:r>
                    <m:rPr>
                      <m:sty m:val="p"/>
                    </m:rPr>
                    <m:t>−</m:t>
                  </m:r>
                  <m:sSup>
                    <m:sSupPr/>
                    <m:e>
                      <m:r>
                        <m:rPr>
                          <m:sty m:val="i"/>
                        </m:rPr>
                        <m:t>u</m:t>
                      </m:r>
                    </m:e>
                    <m:sup>
                      <m:r>
                        <m:rPr>
                          <m:sty m:val="p"/>
                        </m:rPr>
                        <m:t>2</m:t>
                      </m:r>
                    </m:sup>
                  </m:sSup>
                </m:sup>
              </m:sSup>
            </m:num>
            <m:den>
              <m:rad>
                <m:radPr>
                  <m:degHide m:val="1"/>
                  <m:ctrlPr>
                    <w:rPr>
                      <w:rFonts w:ascii="Cambria Math" w:hAnsi="Cambria Math"/>
                    </w:rPr>
                  </m:ctrlPr>
                </m:radPr>
                <m:deg/>
                <m:e>
                  <m:r>
                    <m:rPr>
                      <m:sty m:val="i"/>
                    </m:rPr>
                    <m:t>π</m:t>
                  </m:r>
                </m:e>
              </m:rad>
            </m:den>
          </m:f>
          <m:d>
            <m:dPr>
              <m:begChr m:val="["/>
              <m:endChr m:val="]"/>
              <m:ctrlPr>
                <w:rPr>
                  <w:rFonts w:ascii="Cambria Math" w:hAnsi="Cambria Math"/>
                </w:rPr>
              </m:ctrlPr>
            </m:dPr>
            <m:e>
              <m:sSup>
                <m:sSupPr/>
                <m:e>
                  <m:r>
                    <m:rPr>
                      <m:sty m:val="i"/>
                    </m:rPr>
                    <m:t>u</m:t>
                  </m:r>
                </m:e>
                <m:sup>
                  <m:r>
                    <m:rPr>
                      <m:sty m:val="p"/>
                    </m:rPr>
                    <m:t>−</m:t>
                  </m:r>
                  <m:r>
                    <m:rPr>
                      <m:sty m:val="p"/>
                    </m:rPr>
                    <m:t>1</m:t>
                  </m:r>
                </m:sup>
              </m:sSup>
              <m:r>
                <m:rPr>
                  <m:sty m:val="p"/>
                </m:rPr>
                <m:t>−</m:t>
              </m:r>
              <m:f>
                <m:fPr>
                  <m:ctrlPr>
                    <w:rPr>
                      <w:rFonts w:ascii="Cambria Math" w:hAnsi="Cambria Math"/>
                    </w:rPr>
                  </m:ctrlPr>
                </m:fPr>
                <m:num>
                  <m:r>
                    <m:rPr>
                      <m:sty m:val="p"/>
                    </m:rPr>
                    <m:t>1</m:t>
                  </m:r>
                </m:num>
                <m:den>
                  <m:r>
                    <m:rPr>
                      <m:sty m:val="p"/>
                    </m:rPr>
                    <m:t>2</m:t>
                  </m:r>
                </m:den>
              </m:f>
              <m:sSup>
                <m:sSupPr/>
                <m:e>
                  <m:r>
                    <m:rPr>
                      <m:sty m:val="i"/>
                    </m:rPr>
                    <m:t>u</m:t>
                  </m:r>
                </m:e>
                <m:sup>
                  <m:r>
                    <m:rPr>
                      <m:sty m:val="p"/>
                    </m:rPr>
                    <m:t>−</m:t>
                  </m:r>
                  <m:r>
                    <m:rPr>
                      <m:sty m:val="p"/>
                    </m:rPr>
                    <m:t>3</m:t>
                  </m:r>
                </m:sup>
              </m:sSup>
              <m:r>
                <m:rPr>
                  <m:sty m:val="p"/>
                </m:rPr>
                <m:t>+</m:t>
              </m:r>
              <m:r>
                <m:rPr>
                  <m:sty m:val="i"/>
                </m:rPr>
                <m:t>o</m:t>
              </m:r>
              <m:d>
                <m:dPr>
                  <m:begChr m:val="("/>
                  <m:endChr m:val=")"/>
                  <m:ctrlPr>
                    <w:rPr>
                      <w:rFonts w:ascii="Cambria Math" w:hAnsi="Cambria Math"/>
                    </w:rPr>
                  </m:ctrlPr>
                </m:dPr>
                <m:e>
                  <m:sSup>
                    <m:sSupPr/>
                    <m:e>
                      <m:r>
                        <m:rPr>
                          <m:sty m:val="i"/>
                        </m:rPr>
                        <m:t>u</m:t>
                      </m:r>
                    </m:e>
                    <m:sup>
                      <m:r>
                        <m:rPr>
                          <m:sty m:val="p"/>
                        </m:rPr>
                        <m:t>−</m:t>
                      </m:r>
                      <m:r>
                        <m:rPr>
                          <m:sty m:val="p"/>
                        </m:rPr>
                        <m:t>3</m:t>
                      </m:r>
                    </m:sup>
                  </m:sSup>
                </m:e>
              </m:d>
            </m:e>
          </m:d>
          <m:r>
            <m:rPr>
              <m:sty m:val="p"/>
            </m:rPr>
            <m:t>.</m:t>
          </m:r>
        </m:oMath>
      </m:oMathPara>
    </w:p>
    <w:p>
      <w:pPr>
        <w:spacing w:after="220" w:lineRule="auto"/>
      </w:pPr>
      <w:r>
        <w:rPr>
          <w:rFonts w:eastAsia="Georgia" w:cs="Georgia" w:ascii="Georgia" w:hAnsi="Georgia"/>
        </w:rPr>
        <w:t xml:space="preserve">En déduire les expressions de </w:t>
      </w:r>
      <m:oMath>
        <m:sSub>
          <m:sSubPr/>
          <m:e>
            <m:r>
              <m:rPr>
                <m:sty m:val="i"/>
              </m:rPr>
              <m:t>A</m:t>
            </m:r>
          </m:e>
          <m:sub>
            <m:r>
              <m:rPr>
                <m:sty m:val="p"/>
              </m:rPr>
              <m:t>1</m:t>
            </m:r>
          </m:sub>
        </m:sSub>
      </m:oMath>
      <w:r>
        <w:rPr/>
        <w:t xml:space="preserve"> et </w:t>
      </w:r>
      <m:oMath>
        <m:sSub>
          <m:sSubPr/>
          <m:e>
            <m:r>
              <m:rPr>
                <m:sty m:val="i"/>
              </m:rPr>
              <m:t>B</m:t>
            </m:r>
          </m:e>
          <m:sub>
            <m:r>
              <m:rPr>
                <m:sty m:val="p"/>
              </m:rPr>
              <m:t>1</m:t>
            </m:r>
          </m:sub>
        </m:sSub>
      </m:oMath>
      <w:r>
        <w:rPr/>
        <w:t xml:space="preserve"> en fonction de </w:t>
      </w:r>
      <m:oMath>
        <m:sSub>
          <m:sSubPr/>
          <m:e>
            <m:r>
              <m:rPr>
                <m:sty m:val="i"/>
              </m:rPr>
              <m:t>T</m:t>
            </m:r>
          </m:e>
          <m:sub>
            <m:r>
              <m:rPr>
                <m:sty m:val="p"/>
              </m:rPr>
              <m:t>0</m:t>
            </m:r>
          </m:sub>
        </m:sSub>
      </m:oMath>
      <w:r>
        <w:rPr/>
        <w:t xml:space="preserve"> et </w:t>
      </w:r>
      <m:oMath>
        <m:sSub>
          <m:sSubPr/>
          <m:e>
            <m:acc>
              <m:accPr>
                <m:chr m:val="⃗"/>
              </m:accPr>
              <m:e>
                <m:r>
                  <m:rPr>
                    <m:sty m:val="i"/>
                  </m:rPr>
                  <m:t>j</m:t>
                </m:r>
              </m:e>
            </m:acc>
          </m:e>
          <m:sub>
            <m:sSub>
              <m:sSubPr/>
              <m:e>
                <m:r>
                  <m:rPr>
                    <m:sty m:val="i"/>
                  </m:rPr>
                  <m:t>Q</m:t>
                </m:r>
              </m:e>
              <m:sub>
                <m:r>
                  <m:rPr>
                    <m:sty m:val="i"/>
                  </m:rPr>
                  <m:t>o</m:t>
                </m:r>
              </m:sub>
            </m:sSub>
          </m:sub>
        </m:sSub>
      </m:oMath>
      <w:r>
        <w:rPr/>
        <w:t xml:space="preserve">.</w:t>
      </w:r>
    </w:p>
    <w:p>
      <w:pPr>
        <w:spacing w:line="271" w:before="330" w:lineRule="auto"/>
      </w:pPr>
      <w:r>
        <w:rPr>
          <w:rFonts w:eastAsia="Georgia" w:cs="Georgia" w:ascii="Georgia" w:hAnsi="Georgia"/>
          <w:b/>
          <w:sz w:val="42"/>
        </w:rPr>
        <w:t xml:space="preserve">III.C. - Température constante</w:t>
      </w:r>
    </w:p>
    <w:p>
      <w:pPr>
        <w:spacing w:after="220" w:lineRule="auto"/>
      </w:pPr>
      <w:r>
        <w:rPr>
          <w:rFonts w:eastAsia="Georgia" w:cs="Georgia" w:ascii="Georgia" w:hAnsi="Georgia"/>
        </w:rPr>
        <w:t xml:space="preserve">On suppose à présent que la surface située en </w:t>
      </w:r>
      <m:oMath>
        <m:r>
          <m:rPr>
            <m:sty m:val="i"/>
          </m:rPr>
          <m:t>x</m:t>
        </m:r>
        <m:r>
          <m:rPr>
            <m:sty m:val="p"/>
          </m:rPr>
          <m:t>=</m:t>
        </m:r>
        <m:r>
          <m:rPr>
            <m:sty m:val="p"/>
          </m:rPr>
          <m:t>0</m:t>
        </m:r>
      </m:oMath>
      <w:r>
        <w:rPr>
          <w:rFonts w:eastAsia="Georgia" w:cs="Georgia" w:ascii="Georgia" w:hAnsi="Georgia"/>
        </w:rPr>
        <w:t xml:space="preserve"> est maintenue à la température constante </w:t>
      </w:r>
      <m:oMath>
        <m:sSub>
          <m:sSubPr/>
          <m:e>
            <m:r>
              <m:rPr>
                <m:sty m:val="i"/>
              </m:rPr>
              <m:t>T</m:t>
            </m:r>
          </m:e>
          <m:sub>
            <m:r>
              <m:rPr>
                <m:sty m:val="p"/>
              </m:rPr>
              <m:t>1</m:t>
            </m:r>
          </m:sub>
        </m:sSub>
      </m:oMath>
      <w:r>
        <w:rPr>
          <w:rFonts w:eastAsia="Georgia" w:cs="Georgia" w:ascii="Georgia" w:hAnsi="Georgia"/>
        </w:rPr>
        <w:t xml:space="preserve">. On montre que la solution correspondante s'écrit </w:t>
      </w:r>
      <m:oMath>
        <m:r>
          <m:rPr>
            <m:sty m:val="i"/>
          </m:rPr>
          <m:t>T</m:t>
        </m:r>
        <m:r>
          <m:rPr>
            <m:sty m:val="p"/>
          </m:rPr>
          <m:t>(</m:t>
        </m:r>
        <m:r>
          <m:rPr>
            <m:sty m:val="i"/>
          </m:rPr>
          <m:t>x</m:t>
        </m:r>
        <m:r>
          <m:rPr>
            <m:sty m:val="p"/>
          </m:rPr>
          <m:t>,</m:t>
        </m:r>
        <m:r>
          <m:rPr>
            <m:sty m:val="i"/>
          </m:rPr>
          <m:t>t</m:t>
        </m:r>
        <m:r>
          <m:rPr>
            <m:sty m:val="p"/>
          </m:rPr>
          <m:t>)</m:t>
        </m:r>
        <m:r>
          <m:rPr>
            <m:sty m:val="p"/>
          </m:rPr>
          <m:t>=</m:t>
        </m:r>
        <m:sSub>
          <m:sSubPr/>
          <m:e>
            <m:r>
              <m:rPr>
                <m:sty m:val="i"/>
              </m:rPr>
              <m:t>A</m:t>
            </m:r>
          </m:e>
          <m:sub>
            <m:r>
              <m:rPr>
                <m:sty m:val="p"/>
              </m:rPr>
              <m:t>2</m:t>
            </m:r>
          </m:sub>
        </m:sSub>
        <m:r>
          <m:rPr>
            <m:sty m:val="p"/>
          </m:rPr>
          <m:t>+</m:t>
        </m:r>
        <m:sSub>
          <m:sSubPr/>
          <m:e>
            <m:r>
              <m:rPr>
                <m:sty m:val="i"/>
              </m:rPr>
              <m:t>B</m:t>
            </m:r>
          </m:e>
          <m:sub>
            <m:r>
              <m:rPr>
                <m:sty m:val="p"/>
              </m:rPr>
              <m:t>2</m:t>
            </m:r>
          </m:sub>
        </m:sSub>
        <m:r>
          <m:rPr>
            <m:sty m:val="p"/>
          </m:rPr>
          <m:t>erfc</m:t>
        </m:r>
        <m:r>
          <m:rPr>
            <m:sty m:val="p"/>
          </m:rPr>
          <m:t>(</m:t>
        </m:r>
        <m:r>
          <m:rPr>
            <m:sty m:val="i"/>
          </m:rPr>
          <m:t>u</m:t>
        </m:r>
        <m:r>
          <m:rPr>
            <m:sty m:val="p"/>
          </m:rPr>
          <m:t>)</m:t>
        </m:r>
      </m:oMath>
      <w:r>
        <w:rPr>
          <w:rFonts w:eastAsia="Georgia" w:cs="Georgia" w:ascii="Georgia" w:hAnsi="Georgia"/>
        </w:rPr>
        <w:t xml:space="preserve"> où la fonction </w:t>
      </w:r>
      <m:oMath>
        <m:r>
          <m:rPr>
            <m:sty m:val="p"/>
          </m:rPr>
          <m:t>erfc</m:t>
        </m:r>
        <m:r>
          <m:rPr>
            <m:sty m:val="p"/>
          </m:rPr>
          <m:t>(</m:t>
        </m:r>
        <m:r>
          <m:rPr>
            <m:sty m:val="i"/>
          </m:rPr>
          <m:t>u</m:t>
        </m:r>
        <m:r>
          <m:rPr>
            <m:sty m:val="p"/>
          </m:rPr>
          <m:t>)</m:t>
        </m:r>
      </m:oMath>
      <w:r>
        <w:rPr>
          <w:rFonts w:eastAsia="Georgia" w:cs="Georgia" w:ascii="Georgia" w:hAnsi="Georgia"/>
        </w:rPr>
        <w:t xml:space="preserve"> est la même que celle définie dans la partie précédente, </w:t>
      </w:r>
      <m:oMath>
        <m:sSub>
          <m:sSubPr/>
          <m:e>
            <m:r>
              <m:rPr>
                <m:sty m:val="i"/>
              </m:rPr>
              <m:t>A</m:t>
            </m:r>
          </m:e>
          <m:sub>
            <m:r>
              <m:rPr>
                <m:sty m:val="p"/>
              </m:rPr>
              <m:t>2</m:t>
            </m:r>
          </m:sub>
        </m:sSub>
      </m:oMath>
      <w:r>
        <w:rPr/>
        <w:t xml:space="preserve"> et </w:t>
      </w:r>
      <m:oMath>
        <m:sSub>
          <m:sSubPr/>
          <m:e>
            <m:r>
              <m:rPr>
                <m:sty m:val="i"/>
              </m:rPr>
              <m:t>B</m:t>
            </m:r>
          </m:e>
          <m:sub>
            <m:r>
              <m:rPr>
                <m:sty m:val="p"/>
              </m:rPr>
              <m:t>2</m:t>
            </m:r>
          </m:sub>
        </m:sSub>
      </m:oMath>
      <w:r>
        <w:rPr>
          <w:rFonts w:eastAsia="Georgia" w:cs="Georgia" w:ascii="Georgia" w:hAnsi="Georgia"/>
        </w:rPr>
        <w:t xml:space="preserve"> étant deux températures constantes.</w:t>
      </w:r>
    </w:p>
    <w:p>
      <w:pPr>
        <w:numPr>
          <w:ilvl w:val="0"/>
          <w:numId w:val="10"/>
        </w:numPr>
        <w:spacing w:lineRule="auto"/>
      </w:pPr>
      <m:oMath>
        <m:r>
          <m:rPr>
            <m:sty m:val="b"/>
          </m:rPr>
          <m:t>2</m:t>
        </m:r>
        <m:r>
          <m:rPr>
            <m:sty m:val="b"/>
          </m:rPr>
          <m:t>3</m:t>
        </m:r>
      </m:oMath>
      <w:r>
        <w:rPr>
          <w:rFonts w:eastAsia="Georgia" w:cs="Georgia" w:ascii="Georgia" w:hAnsi="Georgia"/>
        </w:rPr>
        <w:t xml:space="preserve"> - Étudier toutes les conditions aux limites en </w:t>
      </w:r>
      <m:oMath>
        <m:r>
          <m:rPr>
            <m:sty m:val="i"/>
          </m:rPr>
          <m:t>x</m:t>
        </m:r>
      </m:oMath>
      <w:r>
        <w:rPr/>
        <w:t xml:space="preserve"> et </w:t>
      </w:r>
      <m:oMath>
        <m:r>
          <m:rPr>
            <m:sty m:val="i"/>
          </m:rPr>
          <m:t>t</m:t>
        </m:r>
      </m:oMath>
      <w:r>
        <w:rPr/>
        <w:t xml:space="preserve"> de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On déterminera notamment les expressions de </w:t>
      </w:r>
      <m:oMath>
        <m:sSub>
          <m:sSubPr/>
          <m:e>
            <m:r>
              <m:rPr>
                <m:sty m:val="i"/>
              </m:rPr>
              <m:t>A</m:t>
            </m:r>
          </m:e>
          <m:sub>
            <m:r>
              <m:rPr>
                <m:sty m:val="p"/>
              </m:rPr>
              <m:t>2</m:t>
            </m:r>
          </m:sub>
        </m:sSub>
      </m:oMath>
      <w:r>
        <w:rPr/>
        <w:t xml:space="preserve"> et </w:t>
      </w:r>
      <m:oMath>
        <m:sSub>
          <m:sSubPr/>
          <m:e>
            <m:r>
              <m:rPr>
                <m:sty m:val="i"/>
              </m:rPr>
              <m:t>B</m:t>
            </m:r>
          </m:e>
          <m:sub>
            <m:r>
              <m:rPr>
                <m:sty m:val="p"/>
              </m:rPr>
              <m:t>2</m:t>
            </m:r>
          </m:sub>
        </m:sSub>
      </m:oMath>
      <w:r>
        <w:rPr/>
        <w:t xml:space="preserve"> en fonction de </w:t>
      </w:r>
      <m:oMath>
        <m:sSub>
          <m:sSubPr/>
          <m:e>
            <m:r>
              <m:rPr>
                <m:sty m:val="i"/>
              </m:rPr>
              <m:t>T</m:t>
            </m:r>
          </m:e>
          <m:sub>
            <m:r>
              <m:rPr>
                <m:sty m:val="p"/>
              </m:rPr>
              <m:t>1</m:t>
            </m:r>
          </m:sub>
        </m:sSub>
      </m:oMath>
      <w:r>
        <w:rPr/>
        <w:t xml:space="preserve"> et </w:t>
      </w:r>
      <m:oMath>
        <m:sSub>
          <m:sSubPr/>
          <m:e>
            <m:r>
              <m:rPr>
                <m:sty m:val="i"/>
              </m:rPr>
              <m:t>T</m:t>
            </m:r>
          </m:e>
          <m:sub>
            <m:r>
              <m:rPr>
                <m:sty m:val="p"/>
              </m:rPr>
              <m:t>0</m:t>
            </m:r>
          </m:sub>
        </m:sSub>
      </m:oMath>
      <w:r>
        <w:rPr/>
        <w:t xml:space="preserve">.</w:t>
      </w:r>
    </w:p>
    <w:p>
      <w:pPr>
        <w:numPr>
          <w:ilvl w:val="0"/>
          <w:numId w:val="10"/>
        </w:numPr>
        <w:spacing w:lineRule="auto"/>
      </w:pPr>
      <w:r>
        <w:rPr>
          <w:rFonts w:eastAsia="Georgia" w:cs="Georgia" w:ascii="Georgia" w:hAnsi="Georgia"/>
        </w:rPr>
        <w:t xml:space="preserve">24 - Déterminer l'expression de </w:t>
      </w:r>
      <m:oMath>
        <m:sSub>
          <m:sSubPr/>
          <m:e>
            <m:r>
              <m:rPr>
                <m:sty m:val="i"/>
              </m:rPr>
              <m:t>j</m:t>
            </m:r>
          </m:e>
          <m:sub>
            <m:r>
              <m:rPr>
                <m:sty m:val="i"/>
              </m:rPr>
              <m:t>Q</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ce résultat vous paraît-il plausible?</w:t>
      </w:r>
    </w:p>
    <w:p>
      <w:pPr>
        <w:spacing w:line="271" w:before="330" w:lineRule="auto"/>
      </w:pPr>
      <w:r>
        <w:rPr>
          <w:rFonts w:eastAsia="Georgia" w:cs="Georgia" w:ascii="Georgia" w:hAnsi="Georgia"/>
          <w:b/>
          <w:sz w:val="42"/>
        </w:rPr>
        <w:t xml:space="preserve">III.D. - Modélisation d'une opération de perçage</w:t>
      </w:r>
    </w:p>
    <w:p>
      <w:pPr>
        <w:spacing w:after="220" w:lineRule="auto"/>
      </w:pPr>
      <w:r>
        <w:rPr>
          <w:rFonts w:eastAsia="Georgia" w:cs="Georgia" w:ascii="Georgia" w:hAnsi="Georgia"/>
        </w:rPr>
        <w:t xml:space="preserve">On perce une plaque d'aluminium; les valeurs numériques correspondant à cette opération sont les suivantes : </w:t>
      </w:r>
      <m:oMath>
        <m:r>
          <m:rPr>
            <m:sty m:val="i"/>
          </m:rPr>
          <m:t>λ</m:t>
        </m:r>
        <m:r>
          <m:rPr>
            <m:sty m:val="p"/>
          </m:rPr>
          <m:t>=</m:t>
        </m:r>
        <m:r>
          <m:rPr>
            <m:sty m:val="p"/>
          </m:rPr>
          <m:t>210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r>
          <m:rPr>
            <m:sty m:val="i"/>
          </m:rPr>
          <m:t>ρ</m:t>
        </m:r>
        <m:r>
          <m:rPr>
            <m:sty m:val="i"/>
          </m:rPr>
          <m:t>c</m:t>
        </m:r>
        <m:r>
          <m:rPr>
            <m:sty m:val="p"/>
          </m:rPr>
          <m:t>=</m:t>
        </m:r>
        <m:r>
          <m:rPr>
            <m:sty m:val="p"/>
          </m:rPr>
          <m:t>2</m:t>
        </m:r>
        <m:r>
          <m:rPr>
            <m:sty m:val="p"/>
          </m:rPr>
          <m:t>,</m:t>
        </m:r>
        <m:r>
          <m:rPr>
            <m:sty m:val="p"/>
          </m:rPr>
          <m:t>40</m:t>
        </m:r>
        <m:r>
          <m:rPr>
            <m:sty m:val="p"/>
          </m:rPr>
          <m:t>⋅</m:t>
        </m:r>
        <m:sSup>
          <m:sSupPr/>
          <m:e>
            <m:r>
              <m:rPr>
                <m:sty m:val="p"/>
              </m:rPr>
              <m:t>10</m:t>
            </m:r>
          </m:e>
          <m:sup>
            <m:r>
              <m:rPr>
                <m:sty m:val="p"/>
              </m:rPr>
              <m:t>6</m:t>
            </m:r>
          </m:sup>
        </m:sSup>
        <m:r>
          <m:rPr>
            <m:nor/>
          </m:rPr>
          <m:t xml:space="preserve"> </m:t>
        </m:r>
        <m:r>
          <m:rPr>
            <m:sty m:val="p"/>
          </m:rPr>
          <m:t>J</m:t>
        </m:r>
        <m:r>
          <m:rPr>
            <m:sty m:val="p"/>
          </m:rPr>
          <m:t>⋅</m:t>
        </m:r>
        <m:sSup>
          <m:sSupPr/>
          <m:e>
            <m:r>
              <m:rPr>
                <m:nor/>
              </m:rPr>
              <m:t xml:space="preserve"> </m:t>
            </m:r>
            <m:r>
              <m:rPr>
                <m:sty m:val="p"/>
              </m:rPr>
              <m:t>m</m:t>
            </m:r>
          </m:e>
          <m:sup>
            <m:r>
              <m:rPr>
                <m:sty m:val="p"/>
              </m:rPr>
              <m:t>−</m:t>
            </m:r>
            <m:r>
              <m:rPr>
                <m:sty m:val="p"/>
              </m:rPr>
              <m:t>3</m:t>
            </m:r>
          </m:sup>
        </m:sSup>
        <m:r>
          <m:rPr>
            <m:sty m:val="p"/>
          </m:rPr>
          <m:t>⋅</m:t>
        </m:r>
        <m:sSup>
          <m:sSupPr/>
          <m:e>
            <m:r>
              <m:rPr>
                <m:nor/>
              </m:rPr>
              <m:t xml:space="preserve"> </m:t>
            </m:r>
            <m:r>
              <m:rPr>
                <m:sty m:val="p"/>
              </m:rPr>
              <m:t>K</m:t>
            </m:r>
          </m:e>
          <m:sup>
            <m:r>
              <m:rPr>
                <m:sty m:val="p"/>
              </m:rPr>
              <m:t>−</m:t>
            </m:r>
            <m:r>
              <m:rPr>
                <m:sty m:val="p"/>
              </m:rPr>
              <m:t>1</m:t>
            </m:r>
          </m:sup>
        </m:sSup>
        <m:r>
          <m:rPr>
            <m:sty m:val="p"/>
          </m:rPr>
          <m:t>,</m:t>
        </m:r>
        <m:r>
          <m:rPr>
            <m:sty m:val="i"/>
          </m:rPr>
          <m:t>ρ</m:t>
        </m:r>
        <m:r>
          <m:rPr>
            <m:sty m:val="p"/>
          </m:rPr>
          <m:t>=</m:t>
        </m:r>
        <m:r>
          <m:rPr>
            <m:sty m:val="p"/>
          </m:rPr>
          <m:t>2</m:t>
        </m:r>
        <m:r>
          <m:rPr>
            <m:sty m:val="p"/>
          </m:rPr>
          <m:t>,</m:t>
        </m:r>
        <m:r>
          <m:rPr>
            <m:sty m:val="p"/>
          </m:rPr>
          <m:t>70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w:t>
      </w:r>
      <m:oMath>
        <m:sSub>
          <m:sSubPr/>
          <m:e>
            <m:r>
              <m:rPr>
                <m:sty m:val="i"/>
              </m:rPr>
              <m:t>L</m:t>
            </m:r>
          </m:e>
          <m:sub>
            <m:r>
              <m:rPr>
                <m:sty m:val="i"/>
              </m:rPr>
              <m:t>f</m:t>
            </m:r>
          </m:sub>
        </m:sSub>
        <m:r>
          <m:rPr>
            <m:sty m:val="p"/>
          </m:rPr>
          <m:t>=</m:t>
        </m:r>
        <m:r>
          <m:rPr>
            <m:sty m:val="p"/>
          </m:rPr>
          <m:t>3</m:t>
        </m:r>
        <m:r>
          <m:rPr>
            <m:sty m:val="p"/>
          </m:rPr>
          <m:t>,</m:t>
        </m:r>
        <m:r>
          <m:rPr>
            <m:sty m:val="p"/>
          </m:rPr>
          <m:t>88</m:t>
        </m:r>
        <m:r>
          <m:rPr>
            <m:sty m:val="p"/>
          </m:rPr>
          <m:t>⋅</m:t>
        </m:r>
        <m:sSup>
          <m:sSupPr/>
          <m:e>
            <m:r>
              <m:rPr>
                <m:sty m:val="p"/>
              </m:rPr>
              <m:t>10</m:t>
            </m:r>
          </m:e>
          <m:sup>
            <m:r>
              <m:rPr>
                <m:sty m:val="p"/>
              </m:rPr>
              <m:t>5</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la température initiale de la surface considérée est </w:t>
      </w:r>
      <m:oMath>
        <m:sSub>
          <m:sSubPr/>
          <m:e>
            <m:r>
              <m:rPr>
                <m:sty m:val="i"/>
              </m:rPr>
              <m:t>T</m:t>
            </m:r>
          </m:e>
          <m:sub>
            <m:r>
              <m:rPr>
                <m:sty m:val="p"/>
              </m:rPr>
              <m:t>0</m:t>
            </m:r>
          </m:sub>
        </m:sSub>
        <m:r>
          <m:rPr>
            <m:sty m:val="p"/>
          </m:rPr>
          <m:t>=</m:t>
        </m:r>
        <m:sSup>
          <m:sSupPr/>
          <m:e>
            <m:r>
              <m:rPr>
                <m:sty m:val="p"/>
              </m:rPr>
              <m:t>30</m:t>
            </m:r>
          </m:e>
          <m:sup>
            <m:r>
              <m:rPr>
                <m:sty m:val="p"/>
              </m:rPr>
              <m:t>∘</m:t>
            </m:r>
          </m:sup>
        </m:sSup>
        <m:r>
          <m:rPr>
            <m:sty m:val="p"/>
          </m:rPr>
          <m:t>C</m:t>
        </m:r>
      </m:oMath>
      <w:r>
        <w:rPr>
          <w:rFonts w:eastAsia="Georgia" w:cs="Georgia" w:ascii="Georgia" w:hAnsi="Georgia"/>
        </w:rPr>
        <w:t xml:space="preserve"> et la température de fusion de l'aluminium est </w:t>
      </w:r>
      <m:oMath>
        <m:sSub>
          <m:sSubPr/>
          <m:e>
            <m:r>
              <m:rPr>
                <m:sty m:val="i"/>
              </m:rPr>
              <m:t>T</m:t>
            </m:r>
          </m:e>
          <m:sub>
            <m:r>
              <m:rPr>
                <m:sty m:val="i"/>
              </m:rPr>
              <m:t>f</m:t>
            </m:r>
          </m:sub>
        </m:sSub>
        <m:r>
          <m:rPr>
            <m:sty m:val="p"/>
          </m:rPr>
          <m:t>=</m:t>
        </m:r>
        <m:sSup>
          <m:sSupPr/>
          <m:e>
            <m:r>
              <m:rPr>
                <m:sty m:val="p"/>
              </m:rPr>
              <m:t>660</m:t>
            </m:r>
          </m:e>
          <m:sup>
            <m:r>
              <m:rPr>
                <m:sty m:val="p"/>
              </m:rPr>
              <m:t>∘</m:t>
            </m:r>
          </m:sup>
        </m:sSup>
        <m:r>
          <m:rPr>
            <m:sty m:val="p"/>
          </m:rPr>
          <m:t>C</m:t>
        </m:r>
      </m:oMath>
      <w:r>
        <w:rPr>
          <w:rFonts w:eastAsia="Georgia" w:cs="Georgia" w:ascii="Georgia" w:hAnsi="Georgia"/>
        </w:rPr>
        <w:t xml:space="preserve">. La surface est chauffée dans un premier temps jusqu'à la température de fusion puis l'avancée du perçage se fait alors par liquéfaction progressive de la matière. On admettra que le front liquide-solide se propage sans déformation avec une vitesse constante </w:t>
      </w:r>
      <m:oMath>
        <m:acc>
          <m:accPr>
            <m:chr m:val="⃗"/>
          </m:accPr>
          <m:e>
            <m:r>
              <m:rPr>
                <m:sty m:val="i"/>
              </m:rPr>
              <m:t>v</m:t>
            </m:r>
          </m:e>
        </m:acc>
      </m:oMath>
      <w:r>
        <w:rPr>
          <w:rFonts w:eastAsia="Georgia" w:cs="Georgia" w:ascii="Georgia" w:hAnsi="Georgia"/>
        </w:rPr>
        <w:t xml:space="preserve"> et que l'aluminium se comporte comme un corps noir. La densité de flux thermique </w:t>
      </w:r>
      <m:oMath>
        <m:sSub>
          <m:sSubPr/>
          <m:e>
            <m:acc>
              <m:accPr>
                <m:chr m:val="⃗"/>
              </m:accPr>
              <m:e>
                <m:r>
                  <m:rPr>
                    <m:sty m:val="i"/>
                  </m:rPr>
                  <m:t>j</m:t>
                </m:r>
              </m:e>
            </m:acc>
          </m:e>
          <m:sub>
            <m:sSub>
              <m:sSubPr/>
              <m:e>
                <m:r>
                  <m:rPr>
                    <m:sty m:val="i"/>
                  </m:rPr>
                  <m:t>Q</m:t>
                </m:r>
              </m:e>
              <m:sub>
                <m:r>
                  <m:rPr>
                    <m:sty m:val="i"/>
                  </m:rPr>
                  <m:t>o</m:t>
                </m:r>
              </m:sub>
            </m:sSub>
          </m:sub>
        </m:sSub>
      </m:oMath>
      <w:r>
        <w:rPr/>
        <w:t xml:space="preserve"> du faisceau laser de section </w:t>
      </w:r>
      <m:oMath>
        <m:r>
          <m:rPr>
            <m:sty m:val="i"/>
          </m:rPr>
          <m:t>σ</m:t>
        </m:r>
        <m:r>
          <m:rPr>
            <m:sty m:val="p"/>
          </m:rPr>
          <m:t>=</m:t>
        </m:r>
        <m:r>
          <m:rPr>
            <m:sty m:val="p"/>
          </m:rPr>
          <m:t>0</m:t>
        </m:r>
        <m:r>
          <m:rPr>
            <m:sty m:val="p"/>
          </m:rPr>
          <m:t>,</m:t>
        </m:r>
        <m:r>
          <m:rPr>
            <m:sty m:val="p"/>
          </m:rPr>
          <m:t>20</m:t>
        </m:r>
        <m:sSup>
          <m:sSupPr/>
          <m:e>
            <m:r>
              <m:rPr>
                <m:nor/>
              </m:rPr>
              <m:t xml:space="preserve"> </m:t>
            </m:r>
            <m:r>
              <m:rPr>
                <m:sty m:val="p"/>
              </m:rPr>
              <m:t>cm</m:t>
            </m:r>
          </m:e>
          <m:sup>
            <m:r>
              <m:rPr>
                <m:sty m:val="p"/>
              </m:rPr>
              <m:t>2</m:t>
            </m:r>
          </m:sup>
        </m:sSup>
      </m:oMath>
      <w:r>
        <w:rPr/>
        <w:t xml:space="preserve"> et de puissance </w:t>
      </w:r>
      <m:oMath>
        <m:sSub>
          <m:sSubPr/>
          <m:e>
            <m:r>
              <m:rPr>
                <m:sty m:val="i"/>
              </m:rPr>
              <m:t>P</m:t>
            </m:r>
          </m:e>
          <m:sub>
            <m:r>
              <m:rPr>
                <m:sty m:val="i"/>
              </m:rPr>
              <m:t>ℓ</m:t>
            </m:r>
          </m:sub>
        </m:sSub>
        <m:r>
          <m:rPr>
            <m:sty m:val="p"/>
          </m:rPr>
          <m:t>=</m:t>
        </m:r>
        <m:r>
          <m:rPr>
            <m:sty m:val="p"/>
          </m:rPr>
          <m:t>1</m:t>
        </m:r>
        <m:r>
          <m:rPr>
            <m:sty m:val="p"/>
          </m:rPr>
          <m:t>,</m:t>
        </m:r>
        <m:r>
          <m:rPr>
            <m:sty m:val="p"/>
          </m:rPr>
          <m:t>00</m:t>
        </m:r>
        <m:r>
          <m:rPr>
            <m:nor/>
          </m:rPr>
          <m:t xml:space="preserve"> </m:t>
        </m:r>
        <m:r>
          <m:rPr>
            <m:sty m:val="p"/>
          </m:rPr>
          <m:t>kW</m:t>
        </m:r>
      </m:oMath>
      <w:r>
        <w:rPr>
          <w:rFonts w:eastAsia="Georgia" w:cs="Georgia" w:ascii="Georgia" w:hAnsi="Georgia"/>
        </w:rPr>
        <w:t xml:space="preserve"> est supposée constante.</w:t>
      </w:r>
      <w:r>
        <w:rPr/>
        <w:br w:type="textWrapping"/>
      </w:r>
      <m:oMath>
        <m:r>
          <m:rPr>
            <m:sty m:val="i"/>
          </m:rPr>
          <m:t>◻</m:t>
        </m:r>
        <m:r>
          <m:rPr>
            <m:sty m:val="b"/>
          </m:rPr>
          <m:t>2</m:t>
        </m:r>
        <m:r>
          <m:rPr>
            <m:sty m:val="b"/>
          </m:rPr>
          <m:t>5</m:t>
        </m:r>
      </m:oMath>
      <w:r>
        <w:rPr>
          <w:rFonts w:eastAsia="Georgia" w:cs="Georgia" w:ascii="Georgia" w:hAnsi="Georgia"/>
        </w:rPr>
        <w:t xml:space="preserve"> - En utilisant les résultats de la partie III.B, déterminer l'expression du temps </w:t>
      </w:r>
      <m:oMath>
        <m:sSub>
          <m:sSubPr/>
          <m:e>
            <m:r>
              <m:rPr>
                <m:sty m:val="i"/>
              </m:rPr>
              <m:t>t</m:t>
            </m:r>
          </m:e>
          <m:sub>
            <m:r>
              <m:rPr>
                <m:sty m:val="i"/>
              </m:rPr>
              <m:t>f</m:t>
            </m:r>
          </m:sub>
        </m:sSub>
      </m:oMath>
      <w:r>
        <w:rPr>
          <w:rFonts w:eastAsia="Georgia" w:cs="Georgia" w:ascii="Georgia" w:hAnsi="Georgia"/>
        </w:rPr>
        <w:t xml:space="preserve"> au bout duquel la surface du matériau atteint la température de fusion </w:t>
      </w:r>
      <m:oMath>
        <m:sSub>
          <m:sSubPr/>
          <m:e>
            <m:r>
              <m:rPr>
                <m:sty m:val="i"/>
              </m:rPr>
              <m:t>T</m:t>
            </m:r>
          </m:e>
          <m:sub>
            <m:r>
              <m:rPr>
                <m:sty m:val="i"/>
              </m:rPr>
              <m:t>f</m:t>
            </m:r>
          </m:sub>
        </m:sSub>
      </m:oMath>
      <w:r>
        <w:rPr>
          <w:rFonts w:eastAsia="Georgia" w:cs="Georgia" w:ascii="Georgia" w:hAnsi="Georgia"/>
        </w:rPr>
        <w:t xml:space="preserve">. Calculer sa valeur numérique.</w:t>
      </w:r>
    </w:p>
    <w:p>
      <w:pPr>
        <w:spacing w:after="220" w:lineRule="auto"/>
      </w:pPr>
      <w:r>
        <w:rPr>
          <w:rFonts w:eastAsia="Georgia" w:cs="Georgia" w:ascii="Georgia" w:hAnsi="Georgia"/>
        </w:rPr>
        <w:t xml:space="preserve">À partir de l'instant </w:t>
      </w:r>
      <m:oMath>
        <m:sSub>
          <m:sSubPr/>
          <m:e>
            <m:r>
              <m:rPr>
                <m:sty m:val="i"/>
              </m:rPr>
              <m:t>t</m:t>
            </m:r>
          </m:e>
          <m:sub>
            <m:r>
              <m:rPr>
                <m:sty m:val="i"/>
              </m:rPr>
              <m:t>f</m:t>
            </m:r>
          </m:sub>
        </m:sSub>
      </m:oMath>
      <w:r>
        <w:rPr>
          <w:rFonts w:eastAsia="Georgia" w:cs="Georgia" w:ascii="Georgia" w:hAnsi="Georgia"/>
        </w:rPr>
        <w:t xml:space="preserve">, on suppose que le front liquide-solide se propage dans le matériau à la vitesse </w:t>
      </w:r>
      <m:oMath>
        <m:acc>
          <m:accPr>
            <m:chr m:val="⃗"/>
          </m:accPr>
          <m:e>
            <m:r>
              <m:rPr>
                <m:sty m:val="i"/>
              </m:rPr>
              <m:t>v</m:t>
            </m:r>
          </m:e>
        </m:acc>
        <m:r>
          <m:rPr>
            <m:sty m:val="p"/>
          </m:rPr>
          <m:t>=</m:t>
        </m:r>
        <m:r>
          <m:rPr>
            <m:sty m:val="i"/>
          </m:rPr>
          <m:t>v</m:t>
        </m:r>
        <m:sSub>
          <m:sSubPr/>
          <m:e>
            <m:acc>
              <m:accPr>
                <m:chr m:val="̂"/>
              </m:accPr>
              <m:e>
                <m:r>
                  <m:rPr>
                    <m:sty m:val="i"/>
                  </m:rPr>
                  <m:t>e</m:t>
                </m:r>
              </m:e>
            </m:acc>
          </m:e>
          <m:sub>
            <m:r>
              <m:rPr>
                <m:sty m:val="i"/>
              </m:rPr>
              <m:t>x</m:t>
            </m:r>
          </m:sub>
        </m:sSub>
      </m:oMath>
      <w:r>
        <w:rPr>
          <w:rFonts w:eastAsia="Georgia" w:cs="Georgia" w:ascii="Georgia" w:hAnsi="Georgia"/>
        </w:rPr>
        <w:t xml:space="preserve">, où </w:t>
      </w:r>
      <m:oMath>
        <m:r>
          <m:rPr>
            <m:sty m:val="i"/>
          </m:rPr>
          <m:t>v</m:t>
        </m:r>
      </m:oMath>
      <w:r>
        <w:rPr>
          <w:rFonts w:eastAsia="Georgia" w:cs="Georgia" w:ascii="Georgia" w:hAnsi="Georgia"/>
        </w:rPr>
        <w:t xml:space="preserve"> est une constante positive dans le référentiel du laboratoire. On parle de front de fusion. On se place dorénavant dans le référentiel lié à ce front, dans lequel l'abscisse du point </w:t>
      </w:r>
      <m:oMath>
        <m:r>
          <m:rPr>
            <m:sty m:val="i"/>
          </m:rPr>
          <m:t>O</m:t>
        </m:r>
      </m:oMath>
      <w:r>
        <w:rPr/>
        <w:t xml:space="preserve"> devient </w:t>
      </w:r>
      <m:oMath>
        <m:r>
          <m:rPr>
            <m:sty m:val="i"/>
          </m:rPr>
          <m:t>x</m:t>
        </m:r>
        <m:r>
          <m:rPr>
            <m:sty m:val="p"/>
          </m:rPr>
          <m:t>=</m:t>
        </m:r>
        <m:r>
          <m:rPr>
            <m:sty m:val="p"/>
          </m:rPr>
          <m:t>−</m:t>
        </m:r>
        <m:r>
          <m:rPr>
            <m:sty m:val="i"/>
          </m:rPr>
          <m:t>v</m:t>
        </m:r>
        <m:r>
          <m:rPr>
            <m:sty m:val="i"/>
          </m:rPr>
          <m:t>t</m:t>
        </m:r>
      </m:oMath>
      <w:r>
        <w:rPr/>
        <w:t xml:space="preserve">.</w:t>
      </w:r>
    </w:p>
    <w:p>
      <w:pPr>
        <w:numPr>
          <w:ilvl w:val="0"/>
          <w:numId w:val="11"/>
        </w:numPr>
        <w:spacing w:lineRule="auto"/>
      </w:pPr>
      <m:oMath>
        <m:r>
          <m:rPr>
            <m:sty m:val="b"/>
          </m:rPr>
          <m:t>2</m:t>
        </m:r>
        <m:r>
          <m:rPr>
            <m:sty m:val="b"/>
          </m:rPr>
          <m:t>6</m:t>
        </m:r>
      </m:oMath>
      <w:r>
        <w:rPr>
          <w:rFonts w:eastAsia="Georgia" w:cs="Georgia" w:ascii="Georgia" w:hAnsi="Georgia"/>
        </w:rPr>
        <w:t xml:space="preserve"> - En écrivant la conservation de l'énergie pendant la durée </w:t>
      </w:r>
      <m:oMath>
        <m:r>
          <m:rPr>
            <m:sty m:val="i"/>
          </m:rPr>
          <m:t>d</m:t>
        </m:r>
        <m:r>
          <m:rPr>
            <m:sty m:val="i"/>
          </m:rPr>
          <m:t>t</m:t>
        </m:r>
      </m:oMath>
      <w:r>
        <w:rPr>
          <w:rFonts w:eastAsia="Georgia" w:cs="Georgia" w:ascii="Georgia" w:hAnsi="Georgia"/>
        </w:rPr>
        <w:t xml:space="preserve"> et sur une tranche que l'on précisera, établir une relation donnant </w:t>
      </w:r>
      <m:oMath>
        <m:acc>
          <m:accPr>
            <m:chr m:val="⃗"/>
          </m:accPr>
          <m:e>
            <m:r>
              <m:rPr>
                <m:sty m:val="i"/>
              </m:rPr>
              <m:t>v</m:t>
            </m:r>
          </m:e>
        </m:acc>
      </m:oMath>
      <w:r>
        <w:rPr/>
        <w:t xml:space="preserve"> en fonction de </w:t>
      </w:r>
      <m:oMath>
        <m:sSub>
          <m:sSubPr/>
          <m:e>
            <m:acc>
              <m:accPr>
                <m:chr m:val="⃗"/>
              </m:accPr>
              <m:e>
                <m:r>
                  <m:rPr>
                    <m:sty m:val="i"/>
                  </m:rPr>
                  <m:t>j</m:t>
                </m:r>
              </m:e>
            </m:acc>
          </m:e>
          <m:sub>
            <m:sSub>
              <m:sSubPr/>
              <m:e>
                <m:r>
                  <m:rPr>
                    <m:sty m:val="i"/>
                  </m:rPr>
                  <m:t>Q</m:t>
                </m:r>
              </m:e>
              <m:sub>
                <m:r>
                  <m:rPr>
                    <m:sty m:val="i"/>
                  </m:rPr>
                  <m:t>o</m:t>
                </m:r>
              </m:sub>
            </m:sSub>
          </m:sub>
        </m:sSub>
        <m:r>
          <m:rPr>
            <m:sty m:val="p"/>
          </m:rPr>
          <m:t>,</m:t>
        </m:r>
        <m:r>
          <m:rPr>
            <m:sty m:val="i"/>
          </m:rPr>
          <m:t>ρ</m:t>
        </m:r>
        <m:r>
          <m:rPr>
            <m:sty m:val="p"/>
          </m:rPr>
          <m:t>,</m:t>
        </m:r>
        <m:r>
          <m:rPr>
            <m:sty m:val="i"/>
          </m:rPr>
          <m:t>λ</m:t>
        </m:r>
        <m:r>
          <m:rPr>
            <m:sty m:val="p"/>
          </m:rPr>
          <m:t>,</m:t>
        </m:r>
        <m:sSub>
          <m:sSubPr/>
          <m:e>
            <m:r>
              <m:rPr>
                <m:sty m:val="i"/>
              </m:rPr>
              <m:t>L</m:t>
            </m:r>
          </m:e>
          <m:sub>
            <m:r>
              <m:rPr>
                <m:sty m:val="i"/>
              </m:rPr>
              <m:t>f</m:t>
            </m:r>
          </m:sub>
        </m:sSub>
      </m:oMath>
      <w:r>
        <w:rPr/>
        <w:t xml:space="preserve"> et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T</m:t>
                    </m:r>
                  </m:num>
                  <m:den>
                    <m:r>
                      <m:rPr>
                        <m:sty m:val="i"/>
                      </m:rPr>
                      <m:t>∂</m:t>
                    </m:r>
                    <m:r>
                      <m:rPr>
                        <m:sty m:val="i"/>
                      </m:rPr>
                      <m:t>x</m:t>
                    </m:r>
                  </m:den>
                </m:f>
              </m:e>
            </m:d>
          </m:e>
          <m:sub>
            <m:r>
              <m:rPr>
                <m:sty m:val="i"/>
              </m:rPr>
              <m:t>x</m:t>
            </m:r>
            <m:r>
              <m:rPr>
                <m:sty m:val="p"/>
              </m:rPr>
              <m:t>=</m:t>
            </m:r>
            <m:r>
              <m:rPr>
                <m:sty m:val="p"/>
              </m:rPr>
              <m:t>0</m:t>
            </m:r>
          </m:sub>
        </m:sSub>
      </m:oMath>
      <w:r>
        <w:rPr/>
        <w:t xml:space="preserve">.</w:t>
      </w:r>
    </w:p>
    <w:p>
      <w:pPr>
        <w:numPr>
          <w:ilvl w:val="0"/>
          <w:numId w:val="11"/>
        </w:numPr>
        <w:spacing w:lineRule="auto"/>
      </w:pPr>
      <m:oMath>
        <m:r>
          <m:rPr>
            <m:sty m:val="b"/>
          </m:rPr>
          <m:t>2</m:t>
        </m:r>
        <m:r>
          <m:rPr>
            <m:sty m:val="b"/>
          </m:rPr>
          <m:t>7</m:t>
        </m:r>
      </m:oMath>
      <w:r>
        <w:rPr>
          <w:rFonts w:eastAsia="Georgia" w:cs="Georgia" w:ascii="Georgia" w:hAnsi="Georgia"/>
        </w:rPr>
        <w:t xml:space="preserve"> - La distribution de température dans le repère lié au front de fusion est supposée stationnaire. Montrer que la distribution de la température à droite du front de fusion vérifie l'équation différentielle:</w:t>
      </w:r>
    </w:p>
    <w:p>
      <w:pPr>
        <w:spacing w:after="220" w:lineRule="auto"/>
      </w:pPr>
      <m:oMathPara>
        <m:oMath>
          <m:f>
            <m:fPr>
              <m:ctrlPr>
                <w:rPr>
                  <w:rFonts w:ascii="Cambria Math" w:hAnsi="Cambria Math"/>
                </w:rPr>
              </m:ctrlPr>
            </m:fPr>
            <m:num>
              <m:r>
                <m:rPr>
                  <m:sty m:val="i"/>
                </m:rPr>
                <m:t>d</m:t>
              </m:r>
              <m:r>
                <m:rPr>
                  <m:sty m:val="i"/>
                </m:rPr>
                <m:t>T</m:t>
              </m:r>
            </m:num>
            <m:den>
              <m:r>
                <m:rPr>
                  <m:sty m:val="i"/>
                </m:rPr>
                <m:t>d</m:t>
              </m:r>
              <m:r>
                <m:rPr>
                  <m:sty m:val="i"/>
                </m:rPr>
                <m:t>x</m:t>
              </m:r>
            </m:den>
          </m:f>
          <m:r>
            <m:rPr>
              <m:sty m:val="p"/>
            </m:rPr>
            <m:t>=</m:t>
          </m:r>
          <m:r>
            <m:rPr>
              <m:sty m:val="p"/>
            </m:rPr>
            <m:t>−</m:t>
          </m:r>
          <m:r>
            <m:rPr>
              <m:sty m:val="i"/>
            </m:rPr>
            <m:t>γ</m:t>
          </m:r>
          <m:f>
            <m:fPr>
              <m:ctrlPr>
                <w:rPr>
                  <w:rFonts w:ascii="Cambria Math" w:hAnsi="Cambria Math"/>
                </w:rPr>
              </m:ctrlPr>
            </m:fPr>
            <m:num>
              <m:sSup>
                <m:sSupPr/>
                <m:e>
                  <m:r>
                    <m:rPr>
                      <m:sty m:val="i"/>
                    </m:rPr>
                    <m:t>d</m:t>
                  </m:r>
                </m:e>
                <m:sup>
                  <m:r>
                    <m:rPr>
                      <m:sty m:val="p"/>
                    </m:rPr>
                    <m:t>2</m:t>
                  </m:r>
                </m:sup>
              </m:sSup>
              <m:r>
                <m:rPr>
                  <m:sty m:val="i"/>
                </m:rPr>
                <m:t>T</m:t>
              </m:r>
            </m:num>
            <m:den>
              <m:r>
                <m:rPr>
                  <m:sty m:val="i"/>
                </m:rPr>
                <m:t>d</m:t>
              </m:r>
              <m:sSup>
                <m:sSupPr/>
                <m:e>
                  <m:r>
                    <m:rPr>
                      <m:sty m:val="i"/>
                    </m:rPr>
                    <m:t>x</m:t>
                  </m:r>
                </m:e>
                <m:sup>
                  <m:r>
                    <m:rPr>
                      <m:sty m:val="p"/>
                    </m:rPr>
                    <m:t>2</m:t>
                  </m:r>
                </m:sup>
              </m:sSup>
            </m:den>
          </m:f>
        </m:oMath>
      </m:oMathPara>
    </w:p>
    <w:p>
      <w:pPr>
        <w:spacing w:after="220" w:lineRule="auto"/>
      </w:pPr>
      <w:r>
        <w:rPr>
          <w:rFonts w:eastAsia="Georgia" w:cs="Georgia" w:ascii="Georgia" w:hAnsi="Georgia"/>
        </w:rPr>
        <w:t xml:space="preserve">où l'on exprimera </w:t>
      </w:r>
      <m:oMath>
        <m:r>
          <m:rPr>
            <m:sty m:val="i"/>
          </m:rPr>
          <m:t>γ</m:t>
        </m:r>
      </m:oMath>
      <w:r>
        <w:rPr/>
        <w:t xml:space="preserve"> en fonction de </w:t>
      </w:r>
      <m:oMath>
        <m:r>
          <m:rPr>
            <m:sty m:val="i"/>
          </m:rPr>
          <m:t>μ</m:t>
        </m:r>
      </m:oMath>
      <w:r>
        <w:rPr/>
        <w:t xml:space="preserve"> et </w:t>
      </w:r>
      <m:oMath>
        <m:r>
          <m:rPr>
            <m:sty m:val="i"/>
          </m:rPr>
          <m:t>v</m:t>
        </m:r>
      </m:oMath>
      <w:r>
        <w:rPr/>
        <w:t xml:space="preserve">.</w:t>
      </w:r>
      <w:r>
        <w:rPr/>
        <w:br w:type="textWrapping"/>
      </w:r>
      <m:oMath>
        <m:r>
          <m:rPr>
            <m:sty m:val="i"/>
          </m:rPr>
          <m:t>◻</m:t>
        </m:r>
        <m:r>
          <m:rPr>
            <m:sty m:val="p"/>
          </m:rPr>
          <m:t>29</m:t>
        </m:r>
      </m:oMath>
      <w:r>
        <w:rPr>
          <w:rFonts w:eastAsia="Georgia" w:cs="Georgia" w:ascii="Georgia" w:hAnsi="Georgia"/>
        </w:rPr>
        <w:t xml:space="preserve"> - En déduire l'expression de </w:t>
      </w:r>
      <m:oMath>
        <m:r>
          <m:rPr>
            <m:sty m:val="i"/>
          </m:rPr>
          <m:t>v</m:t>
        </m:r>
      </m:oMath>
      <w:r>
        <w:rPr/>
        <w:t xml:space="preserve"> en fonction de </w:t>
      </w:r>
      <m:oMath>
        <m:sSub>
          <m:sSubPr/>
          <m:e>
            <m:r>
              <m:rPr>
                <m:sty m:val="i"/>
              </m:rPr>
              <m:t>P</m:t>
            </m:r>
          </m:e>
          <m:sub>
            <m:r>
              <m:rPr>
                <m:sty m:val="i"/>
              </m:rPr>
              <m:t>ℓ</m:t>
            </m:r>
          </m:sub>
        </m:sSub>
        <m:r>
          <m:rPr>
            <m:sty m:val="p"/>
          </m:rPr>
          <m:t>,</m:t>
        </m:r>
        <m:r>
          <m:rPr>
            <m:sty m:val="i"/>
          </m:rPr>
          <m:t>σ</m:t>
        </m:r>
        <m:r>
          <m:rPr>
            <m:sty m:val="p"/>
          </m:rPr>
          <m:t>,</m:t>
        </m:r>
        <m:r>
          <m:rPr>
            <m:sty m:val="i"/>
          </m:rPr>
          <m:t>ρ</m:t>
        </m:r>
        <m:r>
          <m:rPr>
            <m:sty m:val="p"/>
          </m:rPr>
          <m:t>,</m:t>
        </m:r>
        <m:sSub>
          <m:sSubPr/>
          <m:e>
            <m:r>
              <m:rPr>
                <m:sty m:val="i"/>
              </m:rPr>
              <m:t>L</m:t>
            </m:r>
          </m:e>
          <m:sub>
            <m:r>
              <m:rPr>
                <m:sty m:val="i"/>
              </m:rPr>
              <m:t>f</m:t>
            </m:r>
          </m:sub>
        </m:sSub>
        <m:r>
          <m:rPr>
            <m:sty m:val="p"/>
          </m:rPr>
          <m:t>,</m:t>
        </m:r>
        <m:r>
          <m:rPr>
            <m:sty m:val="i"/>
          </m:rPr>
          <m:t>c</m:t>
        </m:r>
        <m:r>
          <m:rPr>
            <m:sty m:val="p"/>
          </m:rPr>
          <m:t>,</m:t>
        </m:r>
        <m:sSub>
          <m:sSubPr/>
          <m:e>
            <m:r>
              <m:rPr>
                <m:sty m:val="i"/>
              </m:rPr>
              <m:t>T</m:t>
            </m:r>
          </m:e>
          <m:sub>
            <m:r>
              <m:rPr>
                <m:sty m:val="i"/>
              </m:rPr>
              <m:t>f</m:t>
            </m:r>
          </m:sub>
        </m:sSub>
      </m:oMath>
      <w:r>
        <w:rPr/>
        <w:t xml:space="preserve"> et </w:t>
      </w:r>
      <m:oMath>
        <m:sSub>
          <m:sSubPr/>
          <m:e>
            <m:r>
              <m:rPr>
                <m:sty m:val="i"/>
              </m:rPr>
              <m:t>T</m:t>
            </m:r>
          </m:e>
          <m:sub>
            <m:r>
              <m:rPr>
                <m:sty m:val="p"/>
              </m:rPr>
              <m:t>0</m:t>
            </m:r>
          </m:sub>
        </m:sSub>
      </m:oMath>
      <w:r>
        <w:rPr>
          <w:rFonts w:eastAsia="Georgia" w:cs="Georgia" w:ascii="Georgia" w:hAnsi="Georgia"/>
        </w:rPr>
        <w:t xml:space="preserve">. Calculer la valeur numérique de </w:t>
      </w:r>
      <m:oMath>
        <m:r>
          <m:rPr>
            <m:sty m:val="i"/>
          </m:rPr>
          <m:t>v</m:t>
        </m:r>
      </m:oMath>
      <w:r>
        <w:rPr>
          <w:rFonts w:eastAsia="Georgia" w:cs="Georgia" w:ascii="Georgia" w:hAnsi="Georgia"/>
        </w:rPr>
        <w:t xml:space="preserve"> pour le perçage considéré.</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a64cfa7c545ae538a93156fa56641261260939a.jpg" TargetMode="Internal"/><Relationship Id="rId6" Type="http://schemas.openxmlformats.org/officeDocument/2006/relationships/image" Target="media/image-acc33073bc03df955510d299759645fc1f983962.jpg" TargetMode="Internal"/><Relationship Id="rId7" Type="http://schemas.openxmlformats.org/officeDocument/2006/relationships/image" Target="media/image-1fee20ffdca9c5b2c274418634cc97b6a2028c51.jpg" TargetMode="Internal"/><Relationship Id="rId8" Type="http://schemas.openxmlformats.org/officeDocument/2006/relationships/image" Target="media/image-2b49050b7a12d5f47c388acc82fc8f8cd92eeab2.jpg" TargetMode="Internal"/><Relationship Id="rId9" Type="http://schemas.openxmlformats.org/officeDocument/2006/relationships/image" Target="media/image-be0571d9fbea76a60bd59cc7fcbcf11047e5df3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2025-09-04T21:51:45.445Z</dcterms:created>
  <dcterms:modified xsi:type="dcterms:W3CDTF">2025-09-04T21:51:45.445Z</dcterms:modified>
</cp:coreProperties>
</file>