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ISAE-SUPAERO, ENSTA ParisTech, TÉLÉCOM ParisTech, MINES ParisTech, MINES Saint-Étienne, MINES Nancy, TÉLÉCOM Bretagne, ENSAE ParisTech (Filière MP).</w:t>
      </w:r>
    </w:p>
    <w:p>
      <w:pPr>
        <w:spacing w:after="220" w:lineRule="auto"/>
      </w:pPr>
      <w:r>
        <w:rPr/>
        <w:t xml:space="preserve">CONCOURS 2016</w:t>
      </w:r>
    </w:p>
    <w:p>
      <w:pPr>
        <w:spacing w:line="288" w:after="220" w:lineRule="auto"/>
        <w:jc w:val="center"/>
      </w:pPr>
      <w:r>
        <w:rPr>
          <w:rFonts w:eastAsia="Georgia" w:cs="Georgia" w:ascii="Georgia" w:hAnsi="Georgia"/>
          <w:b/>
          <w:sz w:val="56"/>
        </w:rPr>
        <w:t xml:space="preserve">SECONDE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la disposition des concours :</w:t>
      </w:r>
      <w:r>
        <w:rPr/>
        <w:br w:type="textWrapping"/>
      </w:r>
      <w:r>
        <w:rPr>
          <w:rFonts w:eastAsia="Georgia" w:cs="Georgia" w:ascii="Georgia" w:hAnsi="Georgia"/>
        </w:rPr>
        <w:t xml:space="preserve">Concours Commun TPE/EIVP, Concours Mines-Télécom, Concours</w:t>
      </w:r>
      <w:r>
        <w:rPr/>
        <w:br w:type="textWrapping"/>
      </w:r>
      <w:r>
        <w:rPr>
          <w:rFonts w:eastAsia="Georgia" w:cs="Georgia" w:ascii="Georgia" w:hAnsi="Georgia"/>
        </w:rPr>
        <w:t xml:space="preserve">Centrale-Supélec (Cycle international).</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II - MP</w:t>
      </w:r>
      <w:r>
        <w:rPr/>
        <w:br w:type="textWrapping"/>
      </w: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Détection des exoplanètes</w:t>
      </w:r>
    </w:p>
    <w:p>
      <w:pPr>
        <w:spacing w:after="220" w:lineRule="auto"/>
      </w:pPr>
      <w:r>
        <w:rPr>
          <w:rFonts w:eastAsia="Georgia" w:cs="Georgia" w:ascii="Georgia" w:hAnsi="Georgia"/>
        </w:rPr>
        <w:t xml:space="preserve">L'exploration de planètes lointaines a fourni à la littérature et au cinéma de science-fiction des œuvres parmi les plus célèbres; citons La planète des singes (Pierre Boulle, 1963), Avatar (James Cameron, 2009)... L'existence de ces planètes extra-solaires est longtemps restée incertaine jusqu'à une première découverte en 1995 ; la millième &lt;&lt; exoplanète &gt;&gt; a été confirmée en octobre 2013 ; un an plus tard ce nombre a doublé. Ce problème aborde le délicat enjeu de leur détection. Toutes les orbites envisagées dans ce problème sont circulaires. Les données utiles pour les applications numériques sont rassemblées en fin d'épreuve.</w:t>
      </w:r>
    </w:p>
    <w:p>
      <w:pPr>
        <w:spacing w:line="271" w:before="330" w:lineRule="auto"/>
      </w:pPr>
      <w:r>
        <w:rPr>
          <w:rFonts w:eastAsia="Georgia" w:cs="Georgia" w:ascii="Georgia" w:hAnsi="Georgia"/>
          <w:b/>
          <w:sz w:val="42"/>
        </w:rPr>
        <w:t xml:space="preserve">I. - Fascinantes exoplanètes</w:t>
      </w:r>
    </w:p>
    <w:p>
      <w:pPr>
        <w:spacing w:line="271" w:before="330" w:lineRule="auto"/>
      </w:pPr>
      <w:r>
        <w:rPr>
          <w:b/>
          <w:sz w:val="42"/>
        </w:rPr>
        <w:t xml:space="preserve">I.A. - Une loi fondamentale</w:t>
      </w:r>
    </w:p>
    <w:p>
      <w:pPr>
        <w:spacing w:after="220" w:lineRule="auto"/>
      </w:pPr>
      <w:r>
        <w:rPr>
          <w:rFonts w:eastAsia="Georgia" w:cs="Georgia" w:ascii="Georgia" w:hAnsi="Georgia"/>
        </w:rPr>
        <w:t xml:space="preserve">Dans un document concernant les méthodes de détection des exoplanètes, on lit : &lt;&lt; le mouvement relatif de la planète autour de son étoile est gouverné par la </w:t>
      </w:r>
      <m:oMath>
        <m:sSup>
          <m:sSupPr/>
          <m:e>
            <m:r>
              <m:rPr>
                <m:sty m:val="p"/>
              </m:rPr>
              <m:t>3</m:t>
            </m:r>
          </m:e>
          <m:sup>
            <m:r>
              <m:rPr>
                <m:sty m:val="i"/>
              </m:rPr>
              <m:t>e</m:t>
            </m:r>
          </m:sup>
        </m:sSup>
      </m:oMath>
      <w:r>
        <w:rPr>
          <w:rFonts w:eastAsia="Georgia" w:cs="Georgia" w:ascii="Georgia" w:hAnsi="Georgia"/>
        </w:rPr>
        <w:t xml:space="preserve"> loi de Kepler, ou si l'on préfère par la relation qui exprime l'équilibre entre l'attraction gravitationnelle et la force centrifuge </w:t>
      </w:r>
      <m:oMath>
        <m:r>
          <m:rPr>
            <m:sty m:val="p"/>
          </m:rPr>
          <m:t>≫</m:t>
        </m:r>
      </m:oMath>
      <w:r>
        <w:rPr/>
        <w:t xml:space="preserve">.</w:t>
      </w:r>
      <w:r>
        <w:rPr/>
        <w:br w:type="textWrapping"/>
      </w:r>
      <w:r>
        <w:rPr>
          <w:rFonts w:eastAsia="Georgia" w:cs="Georgia" w:ascii="Georgia" w:hAnsi="Georgia"/>
        </w:rPr>
        <w:t xml:space="preserve">On considère une planète assimilée à un point matériel </w:t>
      </w:r>
      <m:oMath>
        <m:r>
          <m:rPr>
            <m:sty m:val="i"/>
          </m:rPr>
          <m:t>P</m:t>
        </m:r>
      </m:oMath>
      <w:r>
        <w:rPr/>
        <w:t xml:space="preserve"> de masse </w:t>
      </w:r>
      <m:oMath>
        <m:sSub>
          <m:sSubPr/>
          <m:e>
            <m:r>
              <m:rPr>
                <m:sty m:val="i"/>
              </m:rPr>
              <m:t>M</m:t>
            </m:r>
          </m:e>
          <m:sub>
            <m:r>
              <m:rPr>
                <m:sty m:val="i"/>
              </m:rPr>
              <m:t>P</m:t>
            </m:r>
          </m:sub>
        </m:sSub>
      </m:oMath>
      <w:r>
        <w:rPr>
          <w:rFonts w:eastAsia="Georgia" w:cs="Georgia" w:ascii="Georgia" w:hAnsi="Georgia"/>
        </w:rPr>
        <w:t xml:space="preserve">, tournant avec la période </w:t>
      </w:r>
      <m:oMath>
        <m:sSub>
          <m:sSubPr/>
          <m:e>
            <m:r>
              <m:rPr>
                <m:sty m:val="i"/>
              </m:rPr>
              <m:t>T</m:t>
            </m:r>
          </m:e>
          <m:sub>
            <m:r>
              <m:rPr>
                <m:sty m:val="i"/>
              </m:rPr>
              <m:t>P</m:t>
            </m:r>
          </m:sub>
        </m:sSub>
      </m:oMath>
      <w:r>
        <w:rPr>
          <w:rFonts w:eastAsia="Georgia" w:cs="Georgia" w:ascii="Georgia" w:hAnsi="Georgia"/>
        </w:rPr>
        <w:t xml:space="preserve"> à la distance </w:t>
      </w:r>
      <m:oMath>
        <m:sSub>
          <m:sSubPr/>
          <m:e>
            <m:r>
              <m:rPr>
                <m:sty m:val="i"/>
              </m:rPr>
              <m:t>r</m:t>
            </m:r>
          </m:e>
          <m:sub>
            <m:r>
              <m:rPr>
                <m:sty m:val="i"/>
              </m:rPr>
              <m:t>P</m:t>
            </m:r>
          </m:sub>
        </m:sSub>
      </m:oMath>
      <w:r>
        <w:rPr>
          <w:rFonts w:eastAsia="Georgia" w:cs="Georgia" w:ascii="Georgia" w:hAnsi="Georgia"/>
        </w:rPr>
        <w:t xml:space="preserve"> de son étoile considérée comme le point fixe </w:t>
      </w:r>
      <m:oMath>
        <m:r>
          <m:rPr>
            <m:sty m:val="i"/>
          </m:rPr>
          <m:t>E</m:t>
        </m:r>
      </m:oMath>
      <w:r>
        <w:rPr/>
        <w:t xml:space="preserve"> de masse </w:t>
      </w:r>
      <m:oMath>
        <m:sSub>
          <m:sSubPr/>
          <m:e>
            <m:r>
              <m:rPr>
                <m:sty m:val="i"/>
              </m:rPr>
              <m:t>M</m:t>
            </m:r>
          </m:e>
          <m:sub>
            <m:r>
              <m:rPr>
                <m:sty m:val="i"/>
              </m:rPr>
              <m:t>E</m:t>
            </m:r>
          </m:sub>
        </m:sSub>
        <m:r>
          <m:rPr>
            <m:sty m:val="p"/>
          </m:rPr>
          <m:t>≫</m:t>
        </m:r>
        <m:sSub>
          <m:sSubPr/>
          <m:e>
            <m:r>
              <m:rPr>
                <m:sty m:val="i"/>
              </m:rPr>
              <m:t>M</m:t>
            </m:r>
          </m:e>
          <m:sub>
            <m:r>
              <m:rPr>
                <m:sty m:val="i"/>
              </m:rPr>
              <m:t>P</m:t>
            </m:r>
          </m:sub>
        </m:sSub>
      </m:oMath>
      <w:r>
        <w:rPr/>
        <w:t xml:space="preserve">. Toute autre action sur </w:t>
      </w:r>
      <m:oMath>
        <m:r>
          <m:rPr>
            <m:sty m:val="i"/>
          </m:rPr>
          <m:t>P</m:t>
        </m:r>
      </m:oMath>
      <w:r>
        <w:rPr/>
        <w:t xml:space="preserve"> que l'attraction gravitationnelle de </w:t>
      </w:r>
      <m:oMath>
        <m:r>
          <m:rPr>
            <m:sty m:val="i"/>
          </m:rPr>
          <m:t>E</m:t>
        </m:r>
      </m:oMath>
      <w:r>
        <w:rPr>
          <w:rFonts w:eastAsia="Georgia" w:cs="Georgia" w:ascii="Georgia" w:hAnsi="Georgia"/>
        </w:rPr>
        <w:t xml:space="preserve"> est négligée.</w:t>
      </w:r>
    </w:p>
    <w:p>
      <w:pPr>
        <w:numPr>
          <w:ilvl w:val="0"/>
          <w:numId w:val="1"/>
        </w:numPr>
        <w:spacing w:lineRule="auto"/>
      </w:pPr>
      <w:r>
        <w:rPr>
          <w:rFonts w:eastAsia="Georgia" w:cs="Georgia" w:ascii="Georgia" w:hAnsi="Georgia"/>
        </w:rPr>
        <w:t xml:space="preserve">1 - Schématiser cette description et préciser les deux référentiels permettant de comprendre l'utilisation de la notion d'&lt;&lt; équilibre &gt;&gt;dans la citation ci-dessus. En déduire la </w:t>
      </w:r>
      <m:oMath>
        <m:r>
          <m:rPr>
            <m:sty m:val="p"/>
          </m:rPr>
          <m:t>3</m:t>
        </m:r>
        <m:sSup>
          <m:sSupPr/>
          <m:e>
            <m:r>
              <m:t xml:space="preserve"> </m:t>
            </m:r>
          </m:e>
          <m:sup>
            <m:r>
              <m:rPr>
                <m:sty m:val="p"/>
              </m:rPr>
              <m:t>e</m:t>
            </m:r>
          </m:sup>
        </m:sSup>
      </m:oMath>
      <w:r>
        <w:rPr/>
        <w:t xml:space="preserve"> loi de Kepler reliant </w:t>
      </w:r>
      <m:oMath>
        <m:sSub>
          <m:sSubPr/>
          <m:e>
            <m:r>
              <m:rPr>
                <m:sty m:val="i"/>
              </m:rPr>
              <m:t>r</m:t>
            </m:r>
          </m:e>
          <m:sub>
            <m:r>
              <m:rPr>
                <m:sty m:val="i"/>
              </m:rPr>
              <m:t>P</m:t>
            </m:r>
          </m:sub>
        </m:sSub>
        <m:r>
          <m:rPr>
            <m:sty m:val="p"/>
          </m:rPr>
          <m:t>,</m:t>
        </m:r>
        <m:sSub>
          <m:sSubPr/>
          <m:e>
            <m:r>
              <m:rPr>
                <m:sty m:val="i"/>
              </m:rPr>
              <m:t>M</m:t>
            </m:r>
          </m:e>
          <m:sub>
            <m:r>
              <m:rPr>
                <m:sty m:val="i"/>
              </m:rPr>
              <m:t>E</m:t>
            </m:r>
          </m:sub>
        </m:sSub>
        <m:r>
          <m:rPr>
            <m:sty m:val="p"/>
          </m:rPr>
          <m:t>,</m:t>
        </m:r>
        <m:sSub>
          <m:sSubPr/>
          <m:e>
            <m:r>
              <m:rPr>
                <m:sty m:val="i"/>
              </m:rPr>
              <m:t>T</m:t>
            </m:r>
          </m:e>
          <m:sub>
            <m:r>
              <m:rPr>
                <m:sty m:val="i"/>
              </m:rPr>
              <m:t>P</m:t>
            </m:r>
          </m:sub>
        </m:sSub>
      </m:oMath>
      <w:r>
        <w:rPr/>
        <w:t xml:space="preserve"> et la constante de la gravitation </w:t>
      </w:r>
      <m:oMath>
        <m:r>
          <m:rPr>
            <m:scr m:val="script"/>
          </m:rPr>
          <m:t>G</m:t>
        </m:r>
      </m:oMath>
      <w:r>
        <w:rPr/>
        <w:t xml:space="preserve">.</w:t>
      </w:r>
    </w:p>
    <w:p>
      <w:pPr>
        <w:spacing w:after="220" w:lineRule="auto"/>
      </w:pPr>
      <w:r>
        <w:rPr/>
        <w:t xml:space="preserve">Cette relation est transposable chaque fois qu'un petit corps de masse </w:t>
      </w:r>
      <m:oMath>
        <m:r>
          <m:rPr>
            <m:sty m:val="i"/>
          </m:rPr>
          <m:t>m</m:t>
        </m:r>
      </m:oMath>
      <w:r>
        <w:rPr>
          <w:rFonts w:eastAsia="Georgia" w:cs="Georgia" w:ascii="Georgia" w:hAnsi="Georgia"/>
        </w:rPr>
        <w:t xml:space="preserve"> orbite autour d'un astre de masse très supérieure, toute autre action étant négligée et la durée mise en jeu permettant l'approximation galiléenne.</w:t>
      </w:r>
    </w:p>
    <w:p>
      <w:pPr>
        <w:spacing w:line="271" w:before="330" w:lineRule="auto"/>
      </w:pPr>
      <w:r>
        <w:rPr>
          <w:rFonts w:eastAsia="Georgia" w:cs="Georgia" w:ascii="Georgia" w:hAnsi="Georgia"/>
          <w:b/>
          <w:sz w:val="42"/>
        </w:rPr>
        <w:t xml:space="preserve">I.B. - Principales caractéristiques de la planète</w:t>
      </w:r>
    </w:p>
    <w:p>
      <w:pPr>
        <w:spacing w:after="220" w:lineRule="auto"/>
      </w:pPr>
      <w:r>
        <w:rPr/>
        <w:t xml:space="preserve">On envisage un vaisseau d'exploration spatiale </w:t>
      </w:r>
      <m:oMath>
        <m:r>
          <m:rPr>
            <m:scr m:val="script"/>
          </m:rPr>
          <m:t>E</m:t>
        </m:r>
      </m:oMath>
      <w:r>
        <w:rPr/>
        <w:t xml:space="preserve"> de masse </w:t>
      </w:r>
      <m:oMath>
        <m:r>
          <m:rPr>
            <m:sty m:val="i"/>
          </m:rPr>
          <m:t>m</m:t>
        </m:r>
      </m:oMath>
      <w:r>
        <w:rPr>
          <w:rFonts w:eastAsia="Georgia" w:cs="Georgia" w:ascii="Georgia" w:hAnsi="Georgia"/>
        </w:rPr>
        <w:t xml:space="preserve">, s'approchant d'une planète </w:t>
      </w:r>
      <m:oMath>
        <m:r>
          <m:rPr>
            <m:sty m:val="i"/>
          </m:rPr>
          <m:t>P</m:t>
        </m:r>
      </m:oMath>
      <w:r>
        <w:rPr>
          <w:rFonts w:eastAsia="Georgia" w:cs="Georgia" w:ascii="Georgia" w:hAnsi="Georgia"/>
        </w:rPr>
        <w:t xml:space="preserve"> d'apparence parfaitement sphérique, de rayon </w:t>
      </w:r>
      <m:oMath>
        <m:sSub>
          <m:sSubPr/>
          <m:e>
            <m:r>
              <m:rPr>
                <m:sty m:val="i"/>
              </m:rPr>
              <m:t>R</m:t>
            </m:r>
          </m:e>
          <m:sub>
            <m:r>
              <m:rPr>
                <m:sty m:val="i"/>
              </m:rPr>
              <m:t>P</m:t>
            </m:r>
          </m:sub>
        </m:sSub>
      </m:oMath>
      <w:r>
        <w:rPr>
          <w:rFonts w:eastAsia="Georgia" w:cs="Georgia" w:ascii="Georgia" w:hAnsi="Georgia"/>
        </w:rPr>
        <w:t xml:space="preserve">, dont la période sidérale de rotation sur ellemême est </w:t>
      </w:r>
      <m:oMath>
        <m:sSub>
          <m:sSubPr/>
          <m:e>
            <m:r>
              <m:rPr>
                <m:sty m:val="i"/>
              </m:rPr>
              <m:t>t</m:t>
            </m:r>
          </m:e>
          <m:sub>
            <m:r>
              <m:rPr>
                <m:sty m:val="i"/>
              </m:rPr>
              <m:t>P</m:t>
            </m:r>
          </m:sub>
        </m:sSub>
        <m:r>
          <m:rPr>
            <m:sty m:val="p"/>
          </m:rPr>
          <m:t>=</m:t>
        </m:r>
        <m:r>
          <m:rPr>
            <m:sty m:val="p"/>
          </m:rPr>
          <m:t>19</m:t>
        </m:r>
        <m:r>
          <m:rPr>
            <m:nor/>
          </m:rPr>
          <m:t xml:space="preserve"> </m:t>
        </m:r>
        <m:r>
          <m:rPr>
            <m:sty m:val="p"/>
          </m:rPr>
          <m:t>h</m:t>
        </m:r>
        <m:r>
          <m:rPr>
            <m:sty m:val="p"/>
          </m:rPr>
          <m:t>30</m:t>
        </m:r>
        <m:r>
          <m:rPr>
            <m:nor/>
          </m:rPr>
          <m:t xml:space="preserve"> </m:t>
        </m:r>
        <m:r>
          <m:rPr>
            <m:sty m:val="p"/>
          </m:rPr>
          <m:t>min</m:t>
        </m:r>
      </m:oMath>
      <w:r>
        <w:rPr>
          <w:rFonts w:eastAsia="Georgia" w:cs="Georgia" w:ascii="Georgia" w:hAnsi="Georgia"/>
        </w:rPr>
        <w:t xml:space="preserve"> (les unités sont celles en vigueur sur Terre). Il commence par se mettre en orbite équatoriale basse, d'altitude </w:t>
      </w:r>
      <m:oMath>
        <m:r>
          <m:rPr>
            <m:sty m:val="i"/>
          </m:rPr>
          <m:t>h</m:t>
        </m:r>
      </m:oMath>
      <w:r>
        <w:rPr>
          <w:rFonts w:eastAsia="Georgia" w:cs="Georgia" w:ascii="Georgia" w:hAnsi="Georgia"/>
        </w:rPr>
        <w:t xml:space="preserve">; la période de cette orbite dans le référentiel planétocentrique est de </w:t>
      </w:r>
      <m:oMath>
        <m:r>
          <m:rPr>
            <m:sty m:val="p"/>
          </m:rPr>
          <m:t>2</m:t>
        </m:r>
        <m:r>
          <m:rPr>
            <m:sty m:val="p"/>
          </m:rPr>
          <m:t>,</m:t>
        </m:r>
        <m:r>
          <m:rPr>
            <m:sty m:val="p"/>
          </m:rPr>
          <m:t>00</m:t>
        </m:r>
        <m:r>
          <m:rPr>
            <m:nor/>
          </m:rPr>
          <m:t xml:space="preserve"> </m:t>
        </m:r>
        <m:r>
          <m:rPr>
            <m:sty m:val="p"/>
          </m:rPr>
          <m:t>h</m:t>
        </m:r>
      </m:oMath>
      <w:r>
        <w:rPr>
          <w:rFonts w:eastAsia="Georgia" w:cs="Georgia" w:ascii="Georgia" w:hAnsi="Georgia"/>
        </w:rPr>
        <w:t xml:space="preserve">. Tout en sondant l'atmosphère et en observant la surface, les </w:t>
      </w:r>
      <m:oMath>
        <m:r>
          <m:rPr>
            <m:sty m:val="p"/>
          </m:rPr>
          <m:t>≪</m:t>
        </m:r>
      </m:oMath>
      <w:r>
        <w:rPr/>
        <w:t xml:space="preserve"> astronautes </w:t>
      </w:r>
      <m:oMath>
        <m:r>
          <m:rPr>
            <m:sty m:val="p"/>
          </m:rPr>
          <m:t>≫</m:t>
        </m:r>
      </m:oMath>
      <w:r>
        <w:rPr>
          <w:rFonts w:eastAsia="Georgia" w:cs="Georgia" w:ascii="Georgia" w:hAnsi="Georgia"/>
        </w:rPr>
        <w:t xml:space="preserve"> (sans préjuger de leur nationalité!) se livrent à quelques calculs.</w:t>
      </w:r>
      <w:r>
        <w:rPr/>
        <w:br w:type="textWrapping"/>
      </w:r>
      <m:oMath>
        <m:r>
          <m:rPr>
            <m:sty m:val="i"/>
          </m:rPr>
          <m:t>◻</m:t>
        </m:r>
        <m:r>
          <m:rPr>
            <m:sty m:val="p"/>
          </m:rPr>
          <m:t>2</m:t>
        </m:r>
      </m:oMath>
      <w:r>
        <w:rPr/>
        <w:t xml:space="preserve"> - Calculer la masse </w:t>
      </w:r>
      <m:oMath>
        <m:sSub>
          <m:sSubPr/>
          <m:e>
            <m:r>
              <m:rPr>
                <m:sty m:val="i"/>
              </m:rPr>
              <m:t>M</m:t>
            </m:r>
          </m:e>
          <m:sub>
            <m:r>
              <m:rPr>
                <m:sty m:val="i"/>
              </m:rPr>
              <m:t>P</m:t>
            </m:r>
          </m:sub>
        </m:sSub>
      </m:oMath>
      <w:r>
        <w:rPr/>
        <w:t xml:space="preserve"> si </w:t>
      </w:r>
      <m:oMath>
        <m:sSub>
          <m:sSubPr/>
          <m:e>
            <m:r>
              <m:rPr>
                <m:sty m:val="i"/>
              </m:rPr>
              <m:t>R</m:t>
            </m:r>
          </m:e>
          <m:sub>
            <m:r>
              <m:rPr>
                <m:sty m:val="i"/>
              </m:rPr>
              <m:t>P</m:t>
            </m:r>
          </m:sub>
        </m:sSub>
        <m:r>
          <m:rPr>
            <m:sty m:val="p"/>
          </m:rPr>
          <m:t>=</m:t>
        </m:r>
        <m:r>
          <m:rPr>
            <m:sty m:val="p"/>
          </m:rPr>
          <m:t>5000</m:t>
        </m:r>
        <m:r>
          <m:rPr>
            <m:nor/>
          </m:rPr>
          <m:t xml:space="preserve"> </m:t>
        </m:r>
        <m:r>
          <m:rPr>
            <m:sty m:val="p"/>
          </m:rPr>
          <m:t>km</m:t>
        </m:r>
        <m:r>
          <m:rPr>
            <m:sty m:val="p"/>
          </m:rPr>
          <m:t>,</m:t>
        </m:r>
        <m:r>
          <m:rPr>
            <m:sty m:val="i"/>
          </m:rPr>
          <m:t>h</m:t>
        </m:r>
        <m:r>
          <m:rPr>
            <m:sty m:val="p"/>
          </m:rPr>
          <m:t>=</m:t>
        </m:r>
        <m:r>
          <m:rPr>
            <m:sty m:val="p"/>
          </m:rPr>
          <m:t>100</m:t>
        </m:r>
        <m:r>
          <m:rPr>
            <m:nor/>
          </m:rPr>
          <m:t xml:space="preserve"> </m:t>
        </m:r>
        <m:r>
          <m:rPr>
            <m:sty m:val="p"/>
          </m:rPr>
          <m:t>km</m:t>
        </m:r>
      </m:oMath>
      <w:r>
        <w:rPr>
          <w:rFonts w:eastAsia="Georgia" w:cs="Georgia" w:ascii="Georgia" w:hAnsi="Georgia"/>
        </w:rPr>
        <w:t xml:space="preserve">; peut-on envisager pour cette planète une structure comparable à celle de la Terre : croûte et manteaux rocheux entourant un noyau métallique de densité de l'ordre de 10 et de rayon correspondant à environ </w:t>
      </w:r>
      <m:oMath>
        <m:r>
          <m:rPr>
            <m:sty m:val="p"/>
          </m:rPr>
          <m:t>50</m:t>
        </m:r>
        <m:r>
          <m:rPr>
            <m:sty m:val="p"/>
          </m:rPr>
          <m:t>%</m:t>
        </m:r>
      </m:oMath>
      <w:r>
        <w:rPr/>
        <w:t xml:space="preserve"> du rayon terrestre? Des arguments quantitatifs sont attendus.</w:t>
      </w:r>
    </w:p>
    <w:p>
      <w:pPr>
        <w:numPr>
          <w:ilvl w:val="0"/>
          <w:numId w:val="2"/>
        </w:numPr>
        <w:spacing w:lineRule="auto"/>
      </w:pPr>
      <w:r>
        <w:rPr>
          <w:rFonts w:eastAsia="Georgia" w:cs="Georgia" w:ascii="Georgia" w:hAnsi="Georgia"/>
        </w:rPr>
        <w:t xml:space="preserve">3 - Rappeler le théorème de Gauss pour la gravitation dans le cas d'une distribution de masse à symétrie sphérique. Sous cette hypothèse, calculer la valeur numérique du champ gravitationnel à la surface de cette planète.</w:t>
      </w:r>
    </w:p>
    <w:p>
      <w:pPr>
        <w:numPr>
          <w:ilvl w:val="0"/>
          <w:numId w:val="2"/>
        </w:numPr>
        <w:spacing w:lineRule="auto"/>
      </w:pPr>
      <w:r>
        <w:rPr>
          <w:rFonts w:eastAsia="Georgia" w:cs="Georgia" w:ascii="Georgia" w:hAnsi="Georgia"/>
        </w:rPr>
        <w:t xml:space="preserve">4 - Rappeler succinctement l'origine de la différence entre champ gravitationnel et accélération de la pesanteur à la surface d'un astre. Calculer les valeurs de l'accélération de la pesanteur aux pôles et à l'équateur de la planète; cet écart serait-il mesurable avec un dispositif d'étude utilisé au lycée : enregistrement vidéo d'une chute libre puis traitement informatique? Quels autres dispositifs pourrait-on proposer?</w:t>
      </w:r>
      <w:r>
        <w:rPr/>
        <w:br w:type="textWrapping"/>
      </w:r>
      <m:oMath>
        <m:r>
          <m:rPr>
            <m:sty m:val="i"/>
          </m:rPr>
          <m:t>◻</m:t>
        </m:r>
        <m:r>
          <m:rPr>
            <m:sty m:val="p"/>
          </m:rPr>
          <m:t>5</m:t>
        </m:r>
      </m:oMath>
      <w:r>
        <w:rPr>
          <w:rFonts w:eastAsia="Georgia" w:cs="Georgia" w:ascii="Georgia" w:hAnsi="Georgia"/>
        </w:rPr>
        <w:t xml:space="preserve"> - Un corps quittant radialement la surface de la planète (ou son voisinage immédiat) avec une vitesse suffisante peut s'éloigner indéfiniment de l'astre: la vitesse minimale qui le permet, en négligeant toute autre action sur le corps que l'attraction gravitationnelle de la planète, est appelée vitesse de libération. En utilisant un raisonnement basé sur l'énergie, déterminer l'expression de la vitesse de libération de la planète </w:t>
      </w:r>
      <m:oMath>
        <m:r>
          <m:rPr>
            <m:sty m:val="i"/>
          </m:rPr>
          <m:t>P</m:t>
        </m:r>
      </m:oMath>
      <w:r>
        <w:rPr/>
        <w:t xml:space="preserve">, en fonction de </w:t>
      </w:r>
      <m:oMath>
        <m:r>
          <m:rPr>
            <m:scr m:val="script"/>
          </m:rPr>
          <m:t>G</m:t>
        </m:r>
        <m:r>
          <m:rPr>
            <m:sty m:val="p"/>
          </m:rPr>
          <m:t>,</m:t>
        </m:r>
        <m:sSub>
          <m:sSubPr/>
          <m:e>
            <m:r>
              <m:rPr>
                <m:sty m:val="i"/>
              </m:rPr>
              <m:t>M</m:t>
            </m:r>
          </m:e>
          <m:sub>
            <m:r>
              <m:rPr>
                <m:sty m:val="i"/>
              </m:rPr>
              <m:t>P</m:t>
            </m:r>
          </m:sub>
        </m:sSub>
      </m:oMath>
      <w:r>
        <w:rPr/>
        <w:t xml:space="preserve">, et </w:t>
      </w:r>
      <m:oMath>
        <m:sSub>
          <m:sSubPr/>
          <m:e>
            <m:r>
              <m:rPr>
                <m:sty m:val="i"/>
              </m:rPr>
              <m:t>R</m:t>
            </m:r>
          </m:e>
          <m:sub>
            <m:r>
              <m:rPr>
                <m:sty m:val="i"/>
              </m:rPr>
              <m:t>P</m:t>
            </m:r>
          </m:sub>
        </m:sSub>
      </m:oMath>
      <w:r>
        <w:rPr>
          <w:rFonts w:eastAsia="Georgia" w:cs="Georgia" w:ascii="Georgia" w:hAnsi="Georgia"/>
        </w:rPr>
        <w:t xml:space="preserve">. Faire l'application numérique.</w:t>
      </w:r>
    </w:p>
    <w:p>
      <w:pPr>
        <w:spacing w:after="220" w:lineRule="auto"/>
      </w:pPr>
      <w:r>
        <w:rPr>
          <w:rFonts w:eastAsia="Georgia" w:cs="Georgia" w:ascii="Georgia" w:hAnsi="Georgia"/>
        </w:rPr>
        <w:t xml:space="preserve">La figure 1 donne la densité de probabilité du module de la vitesse dans certains gaz parfaits différentiés par leurs masses molaires et en équilibre thermodynamique à 290 K . L'abscisse du maximum est la vitesse la plus probable </w:t>
      </w:r>
      <m:oMath>
        <m:sSub>
          <m:sSubPr/>
          <m:e>
            <m:r>
              <m:rPr>
                <m:sty m:val="i"/>
              </m:rPr>
              <m:t>v</m:t>
            </m:r>
          </m:e>
          <m:sub>
            <m:r>
              <m:rPr>
                <m:sty m:val="i"/>
              </m:rPr>
              <m:t>p</m:t>
            </m:r>
            <m:r>
              <m:rPr>
                <m:sty m:val="i"/>
              </m:rPr>
              <m:t>p</m:t>
            </m:r>
          </m:sub>
        </m:sSub>
      </m:oMath>
      <w:r>
        <w:rPr>
          <w:rFonts w:eastAsia="Georgia" w:cs="Georgia" w:ascii="Georgia" w:hAnsi="Georgia"/>
        </w:rPr>
        <w:t xml:space="preserve">, elle représente environ </w:t>
      </w:r>
      <m:oMath>
        <m:r>
          <m:rPr>
            <m:sty m:val="p"/>
          </m:rPr>
          <m:t>80</m:t>
        </m:r>
        <m:r>
          <m:rPr>
            <m:sty m:val="p"/>
          </m:rPr>
          <m:t>%</m:t>
        </m:r>
      </m:oMath>
      <w:r>
        <w:rPr>
          <w:rFonts w:eastAsia="Georgia" w:cs="Georgia" w:ascii="Georgia" w:hAnsi="Georgia"/>
        </w:rPr>
        <w:t xml:space="preserve"> de la vitesse quadratique moyenne définie par </w:t>
      </w:r>
      <m:oMath>
        <m:sSub>
          <m:sSubPr/>
          <m:e>
            <m:r>
              <m:rPr>
                <m:sty m:val="i"/>
              </m:rPr>
              <m:t>σ</m:t>
            </m:r>
          </m:e>
          <m:sub>
            <m:r>
              <m:rPr>
                <m:sty m:val="i"/>
              </m:rPr>
              <m:t>v</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p>
                  <m:sSupPr/>
                  <m:e>
                    <m:r>
                      <m:rPr>
                        <m:sty m:val="i"/>
                      </m:rPr>
                      <m:t>v</m:t>
                    </m:r>
                  </m:e>
                  <m:sup>
                    <m:r>
                      <m:rPr>
                        <m:sty m:val="p"/>
                      </m:rPr>
                      <m:t>2</m:t>
                    </m:r>
                  </m:sup>
                </m:sSup>
              </m:e>
            </m:d>
          </m:e>
        </m:rad>
      </m:oMath>
      <w:r>
        <w:rPr/>
        <w:t xml:space="preserve">.</w:t>
      </w:r>
    </w:p>
    <w:p>
      <w:pPr>
        <w:spacing w:lineRule="auto"/>
        <w:jc w:val="center"/>
      </w:pPr>
      <w:r>
        <w:rPr/>
        <w:drawing>
          <wp:inline distB="0" distL="0" distR="0" distT="0">
            <wp:extent cx="5486400" cy="4464927"/>
            <wp:effectExtent b="0" l="0" r="0" t="0"/>
            <wp:docPr id="1" name="image-b0328844836ce0be2031059ac6f6241812016c57.jpg"/>
            <a:graphic>
              <a:graphicData uri="http://schemas.openxmlformats.org/drawingml/2006/picture">
                <pic:pic>
                  <pic:nvPicPr>
                    <pic:cNvPr id="1" name="image-b0328844836ce0be2031059ac6f6241812016c57.jpg" descr=""/>
                    <pic:cNvPicPr/>
                  </pic:nvPicPr>
                  <pic:blipFill>
                    <a:blip r:embed="rId5" cstate="print"/>
                    <a:srcRect b="0" l="0" r="0" t="0"/>
                    <a:stretch>
                      <a:fillRect/>
                    </a:stretch>
                  </pic:blipFill>
                  <pic:spPr>
                    <a:xfrm>
                      <a:off x="0" y="0"/>
                      <a:ext cx="5486400" cy="4464927"/>
                    </a:xfrm>
                    <a:prstGeom prst="rect"/>
                  </pic:spPr>
                </pic:pic>
              </a:graphicData>
            </a:graphic>
          </wp:inline>
        </w:drawing>
      </w:r>
    </w:p>
    <w:p>
      <w:pPr>
        <w:spacing w:lineRule="auto"/>
      </w:pPr>
      <w:r>
        <w:rPr/>
        <w:t xml:space="preserve">Figure 1 - Distribution des vitesses</w:t>
      </w:r>
    </w:p>
    <w:p>
      <w:pPr>
        <w:numPr>
          <w:ilvl w:val="0"/>
          <w:numId w:val="3"/>
        </w:numPr>
        <w:spacing w:lineRule="auto"/>
      </w:pPr>
      <w:r>
        <w:rPr>
          <w:rFonts w:eastAsia="Georgia" w:cs="Georgia" w:ascii="Georgia" w:hAnsi="Georgia"/>
        </w:rPr>
        <w:t xml:space="preserve">6 - Les gaz de l'atmosphère de la planète </w:t>
      </w:r>
      <m:oMath>
        <m:r>
          <m:rPr>
            <m:sty m:val="i"/>
          </m:rPr>
          <m:t>P</m:t>
        </m:r>
      </m:oMath>
      <w:r>
        <w:rPr>
          <w:rFonts w:eastAsia="Georgia" w:cs="Georgia" w:ascii="Georgia" w:hAnsi="Georgia"/>
        </w:rPr>
        <w:t xml:space="preserve"> étant assimilés à des gaz parfaits en équilibre thermique à une température </w:t>
      </w:r>
      <m:oMath>
        <m:sSub>
          <m:sSubPr/>
          <m:e>
            <m:r>
              <m:rPr>
                <m:sty m:val="i"/>
              </m:rPr>
              <m:t>T</m:t>
            </m:r>
          </m:e>
          <m:sub>
            <m:r>
              <m:rPr>
                <m:sty m:val="p"/>
              </m:rPr>
              <m:t>0</m:t>
            </m:r>
          </m:sub>
        </m:sSub>
      </m:oMath>
      <w:r>
        <w:rPr>
          <w:rFonts w:eastAsia="Georgia" w:cs="Georgia" w:ascii="Georgia" w:hAnsi="Georgia"/>
        </w:rPr>
        <w:t xml:space="preserve"> proche de 290 K , utiliser les courbes fournies pour discuter l'éventualité que cette planète retienne une atmosphère contenant plus ou moins les mêmes espèces que celle de la Terre.</w:t>
      </w:r>
      <w:r>
        <w:rPr/>
        <w:br w:type="textWrapping"/>
      </w:r>
      <w:r>
        <w:rPr>
          <w:rFonts w:eastAsia="Georgia" w:cs="Georgia" w:ascii="Georgia" w:hAnsi="Georgia"/>
        </w:rPr>
        <w:t xml:space="preserve">Les molécules de l'atmosphère étant soumises à l'agitation thermique, leur énergie cinétique se décompose selon trois degrés de liberté indépendants : </w:t>
      </w:r>
      <m:oMath>
        <m:d>
          <m:dPr>
            <m:begChr m:val="⟨"/>
            <m:endChr m:val="⟩"/>
            <m:ctrlPr>
              <w:rPr>
                <w:rFonts w:ascii="Cambria Math" w:hAnsi="Cambria Math"/>
              </w:rPr>
            </m:ctrlPr>
          </m:dPr>
          <m:e>
            <m:sSup>
              <m:sSupPr/>
              <m:e>
                <m:r>
                  <m:rPr>
                    <m:sty m:val="i"/>
                  </m:rPr>
                  <m:t>v</m:t>
                </m:r>
              </m:e>
              <m:sup>
                <m:r>
                  <m:rPr>
                    <m:sty m:val="p"/>
                  </m:rPr>
                  <m:t>2</m:t>
                </m:r>
              </m:sup>
            </m:sSup>
          </m:e>
        </m:d>
        <m:r>
          <m:rPr>
            <m:sty m:val="p"/>
          </m:rPr>
          <m:t>=</m:t>
        </m:r>
        <m:d>
          <m:dPr>
            <m:begChr m:val="⟨"/>
            <m:endChr m:val="⟩"/>
            <m:ctrlPr>
              <w:rPr>
                <w:rFonts w:ascii="Cambria Math" w:hAnsi="Cambria Math"/>
              </w:rPr>
            </m:ctrlPr>
          </m:dPr>
          <m:e>
            <m:sSubSup>
              <m:sSubSupPr/>
              <m:e>
                <m:r>
                  <m:rPr>
                    <m:sty m:val="i"/>
                  </m:rPr>
                  <m:t>v</m:t>
                </m:r>
              </m:e>
              <m:sub>
                <m:r>
                  <m:rPr>
                    <m:sty m:val="i"/>
                  </m:rPr>
                  <m:t>x</m:t>
                </m:r>
              </m:sub>
              <m:sup>
                <m:r>
                  <m:rPr>
                    <m:sty m:val="p"/>
                  </m:rPr>
                  <m:t>2</m:t>
                </m:r>
              </m:sup>
            </m:sSubSup>
          </m:e>
        </m:d>
        <m:r>
          <m:rPr>
            <m:sty m:val="p"/>
          </m:rPr>
          <m:t>+</m:t>
        </m:r>
        <m:d>
          <m:dPr>
            <m:begChr m:val="⟨"/>
            <m:endChr m:val="⟩"/>
            <m:ctrlPr>
              <w:rPr>
                <w:rFonts w:ascii="Cambria Math" w:hAnsi="Cambria Math"/>
              </w:rPr>
            </m:ctrlPr>
          </m:dPr>
          <m:e>
            <m:sSubSup>
              <m:sSubSupPr/>
              <m:e>
                <m:r>
                  <m:rPr>
                    <m:sty m:val="i"/>
                  </m:rPr>
                  <m:t>v</m:t>
                </m:r>
              </m:e>
              <m:sub>
                <m:r>
                  <m:rPr>
                    <m:sty m:val="i"/>
                  </m:rPr>
                  <m:t>y</m:t>
                </m:r>
              </m:sub>
              <m:sup>
                <m:r>
                  <m:rPr>
                    <m:sty m:val="p"/>
                  </m:rPr>
                  <m:t>2</m:t>
                </m:r>
              </m:sup>
            </m:sSubSup>
          </m:e>
        </m:d>
        <m:r>
          <m:rPr>
            <m:sty m:val="p"/>
          </m:rPr>
          <m:t>+</m:t>
        </m:r>
        <m:d>
          <m:dPr>
            <m:begChr m:val="⟨"/>
            <m:endChr m:val="⟩"/>
            <m:ctrlPr>
              <w:rPr>
                <w:rFonts w:ascii="Cambria Math" w:hAnsi="Cambria Math"/>
              </w:rPr>
            </m:ctrlPr>
          </m:dPr>
          <m:e>
            <m:sSubSup>
              <m:sSubSupPr/>
              <m:e>
                <m:r>
                  <m:rPr>
                    <m:sty m:val="i"/>
                  </m:rPr>
                  <m:t>v</m:t>
                </m:r>
              </m:e>
              <m:sub>
                <m:r>
                  <m:rPr>
                    <m:sty m:val="i"/>
                  </m:rPr>
                  <m:t>z</m:t>
                </m:r>
              </m:sub>
              <m:sup>
                <m:r>
                  <m:rPr>
                    <m:sty m:val="p"/>
                  </m:rPr>
                  <m:t>2</m:t>
                </m:r>
              </m:sup>
            </m:sSubSup>
          </m:e>
        </m:d>
      </m:oMath>
      <w:r>
        <w:rPr/>
        <w:t xml:space="preserve">.</w:t>
      </w:r>
    </w:p>
    <w:p>
      <w:pPr>
        <w:numPr>
          <w:ilvl w:val="0"/>
          <w:numId w:val="3"/>
        </w:numPr>
        <w:spacing w:lineRule="auto"/>
      </w:pPr>
      <w:r>
        <w:rPr>
          <w:rFonts w:eastAsia="Georgia" w:cs="Georgia" w:ascii="Georgia" w:hAnsi="Georgia"/>
        </w:rPr>
        <w:t xml:space="preserve">7 - Déterminer l'expression théorique de la vitesse quadratique moyenne des molécules dans un gaz de masse molaire </w:t>
      </w:r>
      <m:oMath>
        <m:r>
          <m:rPr>
            <m:sty m:val="i"/>
          </m:rPr>
          <m:t>M</m:t>
        </m:r>
      </m:oMath>
      <w:r>
        <w:rPr>
          <w:rFonts w:eastAsia="Georgia" w:cs="Georgia" w:ascii="Georgia" w:hAnsi="Georgia"/>
        </w:rPr>
        <w:t xml:space="preserve"> à la température </w:t>
      </w:r>
      <m:oMath>
        <m:r>
          <m:rPr>
            <m:sty m:val="i"/>
          </m:rPr>
          <m:t>T</m:t>
        </m:r>
      </m:oMath>
      <w:r>
        <w:rPr>
          <w:rFonts w:eastAsia="Georgia" w:cs="Georgia" w:ascii="Georgia" w:hAnsi="Georgia"/>
        </w:rPr>
        <w:t xml:space="preserve">. Faire le calcul pour le dioxygène éventuellement présent, à </w:t>
      </w:r>
      <m:oMath>
        <m:r>
          <m:rPr>
            <m:sty m:val="i"/>
          </m:rPr>
          <m:t>T</m:t>
        </m:r>
        <m:r>
          <m:rPr>
            <m:sty m:val="p"/>
          </m:rPr>
          <m:t>=</m:t>
        </m:r>
        <m:r>
          <m:rPr>
            <m:sty m:val="p"/>
          </m:rPr>
          <m:t>290</m:t>
        </m:r>
        <m:r>
          <m:rPr>
            <m:nor/>
          </m:rPr>
          <m:t xml:space="preserve"> </m:t>
        </m:r>
        <m:r>
          <m:rPr>
            <m:sty m:val="p"/>
          </m:rPr>
          <m:t>K</m:t>
        </m:r>
      </m:oMath>
      <w:r>
        <w:rPr>
          <w:rFonts w:eastAsia="Georgia" w:cs="Georgia" w:ascii="Georgia" w:hAnsi="Georgia"/>
        </w:rPr>
        <w:t xml:space="preserve"> et vérifier la cohérence avec les informations fournies sur la figure 1.</w:t>
      </w:r>
    </w:p>
    <w:p>
      <w:pPr>
        <w:spacing w:line="271" w:before="330" w:lineRule="auto"/>
      </w:pPr>
      <w:r>
        <w:rPr>
          <w:rFonts w:eastAsia="Georgia" w:cs="Georgia" w:ascii="Georgia" w:hAnsi="Georgia"/>
          <w:b/>
          <w:sz w:val="42"/>
        </w:rPr>
        <w:t xml:space="preserve">I.C. - Détection d'une exoplanète depuis la Terre</w:t>
      </w:r>
    </w:p>
    <w:p>
      <w:pPr>
        <w:spacing w:after="220" w:lineRule="auto"/>
      </w:pPr>
      <w:r>
        <w:rPr>
          <w:rFonts w:eastAsia="Georgia" w:cs="Georgia" w:ascii="Georgia" w:hAnsi="Georgia"/>
        </w:rPr>
        <w:t xml:space="preserve">Les voyages interstellaires étant aujourd'hui hors de notre portée, il faut se contenter de ce qu'on peut apprendre depuis la Terre et les télescopes spatiaux.</w:t>
      </w:r>
      <w:r>
        <w:rPr/>
        <w:br w:type="textWrapping"/>
      </w:r>
      <w:r>
        <w:rPr>
          <w:rFonts w:eastAsia="Georgia" w:cs="Georgia" w:ascii="Georgia" w:hAnsi="Georgia"/>
        </w:rPr>
        <w:t xml:space="preserve">A partir d'observations effectuées à l'Observatoire de Haute-Provence (OHP), les astronomes Michel Mayor et Didier Queloz, de l'observatoire de Genève, ont pour la première fois formellement identifié en 1995 une planète extra-solaire; elle orbite autour de l'étoile 51 -Pégase, à 42 années-lumière de la Terre. Depuis, les possibilités techniques ont permis de multiplier les découvertes, et aussi d'acquérir de plus en plus d'informations sur ces astres. On s'intéresse particulièrement à leur température et à la composition de leur atmosphère.</w:t>
      </w:r>
      <w:r>
        <w:rPr/>
        <w:br w:type="textWrapping"/>
      </w:r>
      <w:r>
        <w:rPr>
          <w:rFonts w:eastAsia="Georgia" w:cs="Georgia" w:ascii="Georgia" w:hAnsi="Georgia"/>
        </w:rPr>
        <w:t xml:space="preserve">Le télescope de l'OHP qui a permis la découverte offre un diamètre d'objectif </w:t>
      </w:r>
      <m:oMath>
        <m:r>
          <m:rPr>
            <m:sty m:val="i"/>
          </m:rPr>
          <m:t>d</m:t>
        </m:r>
        <m:r>
          <m:rPr>
            <m:sty m:val="p"/>
          </m:rPr>
          <m:t>=</m:t>
        </m:r>
        <m:r>
          <m:rPr>
            <m:sty m:val="p"/>
          </m:rPr>
          <m:t>193</m:t>
        </m:r>
        <m:r>
          <m:rPr>
            <m:nor/>
          </m:rPr>
          <m:t xml:space="preserve"> </m:t>
        </m:r>
        <m:r>
          <m:rPr>
            <m:sty m:val="p"/>
          </m:rPr>
          <m:t>cm</m:t>
        </m:r>
      </m:oMath>
      <w:r>
        <w:rPr>
          <w:rFonts w:eastAsia="Georgia" w:cs="Georgia" w:ascii="Georgia" w:hAnsi="Georgia"/>
        </w:rPr>
        <w:t xml:space="preserve">. Il est situé dans un site d'observation de grande qualité. En supposant qu'il ne soit limité que par la diffraction, on pourrait en obtenir un pouvoir séparateur angulaire de l'ordre de </w:t>
      </w:r>
      <m:oMath>
        <m:f>
          <m:fPr>
            <m:ctrlPr>
              <w:rPr>
                <w:rFonts w:ascii="Cambria Math" w:hAnsi="Cambria Math"/>
              </w:rPr>
            </m:ctrlPr>
          </m:fPr>
          <m:num>
            <m:r>
              <m:rPr>
                <m:sty m:val="p"/>
              </m:rPr>
              <m:t>1</m:t>
            </m:r>
            <m:r>
              <m:rPr>
                <m:sty m:val="p"/>
              </m:rPr>
              <m:t>,</m:t>
            </m:r>
            <m:r>
              <m:rPr>
                <m:sty m:val="p"/>
              </m:rPr>
              <m:t>2</m:t>
            </m:r>
            <m:r>
              <m:rPr>
                <m:sty m:val="i"/>
              </m:rPr>
              <m:t>λ</m:t>
            </m:r>
          </m:num>
          <m:den>
            <m:r>
              <m:rPr>
                <m:sty m:val="i"/>
              </m:rPr>
              <m:t>d</m:t>
            </m:r>
          </m:den>
        </m:f>
        <m:r>
          <m:rPr>
            <m:sty m:val="p"/>
          </m:rPr>
          <m:t>(</m:t>
        </m:r>
        <m:r>
          <m:rPr>
            <m:sty m:val="p"/>
          </m:rPr>
          <m:t>rad</m:t>
        </m:r>
        <m:r>
          <m:rPr>
            <m:sty m:val="p"/>
          </m:rPr>
          <m:t>)</m:t>
        </m:r>
      </m:oMath>
      <w:r>
        <w:rPr/>
        <w:t xml:space="preserve">, </w:t>
      </w:r>
      <m:oMath>
        <m:r>
          <m:rPr>
            <m:sty m:val="i"/>
          </m:rPr>
          <m:t>λ</m:t>
        </m:r>
      </m:oMath>
      <w:r>
        <w:rPr>
          <w:rFonts w:eastAsia="Georgia" w:cs="Georgia" w:ascii="Georgia" w:hAnsi="Georgia"/>
        </w:rPr>
        <w:t xml:space="preserve"> désignant la longueur d'onde observée. On rappelle que le pouvoir séparateur mesure le plus petit angle séparant les rayons venant de deux points-sources que l'on parvient à voir comme distincts l'un de l'autre.</w:t>
      </w:r>
    </w:p>
    <w:p>
      <w:pPr>
        <w:numPr>
          <w:ilvl w:val="0"/>
          <w:numId w:val="4"/>
        </w:numPr>
        <w:spacing w:lineRule="auto"/>
      </w:pPr>
      <w:r>
        <w:rPr>
          <w:rFonts w:eastAsia="Georgia" w:cs="Georgia" w:ascii="Georgia" w:hAnsi="Georgia"/>
        </w:rPr>
        <w:t xml:space="preserve">8 - Dans l'idéal, une observation depuis le voisinage de 51 -Pégase avec le télescope de l'OHP permettrait-elle de séparer Jupiter du Soleil? En dehors de la limite du pouvoir séparateur, quel(s) autre(s) obstacle(s) s'oppose(nt) à l'observation visuelle directe d'une exoplanète?</w:t>
      </w:r>
    </w:p>
    <w:p>
      <w:pPr>
        <w:spacing w:after="220" w:lineRule="auto"/>
      </w:pPr>
      <w:r>
        <w:rPr>
          <w:rFonts w:eastAsia="Georgia" w:cs="Georgia" w:ascii="Georgia" w:hAnsi="Georgia"/>
        </w:rPr>
        <w:t xml:space="preserve">Les exoplanètes sont en fait détectées indirectement, par exemple par les variations de luminosité induites lorsqu'elles passent devant ou derrière l'étoile (méthode du transit), ou par les petits mouvements que leur attraction imprime à l'étoile autour de laquelle elles orbitent. Nous allons nous intéresser à cette méthode, dite de la vitesse radiale.</w:t>
      </w:r>
    </w:p>
    <w:p>
      <w:pPr>
        <w:spacing w:after="220" w:lineRule="auto"/>
      </w:pPr>
      <w:r>
        <w:rPr>
          <w:rFonts w:eastAsia="Georgia" w:cs="Georgia" w:ascii="Georgia" w:hAnsi="Georgia"/>
        </w:rPr>
        <w:t xml:space="preserve">On utilise pour cela l'effet Doppler affectant les ondes électromagnétiques : si l'émetteur </w:t>
      </w:r>
      <m:oMath>
        <m:r>
          <m:rPr>
            <m:sty m:val="i"/>
          </m:rPr>
          <m:t>E</m:t>
        </m:r>
      </m:oMath>
      <w:r>
        <w:rPr>
          <w:rFonts w:eastAsia="Georgia" w:cs="Georgia" w:ascii="Georgia" w:hAnsi="Georgia"/>
        </w:rPr>
        <w:t xml:space="preserve"> est animé d'une vitesse radiale d'intensité </w:t>
      </w:r>
      <m:oMath>
        <m:sSub>
          <m:sSubPr/>
          <m:e>
            <m:r>
              <m:rPr>
                <m:sty m:val="i"/>
              </m:rPr>
              <m:t>v</m:t>
            </m:r>
          </m:e>
          <m:sub>
            <m:r>
              <m:rPr>
                <m:sty m:val="i"/>
              </m:rPr>
              <m:t>r</m:t>
            </m:r>
          </m:sub>
        </m:sSub>
      </m:oMath>
      <w:r>
        <w:rPr>
          <w:rFonts w:eastAsia="Georgia" w:cs="Georgia" w:ascii="Georgia" w:hAnsi="Georgia"/>
        </w:rPr>
        <w:t xml:space="preserve"> par rapport à l'observateur </w:t>
      </w:r>
      <m:oMath>
        <m:r>
          <m:rPr>
            <m:sty m:val="i"/>
          </m:rPr>
          <m:t>O</m:t>
        </m:r>
      </m:oMath>
      <w:r>
        <w:rPr>
          <w:rFonts w:eastAsia="Georgia" w:cs="Georgia" w:ascii="Georgia" w:hAnsi="Georgia"/>
        </w:rPr>
        <w:t xml:space="preserve">, et si la fréquence émise est </w:t>
      </w:r>
      <m:oMath>
        <m:r>
          <m:rPr>
            <m:sty m:val="i"/>
          </m:rPr>
          <m:t>f</m:t>
        </m:r>
      </m:oMath>
      <w:r>
        <w:rPr>
          <w:rFonts w:eastAsia="Georgia" w:cs="Georgia" w:ascii="Georgia" w:hAnsi="Georgia"/>
        </w:rPr>
        <w:t xml:space="preserve">, la fréquence reçue en </w:t>
      </w:r>
      <m:oMath>
        <m:r>
          <m:rPr>
            <m:sty m:val="i"/>
          </m:rPr>
          <m:t>O</m:t>
        </m:r>
      </m:oMath>
      <w:r>
        <w:rPr/>
        <w:t xml:space="preserve"> est </w:t>
      </w:r>
      <m:oMath>
        <m:r>
          <m:rPr>
            <m:sty m:val="i"/>
          </m:rPr>
          <m:t>f</m:t>
        </m:r>
        <m:r>
          <m:rPr>
            <m:sty m:val="p"/>
          </m:rPr>
          <m:t>+</m:t>
        </m:r>
        <m:r>
          <m:rPr>
            <m:sty m:val="p"/>
          </m:rPr>
          <m:t>Δ</m:t>
        </m:r>
        <m:r>
          <m:rPr>
            <m:sty m:val="i"/>
          </m:rPr>
          <m:t>f</m:t>
        </m:r>
      </m:oMath>
      <w:r>
        <w:rPr>
          <w:rFonts w:eastAsia="Georgia" w:cs="Georgia" w:ascii="Georgia" w:hAnsi="Georgia"/>
        </w:rPr>
        <w:t xml:space="preserve">. Ce décalage </w:t>
      </w:r>
      <m:oMath>
        <m:r>
          <m:rPr>
            <m:sty m:val="p"/>
          </m:rPr>
          <m:t>Δ</m:t>
        </m:r>
        <m:r>
          <m:rPr>
            <m:sty m:val="i"/>
          </m:rPr>
          <m:t>f</m:t>
        </m:r>
      </m:oMath>
      <w:r>
        <w:rPr>
          <w:rFonts w:eastAsia="Georgia" w:cs="Georgia" w:ascii="Georgia" w:hAnsi="Georgia"/>
        </w:rPr>
        <w:t xml:space="preserve"> est positif si l'émetteur et l'observateur se rapprochent l'un de l'autre ( </w:t>
      </w:r>
      <m:oMath>
        <m:sSub>
          <m:sSubPr/>
          <m:e>
            <m:r>
              <m:rPr>
                <m:sty m:val="i"/>
              </m:rPr>
              <m:t>v</m:t>
            </m:r>
          </m:e>
          <m:sub>
            <m:r>
              <m:rPr>
                <m:sty m:val="i"/>
              </m:rPr>
              <m:t>r</m:t>
            </m:r>
          </m:sub>
        </m:sSub>
        <m:r>
          <m:rPr>
            <m:sty m:val="p"/>
          </m:rPr>
          <m:t>&lt;</m:t>
        </m:r>
        <m:r>
          <m:rPr>
            <m:sty m:val="p"/>
          </m:rPr>
          <m:t>0</m:t>
        </m:r>
      </m:oMath>
      <w:r>
        <w:rPr>
          <w:rFonts w:eastAsia="Georgia" w:cs="Georgia" w:ascii="Georgia" w:hAnsi="Georgia"/>
        </w:rPr>
        <w:t xml:space="preserve"> ) et négatif dans le cas contraire ( </w:t>
      </w:r>
      <m:oMath>
        <m:sSub>
          <m:sSubPr/>
          <m:e>
            <m:r>
              <m:rPr>
                <m:sty m:val="i"/>
              </m:rPr>
              <m:t>v</m:t>
            </m:r>
          </m:e>
          <m:sub>
            <m:r>
              <m:rPr>
                <m:sty m:val="i"/>
              </m:rPr>
              <m:t>r</m:t>
            </m:r>
          </m:sub>
        </m:sSub>
        <m:r>
          <m:rPr>
            <m:sty m:val="p"/>
          </m:rPr>
          <m:t>&gt;</m:t>
        </m:r>
        <m:r>
          <m:rPr>
            <m:sty m:val="p"/>
          </m:rPr>
          <m:t>0</m:t>
        </m:r>
      </m:oMath>
      <w:r>
        <w:rPr/>
        <w:t xml:space="preserve"> ). Si </w:t>
      </w:r>
      <m:oMath>
        <m:d>
          <m:dPr>
            <m:begChr m:val="|"/>
            <m:endChr m:val="|"/>
            <m:ctrlPr>
              <w:rPr>
                <w:rFonts w:ascii="Cambria Math" w:hAnsi="Cambria Math"/>
              </w:rPr>
            </m:ctrlPr>
          </m:dPr>
          <m:e>
            <m:sSub>
              <m:sSubPr/>
              <m:e>
                <m:r>
                  <m:rPr>
                    <m:sty m:val="i"/>
                  </m:rPr>
                  <m:t>v</m:t>
                </m:r>
              </m:e>
              <m:sub>
                <m:r>
                  <m:rPr>
                    <m:sty m:val="i"/>
                  </m:rPr>
                  <m:t>r</m:t>
                </m:r>
              </m:sub>
            </m:sSub>
          </m:e>
        </m:d>
        <m:r>
          <m:rPr>
            <m:sty m:val="p"/>
          </m:rPr>
          <m:t>≪</m:t>
        </m:r>
        <m:r>
          <m:rPr>
            <m:sty m:val="i"/>
          </m:rPr>
          <m:t>c</m:t>
        </m:r>
      </m:oMath>
      <w:r>
        <w:rPr>
          <w:rFonts w:eastAsia="Georgia" w:cs="Georgia" w:ascii="Georgia" w:hAnsi="Georgia"/>
        </w:rPr>
        <w:t xml:space="preserve">, hypothèse supposée valide ici, on montre alors que </w:t>
      </w:r>
      <m:oMath>
        <m:f>
          <m:fPr>
            <m:ctrlPr>
              <w:rPr>
                <w:rFonts w:ascii="Cambria Math" w:hAnsi="Cambria Math"/>
              </w:rPr>
            </m:ctrlPr>
          </m:fPr>
          <m:num>
            <m:r>
              <m:rPr>
                <m:sty m:val="p"/>
              </m:rPr>
              <m:t>|</m:t>
            </m:r>
            <m:r>
              <m:rPr>
                <m:sty m:val="p"/>
              </m:rPr>
              <m:t>Δ</m:t>
            </m:r>
            <m:r>
              <m:rPr>
                <m:sty m:val="i"/>
              </m:rPr>
              <m:t>f</m:t>
            </m:r>
            <m:r>
              <m:rPr>
                <m:sty m:val="p"/>
              </m:rPr>
              <m:t>|</m:t>
            </m:r>
          </m:num>
          <m:den>
            <m:r>
              <m:rPr>
                <m:sty m:val="i"/>
              </m:rPr>
              <m:t>f</m:t>
            </m:r>
          </m:den>
        </m:f>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v</m:t>
                    </m:r>
                  </m:e>
                  <m:sub>
                    <m:r>
                      <m:rPr>
                        <m:sty m:val="i"/>
                      </m:rPr>
                      <m:t>r</m:t>
                    </m:r>
                  </m:sub>
                </m:sSub>
              </m:e>
            </m:d>
          </m:num>
          <m:den>
            <m:r>
              <m:rPr>
                <m:sty m:val="i"/>
              </m:rPr>
              <m:t>c</m:t>
            </m:r>
          </m:den>
        </m:f>
      </m:oMath>
      <w:r>
        <w:rPr/>
        <w:t xml:space="preserve">.</w:t>
      </w:r>
      <w:r>
        <w:rPr/>
        <w:br w:type="textWrapping"/>
      </w:r>
      <w:r>
        <w:rPr>
          <w:rFonts w:eastAsia="Georgia" w:cs="Georgia" w:ascii="Georgia" w:hAnsi="Georgia"/>
        </w:rPr>
        <w:t xml:space="preserve">On considère que l'émetteur est une étoile </w:t>
      </w:r>
      <m:oMath>
        <m:r>
          <m:rPr>
            <m:sty m:val="i"/>
          </m:rPr>
          <m:t>E</m:t>
        </m:r>
      </m:oMath>
      <w:r>
        <w:rPr>
          <w:rFonts w:eastAsia="Georgia" w:cs="Georgia" w:ascii="Georgia" w:hAnsi="Georgia"/>
        </w:rPr>
        <w:t xml:space="preserve"> accompagnée d'une planète </w:t>
      </w:r>
      <m:oMath>
        <m:r>
          <m:rPr>
            <m:sty m:val="i"/>
          </m:rPr>
          <m:t>P</m:t>
        </m:r>
      </m:oMath>
      <w:r>
        <w:rPr/>
        <w:t xml:space="preserve"> et que toutes les deux tournent autour de leur barycentre </w:t>
      </w:r>
      <m:oMath>
        <m:r>
          <m:rPr>
            <m:sty m:val="i"/>
          </m:rPr>
          <m:t>G</m:t>
        </m:r>
      </m:oMath>
      <w:r>
        <w:rPr>
          <w:rFonts w:eastAsia="Georgia" w:cs="Georgia" w:ascii="Georgia" w:hAnsi="Georgia"/>
        </w:rPr>
        <w:t xml:space="preserve"> avec la même période </w:t>
      </w:r>
      <m:oMath>
        <m:r>
          <m:rPr>
            <m:sty m:val="i"/>
          </m:rPr>
          <m:t>T</m:t>
        </m:r>
      </m:oMath>
      <w:r>
        <w:rPr/>
        <w:t xml:space="preserve">. La Terre est en </w:t>
      </w:r>
      <m:oMath>
        <m:r>
          <m:rPr>
            <m:sty m:val="i"/>
          </m:rPr>
          <m:t>O</m:t>
        </m:r>
      </m:oMath>
      <w:r>
        <w:rPr>
          <w:rFonts w:eastAsia="Georgia" w:cs="Georgia" w:ascii="Georgia" w:hAnsi="Georgia"/>
        </w:rPr>
        <w:t xml:space="preserve"> dans le plan de l'orbite. Le système observé s'éloigne globalement de la Terre à la vitesse radiale </w:t>
      </w:r>
      <m:oMath>
        <m:sSub>
          <m:sSubPr/>
          <m:e>
            <m:acc>
              <m:accPr>
                <m:chr m:val="⃗"/>
              </m:accPr>
              <m:e>
                <m:r>
                  <m:rPr>
                    <m:sty m:val="i"/>
                  </m:rPr>
                  <m:t>v</m:t>
                </m:r>
              </m:e>
            </m:acc>
          </m:e>
          <m:sub>
            <m:r>
              <m:rPr>
                <m:sty m:val="i"/>
              </m:rPr>
              <m:t>G</m:t>
            </m:r>
          </m:sub>
        </m:sSub>
      </m:oMath>
      <w:r>
        <w:rPr/>
        <w:t xml:space="preserve">.</w:t>
      </w:r>
      <w:r>
        <w:rPr/>
        <w:br w:type="textWrapping"/>
      </w:r>
      <w:r>
        <w:rPr>
          <w:rFonts w:eastAsia="Georgia" w:cs="Georgia" w:ascii="Georgia" w:hAnsi="Georgia"/>
        </w:rPr>
        <w:t xml:space="preserve">L'ensemble est représenté sur la figure 2, vu de dessus. Dans la réalité </w:t>
      </w:r>
      <m:oMath>
        <m:r>
          <m:rPr>
            <m:sty m:val="i"/>
          </m:rPr>
          <m:t>O</m:t>
        </m:r>
        <m:r>
          <m:rPr>
            <m:sty m:val="i"/>
          </m:rPr>
          <m:t>G</m:t>
        </m:r>
        <m:r>
          <m:rPr>
            <m:sty m:val="p"/>
          </m:rPr>
          <m:t>≫</m:t>
        </m:r>
        <m:r>
          <m:rPr>
            <m:sty m:val="i"/>
          </m:rPr>
          <m:t>G</m:t>
        </m:r>
        <m:r>
          <m:rPr>
            <m:sty m:val="i"/>
          </m:rPr>
          <m:t>P</m:t>
        </m:r>
        <m:r>
          <m:rPr>
            <m:sty m:val="p"/>
          </m:rPr>
          <m:t>≫</m:t>
        </m:r>
        <m:r>
          <m:rPr>
            <m:sty m:val="i"/>
          </m:rPr>
          <m:t>G</m:t>
        </m:r>
        <m:r>
          <m:rPr>
            <m:sty m:val="i"/>
          </m:rPr>
          <m:t>E</m:t>
        </m:r>
      </m:oMath>
      <w:r>
        <w:rPr/>
        <w:t xml:space="preserve">, de sorte que les mouvements de </w:t>
      </w:r>
      <m:oMath>
        <m:r>
          <m:rPr>
            <m:sty m:val="i"/>
          </m:rPr>
          <m:t>E</m:t>
        </m:r>
      </m:oMath>
      <w:r>
        <w:rPr>
          <w:rFonts w:eastAsia="Georgia" w:cs="Georgia" w:ascii="Georgia" w:hAnsi="Georgia"/>
        </w:rPr>
        <w:t xml:space="preserve"> sont très difficiles à observer directement. On reconnaît la vitesse radiale </w:t>
      </w:r>
      <m:oMath>
        <m:sSub>
          <m:sSubPr/>
          <m:e>
            <m:acc>
              <m:accPr>
                <m:chr m:val="⃗"/>
              </m:accPr>
              <m:e>
                <m:r>
                  <m:rPr>
                    <m:sty m:val="i"/>
                  </m:rPr>
                  <m:t>v</m:t>
                </m:r>
              </m:e>
            </m:acc>
          </m:e>
          <m:sub>
            <m:r>
              <m:rPr>
                <m:sty m:val="i"/>
              </m:rPr>
              <m:t>G</m:t>
            </m:r>
          </m:sub>
        </m:sSub>
      </m:oMath>
      <w:r>
        <w:rPr/>
        <w:t xml:space="preserve"> de </w:t>
      </w:r>
      <m:oMath>
        <m:r>
          <m:rPr>
            <m:sty m:val="i"/>
          </m:rPr>
          <m:t>G</m:t>
        </m:r>
      </m:oMath>
      <w:r>
        <w:rPr>
          <w:rFonts w:eastAsia="Georgia" w:cs="Georgia" w:ascii="Georgia" w:hAnsi="Georgia"/>
        </w:rPr>
        <w:t xml:space="preserve"> par rapport à </w:t>
      </w:r>
      <m:oMath>
        <m:r>
          <m:rPr>
            <m:sty m:val="i"/>
          </m:rPr>
          <m:t>O</m:t>
        </m:r>
        <m:r>
          <m:rPr>
            <m:sty m:val="i"/>
          </m:rPr>
          <m:t>x</m:t>
        </m:r>
        <m:r>
          <m:rPr>
            <m:sty m:val="i"/>
          </m:rPr>
          <m:t>y</m:t>
        </m:r>
        <m:r>
          <m:rPr>
            <m:sty m:val="i"/>
          </m:rPr>
          <m:t>z</m:t>
        </m:r>
      </m:oMath>
      <w:r>
        <w:rPr>
          <w:rFonts w:eastAsia="Georgia" w:cs="Georgia" w:ascii="Georgia" w:hAnsi="Georgia"/>
        </w:rPr>
        <w:t xml:space="preserve">, et on désigne par </w:t>
      </w:r>
      <m:oMath>
        <m:acc>
          <m:accPr>
            <m:chr m:val="⃗"/>
          </m:accPr>
          <m:e>
            <m:r>
              <m:rPr>
                <m:sty m:val="i"/>
              </m:rPr>
              <m:t>v</m:t>
            </m:r>
          </m:e>
        </m:acc>
      </m:oMath>
      <w:r>
        <w:rPr/>
        <w:t xml:space="preserve"> la vitesse de </w:t>
      </w:r>
      <m:oMath>
        <m:r>
          <m:rPr>
            <m:sty m:val="i"/>
          </m:rPr>
          <m:t>E</m:t>
        </m:r>
      </m:oMath>
      <w:r>
        <w:rPr>
          <w:rFonts w:eastAsia="Georgia" w:cs="Georgia" w:ascii="Georgia" w:hAnsi="Georgia"/>
        </w:rPr>
        <w:t xml:space="preserve"> par rapport à </w:t>
      </w:r>
      <m:oMath>
        <m:r>
          <m:rPr>
            <m:sty m:val="i"/>
          </m:rPr>
          <m:t>G</m:t>
        </m:r>
        <m:r>
          <m:rPr>
            <m:sty m:val="i"/>
          </m:rPr>
          <m:t>x</m:t>
        </m:r>
        <m:r>
          <m:rPr>
            <m:sty m:val="i"/>
          </m:rPr>
          <m:t>y</m:t>
        </m:r>
        <m:r>
          <m:rPr>
            <m:sty m:val="i"/>
          </m:rPr>
          <m:t>z</m:t>
        </m:r>
      </m:oMath>
      <w:r>
        <w:rPr/>
        <w:t xml:space="preserve"> (les directions fixes </w:t>
      </w:r>
      <m:oMath>
        <m:r>
          <m:rPr>
            <m:sty m:val="i"/>
          </m:rPr>
          <m:t>x</m:t>
        </m:r>
        <m:r>
          <m:rPr>
            <m:sty m:val="i"/>
          </m:rPr>
          <m:t>y</m:t>
        </m:r>
        <m:r>
          <m:rPr>
            <m:sty m:val="i"/>
          </m:rPr>
          <m:t>z</m:t>
        </m:r>
      </m:oMath>
      <w:r>
        <w:rPr>
          <w:rFonts w:eastAsia="Georgia" w:cs="Georgia" w:ascii="Georgia" w:hAnsi="Georgia"/>
        </w:rPr>
        <w:t xml:space="preserve"> ne sont pas précisées). On supposera de plus que </w:t>
      </w:r>
      <m:oMath>
        <m:sSub>
          <m:sSubPr/>
          <m:e>
            <m:r>
              <m:rPr>
                <m:sty m:val="i"/>
              </m:rPr>
              <m:t>v</m:t>
            </m:r>
          </m:e>
          <m:sub>
            <m:r>
              <m:rPr>
                <m:sty m:val="i"/>
              </m:rPr>
              <m:t>G</m:t>
            </m:r>
          </m:sub>
        </m:sSub>
        <m:r>
          <m:rPr>
            <m:sty m:val="p"/>
          </m:rPr>
          <m:t>=</m:t>
        </m:r>
        <m:d>
          <m:dPr>
            <m:begChr m:val="‖"/>
            <m:endChr m:val="‖"/>
            <m:ctrlPr>
              <w:rPr>
                <w:rFonts w:ascii="Cambria Math" w:hAnsi="Cambria Math"/>
              </w:rPr>
            </m:ctrlPr>
          </m:dPr>
          <m:e>
            <m:sSub>
              <m:sSubPr/>
              <m:e>
                <m:acc>
                  <m:accPr>
                    <m:chr m:val="⃗"/>
                  </m:accPr>
                  <m:e>
                    <m:r>
                      <m:rPr>
                        <m:sty m:val="i"/>
                      </m:rPr>
                      <m:t>v</m:t>
                    </m:r>
                  </m:e>
                </m:acc>
              </m:e>
              <m:sub>
                <m:r>
                  <m:rPr>
                    <m:sty m:val="i"/>
                  </m:rPr>
                  <m:t>G</m:t>
                </m:r>
              </m:sub>
            </m:sSub>
          </m:e>
        </m:d>
        <m:r>
          <m:rPr>
            <m:sty m:val="p"/>
          </m:rPr>
          <m:t>&gt;</m:t>
        </m:r>
        <m:r>
          <m:rPr>
            <m:sty m:val="i"/>
          </m:rPr>
          <m:t>v</m:t>
        </m:r>
        <m:r>
          <m:rPr>
            <m:sty m:val="p"/>
          </m:rPr>
          <m:t>=</m:t>
        </m:r>
        <m:r>
          <m:rPr>
            <m:sty m:val="p"/>
          </m:rPr>
          <m:t>‖</m:t>
        </m:r>
        <m:acc>
          <m:accPr>
            <m:chr m:val="⃗"/>
          </m:accPr>
          <m:e>
            <m:r>
              <m:rPr>
                <m:sty m:val="i"/>
              </m:rPr>
              <m:t>v</m:t>
            </m:r>
          </m:e>
        </m:acc>
        <m:r>
          <m:rPr>
            <m:sty m:val="p"/>
          </m:rPr>
          <m:t>‖</m:t>
        </m:r>
      </m:oMath>
      <w:r>
        <w:rPr/>
        <w:t xml:space="preserve">.</w:t>
      </w:r>
    </w:p>
    <w:p>
      <w:pPr>
        <w:numPr>
          <w:ilvl w:val="0"/>
          <w:numId w:val="5"/>
        </w:numPr>
        <w:spacing w:lineRule="auto"/>
      </w:pPr>
      <w:r>
        <w:rPr>
          <w:rFonts w:eastAsia="Georgia" w:cs="Georgia" w:ascii="Georgia" w:hAnsi="Georgia"/>
        </w:rPr>
        <w:t xml:space="preserve">9 - Exprimer l'intensité </w:t>
      </w:r>
      <m:oMath>
        <m:sSub>
          <m:sSubPr/>
          <m:e>
            <m:r>
              <m:rPr>
                <m:sty m:val="i"/>
              </m:rPr>
              <m:t>v</m:t>
            </m:r>
          </m:e>
          <m:sub>
            <m:r>
              <m:rPr>
                <m:sty m:val="i"/>
              </m:rPr>
              <m:t>r</m:t>
            </m:r>
          </m:sub>
        </m:sSub>
      </m:oMath>
      <w:r>
        <w:rPr/>
        <w:t xml:space="preserve"> de la vitesse radiale de </w:t>
      </w:r>
      <m:oMath>
        <m:r>
          <m:rPr>
            <m:sty m:val="i"/>
          </m:rPr>
          <m:t>E</m:t>
        </m:r>
      </m:oMath>
      <w:r>
        <w:rPr>
          <w:rFonts w:eastAsia="Georgia" w:cs="Georgia" w:ascii="Georgia" w:hAnsi="Georgia"/>
        </w:rPr>
        <w:t xml:space="preserve"> par rapport à </w:t>
      </w:r>
      <m:oMath>
        <m:r>
          <m:rPr>
            <m:sty m:val="i"/>
          </m:rPr>
          <m:t>O</m:t>
        </m:r>
      </m:oMath>
      <w:r>
        <w:rPr/>
        <w:t xml:space="preserve">, en fonction de </w:t>
      </w:r>
      <m:oMath>
        <m:sSub>
          <m:sSubPr/>
          <m:e>
            <m:r>
              <m:rPr>
                <m:sty m:val="i"/>
              </m:rPr>
              <m:t>v</m:t>
            </m:r>
          </m:e>
          <m:sub>
            <m:r>
              <m:rPr>
                <m:sty m:val="i"/>
              </m:rPr>
              <m:t>G</m:t>
            </m:r>
          </m:sub>
        </m:sSub>
        <m:r>
          <m:rPr>
            <m:sty m:val="p"/>
          </m:rPr>
          <m:t>,</m:t>
        </m:r>
        <m:r>
          <m:rPr>
            <m:sty m:val="i"/>
          </m:rPr>
          <m:t>v</m:t>
        </m:r>
      </m:oMath>
      <w:r>
        <w:rPr/>
        <w:t xml:space="preserve"> et </w:t>
      </w:r>
      <m:oMath>
        <m:r>
          <m:rPr>
            <m:sty m:val="i"/>
          </m:rPr>
          <m:t>θ</m:t>
        </m:r>
      </m:oMath>
      <w:r>
        <w:rPr/>
        <w:t xml:space="preserve">, puis l'amplitude</w:t>
      </w:r>
    </w:p>
    <w:p>
      <w:pPr>
        <w:spacing w:lineRule="auto"/>
        <w:jc w:val="center"/>
      </w:pPr>
      <w:r>
        <w:rPr/>
        <w:drawing>
          <wp:inline distB="0" distL="0" distR="0" distT="0">
            <wp:extent cx="5486400" cy="4065731"/>
            <wp:effectExtent b="0" l="0" r="0" t="0"/>
            <wp:docPr id="2" name="image-e38cc721d0156394a85dd81a42bab0b488e2d436.jpg"/>
            <a:graphic>
              <a:graphicData uri="http://schemas.openxmlformats.org/drawingml/2006/picture">
                <pic:pic>
                  <pic:nvPicPr>
                    <pic:cNvPr id="2" name="image-e38cc721d0156394a85dd81a42bab0b488e2d436.jpg" descr=""/>
                    <pic:cNvPicPr/>
                  </pic:nvPicPr>
                  <pic:blipFill>
                    <a:blip r:embed="rId6" cstate="print"/>
                    <a:srcRect b="0" l="0" r="0" t="0"/>
                    <a:stretch>
                      <a:fillRect/>
                    </a:stretch>
                  </pic:blipFill>
                  <pic:spPr>
                    <a:xfrm>
                      <a:off x="0" y="0"/>
                      <a:ext cx="5486400" cy="4065731"/>
                    </a:xfrm>
                    <a:prstGeom prst="rect"/>
                  </pic:spPr>
                </pic:pic>
              </a:graphicData>
            </a:graphic>
          </wp:inline>
        </w:drawing>
      </w:r>
    </w:p>
    <w:p>
      <w:pPr>
        <w:spacing w:lineRule="auto"/>
      </w:pPr>
      <w:r>
        <w:rPr>
          <w:rFonts w:eastAsia="Georgia" w:cs="Georgia" w:ascii="Georgia" w:hAnsi="Georgia"/>
        </w:rPr>
        <w:t xml:space="preserve">Figure 2 - Etoile-Planète</w:t>
      </w:r>
    </w:p>
    <w:p>
      <w:pPr>
        <w:spacing w:after="220" w:lineRule="auto"/>
      </w:pPr>
      <w:r>
        <w:rPr>
          <w:rFonts w:eastAsia="Georgia" w:cs="Georgia" w:ascii="Georgia" w:hAnsi="Georgia"/>
        </w:rPr>
        <w:t xml:space="preserve">de la variation du décalage en fréquence par effet Doppler </w:t>
      </w:r>
      <m:oMath>
        <m:r>
          <m:rPr>
            <m:sty m:val="i"/>
          </m:rPr>
          <m:t>δ</m:t>
        </m:r>
        <m:r>
          <m:rPr>
            <m:sty m:val="i"/>
          </m:rPr>
          <m:t>f</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m:t>
            </m:r>
            <m:r>
              <m:rPr>
                <m:sty m:val="p"/>
              </m:rPr>
              <m:t>Δ</m:t>
            </m:r>
            <m:r>
              <m:rPr>
                <m:sty m:val="i"/>
              </m:rPr>
              <m:t>f</m:t>
            </m:r>
            <m:sSub>
              <m:sSubPr/>
              <m:e>
                <m:r>
                  <m:rPr>
                    <m:sty m:val="p"/>
                  </m:rPr>
                  <m:t>|</m:t>
                </m:r>
              </m:e>
              <m:sub>
                <m:r>
                  <m:rPr>
                    <m:nor/>
                  </m:rPr>
                  <m:t>max </m:t>
                </m:r>
              </m:sub>
            </m:sSub>
            <m:r>
              <m:rPr>
                <m:sty m:val="p"/>
              </m:rPr>
              <m:t>−</m:t>
            </m:r>
            <m:r>
              <m:rPr>
                <m:sty m:val="p"/>
              </m:rPr>
              <m:t>|</m:t>
            </m:r>
            <m:r>
              <m:rPr>
                <m:sty m:val="p"/>
              </m:rPr>
              <m:t>Δ</m:t>
            </m:r>
            <m:r>
              <m:rPr>
                <m:sty m:val="i"/>
              </m:rPr>
              <m:t>f</m:t>
            </m:r>
            <m:sSub>
              <m:sSubPr/>
              <m:e>
                <m:r>
                  <m:rPr>
                    <m:sty m:val="p"/>
                  </m:rPr>
                  <m:t>|</m:t>
                </m:r>
              </m:e>
              <m:sub>
                <m:r>
                  <m:rPr>
                    <m:nor/>
                  </m:rPr>
                  <m:t>min </m:t>
                </m:r>
              </m:sub>
            </m:sSub>
          </m:e>
        </m:d>
      </m:oMath>
      <w:r>
        <w:rPr/>
        <w:t xml:space="preserve">.</w:t>
      </w:r>
    </w:p>
    <w:p>
      <w:pPr>
        <w:spacing w:after="220" w:lineRule="auto"/>
      </w:pPr>
      <w:r>
        <w:rPr>
          <w:rFonts w:eastAsia="Georgia" w:cs="Georgia" w:ascii="Georgia" w:hAnsi="Georgia"/>
        </w:rPr>
        <w:t xml:space="preserve">10- Expliquer comment le suivi temporel du décalage en fréquence de la lumière émise par une telle étoile permet de connaître la période </w:t>
      </w:r>
      <m:oMath>
        <m:r>
          <m:rPr>
            <m:sty m:val="i"/>
          </m:rPr>
          <m:t>T</m:t>
        </m:r>
      </m:oMath>
      <w:r>
        <w:rPr>
          <w:rFonts w:eastAsia="Georgia" w:cs="Georgia" w:ascii="Georgia" w:hAnsi="Georgia"/>
        </w:rPr>
        <w:t xml:space="preserve">. Pourquoi cette méthode a-t-elle permis la découverte initiale de planètes proches de leur étoile? Déterminer l'expression du rayon </w:t>
      </w:r>
      <m:oMath>
        <m:r>
          <m:rPr>
            <m:sty m:val="i"/>
          </m:rPr>
          <m:t>G</m:t>
        </m:r>
        <m:r>
          <m:rPr>
            <m:sty m:val="i"/>
          </m:rPr>
          <m:t>E</m:t>
        </m:r>
      </m:oMath>
      <w:r>
        <w:rPr>
          <w:rFonts w:eastAsia="Georgia" w:cs="Georgia" w:ascii="Georgia" w:hAnsi="Georgia"/>
        </w:rPr>
        <w:t xml:space="preserve"> de l'orbite de l'étoile autour de </w:t>
      </w:r>
      <m:oMath>
        <m:r>
          <m:rPr>
            <m:sty m:val="i"/>
          </m:rPr>
          <m:t>G</m:t>
        </m:r>
      </m:oMath>
      <w:r>
        <w:rPr/>
        <w:t xml:space="preserve">, en fonction de </w:t>
      </w:r>
      <m:oMath>
        <m:r>
          <m:rPr>
            <m:sty m:val="i"/>
          </m:rPr>
          <m:t>f</m:t>
        </m:r>
        <m:r>
          <m:rPr>
            <m:sty m:val="p"/>
          </m:rPr>
          <m:t>,</m:t>
        </m:r>
        <m:r>
          <m:rPr>
            <m:sty m:val="i"/>
          </m:rPr>
          <m:t>δ</m:t>
        </m:r>
        <m:r>
          <m:rPr>
            <m:sty m:val="i"/>
          </m:rPr>
          <m:t>f</m:t>
        </m:r>
        <m:r>
          <m:rPr>
            <m:sty m:val="p"/>
          </m:rPr>
          <m:t>,</m:t>
        </m:r>
        <m:r>
          <m:rPr>
            <m:sty m:val="i"/>
          </m:rPr>
          <m:t>c</m:t>
        </m:r>
      </m:oMath>
      <w:r>
        <w:rPr/>
        <w:t xml:space="preserve"> et </w:t>
      </w:r>
      <m:oMath>
        <m:r>
          <m:rPr>
            <m:sty m:val="i"/>
          </m:rPr>
          <m:t>T</m:t>
        </m:r>
      </m:oMath>
      <w:r>
        <w:rPr/>
        <w:t xml:space="preserve">.</w:t>
      </w:r>
    </w:p>
    <w:p>
      <w:pPr>
        <w:spacing w:after="220" w:lineRule="auto"/>
      </w:pPr>
      <w:r>
        <w:rPr>
          <w:rFonts w:eastAsia="Georgia" w:cs="Georgia" w:ascii="Georgia" w:hAnsi="Georgia"/>
        </w:rPr>
        <w:t xml:space="preserve">Nos connaissances sur la structure et le fonctionnement des étoiles permettent de déduire leur masse de leur luminosité. La masse </w:t>
      </w:r>
      <m:oMath>
        <m:sSub>
          <m:sSubPr/>
          <m:e>
            <m:r>
              <m:rPr>
                <m:sty m:val="i"/>
              </m:rPr>
              <m:t>M</m:t>
            </m:r>
          </m:e>
          <m:sub>
            <m:r>
              <m:rPr>
                <m:sty m:val="i"/>
              </m:rPr>
              <m:t>E</m:t>
            </m:r>
          </m:sub>
        </m:sSub>
      </m:oMath>
      <w:r>
        <w:rPr>
          <w:rFonts w:eastAsia="Georgia" w:cs="Georgia" w:ascii="Georgia" w:hAnsi="Georgia"/>
        </w:rPr>
        <w:t xml:space="preserve"> est par conséquent raisonnablement connue.</w:t>
      </w:r>
    </w:p>
    <w:p>
      <w:pPr>
        <w:numPr>
          <w:ilvl w:val="0"/>
          <w:numId w:val="6"/>
        </w:numPr>
        <w:spacing w:lineRule="auto"/>
      </w:pPr>
      <w:r>
        <w:rPr/>
        <w:t xml:space="preserve">11 - En tenant compte du fait que </w:t>
      </w:r>
      <m:oMath>
        <m:sSub>
          <m:sSubPr/>
          <m:e>
            <m:r>
              <m:rPr>
                <m:sty m:val="i"/>
              </m:rPr>
              <m:t>M</m:t>
            </m:r>
          </m:e>
          <m:sub>
            <m:r>
              <m:rPr>
                <m:sty m:val="i"/>
              </m:rPr>
              <m:t>E</m:t>
            </m:r>
          </m:sub>
        </m:sSub>
        <m:r>
          <m:rPr>
            <m:sty m:val="p"/>
          </m:rPr>
          <m:t>≫</m:t>
        </m:r>
        <m:sSub>
          <m:sSubPr/>
          <m:e>
            <m:r>
              <m:rPr>
                <m:sty m:val="i"/>
              </m:rPr>
              <m:t>M</m:t>
            </m:r>
          </m:e>
          <m:sub>
            <m:r>
              <m:rPr>
                <m:sty m:val="i"/>
              </m:rPr>
              <m:t>P</m:t>
            </m:r>
          </m:sub>
        </m:sSub>
      </m:oMath>
      <w:r>
        <w:rPr>
          <w:rFonts w:eastAsia="Georgia" w:cs="Georgia" w:ascii="Georgia" w:hAnsi="Georgia"/>
        </w:rPr>
        <w:t xml:space="preserve">, déterminer des expressions approchées de </w:t>
      </w:r>
      <m:oMath>
        <m:sSub>
          <m:sSubPr/>
          <m:e>
            <m:r>
              <m:rPr>
                <m:sty m:val="i"/>
              </m:rPr>
              <m:t>M</m:t>
            </m:r>
          </m:e>
          <m:sub>
            <m:r>
              <m:rPr>
                <m:sty m:val="i"/>
              </m:rPr>
              <m:t>P</m:t>
            </m:r>
          </m:sub>
        </m:sSub>
      </m:oMath>
      <w:r>
        <w:rPr/>
        <w:t xml:space="preserve"> et </w:t>
      </w:r>
      <m:oMath>
        <m:r>
          <m:rPr>
            <m:sty m:val="i"/>
          </m:rPr>
          <m:t>P</m:t>
        </m:r>
        <m:r>
          <m:rPr>
            <m:sty m:val="i"/>
          </m:rPr>
          <m:t>E</m:t>
        </m:r>
      </m:oMath>
      <w:r>
        <w:rPr/>
        <w:t xml:space="preserve"> en fonction de </w:t>
      </w:r>
      <m:oMath>
        <m:r>
          <m:rPr>
            <m:scr m:val="script"/>
          </m:rPr>
          <m:t>G</m:t>
        </m:r>
        <m:r>
          <m:rPr>
            <m:sty m:val="p"/>
          </m:rPr>
          <m:t>,</m:t>
        </m:r>
        <m:r>
          <m:rPr>
            <m:sty m:val="i"/>
          </m:rPr>
          <m:t>T</m:t>
        </m:r>
        <m:r>
          <m:rPr>
            <m:sty m:val="p"/>
          </m:rPr>
          <m:t>,</m:t>
        </m:r>
        <m:sSub>
          <m:sSubPr/>
          <m:e>
            <m:r>
              <m:rPr>
                <m:sty m:val="i"/>
              </m:rPr>
              <m:t>M</m:t>
            </m:r>
          </m:e>
          <m:sub>
            <m:r>
              <m:rPr>
                <m:sty m:val="i"/>
              </m:rPr>
              <m:t>E</m:t>
            </m:r>
          </m:sub>
        </m:sSub>
      </m:oMath>
      <w:r>
        <w:rPr/>
        <w:t xml:space="preserve"> et </w:t>
      </w:r>
      <m:oMath>
        <m:r>
          <m:rPr>
            <m:sty m:val="i"/>
          </m:rPr>
          <m:t>G</m:t>
        </m:r>
        <m:r>
          <m:rPr>
            <m:sty m:val="i"/>
          </m:rPr>
          <m:t>E</m:t>
        </m:r>
      </m:oMath>
      <w:r>
        <w:rPr/>
        <w:t xml:space="preserve">.</w:t>
      </w:r>
    </w:p>
    <w:p>
      <w:pPr>
        <w:spacing w:after="220" w:lineRule="auto"/>
      </w:pPr>
      <w:r>
        <w:rPr>
          <w:rFonts w:eastAsia="Georgia" w:cs="Georgia" w:ascii="Georgia" w:hAnsi="Georgia"/>
        </w:rPr>
        <w:t xml:space="preserve">12- Pour avoir une idée de la précision requise dans les mesures, reprenons l'exemple du couple Soleil-Jupiter, cette planète étant la plus massive de notre système. Calculer la valeur de </w:t>
      </w:r>
      <m:oMath>
        <m:r>
          <m:rPr>
            <m:sty m:val="i"/>
          </m:rPr>
          <m:t>δ</m:t>
        </m:r>
        <m:r>
          <m:rPr>
            <m:sty m:val="i"/>
          </m:rPr>
          <m:t>f</m:t>
        </m:r>
        <m:r>
          <m:rPr>
            <m:sty m:val="p"/>
          </m:rPr>
          <m:t>/</m:t>
        </m:r>
        <m:r>
          <m:rPr>
            <m:sty m:val="i"/>
          </m:rPr>
          <m:t>f</m:t>
        </m:r>
      </m:oMath>
      <w:r>
        <w:rPr>
          <w:rFonts w:eastAsia="Georgia" w:cs="Georgia" w:ascii="Georgia" w:hAnsi="Georgia"/>
        </w:rPr>
        <w:t xml:space="preserve"> qu'un astronome extraterrestre devrait être capable de mesurer pour mettre en œuvre la méthode étudiée.</w:t>
      </w:r>
    </w:p>
    <w:p>
      <w:pPr>
        <w:spacing w:after="220" w:lineRule="auto"/>
      </w:pPr>
      <w:r>
        <w:rPr>
          <w:rFonts w:eastAsia="Georgia" w:cs="Georgia" w:ascii="Georgia" w:hAnsi="Georgia"/>
        </w:rPr>
        <w:t xml:space="preserve">Cette approche d'un problème expérimental nous a montré l'extrême difficulté de certaines mesures, pour lesquelles le signal utile, ici la variation de la fréquence, est d'une part très faible et d'autre part facilement masqué par les incertitudes induites par les fluctuations diverses du signal émis, par les perturbations qu'il subit lors de sa propagation, par des signaux parasites qui s'y ajoutent, par sa transformation en signal électrique, par la transmission ensuite de ce signal électrique dans une chaîne de traitement...</w:t>
      </w:r>
    </w:p>
    <w:p>
      <w:pPr>
        <w:spacing w:after="220" w:lineRule="auto"/>
      </w:pPr>
      <w:r>
        <w:rPr>
          <w:rFonts w:eastAsia="Georgia" w:cs="Georgia" w:ascii="Georgia" w:hAnsi="Georgia"/>
        </w:rPr>
        <w:t xml:space="preserve">Dans les prochaines parties, nous allons nous intéresser à quelques aspects liés à ces questions</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Détection d'un signal faible</w:t>
      </w:r>
    </w:p>
    <w:p>
      <w:pPr>
        <w:spacing w:line="271" w:before="330" w:lineRule="auto"/>
      </w:pPr>
      <w:r>
        <w:rPr>
          <w:b/>
          <w:sz w:val="42"/>
        </w:rPr>
        <w:t xml:space="preserve">II.A. - Extraction d'un signal faible du bruit par effet de moyenne</w:t>
      </w:r>
    </w:p>
    <w:p>
      <w:pPr>
        <w:spacing w:after="220" w:lineRule="auto"/>
      </w:pPr>
      <w:r>
        <w:rPr>
          <w:rFonts w:eastAsia="Georgia" w:cs="Georgia" w:ascii="Georgia" w:hAnsi="Georgia"/>
        </w:rPr>
        <w:t xml:space="preserve">Un détecteur enregistre un spectre en le décomposant sur plusieurs canaux numérotés de 1 à</w:t>
      </w:r>
      <w:r>
        <w:rPr/>
        <w:br w:type="textWrapping"/>
      </w:r>
      <m:oMath>
        <m:r>
          <m:rPr>
            <m:sty m:val="i"/>
          </m:rPr>
          <m:t>N</m:t>
        </m:r>
      </m:oMath>
      <w:r>
        <w:rPr>
          <w:rFonts w:eastAsia="Georgia" w:cs="Georgia" w:ascii="Georgia" w:hAnsi="Georgia"/>
        </w:rPr>
        <w:t xml:space="preserve">. Chacun de ces canaux représente une bande de fréquence très étroite.</w:t>
      </w:r>
      <w:r>
        <w:rPr/>
        <w:br w:type="textWrapping"/>
      </w:r>
      <w:r>
        <w:rPr>
          <w:rFonts w:eastAsia="Georgia" w:cs="Georgia" w:ascii="Georgia" w:hAnsi="Georgia"/>
        </w:rPr>
        <w:t xml:space="preserve">Lors d'une séquence d'acquisition, le détecteur enregistre une série de valeurs </w:t>
      </w:r>
      <m:oMath>
        <m:sSub>
          <m:sSubPr/>
          <m:e>
            <m:r>
              <m:rPr>
                <m:sty m:val="i"/>
              </m:rPr>
              <m:t>x</m:t>
            </m:r>
          </m:e>
          <m:sub>
            <m:r>
              <m:rPr>
                <m:sty m:val="i"/>
              </m:rPr>
              <m:t>k</m:t>
            </m:r>
          </m:sub>
        </m:sSub>
        <m:r>
          <m:rPr>
            <m:sty m:val="p"/>
          </m:rPr>
          <m:t>=</m:t>
        </m:r>
        <m:sSub>
          <m:sSubPr/>
          <m:e>
            <m:r>
              <m:rPr>
                <m:sty m:val="i"/>
              </m:rPr>
              <m:t>s</m:t>
            </m:r>
          </m:e>
          <m:sub>
            <m:r>
              <m:rPr>
                <m:sty m:val="i"/>
              </m:rPr>
              <m:t>k</m:t>
            </m:r>
          </m:sub>
        </m:sSub>
        <m:r>
          <m:rPr>
            <m:sty m:val="p"/>
          </m:rPr>
          <m:t>+</m:t>
        </m:r>
        <m:sSub>
          <m:sSubPr/>
          <m:e>
            <m:r>
              <m:rPr>
                <m:sty m:val="i"/>
              </m:rPr>
              <m:t>b</m:t>
            </m:r>
          </m:e>
          <m:sub>
            <m:r>
              <m:rPr>
                <m:sty m:val="i"/>
              </m:rPr>
              <m:t>k</m:t>
            </m:r>
          </m:sub>
        </m:sSub>
      </m:oMath>
      <w:r>
        <w:rPr/>
        <w:t xml:space="preserve"> pour </w:t>
      </w:r>
      <m:oMath>
        <m:r>
          <m:rPr>
            <m:sty m:val="i"/>
          </m:rPr>
          <m:t>k</m:t>
        </m:r>
      </m:oMath>
      <w:r>
        <w:rPr>
          <w:rFonts w:eastAsia="Georgia" w:cs="Georgia" w:ascii="Georgia" w:hAnsi="Georgia"/>
        </w:rPr>
        <w:t xml:space="preserve"> variant de 1 à </w:t>
      </w:r>
      <m:oMath>
        <m:r>
          <m:rPr>
            <m:sty m:val="i"/>
          </m:rPr>
          <m:t>N</m:t>
        </m:r>
      </m:oMath>
      <w:r>
        <w:rPr>
          <w:rFonts w:eastAsia="Georgia" w:cs="Georgia" w:ascii="Georgia" w:hAnsi="Georgia"/>
        </w:rPr>
        <w:t xml:space="preserve">. L'éventuel signal </w:t>
      </w:r>
      <m:oMath>
        <m:sSub>
          <m:sSubPr/>
          <m:e>
            <m:r>
              <m:rPr>
                <m:sty m:val="i"/>
              </m:rPr>
              <m:t>s</m:t>
            </m:r>
          </m:e>
          <m:sub>
            <m:r>
              <m:rPr>
                <m:sty m:val="i"/>
              </m:rPr>
              <m:t>k</m:t>
            </m:r>
          </m:sub>
        </m:sSub>
      </m:oMath>
      <w:r>
        <w:rPr>
          <w:rFonts w:eastAsia="Georgia" w:cs="Georgia" w:ascii="Georgia" w:hAnsi="Georgia"/>
        </w:rPr>
        <w:t xml:space="preserve"> est celui dont la détection est souhaitée. Le signal </w:t>
      </w:r>
      <m:oMath>
        <m:sSub>
          <m:sSubPr/>
          <m:e>
            <m:r>
              <m:rPr>
                <m:sty m:val="i"/>
              </m:rPr>
              <m:t>b</m:t>
            </m:r>
          </m:e>
          <m:sub>
            <m:r>
              <m:rPr>
                <m:sty m:val="i"/>
              </m:rPr>
              <m:t>k</m:t>
            </m:r>
          </m:sub>
        </m:sSub>
      </m:oMath>
      <w:r>
        <w:rPr>
          <w:rFonts w:eastAsia="Georgia" w:cs="Georgia" w:ascii="Georgia" w:hAnsi="Georgia"/>
        </w:rPr>
        <w:t xml:space="preserve"> est un parasite appelé bruit; différents phénomènes physiques sont à l'origine du bruit, à commencer par l'agitation thermique des porteurs de charges.</w:t>
      </w:r>
      <w:r>
        <w:rPr/>
        <w:br w:type="textWrapping"/>
      </w:r>
      <w:r>
        <w:rPr>
          <w:rFonts w:eastAsia="Georgia" w:cs="Georgia" w:ascii="Georgia" w:hAnsi="Georgia"/>
        </w:rPr>
        <w:t xml:space="preserve">Le bruit considéré, </w:t>
      </w:r>
      <m:oMath>
        <m:sSub>
          <m:sSubPr/>
          <m:e>
            <m:r>
              <m:rPr>
                <m:sty m:val="i"/>
              </m:rPr>
              <m:t>b</m:t>
            </m:r>
          </m:e>
          <m:sub>
            <m:r>
              <m:rPr>
                <m:sty m:val="i"/>
              </m:rPr>
              <m:t>k</m:t>
            </m:r>
          </m:sub>
        </m:sSub>
      </m:oMath>
      <w:r>
        <w:rPr>
          <w:rFonts w:eastAsia="Georgia" w:cs="Georgia" w:ascii="Georgia" w:hAnsi="Georgia"/>
        </w:rPr>
        <w:t xml:space="preserve">, prend une valeur aléatoire de moyenne </w:t>
      </w:r>
      <m:oMath>
        <m:r>
          <m:rPr>
            <m:sty m:val="i"/>
          </m:rPr>
          <m:t>b</m:t>
        </m:r>
      </m:oMath>
      <w:r>
        <w:rPr>
          <w:rFonts w:eastAsia="Georgia" w:cs="Georgia" w:ascii="Georgia" w:hAnsi="Georgia"/>
        </w:rPr>
        <w:t xml:space="preserve"> indépendante de </w:t>
      </w:r>
      <m:oMath>
        <m:r>
          <m:rPr>
            <m:sty m:val="i"/>
          </m:rPr>
          <m:t>k</m:t>
        </m:r>
      </m:oMath>
      <w:r>
        <w:rPr>
          <w:rFonts w:eastAsia="Georgia" w:cs="Georgia" w:ascii="Georgia" w:hAnsi="Georgia"/>
        </w:rPr>
        <w:t xml:space="preserve">. La dispersion autour cette moyenne est supposée gaussienne d'écart-type </w:t>
      </w:r>
      <m:oMath>
        <m:r>
          <m:rPr>
            <m:sty m:val="i"/>
          </m:rPr>
          <m:t>σ</m:t>
        </m:r>
      </m:oMath>
      <w:r>
        <w:rPr>
          <w:rFonts w:eastAsia="Georgia" w:cs="Georgia" w:ascii="Georgia" w:hAnsi="Georgia"/>
        </w:rPr>
        <w:t xml:space="preserve">; c'est-à-dire que pour un grand nombre </w:t>
      </w:r>
      <m:oMath>
        <m:r>
          <m:rPr>
            <m:sty m:val="i"/>
          </m:rPr>
          <m:t>n</m:t>
        </m:r>
      </m:oMath>
      <w:r>
        <w:rPr>
          <w:rFonts w:eastAsia="Georgia" w:cs="Georgia" w:ascii="Georgia" w:hAnsi="Georgia"/>
        </w:rPr>
        <w:t xml:space="preserve"> d'acquisitions indépendantes dont les résultats sont ajoutés canal par canal, la valeur moyenne du signal sommé sera </w:t>
      </w:r>
      <m:oMath>
        <m:r>
          <m:rPr>
            <m:sty m:val="i"/>
          </m:rPr>
          <m:t>n</m:t>
        </m:r>
        <m:r>
          <m:rPr>
            <m:sty m:val="i"/>
          </m:rPr>
          <m:t>b</m:t>
        </m:r>
      </m:oMath>
      <w:r>
        <w:rPr>
          <w:rFonts w:eastAsia="Georgia" w:cs="Georgia" w:ascii="Georgia" w:hAnsi="Georgia"/>
        </w:rPr>
        <w:t xml:space="preserve"> et l'ordre de grandeur de la dispersion de chaque coté de cette valeur moyenne sera </w:t>
      </w:r>
      <m:oMath>
        <m:rad>
          <m:radPr>
            <m:degHide m:val="1"/>
            <m:ctrlPr>
              <w:rPr>
                <w:rFonts w:ascii="Cambria Math" w:hAnsi="Cambria Math"/>
              </w:rPr>
            </m:ctrlPr>
          </m:radPr>
          <m:deg/>
          <m:e>
            <m:r>
              <m:rPr>
                <m:sty m:val="i"/>
              </m:rPr>
              <m:t>n</m:t>
            </m:r>
          </m:e>
        </m:rad>
        <m:r>
          <m:rPr>
            <m:sty m:val="i"/>
          </m:rPr>
          <m:t>σ</m:t>
        </m:r>
      </m:oMath>
      <w:r>
        <w:rPr/>
        <w:t xml:space="preserve">.</w:t>
      </w:r>
    </w:p>
    <w:p>
      <w:pPr>
        <w:spacing w:lineRule="auto"/>
        <w:jc w:val="center"/>
      </w:pPr>
      <w:r>
        <w:rPr/>
        <w:drawing>
          <wp:inline distB="0" distL="0" distR="0" distT="0">
            <wp:extent cx="5486400" cy="2291160"/>
            <wp:effectExtent b="0" l="0" r="0" t="0"/>
            <wp:docPr id="3" name="image-cdf4055ba0020267ca985c91aebbebed21640c68.jpg"/>
            <a:graphic>
              <a:graphicData uri="http://schemas.openxmlformats.org/drawingml/2006/picture">
                <pic:pic>
                  <pic:nvPicPr>
                    <pic:cNvPr id="3" name="image-cdf4055ba0020267ca985c91aebbebed21640c68.jpg" descr=""/>
                    <pic:cNvPicPr/>
                  </pic:nvPicPr>
                  <pic:blipFill>
                    <a:blip r:embed="rId7" cstate="print"/>
                    <a:srcRect b="0" l="0" r="0" t="0"/>
                    <a:stretch>
                      <a:fillRect/>
                    </a:stretch>
                  </pic:blipFill>
                  <pic:spPr>
                    <a:xfrm>
                      <a:off x="0" y="0"/>
                      <a:ext cx="5486400" cy="2291160"/>
                    </a:xfrm>
                    <a:prstGeom prst="rect"/>
                  </pic:spPr>
                </pic:pic>
              </a:graphicData>
            </a:graphic>
          </wp:inline>
        </w:drawing>
      </w:r>
    </w:p>
    <w:p>
      <w:pPr>
        <w:spacing w:lineRule="auto"/>
      </w:pPr>
      <w:r>
        <w:rPr/>
        <w:t xml:space="preserve">Figure 3 - Acquisition d'un bruit ( </w:t>
      </w:r>
      <m:oMath>
        <m:sSub>
          <m:sSubPr/>
          <m:e>
            <m:r>
              <m:rPr>
                <m:sty m:val="i"/>
              </m:rPr>
              <m:t>s</m:t>
            </m:r>
          </m:e>
          <m:sub>
            <m:r>
              <m:rPr>
                <m:sty m:val="i"/>
              </m:rPr>
              <m:t>k</m:t>
            </m:r>
          </m:sub>
        </m:sSub>
        <m:r>
          <m:rPr>
            <m:sty m:val="p"/>
          </m:rPr>
          <m:t>=</m:t>
        </m:r>
        <m:r>
          <m:rPr>
            <m:sty m:val="p"/>
          </m:rPr>
          <m:t>0</m:t>
        </m:r>
      </m:oMath>
      <w:r>
        <w:rPr/>
        <w:t xml:space="preserve"> pour tout </w:t>
      </w:r>
      <m:oMath>
        <m:r>
          <m:rPr>
            <m:sty m:val="i"/>
          </m:rPr>
          <m:t>k</m:t>
        </m:r>
      </m:oMath>
      <w:r>
        <w:rPr/>
        <w:t xml:space="preserve"> ) sur </w:t>
      </w:r>
      <m:oMath>
        <m:r>
          <m:rPr>
            <m:sty m:val="i"/>
          </m:rPr>
          <m:t>N</m:t>
        </m:r>
        <m:r>
          <m:rPr>
            <m:sty m:val="p"/>
          </m:rPr>
          <m:t>=</m:t>
        </m:r>
        <m:r>
          <m:rPr>
            <m:sty m:val="p"/>
          </m:rPr>
          <m:t>111</m:t>
        </m:r>
      </m:oMath>
      <w:r>
        <w:rPr/>
        <w:t xml:space="preserve"> canaux avec </w:t>
      </w:r>
      <m:oMath>
        <m:r>
          <m:rPr>
            <m:sty m:val="i"/>
          </m:rPr>
          <m:t>b</m:t>
        </m:r>
        <m:r>
          <m:rPr>
            <m:sty m:val="p"/>
          </m:rPr>
          <m:t>=</m:t>
        </m:r>
        <m:r>
          <m:rPr>
            <m:sty m:val="p"/>
          </m:rPr>
          <m:t>10</m:t>
        </m:r>
      </m:oMath>
      <w:r>
        <w:rPr/>
        <w:t xml:space="preserve"> et </w:t>
      </w:r>
      <m:oMath>
        <m:r>
          <m:rPr>
            <m:sty m:val="i"/>
          </m:rPr>
          <m:t>σ</m:t>
        </m:r>
        <m:r>
          <m:rPr>
            <m:sty m:val="p"/>
          </m:rPr>
          <m:t>=</m:t>
        </m:r>
        <m:r>
          <m:rPr>
            <m:sty m:val="p"/>
          </m:rPr>
          <m:t>5</m:t>
        </m:r>
      </m:oMath>
      <w:r>
        <w:rPr>
          <w:rFonts w:eastAsia="Georgia" w:cs="Georgia" w:ascii="Georgia" w:hAnsi="Georgia"/>
        </w:rPr>
        <w:t xml:space="preserve">. La figure de gauche représente 1 acquisition, celle de droite la somme canal par canal de 100 acquisitions indépendantes.</w:t>
      </w:r>
    </w:p>
    <w:p>
      <w:pPr>
        <w:numPr>
          <w:ilvl w:val="0"/>
          <w:numId w:val="7"/>
        </w:numPr>
        <w:spacing w:lineRule="auto"/>
      </w:pPr>
      <w:r>
        <w:rPr>
          <w:rFonts w:eastAsia="Georgia" w:cs="Georgia" w:ascii="Georgia" w:hAnsi="Georgia"/>
        </w:rPr>
        <w:t xml:space="preserve">13 - Représenter l'allure du graphe que l'on pourrait obtenir après 2500 acquisitions, l'axe des ordonnées étant clairement gradué dans sa partie utile.</w:t>
      </w:r>
    </w:p>
    <w:p>
      <w:pPr>
        <w:spacing w:after="220" w:lineRule="auto"/>
      </w:pPr>
      <w:r>
        <w:rPr>
          <w:rFonts w:eastAsia="Georgia" w:cs="Georgia" w:ascii="Georgia" w:hAnsi="Georgia"/>
        </w:rPr>
        <w:t xml:space="preserve">On considère maintenant qu'en plus du bruit gaussien d'amplitude </w:t>
      </w:r>
      <m:oMath>
        <m:r>
          <m:rPr>
            <m:sty m:val="i"/>
          </m:rPr>
          <m:t>b</m:t>
        </m:r>
        <m:r>
          <m:rPr>
            <m:sty m:val="p"/>
          </m:rPr>
          <m:t>=</m:t>
        </m:r>
        <m:r>
          <m:rPr>
            <m:sty m:val="p"/>
          </m:rPr>
          <m:t>10</m:t>
        </m:r>
      </m:oMath>
      <w:r>
        <w:rPr>
          <w:rFonts w:eastAsia="Georgia" w:cs="Georgia" w:ascii="Georgia" w:hAnsi="Georgia"/>
        </w:rPr>
        <w:t xml:space="preserve"> et d'écart-type </w:t>
      </w:r>
      <m:oMath>
        <m:r>
          <m:rPr>
            <m:sty m:val="i"/>
          </m:rPr>
          <m:t>σ</m:t>
        </m:r>
        <m:r>
          <m:rPr>
            <m:sty m:val="p"/>
          </m:rPr>
          <m:t>=</m:t>
        </m:r>
        <m:r>
          <m:rPr>
            <m:sty m:val="p"/>
          </m:rPr>
          <m:t>5</m:t>
        </m:r>
      </m:oMath>
      <w:r>
        <w:rPr>
          <w:rFonts w:eastAsia="Georgia" w:cs="Georgia" w:ascii="Georgia" w:hAnsi="Georgia"/>
        </w:rPr>
        <w:t xml:space="preserve"> présent constamment sur chaque canal, un signal utile non nul, constant et d'amplitude 1 est présent uniquement sur les canaux 34 et 67 à chaque acquisition.</w:t>
      </w:r>
    </w:p>
    <w:p>
      <w:pPr>
        <w:numPr>
          <w:ilvl w:val="0"/>
          <w:numId w:val="8"/>
        </w:numPr>
        <w:spacing w:lineRule="auto"/>
      </w:pPr>
      <w:r>
        <w:rPr>
          <w:rFonts w:eastAsia="Georgia" w:cs="Georgia" w:ascii="Georgia" w:hAnsi="Georgia"/>
        </w:rPr>
        <w:t xml:space="preserve">14 - Le signal utile est-il détectable par une seule acquisition? Représenter l'allure de la somme canal par canal de 2500 acquisitions. Le signal est-il devenu détectable?</w:t>
      </w:r>
    </w:p>
    <w:p>
      <w:pPr>
        <w:spacing w:after="220" w:lineRule="auto"/>
      </w:pPr>
      <w:r>
        <w:rPr/>
        <w:t xml:space="preserve">15- Dans le cadre d'un bruit de dispersion </w:t>
      </w:r>
      <m:oMath>
        <m:r>
          <m:rPr>
            <m:sty m:val="i"/>
          </m:rPr>
          <m:t>σ</m:t>
        </m:r>
      </m:oMath>
      <w:r>
        <w:rPr/>
        <w:t xml:space="preserve"> et d'amplitude </w:t>
      </w:r>
      <m:oMath>
        <m:r>
          <m:rPr>
            <m:sty m:val="i"/>
          </m:rPr>
          <m:t>b</m:t>
        </m:r>
      </m:oMath>
      <w:r>
        <w:rPr/>
        <w:t xml:space="preserve">, estimer le nombre </w:t>
      </w:r>
      <m:oMath>
        <m:r>
          <m:rPr>
            <m:sty m:val="i"/>
          </m:rPr>
          <m:t>n</m:t>
        </m:r>
      </m:oMath>
      <w:r>
        <w:rPr>
          <w:rFonts w:eastAsia="Georgia" w:cs="Georgia" w:ascii="Georgia" w:hAnsi="Georgia"/>
        </w:rPr>
        <w:t xml:space="preserve"> d'acquisitions permettant de faire apparaître un signal constant d'amplitude </w:t>
      </w:r>
      <m:oMath>
        <m:sSub>
          <m:sSubPr/>
          <m:e>
            <m:r>
              <m:rPr>
                <m:sty m:val="i"/>
              </m:rPr>
              <m:t>s</m:t>
            </m:r>
          </m:e>
          <m:sub>
            <m:r>
              <m:rPr>
                <m:sty m:val="i"/>
              </m:rPr>
              <m:t>p</m:t>
            </m:r>
          </m:sub>
        </m:sSub>
      </m:oMath>
      <w:r>
        <w:rPr/>
        <w:t xml:space="preserve"> dans le canal </w:t>
      </w:r>
      <m:oMath>
        <m:r>
          <m:rPr>
            <m:sty m:val="i"/>
          </m:rPr>
          <m:t>p</m:t>
        </m:r>
      </m:oMath>
      <w:r>
        <w:rPr/>
        <w:t xml:space="preserve">.</w:t>
      </w:r>
    </w:p>
    <w:p>
      <w:pPr>
        <w:spacing w:after="220" w:lineRule="auto"/>
      </w:pPr>
      <w:r>
        <w:rPr>
          <w:rFonts w:eastAsia="Georgia" w:cs="Georgia" w:ascii="Georgia" w:hAnsi="Georgia"/>
        </w:rPr>
        <w:t xml:space="preserve">L'expression obtenue montre qu'une réduction du bruit permet de diminuer de façon importante les durées d'intégration nécessaires. Dans le cas du bruit thermique, dont l'amplitude est proportionnel à la température absolue, il importe donc de refroidir fortement le système.</w:t>
      </w:r>
    </w:p>
    <w:p>
      <w:pPr>
        <w:spacing w:line="271" w:before="330" w:lineRule="auto"/>
      </w:pPr>
      <w:r>
        <w:rPr>
          <w:rFonts w:eastAsia="Georgia" w:cs="Georgia" w:ascii="Georgia" w:hAnsi="Georgia"/>
          <w:b/>
          <w:sz w:val="42"/>
        </w:rPr>
        <w:t xml:space="preserve">II.B. - Refroidissement d'un capteur à bord d'un satellite</w:t>
      </w:r>
    </w:p>
    <w:p>
      <w:pPr>
        <w:spacing w:after="220" w:lineRule="auto"/>
      </w:pPr>
      <w:r>
        <w:rPr>
          <w:rFonts w:eastAsia="Georgia" w:cs="Georgia" w:ascii="Georgia" w:hAnsi="Georgia"/>
        </w:rPr>
        <w:t xml:space="preserve">Dans le vide interplanétaire, un satellite d'observation astrophysique reçoit le rayonnement solaire et se refroidit également par rayonnement. Son électronique de commande doit travailler autour de 300 K , tandis que des capteurs doivent être refroidis à quelques Kelvins voire une fraction de Kelvin. La configuration du satellite, la mise en place d'isolants ou de radiateurs, son positionnement par rapport au rayonnement, permettent de contrôler grossièrement la température de ses différentes parties, ce qui limite l'utilisation énergivore de systèmes de chauffage ou de refroidissement.</w:t>
      </w:r>
      <w:r>
        <w:rPr/>
        <w:br w:type="textWrapping"/>
      </w:r>
      <w:r>
        <w:rPr>
          <w:rFonts w:eastAsia="Georgia" w:cs="Georgia" w:ascii="Georgia" w:hAnsi="Georgia"/>
        </w:rPr>
        <w:t xml:space="preserve">L'étude et les calculs que nous allons mener sont basés sur les informations disponibles pour le satellite Planck, qui de 2009 à début 2012 a cartographié les infimes fluctuations du rayonnement de fond cosmologique, dans le domaine des micro-ondes.</w:t>
      </w:r>
      <w:r>
        <w:rPr/>
        <w:br w:type="textWrapping"/>
      </w:r>
      <w:r>
        <w:rPr>
          <w:rFonts w:eastAsia="Georgia" w:cs="Georgia" w:ascii="Georgia" w:hAnsi="Georgia"/>
        </w:rPr>
        <w:t xml:space="preserve">Des systèmes d'écrans et de radiateurs passifs permettent d'abaisser la température, du côté des instruments, à une température </w:t>
      </w:r>
      <m:oMath>
        <m:r>
          <m:rPr>
            <m:sty m:val="i"/>
          </m:rPr>
          <m:t>T</m:t>
        </m:r>
      </m:oMath>
      <w:r>
        <w:rPr>
          <w:rFonts w:eastAsia="Georgia" w:cs="Georgia" w:ascii="Georgia" w:hAnsi="Georgia"/>
        </w:rPr>
        <w:t xml:space="preserve"> de l'ordre de 50 K ; il convient alors de refroidir les capteurs à une température beaucoup plus basse pour augmenter leur sensibilité.</w:t>
      </w:r>
      <w:r>
        <w:rPr/>
        <w:br w:type="textWrapping"/>
      </w:r>
      <w:r>
        <w:rPr>
          <w:rFonts w:eastAsia="Georgia" w:cs="Georgia" w:ascii="Georgia" w:hAnsi="Georgia"/>
        </w:rPr>
        <w:t xml:space="preserve">Envisageons tout d'abord des systèmes frigorifique de type réfrigérateur ditherme fonctionnant de manière cyclique entre deux températures </w:t>
      </w:r>
      <m:oMath>
        <m:sSub>
          <m:sSubPr/>
          <m:e>
            <m:r>
              <m:rPr>
                <m:sty m:val="i"/>
              </m:rPr>
              <m:t>T</m:t>
            </m:r>
          </m:e>
          <m:sub>
            <m:r>
              <m:rPr>
                <m:sty m:val="i"/>
              </m:rPr>
              <m:t>c</m:t>
            </m:r>
          </m:sub>
        </m:sSub>
      </m:oMath>
      <w:r>
        <w:rPr/>
        <w:t xml:space="preserve"> et </w:t>
      </w:r>
      <m:oMath>
        <m:sSub>
          <m:sSubPr/>
          <m:e>
            <m:r>
              <m:rPr>
                <m:sty m:val="i"/>
              </m:rPr>
              <m:t>T</m:t>
            </m:r>
          </m:e>
          <m:sub>
            <m:r>
              <m:rPr>
                <m:sty m:val="i"/>
              </m:rPr>
              <m:t>f</m:t>
            </m:r>
          </m:sub>
        </m:sSub>
        <m:r>
          <m:rPr>
            <m:sty m:val="p"/>
          </m:rPr>
          <m:t>&lt;</m:t>
        </m:r>
        <m:sSub>
          <m:sSubPr/>
          <m:e>
            <m:r>
              <m:rPr>
                <m:sty m:val="i"/>
              </m:rPr>
              <m:t>T</m:t>
            </m:r>
          </m:e>
          <m:sub>
            <m:r>
              <m:rPr>
                <m:sty m:val="i"/>
              </m:rPr>
              <m:t>c</m:t>
            </m:r>
          </m:sub>
        </m:sSub>
      </m:oMath>
      <w:r>
        <w:rPr>
          <w:rFonts w:eastAsia="Georgia" w:cs="Georgia" w:ascii="Georgia" w:hAnsi="Georgia"/>
        </w:rPr>
        <w:t xml:space="preserve"> grâce à un travail reçu </w:t>
      </w:r>
      <m:oMath>
        <m:r>
          <m:rPr>
            <m:sty m:val="i"/>
          </m:rPr>
          <m:t>W</m:t>
        </m:r>
      </m:oMath>
      <w:r>
        <w:rPr/>
        <w:t xml:space="preserve">.</w:t>
      </w:r>
    </w:p>
    <w:p>
      <w:pPr>
        <w:numPr>
          <w:ilvl w:val="0"/>
          <w:numId w:val="9"/>
        </w:numPr>
        <w:spacing w:lineRule="auto"/>
      </w:pPr>
      <w:r>
        <w:rPr>
          <w:rFonts w:eastAsia="Georgia" w:cs="Georgia" w:ascii="Georgia" w:hAnsi="Georgia"/>
        </w:rPr>
        <w:t xml:space="preserve">16 - Définir le fonctionnement d'un réfrigérateur ditherme à l'aide d'un cycle modélisé. Analyser ce cycle à partir des principes de la thermodynamique. En déduire l'expression de l'efficacité maximale théorique d'un tel réfrigérateur.</w:t>
      </w:r>
    </w:p>
    <w:p>
      <w:pPr>
        <w:spacing w:after="220" w:lineRule="auto"/>
      </w:pPr>
      <w:r>
        <w:rPr>
          <w:rFonts w:eastAsia="Georgia" w:cs="Georgia" w:ascii="Georgia" w:hAnsi="Georgia"/>
        </w:rPr>
        <w:t xml:space="preserve">A bord du satellite Planck, un premier réfrigérateur, d'une puissance frigorifique de 1 W , travaille entre 50 K et 20 K , puis un deuxième, d'une puissance frigorifique de 15 mW , abaisse la température de certains équipements à 4 K .</w:t>
      </w:r>
    </w:p>
    <w:p>
      <w:pPr>
        <w:numPr>
          <w:ilvl w:val="0"/>
          <w:numId w:val="10"/>
        </w:numPr>
        <w:spacing w:lineRule="auto"/>
      </w:pPr>
      <w:r>
        <w:rPr>
          <w:rFonts w:eastAsia="Georgia" w:cs="Georgia" w:ascii="Georgia" w:hAnsi="Georgia"/>
        </w:rPr>
        <w:t xml:space="preserve">17 - Calculer la puissance électrique minimale consommée par chacun de ces appareils.</w:t>
      </w:r>
    </w:p>
    <w:p>
      <w:pPr>
        <w:numPr>
          <w:ilvl w:val="0"/>
          <w:numId w:val="10"/>
        </w:numPr>
        <w:spacing w:lineRule="auto"/>
      </w:pPr>
      <w:r>
        <w:rPr/>
        <w:t xml:space="preserve">18 - Dans une note descriptive sur le satellite Planck on peut lire </w:t>
      </w:r>
      <m:oMath>
        <m:r>
          <m:rPr>
            <m:sty m:val="p"/>
          </m:rPr>
          <m:t>≪</m:t>
        </m:r>
      </m:oMath>
      <w:r>
        <w:rPr>
          <w:rFonts w:eastAsia="Georgia" w:cs="Georgia" w:ascii="Georgia" w:hAnsi="Georgia"/>
        </w:rPr>
        <w:t xml:space="preserve"> Les puissances cryogéniques peuvent sembler faibles au premier abord. L'objectif de ces réfrigérateurs est en fait ambitieux : le réfrigérateur qui équipe notre cuisine doit évacuer seulement </w:t>
      </w:r>
      <m:oMath>
        <m:r>
          <m:rPr>
            <m:sty m:val="p"/>
          </m:rPr>
          <m:t>7</m:t>
        </m:r>
        <m:r>
          <m:rPr>
            <m:sty m:val="p"/>
          </m:rPr>
          <m:t>%</m:t>
        </m:r>
      </m:oMath>
      <w:r>
        <w:rPr>
          <w:rFonts w:eastAsia="Georgia" w:cs="Georgia" w:ascii="Georgia" w:hAnsi="Georgia"/>
        </w:rPr>
        <w:t xml:space="preserve"> environ de l'énergie thermique de son contenu. Ici l'étage à 20 K doit évacuer </w:t>
      </w:r>
      <m:oMath>
        <m:r>
          <m:rPr>
            <m:sty m:val="p"/>
          </m:rPr>
          <m:t>60</m:t>
        </m:r>
        <m:r>
          <m:rPr>
            <m:sty m:val="p"/>
          </m:rPr>
          <m:t>%</m:t>
        </m:r>
      </m:oMath>
      <w:r>
        <w:rPr>
          <w:rFonts w:eastAsia="Georgia" w:cs="Georgia" w:ascii="Georgia" w:hAnsi="Georgia"/>
        </w:rPr>
        <w:t xml:space="preserve"> de l'énergie thermique initiale, et </w:t>
      </w:r>
      <m:oMath>
        <m:r>
          <m:rPr>
            <m:sty m:val="p"/>
          </m:rPr>
          <m:t>80</m:t>
        </m:r>
        <m:r>
          <m:rPr>
            <m:sty m:val="p"/>
          </m:rPr>
          <m:t>%</m:t>
        </m:r>
      </m:oMath>
      <w:r>
        <w:rPr>
          <w:rFonts w:eastAsia="Georgia" w:cs="Georgia" w:ascii="Georgia" w:hAnsi="Georgia"/>
        </w:rPr>
        <w:t xml:space="preserve"> de cette énergie pour l'étage à </w:t>
      </w:r>
      <m:oMath>
        <m:r>
          <m:rPr>
            <m:sty m:val="p"/>
          </m:rPr>
          <m:t>4</m:t>
        </m:r>
        <m:r>
          <m:rPr>
            <m:sty m:val="i"/>
          </m:rPr>
          <m:t>K</m:t>
        </m:r>
        <m:r>
          <m:rPr>
            <m:sty m:val="p"/>
          </m:rPr>
          <m:t>≫</m:t>
        </m:r>
      </m:oMath>
      <w:r>
        <w:rPr>
          <w:rFonts w:eastAsia="Georgia" w:cs="Georgia" w:ascii="Georgia" w:hAnsi="Georgia"/>
        </w:rPr>
        <w:t xml:space="preserve">. Vérifier par le calcul les valeurs annoncées.</w:t>
      </w:r>
    </w:p>
    <w:p>
      <w:pPr>
        <w:spacing w:after="220" w:lineRule="auto"/>
      </w:pPr>
      <w:r>
        <w:rPr>
          <w:rFonts w:eastAsia="Georgia" w:cs="Georgia" w:ascii="Georgia" w:hAnsi="Georgia"/>
        </w:rPr>
        <w:t xml:space="preserve">Un autre moyen pour maintenir la température d'un instrument à quelques Kelvins est d'utiliser un cryostat à circulation d'hélium liquide, en circuit ouvert : l'hélium se vaporise progressivement et s'échappe dans l'espace. Pour abaisser encore la température, on utilise même la dilution de </w:t>
      </w:r>
      <m:oMath>
        <m:sSup>
          <m:sSupPr/>
          <m:e>
            <m:r>
              <m:t xml:space="preserve"> </m:t>
            </m:r>
          </m:e>
          <m:sup>
            <m:r>
              <m:rPr>
                <m:sty m:val="p"/>
              </m:rPr>
              <m:t>3</m:t>
            </m:r>
          </m:sup>
        </m:sSup>
        <m:r>
          <m:rPr>
            <m:sty m:val="p"/>
          </m:rPr>
          <m:t>He</m:t>
        </m:r>
      </m:oMath>
      <w:r>
        <w:rPr/>
        <w:t xml:space="preserve"> dans </w:t>
      </w:r>
      <m:oMath>
        <m:sSup>
          <m:sSupPr/>
          <m:e>
            <m:r>
              <m:t xml:space="preserve"> </m:t>
            </m:r>
          </m:e>
          <m:sup>
            <m:r>
              <m:rPr>
                <m:sty m:val="p"/>
              </m:rPr>
              <m:t>4</m:t>
            </m:r>
          </m:sup>
        </m:sSup>
        <m:r>
          <m:rPr>
            <m:sty m:val="p"/>
          </m:rPr>
          <m:t>He</m:t>
        </m:r>
      </m:oMath>
      <w:r>
        <w:rPr>
          <w:rFonts w:eastAsia="Georgia" w:cs="Georgia" w:ascii="Georgia" w:hAnsi="Georgia"/>
        </w:rPr>
        <w:t xml:space="preserve">; le principe est le même (évaporation en circuit ouvert) et cela permet de travailler autour de </w:t>
      </w:r>
      <m:oMath>
        <m:r>
          <m:rPr>
            <m:sty m:val="p"/>
          </m:rPr>
          <m:t>0</m:t>
        </m:r>
        <m:r>
          <m:rPr>
            <m:sty m:val="p"/>
          </m:rPr>
          <m:t>,</m:t>
        </m:r>
        <m:r>
          <m:rPr>
            <m:sty m:val="p"/>
          </m:rPr>
          <m:t>1</m:t>
        </m:r>
        <m:r>
          <m:rPr>
            <m:nor/>
          </m:rPr>
          <m:t xml:space="preserve"> </m:t>
        </m:r>
        <m:r>
          <m:rPr>
            <m:sty m:val="p"/>
          </m:rPr>
          <m:t>K</m:t>
        </m:r>
      </m:oMath>
      <w:r>
        <w:rPr/>
        <w:t xml:space="preserve">.</w:t>
      </w:r>
    </w:p>
    <w:p>
      <w:pPr>
        <w:spacing w:after="220" w:lineRule="auto"/>
      </w:pPr>
      <w:r>
        <w:rPr>
          <w:rFonts w:eastAsia="Georgia" w:cs="Georgia" w:ascii="Georgia" w:hAnsi="Georgia"/>
        </w:rPr>
        <w:t xml:space="preserve">19-Rappeler l'allure générale de la courbe d'équilibre entre liquide et gaz, en coordonnées ( </w:t>
      </w:r>
      <m:oMath>
        <m:r>
          <m:rPr>
            <m:sty m:val="i"/>
          </m:rPr>
          <m:t>T</m:t>
        </m:r>
        <m:r>
          <m:rPr>
            <m:sty m:val="p"/>
          </m:rPr>
          <m:t>,</m:t>
        </m:r>
        <m:r>
          <m:rPr>
            <m:sty m:val="i"/>
          </m:rPr>
          <m:t>P</m:t>
        </m:r>
      </m:oMath>
      <w:r>
        <w:rPr>
          <w:rFonts w:eastAsia="Georgia" w:cs="Georgia" w:ascii="Georgia" w:hAnsi="Georgia"/>
        </w:rPr>
        <w:t xml:space="preserve"> ). Pourquoi l'hélium circulant dans un serpentin en contact avec un instrument se vaporise-t-il? Comment peut-on obtenir une température contrôlée d'un mélange liquide-gaz? Quel appareillage supplémentaire serait-il nécessaire de prévoir si l'hélium liquide circulait en circuit fermé?</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Transmission d'un signal bruité</w:t>
      </w:r>
    </w:p>
    <w:p>
      <w:pPr>
        <w:spacing w:after="220" w:lineRule="auto"/>
      </w:pPr>
      <w:r>
        <w:rPr>
          <w:rFonts w:eastAsia="Georgia" w:cs="Georgia" w:ascii="Georgia" w:hAnsi="Georgia"/>
        </w:rPr>
        <w:t xml:space="preserve">Précisons tout d'abord quelques notations :</w:t>
      </w:r>
    </w:p>
    <w:p>
      <w:pPr>
        <w:numPr>
          <w:ilvl w:val="0"/>
          <w:numId w:val="11"/>
        </w:numPr>
        <w:spacing w:lineRule="auto"/>
      </w:pPr>
      <w:r>
        <w:rPr/>
        <w:t xml:space="preserve">Si </w:t>
      </w:r>
      <m:oMath>
        <m:r>
          <m:rPr>
            <m:sty m:val="i"/>
          </m:rPr>
          <m:t>P</m:t>
        </m:r>
      </m:oMath>
      <w:r>
        <w:rPr/>
        <w:t xml:space="preserve"> est une puissance, on notera </w:t>
      </w:r>
      <m:oMath>
        <m:sSup>
          <m:sSupPr/>
          <m:e>
            <m:r>
              <m:rPr>
                <m:sty m:val="i"/>
              </m:rPr>
              <m:t>P</m:t>
            </m:r>
          </m:e>
          <m:sup>
            <m:r>
              <m:rPr>
                <m:sty m:val="p"/>
              </m:rPr>
              <m:t>db</m:t>
            </m:r>
          </m:sup>
        </m:sSup>
        <m:r>
          <m:rPr>
            <m:sty m:val="p"/>
          </m:rPr>
          <m:t>=</m:t>
        </m:r>
        <m:r>
          <m:rPr>
            <m:sty m:val="p"/>
          </m:rPr>
          <m:t>10</m:t>
        </m:r>
        <m:sSub>
          <m:sSubPr/>
          <m:e>
            <m:r>
              <m:rPr>
                <m:sty m:val="p"/>
              </m:rPr>
              <m:t>log</m:t>
            </m:r>
          </m:e>
          <m:sub>
            <m:r>
              <m:rPr>
                <m:sty m:val="p"/>
              </m:rPr>
              <m:t>10</m:t>
            </m:r>
          </m:sub>
        </m:sSub>
        <m:r>
          <m:rPr>
            <m:sty m:val="p"/>
          </m:rPr>
          <m:t>⁡</m:t>
        </m:r>
        <m:r>
          <m:rPr>
            <m:sty m:val="i"/>
          </m:rPr>
          <m:t>P</m:t>
        </m:r>
      </m:oMath>
      <w:r>
        <w:rPr>
          <w:rFonts w:eastAsia="Georgia" w:cs="Georgia" w:ascii="Georgia" w:hAnsi="Georgia"/>
        </w:rPr>
        <w:t xml:space="preserve"> sa valeur en décibels;</w:t>
      </w:r>
    </w:p>
    <w:p>
      <w:pPr>
        <w:numPr>
          <w:ilvl w:val="0"/>
          <w:numId w:val="11"/>
        </w:numPr>
        <w:spacing w:lineRule="auto"/>
      </w:pPr>
      <w:r>
        <w:rPr/>
        <w:t xml:space="preserve">Si </w:t>
      </w:r>
      <m:oMath>
        <m:r>
          <m:rPr>
            <m:sty m:val="i"/>
          </m:rPr>
          <m:t>P</m:t>
        </m:r>
      </m:oMath>
      <w:r>
        <w:rPr>
          <w:rFonts w:eastAsia="Georgia" w:cs="Georgia" w:ascii="Georgia" w:hAnsi="Georgia"/>
        </w:rPr>
        <w:t xml:space="preserve"> désigne la puissance d'un signal et </w:t>
      </w:r>
      <m:oMath>
        <m:sSub>
          <m:sSubPr/>
          <m:e>
            <m:r>
              <m:rPr>
                <m:sty m:val="i"/>
              </m:rPr>
              <m:t>P</m:t>
            </m:r>
          </m:e>
          <m:sub>
            <m:r>
              <m:rPr>
                <m:sty m:val="i"/>
              </m:rPr>
              <m:t>B</m:t>
            </m:r>
          </m:sub>
        </m:sSub>
      </m:oMath>
      <w:r>
        <w:rPr/>
        <w:t xml:space="preserve"> la puissance du bruit </w:t>
      </w:r>
      <m:oMath>
        <m:r>
          <m:rPr>
            <m:sty m:val="i"/>
          </m:rPr>
          <m:t>B</m:t>
        </m:r>
      </m:oMath>
      <w:r>
        <w:rPr/>
        <w:t xml:space="preserve">, on notera </w:t>
      </w:r>
      <m:oMath>
        <m:sSup>
          <m:sSupPr/>
          <m:e>
            <m:r>
              <m:rPr>
                <m:scr m:val="script"/>
              </m:rPr>
              <m:t>R</m:t>
            </m:r>
          </m:e>
          <m:sup>
            <m:r>
              <m:rPr>
                <m:sty m:val="p"/>
              </m:rPr>
              <m:t>db</m:t>
            </m:r>
          </m:sup>
        </m:sSup>
      </m:oMath>
      <w:r>
        <w:rPr>
          <w:rFonts w:eastAsia="Georgia" w:cs="Georgia" w:ascii="Georgia" w:hAnsi="Georgia"/>
        </w:rPr>
        <w:t xml:space="preserve"> le rapport signal sur bruit exprimé en décibels, soit </w:t>
      </w:r>
      <m:oMath>
        <m:sSup>
          <m:sSupPr/>
          <m:e>
            <m:r>
              <m:rPr>
                <m:scr m:val="script"/>
              </m:rPr>
              <m:t>R</m:t>
            </m:r>
          </m:e>
          <m:sup>
            <m:r>
              <m:rPr>
                <m:sty m:val="p"/>
              </m:rPr>
              <m:t>db</m:t>
            </m:r>
          </m:sup>
        </m:sSup>
        <m:r>
          <m:rPr>
            <m:sty m:val="p"/>
          </m:rPr>
          <m:t>=</m:t>
        </m:r>
        <m:r>
          <m:rPr>
            <m:sty m:val="p"/>
          </m:rPr>
          <m:t>10</m:t>
        </m:r>
        <m:sSub>
          <m:sSubPr/>
          <m:e>
            <m:r>
              <m:rPr>
                <m:sty m:val="p"/>
              </m:rPr>
              <m:t>log</m:t>
            </m:r>
          </m:e>
          <m:sub>
            <m:r>
              <m:rPr>
                <m:sty m:val="p"/>
              </m:rPr>
              <m:t>10</m:t>
            </m:r>
          </m:sub>
        </m:sSub>
        <m:r>
          <m:rPr>
            <m:sty m:val="p"/>
          </m:rPr>
          <m:t>⁡</m:t>
        </m:r>
        <m:d>
          <m:dPr>
            <m:begChr m:val="("/>
            <m:endChr m:val=")"/>
            <m:ctrlPr>
              <w:rPr>
                <w:rFonts w:ascii="Cambria Math" w:hAnsi="Cambria Math"/>
              </w:rPr>
            </m:ctrlPr>
          </m:dPr>
          <m:e>
            <m:f>
              <m:fPr>
                <m:ctrlPr>
                  <w:rPr>
                    <w:rFonts w:ascii="Cambria Math" w:hAnsi="Cambria Math"/>
                  </w:rPr>
                </m:ctrlPr>
              </m:fPr>
              <m:num>
                <m:r>
                  <m:rPr>
                    <m:sty m:val="i"/>
                  </m:rPr>
                  <m:t>P</m:t>
                </m:r>
              </m:num>
              <m:den>
                <m:sSub>
                  <m:sSubPr/>
                  <m:e>
                    <m:r>
                      <m:rPr>
                        <m:sty m:val="i"/>
                      </m:rPr>
                      <m:t>P</m:t>
                    </m:r>
                  </m:e>
                  <m:sub>
                    <m:r>
                      <m:rPr>
                        <m:sty m:val="i"/>
                      </m:rPr>
                      <m:t>B</m:t>
                    </m:r>
                  </m:sub>
                </m:sSub>
              </m:den>
            </m:f>
          </m:e>
        </m:d>
      </m:oMath>
      <w:r>
        <w:rPr/>
        <w:t xml:space="preserve">;</w:t>
      </w:r>
    </w:p>
    <w:p>
      <w:pPr>
        <w:numPr>
          <w:ilvl w:val="0"/>
          <w:numId w:val="11"/>
        </w:numPr>
        <w:spacing w:lineRule="auto"/>
      </w:pPr>
      <w:r>
        <w:rPr>
          <w:rFonts w:eastAsia="Georgia" w:cs="Georgia" w:ascii="Georgia" w:hAnsi="Georgia"/>
        </w:rPr>
        <w:t xml:space="preserve">Lorsqu'un signal traverse un équipement, on note respectivement </w:t>
      </w:r>
      <m:oMath>
        <m:sSub>
          <m:sSubPr/>
          <m:e>
            <m:r>
              <m:rPr>
                <m:sty m:val="i"/>
              </m:rPr>
              <m:t>P</m:t>
            </m:r>
          </m:e>
          <m:sub>
            <m:r>
              <m:rPr>
                <m:sty m:val="i"/>
              </m:rPr>
              <m:t>E</m:t>
            </m:r>
          </m:sub>
        </m:sSub>
      </m:oMath>
      <w:r>
        <w:rPr/>
        <w:t xml:space="preserve"> et </w:t>
      </w:r>
      <m:oMath>
        <m:sSub>
          <m:sSubPr/>
          <m:e>
            <m:r>
              <m:rPr>
                <m:sty m:val="i"/>
              </m:rPr>
              <m:t>P</m:t>
            </m:r>
          </m:e>
          <m:sub>
            <m:r>
              <m:rPr>
                <m:sty m:val="i"/>
              </m:rPr>
              <m:t>S</m:t>
            </m:r>
          </m:sub>
        </m:sSub>
      </m:oMath>
      <w:r>
        <w:rPr>
          <w:rFonts w:eastAsia="Georgia" w:cs="Georgia" w:ascii="Georgia" w:hAnsi="Georgia"/>
        </w:rPr>
        <w:t xml:space="preserve"> les puissances d'entrée et de sortie, et </w:t>
      </w:r>
      <m:oMath>
        <m:r>
          <m:rPr>
            <m:sty m:val="i"/>
          </m:rPr>
          <m:t>γ</m:t>
        </m:r>
      </m:oMath>
      <w:r>
        <w:rPr>
          <w:rFonts w:eastAsia="Georgia" w:cs="Georgia" w:ascii="Georgia" w:hAnsi="Georgia"/>
        </w:rPr>
        <w:t xml:space="preserve"> le gain défini par </w:t>
      </w:r>
      <m:oMath>
        <m:r>
          <m:rPr>
            <m:sty m:val="i"/>
          </m:rPr>
          <m:t>γ</m:t>
        </m:r>
        <m:r>
          <m:rPr>
            <m:sty m:val="p"/>
          </m:rPr>
          <m:t>=</m:t>
        </m:r>
        <m:f>
          <m:fPr>
            <m:ctrlPr>
              <w:rPr>
                <w:rFonts w:ascii="Cambria Math" w:hAnsi="Cambria Math"/>
              </w:rPr>
            </m:ctrlPr>
          </m:fPr>
          <m:num>
            <m:sSub>
              <m:sSubPr/>
              <m:e>
                <m:r>
                  <m:rPr>
                    <m:sty m:val="i"/>
                  </m:rPr>
                  <m:t>P</m:t>
                </m:r>
              </m:e>
              <m:sub>
                <m:r>
                  <m:rPr>
                    <m:sty m:val="i"/>
                  </m:rPr>
                  <m:t>S</m:t>
                </m:r>
              </m:sub>
            </m:sSub>
          </m:num>
          <m:den>
            <m:sSub>
              <m:sSubPr/>
              <m:e>
                <m:r>
                  <m:rPr>
                    <m:sty m:val="i"/>
                  </m:rPr>
                  <m:t>P</m:t>
                </m:r>
              </m:e>
              <m:sub>
                <m:r>
                  <m:rPr>
                    <m:sty m:val="i"/>
                  </m:rPr>
                  <m:t>E</m:t>
                </m:r>
              </m:sub>
            </m:sSub>
          </m:den>
        </m:f>
      </m:oMath>
      <w:r>
        <w:rPr/>
        <w:t xml:space="preserve">.</w:t>
      </w:r>
    </w:p>
    <w:p>
      <w:pPr>
        <w:spacing w:line="271" w:before="330" w:lineRule="auto"/>
      </w:pPr>
      <w:r>
        <w:rPr>
          <w:rFonts w:eastAsia="Georgia" w:cs="Georgia" w:ascii="Georgia" w:hAnsi="Georgia"/>
          <w:b/>
          <w:sz w:val="42"/>
        </w:rPr>
        <w:t xml:space="preserve">III.A. - Atténuation de </w:t>
      </w:r>
      <m:oMath>
        <m:r>
          <m:rPr>
            <m:scr m:val="script"/>
          </m:rPr>
          <w:rPr>
            <w:sz w:val="42"/>
          </w:rPr>
          <m:t>R</m:t>
        </m:r>
      </m:oMath>
      <w:r>
        <w:rPr>
          <w:rFonts w:eastAsia="Georgia" w:cs="Georgia" w:ascii="Georgia" w:hAnsi="Georgia"/>
          <w:b/>
          <w:sz w:val="42"/>
        </w:rPr>
        <w:t xml:space="preserve"> par un câble de transmission</w:t>
      </w:r>
    </w:p>
    <w:p>
      <w:pPr>
        <w:spacing w:after="220" w:lineRule="auto"/>
      </w:pPr>
      <w:r>
        <w:rPr>
          <w:rFonts w:eastAsia="Georgia" w:cs="Georgia" w:ascii="Georgia" w:hAnsi="Georgia"/>
        </w:rPr>
        <w:t xml:space="preserve">On considère la propagation d'un signal dans une ligne assimilée à un 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la puissance de ce signal à l'abscisse </w:t>
      </w:r>
      <m:oMath>
        <m:r>
          <m:rPr>
            <m:sty m:val="i"/>
          </m:rPr>
          <m:t>x</m:t>
        </m:r>
      </m:oMath>
      <w:r>
        <w:rPr>
          <w:rFonts w:eastAsia="Georgia" w:cs="Georgia" w:ascii="Georgia" w:hAnsi="Georgia"/>
        </w:rPr>
        <w:t xml:space="preserve"> est notée </w:t>
      </w:r>
      <m:oMath>
        <m:r>
          <m:rPr>
            <m:sty m:val="i"/>
          </m:rPr>
          <m:t>P</m:t>
        </m:r>
        <m:r>
          <m:rPr>
            <m:sty m:val="p"/>
          </m:rPr>
          <m:t>(</m:t>
        </m:r>
        <m:r>
          <m:rPr>
            <m:sty m:val="i"/>
          </m:rPr>
          <m:t>x</m:t>
        </m:r>
        <m:r>
          <m:rPr>
            <m:sty m:val="p"/>
          </m:rPr>
          <m:t>)</m:t>
        </m:r>
      </m:oMath>
      <w:r>
        <w:rPr/>
        <w:t xml:space="preserve">.</w:t>
      </w:r>
    </w:p>
    <w:p>
      <w:pPr>
        <w:numPr>
          <w:ilvl w:val="0"/>
          <w:numId w:val="12"/>
        </w:numPr>
        <w:spacing w:lineRule="auto"/>
      </w:pPr>
      <w:r>
        <w:rPr>
          <w:rFonts w:eastAsia="Georgia" w:cs="Georgia" w:ascii="Georgia" w:hAnsi="Georgia"/>
        </w:rPr>
        <w:t xml:space="preserve">20 - Construire un modèle usuel dans lequel la puissance absorbée par la ligne de transmission dans un élément de longueur </w:t>
      </w:r>
      <m:oMath>
        <m:r>
          <m:rPr>
            <m:sty m:val="i"/>
          </m:rPr>
          <m:t>d</m:t>
        </m:r>
        <m:r>
          <m:rPr>
            <m:sty m:val="i"/>
          </m:rPr>
          <m:t>x</m:t>
        </m:r>
      </m:oMath>
      <w:r>
        <w:rPr/>
        <w:t xml:space="preserve"> est localement proportionnelle au produit </w:t>
      </w:r>
      <m:oMath>
        <m:r>
          <m:rPr>
            <m:sty m:val="i"/>
          </m:rPr>
          <m:t>P</m:t>
        </m:r>
        <m:r>
          <m:rPr>
            <m:sty m:val="p"/>
          </m:rPr>
          <m:t>(</m:t>
        </m:r>
        <m:r>
          <m:rPr>
            <m:sty m:val="i"/>
          </m:rPr>
          <m:t>x</m:t>
        </m:r>
        <m:r>
          <m:rPr>
            <m:sty m:val="p"/>
          </m:rPr>
          <m:t>)</m:t>
        </m:r>
        <m:r>
          <m:rPr>
            <m:sty m:val="i"/>
          </m:rPr>
          <m:t>d</m:t>
        </m:r>
        <m:r>
          <m:rPr>
            <m:sty m:val="i"/>
          </m:rPr>
          <m:t>x</m:t>
        </m:r>
      </m:oMath>
      <w:r>
        <w:rPr>
          <w:rFonts w:eastAsia="Georgia" w:cs="Georgia" w:ascii="Georgia" w:hAnsi="Georgia"/>
        </w:rPr>
        <w:t xml:space="preserve">. En déduire qu'après une longueur </w:t>
      </w:r>
      <m:oMath>
        <m:r>
          <m:rPr>
            <m:sty m:val="i"/>
          </m:rPr>
          <m:t>ℓ</m:t>
        </m:r>
      </m:oMath>
      <w:r>
        <w:rPr>
          <w:rFonts w:eastAsia="Georgia" w:cs="Georgia" w:ascii="Georgia" w:hAnsi="Georgia"/>
        </w:rPr>
        <w:t xml:space="preserve"> entre l'entrée </w:t>
      </w:r>
      <m:oMath>
        <m:r>
          <m:rPr>
            <m:sty m:val="i"/>
          </m:rPr>
          <m:t>E</m:t>
        </m:r>
      </m:oMath>
      <w:r>
        <w:rPr/>
        <w:t xml:space="preserve"> et la sortie </w:t>
      </w:r>
      <m:oMath>
        <m:r>
          <m:rPr>
            <m:sty m:val="i"/>
          </m:rPr>
          <m:t>S</m:t>
        </m:r>
      </m:oMath>
      <w:r>
        <w:rPr/>
        <w:t xml:space="preserve"> de la ligne, on a </w:t>
      </w:r>
      <m:oMath>
        <m:sSubSup>
          <m:sSubSupPr/>
          <m:e>
            <m:r>
              <m:rPr>
                <m:sty m:val="i"/>
              </m:rPr>
              <m:t>P</m:t>
            </m:r>
          </m:e>
          <m:sub>
            <m:r>
              <m:rPr>
                <m:sty m:val="i"/>
              </m:rPr>
              <m:t>S</m:t>
            </m:r>
          </m:sub>
          <m:sup>
            <m:r>
              <m:rPr>
                <m:sty m:val="p"/>
              </m:rPr>
              <m:t>db</m:t>
            </m:r>
          </m:sup>
        </m:sSubSup>
        <m:r>
          <m:rPr>
            <m:sty m:val="p"/>
          </m:rPr>
          <m:t>=</m:t>
        </m:r>
        <m:sSubSup>
          <m:sSubSupPr/>
          <m:e>
            <m:r>
              <m:rPr>
                <m:sty m:val="i"/>
              </m:rPr>
              <m:t>P</m:t>
            </m:r>
          </m:e>
          <m:sub>
            <m:r>
              <m:rPr>
                <m:sty m:val="i"/>
              </m:rPr>
              <m:t>E</m:t>
            </m:r>
          </m:sub>
          <m:sup>
            <m:r>
              <m:rPr>
                <m:sty m:val="p"/>
              </m:rPr>
              <m:t>db</m:t>
            </m:r>
          </m:sup>
        </m:sSubSup>
        <m:r>
          <m:rPr>
            <m:sty m:val="p"/>
          </m:rPr>
          <m:t>−</m:t>
        </m:r>
        <m:r>
          <m:rPr>
            <m:sty m:val="i"/>
          </m:rPr>
          <m:t>λ</m:t>
        </m:r>
      </m:oMath>
      <w:r>
        <w:rPr>
          <w:rFonts w:eastAsia="Georgia" w:cs="Georgia" w:ascii="Georgia" w:hAnsi="Georgia"/>
        </w:rPr>
        <w:t xml:space="preserve">, où le facteur d'atténuation </w:t>
      </w:r>
      <m:oMath>
        <m:r>
          <m:rPr>
            <m:sty m:val="i"/>
          </m:rPr>
          <m:t>λ</m:t>
        </m:r>
      </m:oMath>
      <w:r>
        <w:rPr>
          <w:rFonts w:eastAsia="Georgia" w:cs="Georgia" w:ascii="Georgia" w:hAnsi="Georgia"/>
        </w:rPr>
        <w:t xml:space="preserve"> s'exprime en fonction des caractéristiques d'absorption et de </w:t>
      </w:r>
      <m:oMath>
        <m:r>
          <m:rPr>
            <m:sty m:val="i"/>
          </m:rPr>
          <m:t>ℓ</m:t>
        </m:r>
      </m:oMath>
      <w:r>
        <w:rPr/>
        <w:t xml:space="preserve">.</w:t>
      </w:r>
    </w:p>
    <w:p>
      <w:pPr>
        <w:spacing w:after="220" w:lineRule="auto"/>
      </w:pPr>
      <w:r>
        <w:rPr>
          <w:rFonts w:eastAsia="Georgia" w:cs="Georgia" w:ascii="Georgia" w:hAnsi="Georgia"/>
        </w:rPr>
        <w:t xml:space="preserve">On introduit dans ce modèle un bruit d'origine thermique de puissance moyenne </w:t>
      </w:r>
      <m:oMath>
        <m:sSub>
          <m:sSubPr/>
          <m:e>
            <m:r>
              <m:rPr>
                <m:sty m:val="i"/>
              </m:rPr>
              <m:t>P</m:t>
            </m:r>
          </m:e>
          <m:sub>
            <m:r>
              <m:rPr>
                <m:sty m:val="i"/>
              </m:rPr>
              <m:t>B</m:t>
            </m:r>
          </m:sub>
        </m:sSub>
      </m:oMath>
      <w:r>
        <w:rPr>
          <w:rFonts w:eastAsia="Georgia" w:cs="Georgia" w:ascii="Georgia" w:hAnsi="Georgia"/>
        </w:rPr>
        <w:t xml:space="preserve">, présent sur toute la ligne.</w:t>
      </w:r>
    </w:p>
    <w:p>
      <w:pPr>
        <w:numPr>
          <w:ilvl w:val="0"/>
          <w:numId w:val="13"/>
        </w:numPr>
        <w:spacing w:lineRule="auto"/>
      </w:pPr>
      <m:oMath>
        <m:r>
          <m:rPr>
            <m:sty m:val="b"/>
          </m:rPr>
          <m:t>2</m:t>
        </m:r>
        <m:r>
          <m:rPr>
            <m:sty m:val="b"/>
          </m:rPr>
          <m:t>1</m:t>
        </m:r>
      </m:oMath>
      <w:r>
        <w:rPr>
          <w:rFonts w:eastAsia="Georgia" w:cs="Georgia" w:ascii="Georgia" w:hAnsi="Georgia"/>
        </w:rPr>
        <w:t xml:space="preserve"> - Établir dans ce cas la relation entre </w:t>
      </w:r>
      <m:oMath>
        <m:r>
          <m:rPr>
            <m:sty m:val="i"/>
          </m:rPr>
          <m:t>λ</m:t>
        </m:r>
        <m:r>
          <m:rPr>
            <m:sty m:val="p"/>
          </m:rPr>
          <m:t>,</m:t>
        </m:r>
        <m:sSubSup>
          <m:sSubSupPr/>
          <m:e>
            <m:r>
              <m:rPr>
                <m:scr m:val="script"/>
              </m:rPr>
              <m:t>R</m:t>
            </m:r>
          </m:e>
          <m:sub>
            <m:r>
              <m:rPr>
                <m:sty m:val="i"/>
              </m:rPr>
              <m:t>E</m:t>
            </m:r>
          </m:sub>
          <m:sup>
            <m:r>
              <m:rPr>
                <m:sty m:val="p"/>
              </m:rPr>
              <m:t>db</m:t>
            </m:r>
          </m:sup>
        </m:sSubSup>
      </m:oMath>
      <w:r>
        <w:rPr/>
        <w:t xml:space="preserve"> et </w:t>
      </w:r>
      <m:oMath>
        <m:sSubSup>
          <m:sSubSupPr/>
          <m:e>
            <m:r>
              <m:rPr>
                <m:scr m:val="script"/>
              </m:rPr>
              <m:t>R</m:t>
            </m:r>
          </m:e>
          <m:sub>
            <m:r>
              <m:rPr>
                <m:sty m:val="i"/>
              </m:rPr>
              <m:t>S</m:t>
            </m:r>
          </m:sub>
          <m:sup>
            <m:r>
              <m:rPr>
                <m:sty m:val="p"/>
              </m:rPr>
              <m:t>db</m:t>
            </m:r>
          </m:sup>
        </m:sSubSup>
      </m:oMath>
      <w:r>
        <w:rPr>
          <w:rFonts w:eastAsia="Georgia" w:cs="Georgia" w:ascii="Georgia" w:hAnsi="Georgia"/>
        </w:rPr>
        <w:t xml:space="preserve">. A quelle condition le signal de sortie sera-t-il utilisable? Que devra-t-on faire pour transmettre des signaux à grande distance avec des lignes de caractéristiques imposées ?</w:t>
      </w:r>
    </w:p>
    <w:p>
      <w:pPr>
        <w:spacing w:line="271" w:before="330" w:lineRule="auto"/>
      </w:pPr>
      <w:r>
        <w:rPr>
          <w:rFonts w:eastAsia="Georgia" w:cs="Georgia" w:ascii="Georgia" w:hAnsi="Georgia"/>
          <w:b/>
          <w:sz w:val="42"/>
        </w:rPr>
        <w:t xml:space="preserve">III.B. - Transmission du bruit par une chaîne d'équipements</w:t>
      </w:r>
    </w:p>
    <w:p>
      <w:pPr>
        <w:spacing w:after="220" w:lineRule="auto"/>
      </w:pPr>
      <w:r>
        <w:rPr>
          <w:rFonts w:eastAsia="Georgia" w:cs="Georgia" w:ascii="Georgia" w:hAnsi="Georgia"/>
        </w:rPr>
        <w:t xml:space="preserve">On s'intéresse maintenant à un signal traité par une suite d'appareils en cascade : amplificateurs, filtres, etc. Afin de prendre en compte l'action de ces instruments sur le bruit, par analogie avec le phénomène d'atténuation, on définit le facteur de bruit </w:t>
      </w:r>
      <m:oMath>
        <m:r>
          <m:rPr>
            <m:sty m:val="i"/>
          </m:rPr>
          <m:t>F</m:t>
        </m:r>
      </m:oMath>
      <w:r>
        <w:rPr/>
        <w:t xml:space="preserve"> d'un instrument par la relation </w:t>
      </w:r>
      <m:oMath>
        <m:r>
          <m:rPr>
            <m:sty m:val="i"/>
          </m:rPr>
          <m:t>F</m:t>
        </m:r>
        <m:r>
          <m:rPr>
            <m:sty m:val="p"/>
          </m:rPr>
          <m:t>=</m:t>
        </m:r>
        <m:sSubSup>
          <m:sSubSupPr/>
          <m:e>
            <m:r>
              <m:rPr>
                <m:scr m:val="script"/>
              </m:rPr>
              <m:t>R</m:t>
            </m:r>
          </m:e>
          <m:sub>
            <m:r>
              <m:rPr>
                <m:sty m:val="i"/>
              </m:rPr>
              <m:t>E</m:t>
            </m:r>
          </m:sub>
          <m:sup>
            <m:r>
              <m:rPr>
                <m:sty m:val="p"/>
              </m:rPr>
              <m:t>db</m:t>
            </m:r>
          </m:sup>
        </m:sSubSup>
        <m:r>
          <m:rPr>
            <m:sty m:val="p"/>
          </m:rPr>
          <m:t>−</m:t>
        </m:r>
        <m:sSubSup>
          <m:sSubSupPr/>
          <m:e>
            <m:r>
              <m:rPr>
                <m:scr m:val="script"/>
              </m:rPr>
              <m:t>R</m:t>
            </m:r>
          </m:e>
          <m:sub>
            <m:r>
              <m:rPr>
                <m:sty m:val="i"/>
              </m:rPr>
              <m:t>S</m:t>
            </m:r>
          </m:sub>
          <m:sup>
            <m:r>
              <m:rPr>
                <m:sty m:val="p"/>
              </m:rPr>
              <m:t>db</m:t>
            </m:r>
          </m:sup>
        </m:sSubSup>
      </m:oMath>
      <w:r>
        <w:rPr/>
        <w:t xml:space="preserve">. On supposera que </w:t>
      </w:r>
      <m:oMath>
        <m:r>
          <m:rPr>
            <m:sty m:val="i"/>
          </m:rPr>
          <m:t>F</m:t>
        </m:r>
      </m:oMath>
      <w:r>
        <w:rPr/>
        <w:t xml:space="preserve"> est positif.</w:t>
      </w:r>
    </w:p>
    <w:p>
      <w:pPr>
        <w:numPr>
          <w:ilvl w:val="0"/>
          <w:numId w:val="14"/>
        </w:numPr>
        <w:spacing w:lineRule="auto"/>
      </w:pPr>
      <w:r>
        <w:rPr>
          <w:rFonts w:eastAsia="Georgia" w:cs="Georgia" w:ascii="Georgia" w:hAnsi="Georgia"/>
        </w:rPr>
        <w:t xml:space="preserve">22 - Montrer que pour un instrument donné, de facteur de bruit </w:t>
      </w:r>
      <m:oMath>
        <m:r>
          <m:rPr>
            <m:sty m:val="i"/>
          </m:rPr>
          <m:t>F</m:t>
        </m:r>
      </m:oMath>
      <w:r>
        <w:rPr/>
        <w:t xml:space="preserve"> et de gain </w:t>
      </w:r>
      <m:oMath>
        <m:r>
          <m:rPr>
            <m:sty m:val="i"/>
          </m:rPr>
          <m:t>γ</m:t>
        </m:r>
      </m:oMath>
      <w:r>
        <w:rPr>
          <w:rFonts w:eastAsia="Georgia" w:cs="Georgia" w:ascii="Georgia" w:hAnsi="Georgia"/>
        </w:rPr>
        <w:t xml:space="preserve">, recevant en entrée un signal bruité par </w:t>
      </w:r>
      <m:oMath>
        <m:sSub>
          <m:sSubPr/>
          <m:e>
            <m:r>
              <m:rPr>
                <m:sty m:val="i"/>
              </m:rPr>
              <m:t>B</m:t>
            </m:r>
          </m:e>
          <m:sub>
            <m:r>
              <m:rPr>
                <m:sty m:val="i"/>
              </m:rPr>
              <m:t>E</m:t>
            </m:r>
          </m:sub>
        </m:sSub>
      </m:oMath>
      <w:r>
        <w:rPr/>
        <w:t xml:space="preserve">, on a </w:t>
      </w:r>
      <m:oMath>
        <m:sSub>
          <m:sSubPr/>
          <m:e>
            <m:r>
              <m:rPr>
                <m:sty m:val="i"/>
              </m:rPr>
              <m:t>P</m:t>
            </m:r>
          </m:e>
          <m:sub>
            <m:sSub>
              <m:sSubPr/>
              <m:e>
                <m:r>
                  <m:rPr>
                    <m:sty m:val="i"/>
                  </m:rPr>
                  <m:t>B</m:t>
                </m:r>
              </m:e>
              <m:sub>
                <m:r>
                  <m:rPr>
                    <m:sty m:val="i"/>
                  </m:rPr>
                  <m:t>S</m:t>
                </m:r>
              </m:sub>
            </m:sSub>
          </m:sub>
        </m:sSub>
        <m:r>
          <m:rPr>
            <m:sty m:val="p"/>
          </m:rPr>
          <m:t>=</m:t>
        </m:r>
        <m:r>
          <m:rPr>
            <m:sty m:val="i"/>
          </m:rPr>
          <m:t>f</m:t>
        </m:r>
        <m:r>
          <m:rPr>
            <m:sty m:val="i"/>
          </m:rPr>
          <m:t>γ</m:t>
        </m:r>
        <m:sSub>
          <m:sSubPr/>
          <m:e>
            <m:r>
              <m:rPr>
                <m:sty m:val="i"/>
              </m:rPr>
              <m:t>P</m:t>
            </m:r>
          </m:e>
          <m:sub>
            <m:sSub>
              <m:sSubPr/>
              <m:e>
                <m:r>
                  <m:rPr>
                    <m:sty m:val="i"/>
                  </m:rPr>
                  <m:t>B</m:t>
                </m:r>
              </m:e>
              <m:sub>
                <m:r>
                  <m:rPr>
                    <m:sty m:val="i"/>
                  </m:rPr>
                  <m:t>E</m:t>
                </m:r>
              </m:sub>
            </m:sSub>
          </m:sub>
        </m:sSub>
      </m:oMath>
      <w:r>
        <w:rPr>
          <w:rFonts w:eastAsia="Georgia" w:cs="Georgia" w:ascii="Georgia" w:hAnsi="Georgia"/>
        </w:rPr>
        <w:t xml:space="preserve">. On vérifiera que </w:t>
      </w:r>
      <m:oMath>
        <m:r>
          <m:rPr>
            <m:sty m:val="i"/>
          </m:rPr>
          <m:t>f</m:t>
        </m:r>
        <m:r>
          <m:rPr>
            <m:sty m:val="p"/>
          </m:rPr>
          <m:t>&gt;</m:t>
        </m:r>
        <m:r>
          <m:rPr>
            <m:sty m:val="p"/>
          </m:rPr>
          <m:t>1</m:t>
        </m:r>
      </m:oMath>
      <w:r>
        <w:rPr/>
        <w:t xml:space="preserve"> et on exprimera </w:t>
      </w:r>
      <m:oMath>
        <m:r>
          <m:rPr>
            <m:sty m:val="i"/>
          </m:rPr>
          <m:t>f</m:t>
        </m:r>
      </m:oMath>
      <w:r>
        <w:rPr/>
        <w:t xml:space="preserve"> en fonction de </w:t>
      </w:r>
      <m:oMath>
        <m:r>
          <m:rPr>
            <m:sty m:val="i"/>
          </m:rPr>
          <m:t>F</m:t>
        </m:r>
      </m:oMath>
      <w:r>
        <w:rPr/>
        <w:t xml:space="preserve">.</w:t>
      </w:r>
    </w:p>
    <w:p>
      <w:pPr>
        <w:spacing w:after="220" w:lineRule="auto"/>
      </w:pPr>
      <w:r>
        <w:rPr>
          <w:rFonts w:eastAsia="Georgia" w:cs="Georgia" w:ascii="Georgia" w:hAnsi="Georgia"/>
        </w:rPr>
        <w:t xml:space="preserve">Les instruments sont maintenant en série (ou cascade). L'instrument </w:t>
      </w:r>
      <m:oMath>
        <m:r>
          <m:rPr>
            <m:sty m:val="i"/>
          </m:rPr>
          <m:t>k</m:t>
        </m:r>
      </m:oMath>
      <w:r>
        <w:rPr>
          <w:rFonts w:eastAsia="Georgia" w:cs="Georgia" w:ascii="Georgia" w:hAnsi="Georgia"/>
        </w:rPr>
        <w:t xml:space="preserve"> est caractérisé par un couple ( </w:t>
      </w:r>
      <m:oMath>
        <m:sSub>
          <m:sSubPr/>
          <m:e>
            <m:r>
              <m:rPr>
                <m:sty m:val="i"/>
              </m:rPr>
              <m:t>γ</m:t>
            </m:r>
          </m:e>
          <m:sub>
            <m:r>
              <m:rPr>
                <m:sty m:val="i"/>
              </m:rPr>
              <m:t>k</m:t>
            </m:r>
          </m:sub>
        </m:sSub>
        <m:r>
          <m:rPr>
            <m:sty m:val="p"/>
          </m:rPr>
          <m:t>,</m:t>
        </m:r>
        <m:sSub>
          <m:sSubPr/>
          <m:e>
            <m:r>
              <m:rPr>
                <m:sty m:val="i"/>
              </m:rPr>
              <m:t>f</m:t>
            </m:r>
          </m:e>
          <m:sub>
            <m:r>
              <m:rPr>
                <m:sty m:val="i"/>
              </m:rPr>
              <m:t>k</m:t>
            </m:r>
          </m:sub>
        </m:sSub>
      </m:oMath>
      <w:r>
        <w:rPr>
          <w:rFonts w:eastAsia="Georgia" w:cs="Georgia" w:ascii="Georgia" w:hAnsi="Georgia"/>
        </w:rPr>
        <w:t xml:space="preserve"> ). La puissance du bruit entrant dans chaque instrument est supposée indépendante de ces instruments, elle sera noté </w:t>
      </w:r>
      <m:oMath>
        <m:sSub>
          <m:sSubPr/>
          <m:e>
            <m:r>
              <m:rPr>
                <m:sty m:val="i"/>
              </m:rPr>
              <m:t>P</m:t>
            </m:r>
          </m:e>
          <m:sub>
            <m:sSub>
              <m:sSubPr/>
              <m:e>
                <m:r>
                  <m:rPr>
                    <m:sty m:val="i"/>
                  </m:rPr>
                  <m:t>B</m:t>
                </m:r>
              </m:e>
              <m:sub>
                <m:r>
                  <m:rPr>
                    <m:sty m:val="i"/>
                  </m:rPr>
                  <m:t>E</m:t>
                </m:r>
              </m:sub>
            </m:sSub>
          </m:sub>
        </m:sSub>
      </m:oMath>
      <w:r>
        <w:rPr>
          <w:rFonts w:eastAsia="Georgia" w:cs="Georgia" w:ascii="Georgia" w:hAnsi="Georgia"/>
        </w:rPr>
        <w:t xml:space="preserve">. La chaîne est supposée linéaire, c'est-à-dire qu'en notant </w:t>
      </w:r>
      <m:oMath>
        <m:sSub>
          <m:sSubPr/>
          <m:e>
            <m:r>
              <m:rPr>
                <m:sty m:val="i"/>
              </m:rPr>
              <m:t>P</m:t>
            </m:r>
          </m:e>
          <m:sub>
            <m:sSub>
              <m:sSubPr/>
              <m:e>
                <m:r>
                  <m:rPr>
                    <m:sty m:val="i"/>
                  </m:rPr>
                  <m:t>S</m:t>
                </m:r>
              </m:e>
              <m:sub>
                <m:r>
                  <m:rPr>
                    <m:sty m:val="i"/>
                  </m:rPr>
                  <m:t>k</m:t>
                </m:r>
              </m:sub>
            </m:sSub>
          </m:sub>
        </m:sSub>
      </m:oMath>
      <w:r>
        <w:rPr/>
        <w:t xml:space="preserve"> la puissance en sortie de l'instrument </w:t>
      </w:r>
      <m:oMath>
        <m:r>
          <m:rPr>
            <m:sty m:val="i"/>
          </m:rPr>
          <m:t>k</m:t>
        </m:r>
      </m:oMath>
      <w:r>
        <w:rPr/>
        <w:t xml:space="preserve"> on aura </w:t>
      </w:r>
      <m:oMath>
        <m:sSub>
          <m:sSubPr/>
          <m:e>
            <m:r>
              <m:rPr>
                <m:sty m:val="i"/>
              </m:rPr>
              <m:t>P</m:t>
            </m:r>
          </m:e>
          <m:sub>
            <m:sSub>
              <m:sSubPr/>
              <m:e>
                <m:r>
                  <m:rPr>
                    <m:sty m:val="i"/>
                  </m:rPr>
                  <m:t>S</m:t>
                </m:r>
              </m:e>
              <m:sub>
                <m:r>
                  <m:rPr>
                    <m:sty m:val="i"/>
                  </m:rPr>
                  <m:t>k</m:t>
                </m:r>
              </m:sub>
            </m:sSub>
          </m:sub>
        </m:sSub>
        <m:r>
          <m:rPr>
            <m:sty m:val="p"/>
          </m:rPr>
          <m:t>=</m:t>
        </m:r>
        <m:sSub>
          <m:sSubPr/>
          <m:e>
            <m:r>
              <m:rPr>
                <m:sty m:val="i"/>
              </m:rPr>
              <m:t>γ</m:t>
            </m:r>
          </m:e>
          <m:sub>
            <m:r>
              <m:rPr>
                <m:sty m:val="i"/>
              </m:rPr>
              <m:t>k</m:t>
            </m:r>
          </m:sub>
        </m:sSub>
        <m:d>
          <m:dPr>
            <m:begChr m:val="("/>
            <m:endChr m:val=")"/>
            <m:ctrlPr>
              <w:rPr>
                <w:rFonts w:ascii="Cambria Math" w:hAnsi="Cambria Math"/>
              </w:rPr>
            </m:ctrlPr>
          </m:dPr>
          <m:e>
            <m:sSub>
              <m:sSubPr/>
              <m:e>
                <m:r>
                  <m:rPr>
                    <m:sty m:val="i"/>
                  </m:rPr>
                  <m:t>P</m:t>
                </m:r>
              </m:e>
              <m:sub>
                <m:sSub>
                  <m:sSubPr/>
                  <m:e>
                    <m:r>
                      <m:rPr>
                        <m:sty m:val="i"/>
                      </m:rPr>
                      <m:t>S</m:t>
                    </m:r>
                  </m:e>
                  <m:sub>
                    <m:r>
                      <m:rPr>
                        <m:sty m:val="i"/>
                      </m:rPr>
                      <m:t>k</m:t>
                    </m:r>
                    <m:r>
                      <m:rPr>
                        <m:sty m:val="p"/>
                      </m:rPr>
                      <m:t>−</m:t>
                    </m:r>
                    <m:r>
                      <m:rPr>
                        <m:sty m:val="p"/>
                      </m:rPr>
                      <m:t>1</m:t>
                    </m:r>
                  </m:sub>
                </m:sSub>
              </m:sub>
            </m:sSub>
            <m:r>
              <m:rPr>
                <m:sty m:val="p"/>
              </m:rPr>
              <m:t>−</m:t>
            </m:r>
            <m:sSub>
              <m:sSubPr/>
              <m:e>
                <m:r>
                  <m:rPr>
                    <m:sty m:val="i"/>
                  </m:rPr>
                  <m:t>P</m:t>
                </m:r>
              </m:e>
              <m:sub>
                <m:sSub>
                  <m:sSubPr/>
                  <m:e>
                    <m:r>
                      <m:rPr>
                        <m:sty m:val="i"/>
                      </m:rPr>
                      <m:t>B</m:t>
                    </m:r>
                  </m:e>
                  <m:sub>
                    <m:r>
                      <m:rPr>
                        <m:sty m:val="i"/>
                      </m:rPr>
                      <m:t>E</m:t>
                    </m:r>
                  </m:sub>
                </m:sSub>
              </m:sub>
            </m:sSub>
          </m:e>
        </m:d>
        <m:r>
          <m:rPr>
            <m:sty m:val="p"/>
          </m:rPr>
          <m:t>+</m:t>
        </m:r>
        <m:sSub>
          <m:sSubPr/>
          <m:e>
            <m:r>
              <m:rPr>
                <m:sty m:val="i"/>
              </m:rPr>
              <m:t>P</m:t>
            </m:r>
          </m:e>
          <m:sub>
            <m:sSub>
              <m:sSubPr/>
              <m:e>
                <m:r>
                  <m:rPr>
                    <m:sty m:val="i"/>
                  </m:rPr>
                  <m:t>B</m:t>
                </m:r>
              </m:e>
              <m:sub>
                <m:sSub>
                  <m:sSubPr/>
                  <m:e>
                    <m:r>
                      <m:rPr>
                        <m:sty m:val="i"/>
                      </m:rPr>
                      <m:t>S</m:t>
                    </m:r>
                  </m:e>
                  <m:sub>
                    <m:r>
                      <m:rPr>
                        <m:sty m:val="i"/>
                      </m:rPr>
                      <m:t>k</m:t>
                    </m:r>
                  </m:sub>
                </m:sSub>
              </m:sub>
            </m:sSub>
          </m:sub>
        </m:sSub>
      </m:oMath>
      <w:r>
        <w:rPr/>
        <w:t xml:space="preserve"> pour tout entier </w:t>
      </w:r>
      <m:oMath>
        <m:r>
          <m:rPr>
            <m:sty m:val="i"/>
          </m:rPr>
          <m:t>k</m:t>
        </m:r>
        <m:r>
          <m:rPr>
            <m:sty m:val="p"/>
          </m:rPr>
          <m:t>≥</m:t>
        </m:r>
        <m:r>
          <m:rPr>
            <m:sty m:val="p"/>
          </m:rPr>
          <m:t>2</m:t>
        </m:r>
      </m:oMath>
      <w:r>
        <w:rPr>
          <w:rFonts w:eastAsia="Georgia" w:cs="Georgia" w:ascii="Georgia" w:hAnsi="Georgia"/>
        </w:rPr>
        <w:t xml:space="preserve">. La chaîne est dite auto-alimentée, cela signifie que </w:t>
      </w:r>
      <m:oMath>
        <m:sSub>
          <m:sSubPr/>
          <m:e>
            <m:r>
              <m:rPr>
                <m:sty m:val="i"/>
              </m:rPr>
              <m:t>P</m:t>
            </m:r>
          </m:e>
          <m:sub>
            <m:sSub>
              <m:sSubPr/>
              <m:e>
                <m:r>
                  <m:rPr>
                    <m:sty m:val="i"/>
                  </m:rPr>
                  <m:t>S</m:t>
                </m:r>
              </m:e>
              <m:sub>
                <m:r>
                  <m:rPr>
                    <m:sty m:val="p"/>
                  </m:rPr>
                  <m:t>1</m:t>
                </m:r>
              </m:sub>
            </m:sSub>
          </m:sub>
        </m:sSub>
        <m:r>
          <m:rPr>
            <m:sty m:val="p"/>
          </m:rPr>
          <m:t>=</m:t>
        </m:r>
        <m:sSub>
          <m:sSubPr/>
          <m:e>
            <m:r>
              <m:rPr>
                <m:sty m:val="i"/>
              </m:rPr>
              <m:t>P</m:t>
            </m:r>
          </m:e>
          <m:sub>
            <m:sSub>
              <m:sSubPr/>
              <m:e>
                <m:r>
                  <m:rPr>
                    <m:sty m:val="i"/>
                  </m:rPr>
                  <m:t>B</m:t>
                </m:r>
              </m:e>
              <m:sub>
                <m:sSub>
                  <m:sSubPr/>
                  <m:e>
                    <m:r>
                      <m:rPr>
                        <m:sty m:val="i"/>
                      </m:rPr>
                      <m:t>S</m:t>
                    </m:r>
                  </m:e>
                  <m:sub>
                    <m:r>
                      <m:rPr>
                        <m:sty m:val="p"/>
                      </m:rPr>
                      <m:t>1</m:t>
                    </m:r>
                  </m:sub>
                </m:sSub>
              </m:sub>
            </m:sSub>
          </m:sub>
        </m:sSub>
      </m:oMath>
      <w:r>
        <w:rPr>
          <w:rFonts w:eastAsia="Georgia" w:cs="Georgia" w:ascii="Georgia" w:hAnsi="Georgia"/>
        </w:rPr>
        <w:t xml:space="preserve">. On peut donc schématiser la chaîne de traitement par la figure 4 .</w:t>
      </w:r>
    </w:p>
    <w:p>
      <w:pPr>
        <w:spacing w:lineRule="auto"/>
        <w:jc w:val="center"/>
      </w:pPr>
      <w:r>
        <w:rPr/>
        <w:drawing>
          <wp:inline distB="0" distL="0" distR="0" distT="0">
            <wp:extent cx="5486400" cy="744808"/>
            <wp:effectExtent b="0" l="0" r="0" t="0"/>
            <wp:docPr id="4" name="image-28a3071d51deb474625420132abc7ddd8cd551b2.jpg"/>
            <a:graphic>
              <a:graphicData uri="http://schemas.openxmlformats.org/drawingml/2006/picture">
                <pic:pic>
                  <pic:nvPicPr>
                    <pic:cNvPr id="4" name="image-28a3071d51deb474625420132abc7ddd8cd551b2.jpg" descr=""/>
                    <pic:cNvPicPr/>
                  </pic:nvPicPr>
                  <pic:blipFill>
                    <a:blip r:embed="rId8" cstate="print"/>
                    <a:srcRect b="0" l="0" r="0" t="0"/>
                    <a:stretch>
                      <a:fillRect/>
                    </a:stretch>
                  </pic:blipFill>
                  <pic:spPr>
                    <a:xfrm>
                      <a:off x="0" y="0"/>
                      <a:ext cx="5486400" cy="744808"/>
                    </a:xfrm>
                    <a:prstGeom prst="rect"/>
                  </pic:spPr>
                </pic:pic>
              </a:graphicData>
            </a:graphic>
          </wp:inline>
        </w:drawing>
      </w:r>
    </w:p>
    <w:p>
      <w:pPr>
        <w:spacing w:lineRule="auto"/>
      </w:pPr>
      <w:r>
        <w:rPr>
          <w:rFonts w:eastAsia="Georgia" w:cs="Georgia" w:ascii="Georgia" w:hAnsi="Georgia"/>
        </w:rPr>
        <w:t xml:space="preserve">Figure 4 - Modélisation d'une chaîne de traitement bruitée</w:t>
      </w:r>
    </w:p>
    <w:p>
      <w:pPr>
        <w:spacing w:after="220" w:lineRule="auto"/>
      </w:pPr>
      <w:r>
        <w:rPr>
          <w:rFonts w:eastAsia="Georgia" w:cs="Georgia" w:ascii="Georgia" w:hAnsi="Georgia"/>
        </w:rPr>
        <w:t xml:space="preserve">23 - Déterminer l'expression de </w:t>
      </w:r>
      <m:oMath>
        <m:sSub>
          <m:sSubPr/>
          <m:e>
            <m:r>
              <m:rPr>
                <m:sty m:val="i"/>
              </m:rPr>
              <m:t>P</m:t>
            </m:r>
          </m:e>
          <m:sub>
            <m:sSub>
              <m:sSubPr/>
              <m:e>
                <m:r>
                  <m:rPr>
                    <m:sty m:val="i"/>
                  </m:rPr>
                  <m:t>S</m:t>
                </m:r>
              </m:e>
              <m:sub>
                <m:r>
                  <m:rPr>
                    <m:sty m:val="p"/>
                  </m:rPr>
                  <m:t>2</m:t>
                </m:r>
              </m:sub>
            </m:sSub>
          </m:sub>
        </m:sSub>
      </m:oMath>
      <w:r>
        <w:rPr/>
        <w:t xml:space="preserve">. On pose </w:t>
      </w:r>
      <m:oMath>
        <m:sSub>
          <m:sSubPr/>
          <m:e>
            <m:r>
              <m:rPr>
                <m:sty m:val="i"/>
              </m:rPr>
              <m:t>γ</m:t>
            </m:r>
          </m:e>
          <m:sub>
            <m:r>
              <m:rPr>
                <m:sty m:val="p"/>
              </m:rPr>
              <m:t>12</m:t>
            </m:r>
          </m:sub>
        </m:sSub>
        <m:r>
          <m:rPr>
            <m:sty m:val="p"/>
          </m:rPr>
          <m:t>=</m:t>
        </m:r>
        <m:sSub>
          <m:sSubPr/>
          <m:e>
            <m:r>
              <m:rPr>
                <m:sty m:val="i"/>
              </m:rPr>
              <m:t>γ</m:t>
            </m:r>
          </m:e>
          <m:sub>
            <m:r>
              <m:rPr>
                <m:sty m:val="p"/>
              </m:rPr>
              <m:t>1</m:t>
            </m:r>
          </m:sub>
        </m:sSub>
        <m:sSub>
          <m:sSubPr/>
          <m:e>
            <m:r>
              <m:rPr>
                <m:sty m:val="i"/>
              </m:rPr>
              <m:t>γ</m:t>
            </m:r>
          </m:e>
          <m:sub>
            <m:r>
              <m:rPr>
                <m:sty m:val="p"/>
              </m:rPr>
              <m:t>2</m:t>
            </m:r>
          </m:sub>
        </m:sSub>
      </m:oMath>
      <w:r>
        <w:rPr>
          <w:rFonts w:eastAsia="Georgia" w:cs="Georgia" w:ascii="Georgia" w:hAnsi="Georgia"/>
        </w:rPr>
        <w:t xml:space="preserve">, déterminer l'expression de </w:t>
      </w:r>
      <m:oMath>
        <m:sSub>
          <m:sSubPr/>
          <m:e>
            <m:r>
              <m:rPr>
                <m:sty m:val="i"/>
              </m:rPr>
              <m:t>f</m:t>
            </m:r>
          </m:e>
          <m:sub>
            <m:r>
              <m:rPr>
                <m:sty m:val="p"/>
              </m:rPr>
              <m:t>12</m:t>
            </m:r>
          </m:sub>
        </m:sSub>
      </m:oMath>
      <w:r>
        <w:rPr>
          <w:rFonts w:eastAsia="Georgia" w:cs="Georgia" w:ascii="Georgia" w:hAnsi="Georgia"/>
        </w:rPr>
        <w:t xml:space="preserve"> qui permettrait de caractériser l'ensemble des deux premiers instruments par un couple ( </w:t>
      </w:r>
      <m:oMath>
        <m:sSub>
          <m:sSubPr/>
          <m:e>
            <m:r>
              <m:rPr>
                <m:sty m:val="i"/>
              </m:rPr>
              <m:t>γ</m:t>
            </m:r>
          </m:e>
          <m:sub>
            <m:r>
              <m:rPr>
                <m:sty m:val="p"/>
              </m:rPr>
              <m:t>12</m:t>
            </m:r>
          </m:sub>
        </m:sSub>
        <m:r>
          <m:rPr>
            <m:sty m:val="p"/>
          </m:rPr>
          <m:t>,</m:t>
        </m:r>
        <m:sSub>
          <m:sSubPr/>
          <m:e>
            <m:r>
              <m:rPr>
                <m:sty m:val="i"/>
              </m:rPr>
              <m:t>f</m:t>
            </m:r>
          </m:e>
          <m:sub>
            <m:r>
              <m:rPr>
                <m:sty m:val="p"/>
              </m:rPr>
              <m:t>12</m:t>
            </m:r>
          </m:sub>
        </m:sSub>
      </m:oMath>
      <w:r>
        <w:rPr>
          <w:rFonts w:eastAsia="Georgia" w:cs="Georgia" w:ascii="Georgia" w:hAnsi="Georgia"/>
        </w:rPr>
        <w:t xml:space="preserve"> ) dans une chaîne auto-alimentée équivalente.</w:t>
      </w:r>
      <w:r>
        <w:rPr/>
        <w:br w:type="textWrapping"/>
      </w:r>
      <m:oMath>
        <m:r>
          <m:rPr>
            <m:sty m:val="i"/>
          </m:rPr>
          <m:t>◻</m:t>
        </m:r>
        <m:r>
          <m:rPr>
            <m:sty m:val="p"/>
          </m:rPr>
          <m:t>24</m:t>
        </m:r>
      </m:oMath>
      <w:r>
        <w:rPr/>
        <w:t xml:space="preserve"> - On pose </w:t>
      </w:r>
      <m:oMath>
        <m:sSub>
          <m:sSubPr/>
          <m:e>
            <m:r>
              <m:rPr>
                <m:sty m:val="i"/>
              </m:rPr>
              <m:t>γ</m:t>
            </m:r>
          </m:e>
          <m:sub>
            <m:r>
              <m:rPr>
                <m:sty m:val="p"/>
              </m:rPr>
              <m:t>13</m:t>
            </m:r>
          </m:sub>
        </m:sSub>
        <m:r>
          <m:rPr>
            <m:sty m:val="p"/>
          </m:rPr>
          <m:t>=</m:t>
        </m:r>
        <m:sSub>
          <m:sSubPr/>
          <m:e>
            <m:r>
              <m:rPr>
                <m:sty m:val="i"/>
              </m:rPr>
              <m:t>γ</m:t>
            </m:r>
          </m:e>
          <m:sub>
            <m:r>
              <m:rPr>
                <m:sty m:val="p"/>
              </m:rPr>
              <m:t>3</m:t>
            </m:r>
          </m:sub>
        </m:sSub>
        <m:sSub>
          <m:sSubPr/>
          <m:e>
            <m:r>
              <m:rPr>
                <m:sty m:val="i"/>
              </m:rPr>
              <m:t>γ</m:t>
            </m:r>
          </m:e>
          <m:sub>
            <m:r>
              <m:rPr>
                <m:sty m:val="p"/>
              </m:rPr>
              <m:t>12</m:t>
            </m:r>
          </m:sub>
        </m:sSub>
      </m:oMath>
      <w:r>
        <w:rPr>
          <w:rFonts w:eastAsia="Georgia" w:cs="Georgia" w:ascii="Georgia" w:hAnsi="Georgia"/>
        </w:rPr>
        <w:t xml:space="preserve">, après avoir déterminé </w:t>
      </w:r>
      <m:oMath>
        <m:sSub>
          <m:sSubPr/>
          <m:e>
            <m:r>
              <m:rPr>
                <m:sty m:val="i"/>
              </m:rPr>
              <m:t>f</m:t>
            </m:r>
          </m:e>
          <m:sub>
            <m:r>
              <m:rPr>
                <m:sty m:val="p"/>
              </m:rPr>
              <m:t>13</m:t>
            </m:r>
          </m:sub>
        </m:sSub>
      </m:oMath>
      <w:r>
        <w:rPr>
          <w:rFonts w:eastAsia="Georgia" w:cs="Georgia" w:ascii="Georgia" w:hAnsi="Georgia"/>
        </w:rPr>
        <w:t xml:space="preserve">, démontrer la loi de Friis donnant le facteur de bruit </w:t>
      </w:r>
      <m:oMath>
        <m:sSub>
          <m:sSubPr/>
          <m:e>
            <m:r>
              <m:rPr>
                <m:sty m:val="i"/>
              </m:rPr>
              <m:t>f</m:t>
            </m:r>
          </m:e>
          <m:sub>
            <m:r>
              <m:rPr>
                <m:sty m:val="p"/>
              </m:rPr>
              <m:t>1</m:t>
            </m:r>
            <m:r>
              <m:rPr>
                <m:sty m:val="i"/>
              </m:rPr>
              <m:t>n</m:t>
            </m:r>
          </m:sub>
        </m:sSub>
      </m:oMath>
      <w:r>
        <w:rPr>
          <w:rFonts w:eastAsia="Georgia" w:cs="Georgia" w:ascii="Georgia" w:hAnsi="Georgia"/>
        </w:rPr>
        <w:t xml:space="preserve"> d'un instrument équivalent à l'association en cascade de </w:t>
      </w:r>
      <m:oMath>
        <m:r>
          <m:rPr>
            <m:sty m:val="i"/>
          </m:rPr>
          <m:t>n</m:t>
        </m:r>
      </m:oMath>
      <w:r>
        <w:rPr>
          <w:rFonts w:eastAsia="Georgia" w:cs="Georgia" w:ascii="Georgia" w:hAnsi="Georgia"/>
        </w:rPr>
        <w:t xml:space="preserve"> instruments. Quel est l'instrument qui va déterminer la qualité de la chaîne dans une association en cascade de </w:t>
      </w:r>
      <m:oMath>
        <m:r>
          <m:rPr>
            <m:sty m:val="i"/>
          </m:rPr>
          <m:t>n</m:t>
        </m:r>
      </m:oMath>
      <w:r>
        <w:rPr/>
        <w:t xml:space="preserve"> amplificateurs?</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IV. - Exemple de bruit thermique élémentaire</w:t>
      </w:r>
    </w:p>
    <w:p>
      <w:pPr>
        <w:spacing w:after="220" w:lineRule="auto"/>
      </w:pPr>
      <w:r>
        <w:rPr>
          <w:rFonts w:eastAsia="Georgia" w:cs="Georgia" w:ascii="Georgia" w:hAnsi="Georgia"/>
        </w:rPr>
        <w:t xml:space="preserve">Considérons un condensateur idéal de capacité </w:t>
      </w:r>
      <m:oMath>
        <m:r>
          <m:rPr>
            <m:sty m:val="i"/>
          </m:rPr>
          <m:t>C</m:t>
        </m:r>
      </m:oMath>
      <w:r>
        <w:rPr>
          <w:rFonts w:eastAsia="Georgia" w:cs="Georgia" w:ascii="Georgia" w:hAnsi="Georgia"/>
        </w:rPr>
        <w:t xml:space="preserve">, chargé sous une tension constante </w:t>
      </w:r>
      <m:oMath>
        <m:r>
          <m:rPr>
            <m:sty m:val="i"/>
          </m:rPr>
          <m:t>U</m:t>
        </m:r>
      </m:oMath>
      <w:r>
        <w:rPr>
          <w:rFonts w:eastAsia="Georgia" w:cs="Georgia" w:ascii="Georgia" w:hAnsi="Georgia"/>
        </w:rPr>
        <w:t xml:space="preserve">, en équilibre thermique à la température </w:t>
      </w:r>
      <m:oMath>
        <m:r>
          <m:rPr>
            <m:sty m:val="i"/>
          </m:rPr>
          <m:t>T</m:t>
        </m:r>
      </m:oMath>
      <w:r>
        <w:rPr>
          <w:rFonts w:eastAsia="Georgia" w:cs="Georgia" w:ascii="Georgia" w:hAnsi="Georgia"/>
        </w:rPr>
        <w:t xml:space="preserve"> avec un circuit électrique. L'agitation thermique provoque des échanges aléatoires de charges entre le condensateur et le circuit, de sorte que la tension instantanée </w:t>
      </w:r>
      <m:oMath>
        <m:r>
          <m:rPr>
            <m:sty m:val="i"/>
          </m:rPr>
          <m:t>u</m:t>
        </m:r>
        <m:r>
          <m:rPr>
            <m:sty m:val="p"/>
          </m:rPr>
          <m:t>(</m:t>
        </m:r>
        <m:r>
          <m:rPr>
            <m:sty m:val="i"/>
          </m:rPr>
          <m:t>t</m:t>
        </m:r>
        <m:r>
          <m:rPr>
            <m:sty m:val="p"/>
          </m:rPr>
          <m:t>)</m:t>
        </m:r>
      </m:oMath>
      <w:r>
        <w:rPr>
          <w:rFonts w:eastAsia="Georgia" w:cs="Georgia" w:ascii="Georgia" w:hAnsi="Georgia"/>
        </w:rPr>
        <w:t xml:space="preserve"> aux bornes du condensateur peut s'écrire </w:t>
      </w:r>
      <m:oMath>
        <m:r>
          <m:rPr>
            <m:sty m:val="i"/>
          </m:rPr>
          <m:t>u</m:t>
        </m:r>
        <m:r>
          <m:rPr>
            <m:sty m:val="p"/>
          </m:rPr>
          <m:t>(</m:t>
        </m:r>
        <m:r>
          <m:rPr>
            <m:sty m:val="i"/>
          </m:rPr>
          <m:t>t</m:t>
        </m:r>
        <m:r>
          <m:rPr>
            <m:sty m:val="p"/>
          </m:rPr>
          <m:t>)</m:t>
        </m:r>
        <m:r>
          <m:rPr>
            <m:sty m:val="p"/>
          </m:rPr>
          <m:t>=</m:t>
        </m:r>
        <m:r>
          <m:rPr>
            <m:sty m:val="i"/>
          </m:rPr>
          <m:t>U</m:t>
        </m:r>
        <m:r>
          <m:rPr>
            <m:sty m:val="p"/>
          </m:rPr>
          <m:t>+</m:t>
        </m:r>
        <m:r>
          <m:rPr>
            <m:sty m:val="i"/>
          </m:rPr>
          <m:t>b</m:t>
        </m:r>
        <m:r>
          <m:rPr>
            <m:sty m:val="p"/>
          </m:rPr>
          <m:t>(</m:t>
        </m:r>
        <m:r>
          <m:rPr>
            <m:sty m:val="i"/>
          </m:rPr>
          <m:t>t</m:t>
        </m:r>
        <m:r>
          <m:rPr>
            <m:sty m:val="p"/>
          </m:rPr>
          <m:t>)</m:t>
        </m:r>
      </m:oMath>
      <w:r>
        <w:rPr>
          <w:rFonts w:eastAsia="Georgia" w:cs="Georgia" w:ascii="Georgia" w:hAnsi="Georgia"/>
        </w:rPr>
        <w:t xml:space="preserve">, où la tension de bruit thermique </w:t>
      </w:r>
      <m:oMath>
        <m:r>
          <m:rPr>
            <m:sty m:val="i"/>
          </m:rPr>
          <m:t>b</m:t>
        </m:r>
        <m:r>
          <m:rPr>
            <m:sty m:val="p"/>
          </m:rPr>
          <m:t>(</m:t>
        </m:r>
        <m:r>
          <m:rPr>
            <m:sty m:val="i"/>
          </m:rPr>
          <m:t>t</m:t>
        </m:r>
        <m:r>
          <m:rPr>
            <m:sty m:val="p"/>
          </m:rPr>
          <m:t>)</m:t>
        </m:r>
      </m:oMath>
      <w:r>
        <w:rPr/>
        <w:t xml:space="preserve"> est de moyenne nulle.</w:t>
      </w:r>
    </w:p>
    <w:p>
      <w:pPr>
        <w:numPr>
          <w:ilvl w:val="0"/>
          <w:numId w:val="15"/>
        </w:numPr>
        <w:spacing w:lineRule="auto"/>
      </w:pPr>
      <m:oMath>
        <m:r>
          <m:rPr>
            <m:sty m:val="b"/>
          </m:rPr>
          <m:t>2</m:t>
        </m:r>
        <m:r>
          <m:rPr>
            <m:sty m:val="b"/>
          </m:rPr>
          <m:t>5</m:t>
        </m:r>
      </m:oMath>
      <w:r>
        <w:rPr>
          <w:rFonts w:eastAsia="Georgia" w:cs="Georgia" w:ascii="Georgia" w:hAnsi="Georgia"/>
        </w:rPr>
        <w:t xml:space="preserve"> - Déterminer l'expression de l'énergie électrique moyenne </w:t>
      </w:r>
      <m:oMath>
        <m:d>
          <m:dPr>
            <m:begChr m:val="⟨"/>
            <m:endChr m:val="⟩"/>
            <m:ctrlPr>
              <w:rPr>
                <w:rFonts w:ascii="Cambria Math" w:hAnsi="Cambria Math"/>
              </w:rPr>
            </m:ctrlPr>
          </m:dPr>
          <m:e>
            <m:sSub>
              <m:sSubPr/>
              <m:e>
                <m:r>
                  <m:rPr>
                    <m:sty m:val="i"/>
                  </m:rPr>
                  <m:t>E</m:t>
                </m:r>
              </m:e>
              <m:sub>
                <m:r>
                  <m:rPr>
                    <m:sty m:val="i"/>
                  </m:rPr>
                  <m:t>C</m:t>
                </m:r>
              </m:sub>
            </m:sSub>
          </m:e>
        </m:d>
      </m:oMath>
      <w:r>
        <w:rPr>
          <w:rFonts w:eastAsia="Georgia" w:cs="Georgia" w:ascii="Georgia" w:hAnsi="Georgia"/>
        </w:rPr>
        <w:t xml:space="preserve"> stockée dans le condensateur, en fonction de </w:t>
      </w:r>
      <m:oMath>
        <m:r>
          <m:rPr>
            <m:sty m:val="i"/>
          </m:rPr>
          <m:t>C</m:t>
        </m:r>
        <m:r>
          <m:rPr>
            <m:sty m:val="p"/>
          </m:rPr>
          <m:t>,</m:t>
        </m:r>
        <m:r>
          <m:rPr>
            <m:sty m:val="i"/>
          </m:rPr>
          <m:t>U</m:t>
        </m:r>
      </m:oMath>
      <w:r>
        <w:rPr/>
        <w:t xml:space="preserve"> et </w:t>
      </w:r>
      <m:oMath>
        <m:sSubSup>
          <m:sSubSupPr/>
          <m:e>
            <m:r>
              <m:rPr>
                <m:sty m:val="i"/>
              </m:rPr>
              <m:t>σ</m:t>
            </m:r>
          </m:e>
          <m:sub>
            <m:r>
              <m:rPr>
                <m:sty m:val="i"/>
              </m:rPr>
              <m:t>b</m:t>
            </m:r>
          </m:sub>
          <m:sup>
            <m:r>
              <m:rPr>
                <m:sty m:val="p"/>
              </m:rPr>
              <m:t>2</m:t>
            </m:r>
          </m:sup>
        </m:sSubSup>
        <m:r>
          <m:rPr>
            <m:sty m:val="p"/>
          </m:rPr>
          <m:t>=</m:t>
        </m:r>
        <m:d>
          <m:dPr>
            <m:begChr m:val="⟨"/>
            <m:endChr m:val="⟩"/>
            <m:ctrlPr>
              <w:rPr>
                <w:rFonts w:ascii="Cambria Math" w:hAnsi="Cambria Math"/>
              </w:rPr>
            </m:ctrlPr>
          </m:dPr>
          <m:e>
            <m:sSup>
              <m:sSupPr/>
              <m:e>
                <m:r>
                  <m:rPr>
                    <m:sty m:val="i"/>
                  </m:rPr>
                  <m:t>b</m:t>
                </m:r>
              </m:e>
              <m:sup>
                <m:r>
                  <m:rPr>
                    <m:sty m:val="p"/>
                  </m:rPr>
                  <m:t>2</m:t>
                </m:r>
              </m:sup>
            </m:sSup>
          </m:e>
        </m:d>
      </m:oMath>
      <w:r>
        <w:rPr/>
        <w:t xml:space="preserve">.</w:t>
      </w:r>
    </w:p>
    <w:p>
      <w:pPr>
        <w:numPr>
          <w:ilvl w:val="0"/>
          <w:numId w:val="15"/>
        </w:numPr>
        <w:spacing w:lineRule="auto"/>
      </w:pPr>
      <m:oMath>
        <m:r>
          <m:rPr>
            <m:sty m:val="b"/>
          </m:rPr>
          <m:t>2</m:t>
        </m:r>
        <m:r>
          <m:rPr>
            <m:sty m:val="b"/>
          </m:rPr>
          <m:t>6</m:t>
        </m:r>
      </m:oMath>
      <w:r>
        <w:rPr>
          <w:rFonts w:eastAsia="Georgia" w:cs="Georgia" w:ascii="Georgia" w:hAnsi="Georgia"/>
        </w:rPr>
        <w:t xml:space="preserve"> - On admet que le bruit thermique généré dans le circuit au niveau du condensateur est associé à un degré de liberté énergétique quadratique. Déterminer l'expression de </w:t>
      </w:r>
      <m:oMath>
        <m:sSub>
          <m:sSubPr/>
          <m:e>
            <m:r>
              <m:rPr>
                <m:sty m:val="i"/>
              </m:rPr>
              <m:t>σ</m:t>
            </m:r>
          </m:e>
          <m:sub>
            <m:r>
              <m:rPr>
                <m:sty m:val="i"/>
              </m:rPr>
              <m:t>b</m:t>
            </m:r>
          </m:sub>
        </m:sSub>
      </m:oMath>
      <w:r>
        <w:rPr/>
        <w:t xml:space="preserve"> en fonction de </w:t>
      </w:r>
      <m:oMath>
        <m:r>
          <m:rPr>
            <m:sty m:val="i"/>
          </m:rPr>
          <m:t>T</m:t>
        </m:r>
        <m:r>
          <m:rPr>
            <m:sty m:val="p"/>
          </m:rPr>
          <m:t>,</m:t>
        </m:r>
        <m:r>
          <m:rPr>
            <m:sty m:val="i"/>
          </m:rPr>
          <m:t>C</m:t>
        </m:r>
      </m:oMath>
      <w:r>
        <w:rPr/>
        <w:t xml:space="preserve"> et </w:t>
      </w:r>
      <m:oMath>
        <m:sSub>
          <m:sSubPr/>
          <m:e>
            <m:r>
              <m:rPr>
                <m:sty m:val="i"/>
              </m:rPr>
              <m:t>k</m:t>
            </m:r>
          </m:e>
          <m:sub>
            <m:r>
              <m:rPr>
                <m:sty m:val="i"/>
              </m:rPr>
              <m:t>B</m:t>
            </m:r>
          </m:sub>
        </m:sSub>
      </m:oMath>
      <w:r>
        <w:rPr/>
        <w:t xml:space="preserve">. Commenter le sens de variation de </w:t>
      </w:r>
      <m:oMath>
        <m:sSub>
          <m:sSubPr/>
          <m:e>
            <m:r>
              <m:rPr>
                <m:sty m:val="i"/>
              </m:rPr>
              <m:t>σ</m:t>
            </m:r>
          </m:e>
          <m:sub>
            <m:r>
              <m:rPr>
                <m:sty m:val="i"/>
              </m:rPr>
              <m:t>b</m:t>
            </m:r>
          </m:sub>
        </m:sSub>
      </m:oMath>
      <w:r>
        <w:rPr/>
        <w:t xml:space="preserve"> avec </w:t>
      </w:r>
      <m:oMath>
        <m:r>
          <m:rPr>
            <m:sty m:val="i"/>
          </m:rPr>
          <m:t>C</m:t>
        </m:r>
      </m:oMath>
      <w:r>
        <w:rPr>
          <w:rFonts w:eastAsia="Georgia" w:cs="Georgia" w:ascii="Georgia" w:hAnsi="Georgia"/>
        </w:rPr>
        <w:t xml:space="preserve">. Commenter la valeur numérique obtenue pour </w:t>
      </w:r>
      <m:oMath>
        <m:r>
          <m:rPr>
            <m:sty m:val="i"/>
          </m:rPr>
          <m:t>C</m:t>
        </m:r>
        <m:r>
          <m:rPr>
            <m:sty m:val="p"/>
          </m:rPr>
          <m:t>=</m:t>
        </m:r>
        <m:r>
          <m:rPr>
            <m:sty m:val="p"/>
          </m:rPr>
          <m:t>47</m:t>
        </m:r>
        <m:r>
          <m:rPr>
            <m:sty m:val="p"/>
          </m:rPr>
          <m:t>nF</m:t>
        </m:r>
      </m:oMath>
      <w:r>
        <w:rPr>
          <w:rFonts w:eastAsia="Georgia" w:cs="Georgia" w:ascii="Georgia" w:hAnsi="Georgia"/>
        </w:rPr>
        <w:t xml:space="preserve"> à température ambiante.</w:t>
      </w:r>
    </w:p>
    <w:p>
      <w:pPr>
        <w:spacing w:line="271" w:before="330" w:lineRule="auto"/>
      </w:pPr>
      <w:r>
        <w:rPr>
          <w:b/>
          <w:sz w:val="42"/>
        </w:rPr>
        <w:t xml:space="preserve">FIN DE LA PARTIE IV</w:t>
      </w:r>
    </w:p>
    <w:p>
      <w:pPr>
        <w:spacing w:after="220" w:lineRule="auto"/>
      </w:pPr>
      <w:r>
        <w:rPr>
          <w:rFonts w:eastAsia="Georgia" w:cs="Georgia" w:ascii="Georgia" w:hAnsi="Georgia"/>
        </w:rPr>
        <w:t xml:space="preserve">Données numériques :</w:t>
      </w:r>
    </w:p>
    <w:p>
      <w:pPr>
        <w:numPr>
          <w:ilvl w:val="0"/>
          <w:numId w:val="16"/>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numPr>
          <w:ilvl w:val="0"/>
          <w:numId w:val="16"/>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16"/>
        </w:numPr>
        <w:spacing w:lineRule="auto"/>
      </w:pPr>
      <w:r>
        <w:rPr/>
        <w:t xml:space="preserve">Nombre d'Avogadro :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16"/>
        </w:numPr>
        <w:spacing w:lineRule="auto"/>
      </w:pPr>
      <w:r>
        <w:rPr/>
        <w:t xml:space="preserve">Constante de la gravitation : </w:t>
      </w: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16"/>
        </w:numPr>
        <w:spacing w:lineRule="auto"/>
      </w:pPr>
      <w:r>
        <w:rPr/>
        <w:t xml:space="preserve">Pour le Soleil :</w:t>
      </w:r>
    </w:p>
    <w:p>
      <w:pPr>
        <w:numPr>
          <w:ilvl w:val="0"/>
          <w:numId w:val="16"/>
        </w:numPr>
        <w:spacing w:lineRule="auto"/>
      </w:pPr>
      <w:r>
        <w:rPr/>
        <w:t xml:space="preserve">masse : </w:t>
      </w:r>
      <m:oMath>
        <m:sSub>
          <m:sSubPr/>
          <m:e>
            <m:r>
              <m:rPr>
                <m:sty m:val="i"/>
              </m:rPr>
              <m:t>M</m:t>
            </m:r>
          </m:e>
          <m:sub>
            <m:r>
              <m:rPr>
                <m:sty m:val="i"/>
              </m:rPr>
              <m:t>S</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w:r>
        <w:rPr/>
        <w:t xml:space="preserve">.</w:t>
      </w:r>
    </w:p>
    <w:p>
      <w:pPr>
        <w:numPr>
          <w:ilvl w:val="0"/>
          <w:numId w:val="16"/>
        </w:numPr>
        <w:spacing w:lineRule="auto"/>
      </w:pPr>
      <w:r>
        <w:rPr/>
        <w:t xml:space="preserve">Pour la Terre :</w:t>
      </w:r>
    </w:p>
    <w:p>
      <w:pPr>
        <w:numPr>
          <w:ilvl w:val="0"/>
          <w:numId w:val="16"/>
        </w:numPr>
        <w:spacing w:lineRule="auto"/>
      </w:pPr>
      <w:r>
        <w:rPr/>
        <w:t xml:space="preserve">masse :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t xml:space="preserve">;</w:t>
      </w:r>
    </w:p>
    <w:p>
      <w:pPr>
        <w:numPr>
          <w:ilvl w:val="0"/>
          <w:numId w:val="16"/>
        </w:numPr>
        <w:spacing w:lineRule="auto"/>
      </w:pPr>
      <w:r>
        <w:rPr/>
        <w:t xml:space="preserve">rayon moyen : </w:t>
      </w:r>
      <m:oMath>
        <m:sSub>
          <m:sSubPr/>
          <m:e>
            <m:r>
              <m:rPr>
                <m:sty m:val="i"/>
              </m:rPr>
              <m:t>R</m:t>
            </m:r>
          </m:e>
          <m:sub>
            <m:r>
              <m:rPr>
                <m:sty m:val="i"/>
              </m:rPr>
              <m:t>T</m:t>
            </m:r>
          </m:sub>
        </m:sSub>
        <m:r>
          <m:rPr>
            <m:sty m:val="p"/>
          </m:rPr>
          <m:t>=</m:t>
        </m:r>
        <m:r>
          <m:rPr>
            <m:sty m:val="p"/>
          </m:rPr>
          <m:t>6</m:t>
        </m:r>
        <m:r>
          <m:rPr>
            <m:sty m:val="p"/>
          </m:rPr>
          <m:t>,</m:t>
        </m:r>
        <m:r>
          <m:rPr>
            <m:sty m:val="p"/>
          </m:rPr>
          <m:t>37</m:t>
        </m:r>
        <m:r>
          <m:rPr>
            <m:sty m:val="p"/>
          </m:rPr>
          <m:t>⋅</m:t>
        </m:r>
        <m:sSup>
          <m:sSupPr/>
          <m:e>
            <m:r>
              <m:rPr>
                <m:sty m:val="p"/>
              </m:rPr>
              <m:t>10</m:t>
            </m:r>
          </m:e>
          <m:sup>
            <m:r>
              <m:rPr>
                <m:sty m:val="p"/>
              </m:rPr>
              <m:t>3</m:t>
            </m:r>
          </m:sup>
        </m:sSup>
        <m:r>
          <m:rPr>
            <m:nor/>
          </m:rPr>
          <m:t xml:space="preserve"> </m:t>
        </m:r>
        <m:r>
          <m:rPr>
            <m:sty m:val="p"/>
          </m:rPr>
          <m:t>km</m:t>
        </m:r>
      </m:oMath>
      <w:r>
        <w:rPr/>
        <w:t xml:space="preserve">;</w:t>
      </w:r>
    </w:p>
    <w:p>
      <w:pPr>
        <w:numPr>
          <w:ilvl w:val="0"/>
          <w:numId w:val="16"/>
        </w:numPr>
        <w:spacing w:lineRule="auto"/>
      </w:pPr>
      <w:r>
        <w:rPr>
          <w:rFonts w:eastAsia="Georgia" w:cs="Georgia" w:ascii="Georgia" w:hAnsi="Georgia"/>
        </w:rPr>
        <w:t xml:space="preserve">période de révolution : </w:t>
      </w:r>
      <m:oMath>
        <m:sSub>
          <m:sSubPr/>
          <m:e>
            <m:r>
              <m:rPr>
                <m:sty m:val="i"/>
              </m:rPr>
              <m:t>T</m:t>
            </m:r>
          </m:e>
          <m:sub>
            <m:r>
              <m:rPr>
                <m:sty m:val="i"/>
              </m:rPr>
              <m:t>T</m:t>
            </m:r>
          </m:sub>
        </m:sSub>
        <m:r>
          <m:rPr>
            <m:sty m:val="p"/>
          </m:rPr>
          <m:t>=</m:t>
        </m:r>
        <m:r>
          <m:rPr>
            <m:sty m:val="p"/>
          </m:rPr>
          <m:t>365</m:t>
        </m:r>
        <m:r>
          <m:rPr>
            <m:sty m:val="p"/>
          </m:rPr>
          <m:t>,</m:t>
        </m:r>
        <m:r>
          <m:rPr>
            <m:sty m:val="p"/>
          </m:rPr>
          <m:t>24</m:t>
        </m:r>
      </m:oMath>
      <w:r>
        <w:rPr/>
        <w:t xml:space="preserve"> jours terrestres;</w:t>
      </w:r>
    </w:p>
    <w:p>
      <w:pPr>
        <w:numPr>
          <w:ilvl w:val="0"/>
          <w:numId w:val="16"/>
        </w:numPr>
        <w:spacing w:lineRule="auto"/>
      </w:pPr>
      <w:r>
        <w:rPr>
          <w:rFonts w:eastAsia="Georgia" w:cs="Georgia" w:ascii="Georgia" w:hAnsi="Georgia"/>
        </w:rPr>
        <w:t xml:space="preserve">vitesse de libération à sa surface : </w:t>
      </w:r>
      <m:oMath>
        <m:r>
          <m:rPr>
            <m:sty m:val="p"/>
          </m:rPr>
          <m:t>11</m:t>
        </m:r>
        <m:r>
          <m:rPr>
            <m:sty m:val="p"/>
          </m:rPr>
          <m:t>,</m:t>
        </m:r>
        <m:r>
          <m:rPr>
            <m:sty m:val="p"/>
          </m:rPr>
          <m:t>2</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p>
    <w:p>
      <w:pPr>
        <w:numPr>
          <w:ilvl w:val="0"/>
          <w:numId w:val="16"/>
        </w:numPr>
        <w:spacing w:lineRule="auto"/>
      </w:pPr>
      <w:r>
        <w:rPr/>
        <w:t xml:space="preserve">Pour Jupiter :</w:t>
      </w:r>
    </w:p>
    <w:p>
      <w:pPr>
        <w:numPr>
          <w:ilvl w:val="0"/>
          <w:numId w:val="16"/>
        </w:numPr>
        <w:spacing w:lineRule="auto"/>
      </w:pPr>
      <w:r>
        <w:rPr/>
        <w:t xml:space="preserve">masse : </w:t>
      </w:r>
      <m:oMath>
        <m:sSub>
          <m:sSubPr/>
          <m:e>
            <m:r>
              <m:rPr>
                <m:sty m:val="i"/>
              </m:rPr>
              <m:t>M</m:t>
            </m:r>
          </m:e>
          <m:sub>
            <m:r>
              <m:rPr>
                <m:sty m:val="i"/>
              </m:rPr>
              <m:t>J</m:t>
            </m:r>
          </m:sub>
        </m:sSub>
        <m:r>
          <m:rPr>
            <m:sty m:val="p"/>
          </m:rPr>
          <m:t>=</m:t>
        </m:r>
        <m:r>
          <m:rPr>
            <m:sty m:val="p"/>
          </m:rPr>
          <m:t>1</m:t>
        </m:r>
        <m:r>
          <m:rPr>
            <m:sty m:val="p"/>
          </m:rPr>
          <m:t>,</m:t>
        </m:r>
        <m:r>
          <m:rPr>
            <m:sty m:val="p"/>
          </m:rPr>
          <m:t>90</m:t>
        </m:r>
        <m:r>
          <m:rPr>
            <m:sty m:val="p"/>
          </m:rPr>
          <m:t>⋅</m:t>
        </m:r>
        <m:sSup>
          <m:sSupPr/>
          <m:e>
            <m:r>
              <m:rPr>
                <m:sty m:val="p"/>
              </m:rPr>
              <m:t>10</m:t>
            </m:r>
          </m:e>
          <m:sup>
            <m:r>
              <m:rPr>
                <m:sty m:val="p"/>
              </m:rPr>
              <m:t>27</m:t>
            </m:r>
          </m:sup>
        </m:sSup>
        <m:r>
          <m:rPr>
            <m:nor/>
          </m:rPr>
          <m:t xml:space="preserve"> </m:t>
        </m:r>
        <m:r>
          <m:rPr>
            <m:sty m:val="p"/>
          </m:rPr>
          <m:t>kg</m:t>
        </m:r>
      </m:oMath>
      <w:r>
        <w:rPr/>
        <w:t xml:space="preserve">;</w:t>
      </w:r>
    </w:p>
    <w:p>
      <w:pPr>
        <w:numPr>
          <w:ilvl w:val="0"/>
          <w:numId w:val="16"/>
        </w:numPr>
        <w:spacing w:lineRule="auto"/>
      </w:pPr>
      <w:r>
        <w:rPr>
          <w:rFonts w:eastAsia="Georgia" w:cs="Georgia" w:ascii="Georgia" w:hAnsi="Georgia"/>
        </w:rPr>
        <w:t xml:space="preserve">période de révolution : </w:t>
      </w:r>
      <m:oMath>
        <m:sSub>
          <m:sSubPr/>
          <m:e>
            <m:r>
              <m:rPr>
                <m:sty m:val="i"/>
              </m:rPr>
              <m:t>T</m:t>
            </m:r>
          </m:e>
          <m:sub>
            <m:r>
              <m:rPr>
                <m:sty m:val="i"/>
              </m:rPr>
              <m:t>J</m:t>
            </m:r>
          </m:sub>
        </m:sSub>
        <m:r>
          <m:rPr>
            <m:sty m:val="p"/>
          </m:rPr>
          <m:t>=</m:t>
        </m:r>
        <m:r>
          <m:rPr>
            <m:sty m:val="p"/>
          </m:rPr>
          <m:t>4335</m:t>
        </m:r>
      </m:oMath>
      <w:r>
        <w:rPr/>
        <w:t xml:space="preserve"> jours terrestres;</w:t>
      </w:r>
    </w:p>
    <w:p>
      <w:pPr>
        <w:numPr>
          <w:ilvl w:val="0"/>
          <w:numId w:val="16"/>
        </w:numPr>
        <w:spacing w:lineRule="auto"/>
      </w:pPr>
      <w:r>
        <w:rPr/>
        <w:t xml:space="preserve">demi-grand axe de l'orbite : </w:t>
      </w:r>
      <m:oMath>
        <m:sSub>
          <m:sSubPr/>
          <m:e>
            <m:r>
              <m:rPr>
                <m:sty m:val="i"/>
              </m:rPr>
              <m:t>a</m:t>
            </m:r>
          </m:e>
          <m:sub>
            <m:r>
              <m:rPr>
                <m:sty m:val="i"/>
              </m:rPr>
              <m:t>J</m:t>
            </m:r>
          </m:sub>
        </m:sSub>
        <m:r>
          <m:rPr>
            <m:sty m:val="p"/>
          </m:rPr>
          <m:t>=</m:t>
        </m:r>
        <m:r>
          <m:rPr>
            <m:sty m:val="p"/>
          </m:rPr>
          <m:t>778</m:t>
        </m:r>
        <m:r>
          <m:rPr>
            <m:sty m:val="p"/>
          </m:rPr>
          <m:t>⋅</m:t>
        </m:r>
        <m:sSup>
          <m:sSupPr/>
          <m:e>
            <m:r>
              <m:rPr>
                <m:sty m:val="p"/>
              </m:rPr>
              <m:t>10</m:t>
            </m:r>
          </m:e>
          <m:sup>
            <m:r>
              <m:rPr>
                <m:sty m:val="p"/>
              </m:rPr>
              <m:t>6</m:t>
            </m:r>
          </m:sup>
        </m:sSup>
        <m:r>
          <m:rPr>
            <m:nor/>
          </m:rPr>
          <m:t xml:space="preserve"> </m:t>
        </m:r>
        <m:r>
          <m:rPr>
            <m:sty m:val="p"/>
          </m:rPr>
          <m:t>km</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0328844836ce0be2031059ac6f6241812016c57.jpg" TargetMode="Internal"/><Relationship Id="rId6" Type="http://schemas.openxmlformats.org/officeDocument/2006/relationships/image" Target="media/image-e38cc721d0156394a85dd81a42bab0b488e2d436.jpg" TargetMode="Internal"/><Relationship Id="rId7" Type="http://schemas.openxmlformats.org/officeDocument/2006/relationships/image" Target="media/image-cdf4055ba0020267ca985c91aebbebed21640c68.jpg" TargetMode="Internal"/><Relationship Id="rId8" Type="http://schemas.openxmlformats.org/officeDocument/2006/relationships/image" Target="media/image-28a3071d51deb474625420132abc7ddd8cd551b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2025-09-04T21:50:36.576Z</dcterms:created>
  <dcterms:modified xsi:type="dcterms:W3CDTF">2025-09-04T21:50:36.576Z</dcterms:modified>
</cp:coreProperties>
</file>