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TÉLÉCOM PARISTECH, MINES PARISTECH, MINES SAINT-ÉTIENNE, MINES NANCY, IMT Atlantique (ex Télécom Bretagne), ENSAE PARISTECH .</w:t>
      </w:r>
    </w:p>
    <w:p>
      <w:pPr>
        <w:spacing w:after="220" w:lineRule="auto"/>
      </w:pPr>
      <w:r>
        <w:rPr>
          <w:rFonts w:eastAsia="Georgia" w:cs="Georgia" w:ascii="Georgia" w:hAnsi="Georgia"/>
        </w:rPr>
        <w:t xml:space="preserve">Concours Centrale-Supélec (Cycle international), Concours Mines-Télécom, Concours Commun TPE/EIVP.</w:t>
      </w:r>
    </w:p>
    <w:p>
      <w:pPr>
        <w:spacing w:after="220" w:lineRule="auto"/>
      </w:pPr>
      <w:r>
        <w:rPr/>
        <w:t xml:space="preserve">CONCOURS 2018</w:t>
      </w:r>
    </w:p>
    <w:p>
      <w:pPr>
        <w:spacing w:line="271" w:before="330" w:lineRule="auto"/>
      </w:pPr>
      <w:r>
        <w:rPr>
          <w:rFonts w:eastAsia="Georgia" w:cs="Georgia" w:ascii="Georgia" w:hAnsi="Georgia"/>
          <w:b/>
          <w:sz w:val="42"/>
        </w:rPr>
        <w:t xml:space="preserve">SECONDE ÉPREUVE DE PHYSIQUE</w:t>
      </w:r>
    </w:p>
    <w:p>
      <w:pPr>
        <w:spacing w:after="220" w:lineRule="auto"/>
      </w:pPr>
      <w:r>
        <w:rPr>
          <w:rFonts w:eastAsia="Georgia" w:cs="Georgia" w:ascii="Georgia" w:hAnsi="Georgia"/>
        </w:rPr>
        <w:t xml:space="preserve">(Durée de l'épreuve: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t xml:space="preserve">PHYSIQUE II - MP</w:t>
      </w:r>
      <w:r>
        <w:rPr/>
        <w:br w:type="textWrapping"/>
      </w: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Et pour un neutron de plus</w:t>
      </w:r>
    </w:p>
    <w:p>
      <w:pPr>
        <w:spacing w:after="220" w:lineRule="auto"/>
      </w:pPr>
      <w:r>
        <w:rPr>
          <w:rFonts w:eastAsia="Georgia" w:cs="Georgia" w:ascii="Georgia" w:hAnsi="Georgia"/>
        </w:rPr>
        <w:t xml:space="preserve">Dans l'ensemble du sujet, les vecteurs sont surmontés d'une flèche en général : </w:t>
      </w:r>
      <m:oMath>
        <m:acc>
          <m:accPr>
            <m:chr m:val="⃗"/>
          </m:accPr>
          <m:e>
            <m:r>
              <m:rPr>
                <m:sty m:val="i"/>
              </m:rPr>
              <m:t>v</m:t>
            </m:r>
          </m:e>
        </m:acc>
        <m:r>
          <m:rPr>
            <m:sty m:val="p"/>
          </m:rPr>
          <m:t>,</m:t>
        </m:r>
        <m:acc>
          <m:accPr>
            <m:chr m:val="⃗"/>
          </m:accPr>
          <m:e>
            <m:r>
              <m:rPr>
                <m:sty m:val="i"/>
              </m:rPr>
              <m:t>r</m:t>
            </m:r>
          </m:e>
        </m:acc>
      </m:oMath>
      <w:r>
        <w:rPr>
          <w:rFonts w:eastAsia="Georgia" w:cs="Georgia" w:ascii="Georgia" w:hAnsi="Georgia"/>
        </w:rPr>
        <w:t xml:space="preserve">; les vecteurs unitaires sont notés </w:t>
      </w:r>
      <m:oMath>
        <m:acc>
          <m:accPr>
            <m:chr m:val="ˆ"/>
          </m:accPr>
          <m:e>
            <m:r>
              <m:rPr>
                <m:sty m:val="i"/>
              </m:rPr>
              <m:t>u</m:t>
            </m:r>
          </m:e>
        </m:acc>
        <m:r>
          <m:rPr>
            <m:sty m:val="p"/>
          </m:rPr>
          <m:t>,</m:t>
        </m:r>
        <m:sSub>
          <m:sSubPr/>
          <m:e>
            <m:acc>
              <m:accPr>
                <m:chr m:val="ˆ"/>
              </m:accPr>
              <m:e>
                <m:r>
                  <m:rPr>
                    <m:sty m:val="i"/>
                  </m:rPr>
                  <m:t>e</m:t>
                </m:r>
              </m:e>
            </m:acc>
          </m:e>
          <m:sub>
            <m:r>
              <m:rPr>
                <m:sty m:val="i"/>
              </m:rPr>
              <m:t>x</m:t>
            </m:r>
          </m:sub>
        </m:sSub>
        <m:r>
          <m:rPr>
            <m:sty m:val="p"/>
          </m:rPr>
          <m:t>,</m:t>
        </m:r>
        <m:r>
          <m:rPr>
            <m:sty m:val="p"/>
          </m:rPr>
          <m:t>…</m:t>
        </m:r>
      </m:oMath>
      <w:r>
        <w:rPr>
          <w:rFonts w:eastAsia="Georgia" w:cs="Georgia" w:ascii="Georgia" w:hAnsi="Georgia"/>
        </w:rPr>
        <w:t xml:space="preserve">. Pour les notations complexes, on écrira </w:t>
      </w:r>
      <m:oMath>
        <m:sSup>
          <m:sSupPr/>
          <m:e>
            <m:r>
              <m:rPr>
                <m:sty m:val="i"/>
              </m:rPr>
              <m:t>ȷ</m:t>
            </m:r>
          </m:e>
          <m:sup>
            <m:r>
              <m:rPr>
                <m:sty m:val="p"/>
              </m:rPr>
              <m:t>2</m:t>
            </m:r>
          </m:sup>
        </m:sSup>
        <m:r>
          <m:rPr>
            <m:sty m:val="p"/>
          </m:rPr>
          <m:t>=</m:t>
        </m:r>
        <m:r>
          <m:rPr>
            <m:sty m:val="p"/>
          </m:rPr>
          <m:t>−</m:t>
        </m:r>
        <m:r>
          <m:rPr>
            <m:sty m:val="p"/>
          </m:rPr>
          <m:t>1</m:t>
        </m:r>
      </m:oMath>
      <w:r>
        <w:rPr/>
        <w:t xml:space="preserve"> et on adoptera la notation </w:t>
      </w:r>
      <m:oMath>
        <m:bar>
          <m:barPr/>
          <m:e>
            <m:r>
              <m:rPr>
                <m:sty m:val="i"/>
              </m:rPr>
              <m:t>a</m:t>
            </m:r>
          </m:e>
        </m:bar>
        <m:r>
          <m:rPr>
            <m:sty m:val="p"/>
          </m:rPr>
          <m:t>=</m:t>
        </m:r>
        <m:sSub>
          <m:sSubPr/>
          <m:e>
            <m:r>
              <m:rPr>
                <m:sty m:val="i"/>
              </m:rPr>
              <m:t>a</m:t>
            </m:r>
          </m:e>
          <m:sub>
            <m:r>
              <m:rPr>
                <m:sty m:val="p"/>
              </m:rPr>
              <m:t>0</m:t>
            </m:r>
          </m:sub>
        </m:sSub>
        <m:r>
          <m:rPr>
            <m:sty m:val="p"/>
          </m:rPr>
          <m:t>exp</m:t>
        </m:r>
        <m:r>
          <m:rPr>
            <m:sty m:val="p"/>
          </m:rPr>
          <m:t>⁡</m:t>
        </m:r>
        <m:r>
          <m:rPr>
            <m:sty m:val="p"/>
          </m:rPr>
          <m:t>(</m:t>
        </m:r>
        <m:r>
          <m:rPr>
            <m:sty m:val="p"/>
          </m:rPr>
          <m:t>−</m:t>
        </m:r>
        <m:r>
          <m:rPr>
            <m:sty m:val="i"/>
          </m:rPr>
          <m:t>ȷ</m:t>
        </m:r>
        <m:r>
          <m:rPr>
            <m:sty m:val="i"/>
          </m:rPr>
          <m:t>ω</m:t>
        </m:r>
        <m:r>
          <m:rPr>
            <m:sty m:val="i"/>
          </m:rPr>
          <m:t>t</m:t>
        </m:r>
        <m:r>
          <m:rPr>
            <m:sty m:val="p"/>
          </m:rPr>
          <m:t>)</m:t>
        </m:r>
      </m:oMath>
      <w:r>
        <w:rPr/>
        <w:t xml:space="preserve"> ou bien </w:t>
      </w:r>
      <m:oMath>
        <m:bar>
          <m:barPr/>
          <m:e>
            <m:r>
              <m:rPr>
                <m:sty m:val="i"/>
              </m:rPr>
              <m:t>a</m:t>
            </m:r>
          </m:e>
        </m:bar>
        <m:r>
          <m:rPr>
            <m:sty m:val="p"/>
          </m:rPr>
          <m:t>=</m:t>
        </m:r>
        <m:sSub>
          <m:sSubPr/>
          <m:e>
            <m:r>
              <m:rPr>
                <m:sty m:val="i"/>
              </m:rPr>
              <m:t>a</m:t>
            </m:r>
          </m:e>
          <m:sub>
            <m:r>
              <m:rPr>
                <m:sty m:val="p"/>
              </m:rPr>
              <m:t>0</m:t>
            </m:r>
          </m:sub>
        </m:sSub>
        <m:sSup>
          <m:sSupPr/>
          <m:e>
            <m:r>
              <m:rPr>
                <m:sty m:val="p"/>
              </m:rPr>
              <m:t>e</m:t>
            </m:r>
          </m:e>
          <m:sup>
            <m:r>
              <m:rPr>
                <m:sty m:val="p"/>
              </m:rPr>
              <m:t>−</m:t>
            </m:r>
            <m:r>
              <m:rPr>
                <m:sty m:val="i"/>
              </m:rPr>
              <m:t>ȷ</m:t>
            </m:r>
            <m:r>
              <m:rPr>
                <m:sty m:val="i"/>
              </m:rPr>
              <m:t>ω</m:t>
            </m:r>
            <m:r>
              <m:rPr>
                <m:sty m:val="i"/>
              </m:rPr>
              <m:t>t</m:t>
            </m:r>
          </m:sup>
        </m:sSup>
      </m:oMath>
      <w:r>
        <w:rPr>
          <w:rFonts w:eastAsia="Georgia" w:cs="Georgia" w:ascii="Georgia" w:hAnsi="Georgia"/>
        </w:rPr>
        <w:t xml:space="preserve"> pour décrire une fonction du temps sinusoïdale, </w:t>
      </w:r>
      <m:oMath>
        <m:r>
          <m:rPr>
            <m:sty m:val="i"/>
          </m:rPr>
          <m:t>a</m:t>
        </m:r>
        <m:r>
          <m:rPr>
            <m:sty m:val="p"/>
          </m:rPr>
          <m:t>(</m:t>
        </m:r>
        <m:r>
          <m:rPr>
            <m:sty m:val="i"/>
          </m:rPr>
          <m:t>t</m:t>
        </m:r>
        <m:r>
          <m:rPr>
            <m:sty m:val="p"/>
          </m:rPr>
          <m:t>)</m:t>
        </m:r>
        <m:r>
          <m:rPr>
            <m:sty m:val="p"/>
          </m:rPr>
          <m:t>=</m:t>
        </m:r>
        <m:sSub>
          <m:sSubPr/>
          <m:e>
            <m:r>
              <m:rPr>
                <m:sty m:val="i"/>
              </m:rPr>
              <m:t>a</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Un point sur une fonction désigne sa dérivée totale par rapport au temps : </w:t>
      </w:r>
      <m:oMath>
        <m:acc>
          <m:accPr>
            <m:chr m:val="˙"/>
          </m:accPr>
          <m:e>
            <m:r>
              <m:rPr>
                <m:sty m:val="i"/>
              </m:rPr>
              <m:t>θ</m:t>
            </m:r>
          </m:e>
        </m:acc>
        <m:r>
          <m:rPr>
            <m:sty m:val="p"/>
          </m:rPr>
          <m:t>=</m:t>
        </m:r>
        <m:f>
          <m:fPr>
            <m:ctrlPr>
              <w:rPr>
                <w:rFonts w:ascii="Cambria Math" w:hAnsi="Cambria Math"/>
              </w:rPr>
            </m:ctrlPr>
          </m:fPr>
          <m:num>
            <m:r>
              <m:rPr>
                <m:sty m:val="p"/>
              </m:rPr>
              <m:t>d</m:t>
            </m:r>
            <m:r>
              <m:rPr>
                <m:sty m:val="i"/>
              </m:rPr>
              <m:t>θ</m:t>
            </m:r>
          </m:num>
          <m:den>
            <m:r>
              <m:rPr>
                <m:sty m:val="p"/>
              </m:rPr>
              <m:t>d</m:t>
            </m:r>
            <m:r>
              <m:rPr>
                <m:sty m:val="i"/>
              </m:rPr>
              <m:t>t</m:t>
            </m:r>
          </m:den>
        </m:f>
      </m:oMath>
      <w:r>
        <w:rPr/>
        <w:t xml:space="preserve">.</w:t>
      </w:r>
    </w:p>
    <w:p>
      <w:pPr>
        <w:spacing w:after="220" w:lineRule="auto"/>
      </w:pPr>
      <w:r>
        <w:rPr>
          <w:rFonts w:eastAsia="Georgia" w:cs="Georgia" w:ascii="Georgia" w:hAnsi="Georgia"/>
        </w:rPr>
        <w:t xml:space="preserve">Les positions dans l'espace seront repérées en coordonnées cartésiennes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rapportées à la base orthonormée ( </w:t>
      </w:r>
      <m:oMath>
        <m:sSub>
          <m:sSubPr/>
          <m:e>
            <m:acc>
              <m:accPr>
                <m:chr m:val="ˆ"/>
              </m:accPr>
              <m:e>
                <m:r>
                  <m:rPr>
                    <m:sty m:val="i"/>
                  </m:rPr>
                  <m:t>e</m:t>
                </m:r>
              </m:e>
            </m:acc>
          </m:e>
          <m:sub>
            <m:r>
              <m:rPr>
                <m:sty m:val="i"/>
              </m:rPr>
              <m:t>x</m:t>
            </m:r>
          </m:sub>
        </m:sSub>
        <m:r>
          <m:rPr>
            <m:sty m:val="p"/>
          </m:rPr>
          <m:t>,</m:t>
        </m:r>
        <m:sSub>
          <m:sSubPr/>
          <m:e>
            <m:acc>
              <m:accPr>
                <m:chr m:val="ˆ"/>
              </m:accPr>
              <m:e>
                <m:r>
                  <m:rPr>
                    <m:sty m:val="i"/>
                  </m:rPr>
                  <m:t>e</m:t>
                </m:r>
              </m:e>
            </m:acc>
          </m:e>
          <m:sub>
            <m:r>
              <m:rPr>
                <m:sty m:val="i"/>
              </m:rPr>
              <m:t>y</m:t>
            </m:r>
          </m:sub>
        </m:sSub>
        <m:r>
          <m:rPr>
            <m:sty m:val="p"/>
          </m:rPr>
          <m:t>,</m:t>
        </m:r>
        <m:sSub>
          <m:sSubPr/>
          <m:e>
            <m:acc>
              <m:accPr>
                <m:chr m:val="ˆ"/>
              </m:accPr>
              <m:e>
                <m:r>
                  <m:rPr>
                    <m:sty m:val="i"/>
                  </m:rPr>
                  <m:t>e</m:t>
                </m:r>
              </m:e>
            </m:acc>
          </m:e>
          <m:sub>
            <m:r>
              <m:rPr>
                <m:sty m:val="i"/>
              </m:rPr>
              <m:t>z</m:t>
            </m:r>
          </m:sub>
        </m:sSub>
      </m:oMath>
      <w:r>
        <w:rPr>
          <w:rFonts w:eastAsia="Georgia" w:cs="Georgia" w:ascii="Georgia" w:hAnsi="Georgia"/>
        </w:rPr>
        <w:t xml:space="preserve"> ), ou bien en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rapportées à la base orthonormée locale ( </w:t>
      </w:r>
      <m:oMath>
        <m:d>
          <m:dPr>
            <m:begChr m:val=""/>
            <m:endChr m:val=")"/>
            <m:ctrlPr>
              <w:rPr>
                <w:rFonts w:ascii="Cambria Math" w:hAnsi="Cambria Math"/>
              </w:rPr>
            </m:ctrlPr>
          </m:dPr>
          <m:e>
            <m:sSub>
              <m:sSubPr/>
              <m:e>
                <m:acc>
                  <m:accPr>
                    <m:chr m:val="ˆ"/>
                  </m:accPr>
                  <m:e>
                    <m:r>
                      <m:rPr>
                        <m:sty m:val="i"/>
                      </m:rPr>
                      <m:t>e</m:t>
                    </m:r>
                  </m:e>
                </m:acc>
              </m:e>
              <m:sub>
                <m:r>
                  <m:rPr>
                    <m:sty m:val="i"/>
                  </m:rPr>
                  <m:t>r</m:t>
                </m:r>
              </m:sub>
            </m:sSub>
            <m:r>
              <m:rPr>
                <m:sty m:val="p"/>
              </m:rPr>
              <m:t>,</m:t>
            </m:r>
            <m:sSub>
              <m:sSubPr/>
              <m:e>
                <m:acc>
                  <m:accPr>
                    <m:chr m:val="ˆ"/>
                  </m:accPr>
                  <m:e>
                    <m:r>
                      <m:rPr>
                        <m:sty m:val="i"/>
                      </m:rPr>
                      <m:t>e</m:t>
                    </m:r>
                  </m:e>
                </m:acc>
              </m:e>
              <m:sub>
                <m:r>
                  <m:rPr>
                    <m:sty m:val="i"/>
                  </m:rPr>
                  <m:t>θ</m:t>
                </m:r>
              </m:sub>
            </m:sSub>
            <m:r>
              <m:rPr>
                <m:sty m:val="p"/>
              </m:rPr>
              <m:t>,</m:t>
            </m:r>
            <m:sSub>
              <m:sSubPr/>
              <m:e>
                <m:acc>
                  <m:accPr>
                    <m:chr m:val="ˆ"/>
                  </m:accPr>
                  <m:e>
                    <m:r>
                      <m:rPr>
                        <m:sty m:val="i"/>
                      </m:rPr>
                      <m:t>e</m:t>
                    </m:r>
                  </m:e>
                </m:acc>
              </m:e>
              <m:sub>
                <m:r>
                  <m:rPr>
                    <m:sty m:val="i"/>
                  </m:rPr>
                  <m:t>φ</m:t>
                </m:r>
              </m:sub>
            </m:sSub>
          </m:e>
        </m:d>
      </m:oMath>
      <w:r>
        <w:rPr/>
        <w:t xml:space="preserve">. </w:t>
      </w:r>
      <m:oMath>
        <m:r>
          <m:rPr>
            <m:scr m:val="double-struck"/>
          </m:rPr>
          <m:t>N</m:t>
        </m:r>
      </m:oMath>
      <w:r>
        <w:rPr>
          <w:rFonts w:eastAsia="Georgia" w:cs="Georgia" w:ascii="Georgia" w:hAnsi="Georgia"/>
        </w:rPr>
        <w:t xml:space="preserve"> désigne l'ensemble des entiers naturels, </w:t>
      </w:r>
      <m:oMath>
        <m:sSup>
          <m:sSupPr/>
          <m:e>
            <m:r>
              <m:rPr>
                <m:scr m:val="double-struck"/>
              </m:rPr>
              <m:t>N</m:t>
            </m:r>
          </m:e>
          <m:sup>
            <m:r>
              <m:rPr>
                <m:sty m:val="p"/>
              </m:rPr>
              <m:t>⋆</m:t>
            </m:r>
          </m:sup>
        </m:sSup>
      </m:oMath>
      <w:r>
        <w:rPr/>
        <w:t xml:space="preserve"> l'ensemble des entiers strictement positifs.</w:t>
      </w:r>
    </w:p>
    <w:p>
      <w:pPr>
        <w:spacing w:after="220" w:lineRule="auto"/>
      </w:pPr>
      <w:r>
        <w:rPr>
          <w:rFonts w:eastAsia="Georgia" w:cs="Georgia" w:ascii="Georgia" w:hAnsi="Georgia"/>
        </w:rPr>
        <w:t xml:space="preserve">Le sujet porte sur l'étude classique puis quantique du noyau et de l'atome de deutérium (également appelé hydrogène lourd). Le deutérium (symbole D ou bien </w:t>
      </w:r>
      <m:oMath>
        <m:sSup>
          <m:sSupPr/>
          <m:e>
            <m:r>
              <m:t xml:space="preserve"> </m:t>
            </m:r>
          </m:e>
          <m:sup>
            <m:r>
              <m:rPr>
                <m:sty m:val="p"/>
              </m:rPr>
              <m:t>2</m:t>
            </m:r>
          </m:sup>
        </m:sSup>
        <m:r>
          <m:rPr>
            <m:sty m:val="p"/>
          </m:rPr>
          <m:t>H</m:t>
        </m:r>
      </m:oMath>
      <w:r>
        <w:rPr>
          <w:rFonts w:eastAsia="Georgia" w:cs="Georgia" w:ascii="Georgia" w:hAnsi="Georgia"/>
        </w:rPr>
        <w:t xml:space="preserve"> ) est un des deux isotopes stables de l'hydrogène. Le noyau du deutérium </w:t>
      </w:r>
      <m:oMath>
        <m:sSup>
          <m:sSupPr/>
          <m:e>
            <m:r>
              <m:t xml:space="preserve"> </m:t>
            </m:r>
          </m:e>
          <m:sup>
            <m:r>
              <m:rPr>
                <m:sty m:val="p"/>
              </m:rPr>
              <m:t>2</m:t>
            </m:r>
          </m:sup>
        </m:sSup>
        <m:r>
          <m:rPr>
            <m:sty m:val="p"/>
          </m:rPr>
          <m:t>H</m:t>
        </m:r>
      </m:oMath>
      <w:r>
        <w:rPr>
          <w:rFonts w:eastAsia="Georgia" w:cs="Georgia" w:ascii="Georgia" w:hAnsi="Georgia"/>
        </w:rPr>
        <w:t xml:space="preserve">, connu sous le nom de deuton, contient un proton et un neutron, tandis que le noyau de l'isotope le plus répandu de l'hydrogène ne contient qu'un proton, </w:t>
      </w:r>
      <m:oMath>
        <m:sSup>
          <m:sSupPr/>
          <m:e>
            <m:r>
              <m:t xml:space="preserve"> </m:t>
            </m:r>
          </m:e>
          <m:sup>
            <m:r>
              <m:rPr>
                <m:sty m:val="p"/>
              </m:rPr>
              <m:t>1</m:t>
            </m:r>
          </m:sup>
        </m:sSup>
        <m:r>
          <m:rPr>
            <m:sty m:val="p"/>
          </m:rPr>
          <m:t>H</m:t>
        </m:r>
      </m:oMath>
      <w:r>
        <w:rPr>
          <w:rFonts w:eastAsia="Georgia" w:cs="Georgia" w:ascii="Georgia" w:hAnsi="Georgia"/>
        </w:rPr>
        <w:t xml:space="preserve">. L'abondance naturelle du deutérium dans les océans de la Terre sous forme d'eau semi-lourde (HDO) ou lourde ( </w:t>
      </w:r>
      <m:oMath>
        <m:sSub>
          <m:sSubPr/>
          <m:e>
            <m:r>
              <m:rPr>
                <m:sty m:val="p"/>
              </m:rPr>
              <m:t>D</m:t>
            </m:r>
          </m:e>
          <m:sub>
            <m:r>
              <m:rPr>
                <m:sty m:val="p"/>
              </m:rPr>
              <m:t>2</m:t>
            </m:r>
          </m:sub>
        </m:sSub>
        <m:r>
          <m:rPr>
            <m:sty m:val="p"/>
          </m:rPr>
          <m:t>O</m:t>
        </m:r>
      </m:oMath>
      <w:r>
        <w:rPr>
          <w:rFonts w:eastAsia="Georgia" w:cs="Georgia" w:ascii="Georgia" w:hAnsi="Georgia"/>
        </w:rPr>
        <w:t xml:space="preserve"> ) ) est d'environ un atome pour 6420 atomes d'hydrogène.</w:t>
      </w:r>
    </w:p>
    <w:p>
      <w:pPr>
        <w:spacing w:after="220" w:lineRule="auto"/>
      </w:pPr>
      <w:r>
        <w:rPr>
          <w:rFonts w:eastAsia="Georgia" w:cs="Georgia" w:ascii="Georgia" w:hAnsi="Georgia"/>
        </w:rPr>
        <w:t xml:space="preserve">Ce problème comporte trois parties complètement indépendantes : I, II et III; pour chacune de ces parties, certaines questions peuvent également être abordées de manière indépendante, à condition d'admettre éventuellement certains résultats affirmés par l'énoncé. La partie </w:t>
      </w:r>
      <m:oMath>
        <m:r>
          <m:rPr>
            <m:sty m:val="b"/>
          </m:rPr>
          <m:t>I</m:t>
        </m:r>
      </m:oMath>
      <w:r>
        <w:rPr>
          <w:rFonts w:eastAsia="Georgia" w:cs="Georgia" w:ascii="Georgia" w:hAnsi="Georgia"/>
        </w:rPr>
        <w:t xml:space="preserve"> est une introduction sur les proportions de masse. La partie II décrit, en mécanique classique les propriétés générales de l'atome de deutérium, puis de son noyau, le deuton, et leur application à la découverte du Deutérium par Urey en 1931. La partie III décrit, en mécanique quantique, certaines propriétés générales des interactions à forces centrales, avant de les appliquer à l'étude du noyau du deuton.</w:t>
      </w:r>
    </w:p>
    <w:p>
      <w:pPr>
        <w:spacing w:after="220" w:lineRule="auto"/>
      </w:pPr>
      <w:r>
        <w:rPr>
          <w:rFonts w:eastAsia="Georgia" w:cs="Georgia" w:ascii="Georgia" w:hAnsi="Georgia"/>
        </w:rPr>
        <w:t xml:space="preserve">Les notations, valeurs des constantes fondamentales et les autres données numériques nécessaires à la résolution du problème sont regroupées dans un tableau à la fin de l'énoncé. Les applications numériques comporteront au mieux deux chiffres significatifs.</w:t>
      </w:r>
    </w:p>
    <w:p>
      <w:pPr>
        <w:spacing w:line="271" w:before="330" w:lineRule="auto"/>
      </w:pPr>
      <w:r>
        <w:rPr>
          <w:rFonts w:eastAsia="Georgia" w:cs="Georgia" w:ascii="Georgia" w:hAnsi="Georgia"/>
          <w:b/>
          <w:sz w:val="42"/>
        </w:rPr>
        <w:t xml:space="preserve">I. - Masses du deuton et du deutérium</w:t>
      </w:r>
    </w:p>
    <w:p>
      <w:pPr>
        <w:numPr>
          <w:ilvl w:val="0"/>
          <w:numId w:val="1"/>
        </w:numPr>
        <w:spacing w:lineRule="auto"/>
      </w:pPr>
      <w:r>
        <w:rPr>
          <w:rFonts w:eastAsia="Georgia" w:cs="Georgia" w:ascii="Georgia" w:hAnsi="Georgia"/>
        </w:rPr>
        <w:t xml:space="preserve">1 - Quelle est la proportion en masse du deutérium dans l'hydrogène océanique?</w:t>
      </w:r>
    </w:p>
    <w:p>
      <w:pPr>
        <w:numPr>
          <w:ilvl w:val="0"/>
          <w:numId w:val="1"/>
        </w:numPr>
        <w:spacing w:lineRule="auto"/>
      </w:pPr>
      <w:r>
        <w:rPr>
          <w:rFonts w:eastAsia="Georgia" w:cs="Georgia" w:ascii="Georgia" w:hAnsi="Georgia"/>
        </w:rPr>
        <w:t xml:space="preserve">2 - Quelle est la proportion en masse du deuton (le noyau) dans le deutérium (l'atome) ?</w:t>
      </w:r>
    </w:p>
    <w:p>
      <w:pPr>
        <w:numPr>
          <w:ilvl w:val="0"/>
          <w:numId w:val="1"/>
        </w:numPr>
        <w:spacing w:lineRule="auto"/>
      </w:pPr>
      <m:oMath>
        <m:r>
          <m:rPr>
            <m:sty m:val="b"/>
          </m:rPr>
          <m:t>3</m:t>
        </m:r>
      </m:oMath>
      <w:r>
        <w:rPr>
          <w:rFonts w:eastAsia="Georgia" w:cs="Georgia" w:ascii="Georgia" w:hAnsi="Georgia"/>
        </w:rPr>
        <w:t xml:space="preserve"> - Comparer les proportions (en nombres de molécules) de l'eau lourde </w:t>
      </w:r>
      <m:oMath>
        <m:sSub>
          <m:sSubPr/>
          <m:e>
            <m:r>
              <m:rPr>
                <m:sty m:val="p"/>
              </m:rPr>
              <m:t>D</m:t>
            </m:r>
          </m:e>
          <m:sub>
            <m:r>
              <m:rPr>
                <m:sty m:val="p"/>
              </m:rPr>
              <m:t>2</m:t>
            </m:r>
          </m:sub>
        </m:sSub>
        <m:r>
          <m:rPr>
            <m:sty m:val="p"/>
          </m:rPr>
          <m:t>O</m:t>
        </m:r>
      </m:oMath>
      <w:r>
        <w:rPr>
          <w:rFonts w:eastAsia="Georgia" w:cs="Georgia" w:ascii="Georgia" w:hAnsi="Georgia"/>
        </w:rPr>
        <w:t xml:space="preserve"> et de l'eau semi-lourde HDO dans les océans. On précisera les hypothèses nécessaires à cette comparaison.</w:t>
      </w:r>
    </w:p>
    <w:p>
      <w:pPr>
        <w:spacing w:after="220" w:lineRule="auto"/>
      </w:pPr>
      <w:r>
        <w:rPr>
          <w:rFonts w:eastAsia="Georgia" w:cs="Georgia" w:ascii="Georgia" w:hAnsi="Georgia"/>
        </w:rPr>
        <w:t xml:space="preserve">Le premier échantillon d'eau lourde a été isolé par le physicien Gilbert Lewis en 1933 puis une production industrielle par électrolyse a été mise en pratique par</w:t>
      </w:r>
    </w:p>
    <w:p>
      <w:pPr>
        <w:spacing w:lineRule="auto"/>
        <w:jc w:val="center"/>
      </w:pPr>
      <w:r>
        <w:rPr/>
        <w:drawing>
          <wp:inline distB="0" distL="0" distR="0" distT="0">
            <wp:extent cx="5486400" cy="3661499"/>
            <wp:effectExtent b="0" l="0" r="0" t="0"/>
            <wp:docPr id="1" name="image-364af9622271766b0cd55d42dfdc1d3f45d38c7d.jpg"/>
            <a:graphic>
              <a:graphicData uri="http://schemas.openxmlformats.org/drawingml/2006/picture">
                <pic:pic>
                  <pic:nvPicPr>
                    <pic:cNvPr id="1" name="image-364af9622271766b0cd55d42dfdc1d3f45d38c7d.jpg" descr=""/>
                    <pic:cNvPicPr/>
                  </pic:nvPicPr>
                  <pic:blipFill>
                    <a:blip r:embed="rId5" cstate="print"/>
                    <a:srcRect b="0" l="0" r="0" t="0"/>
                    <a:stretch>
                      <a:fillRect/>
                    </a:stretch>
                  </pic:blipFill>
                  <pic:spPr>
                    <a:xfrm>
                      <a:off x="0" y="0"/>
                      <a:ext cx="5486400" cy="3661499"/>
                    </a:xfrm>
                    <a:prstGeom prst="rect"/>
                  </pic:spPr>
                </pic:pic>
              </a:graphicData>
            </a:graphic>
          </wp:inline>
        </w:drawing>
      </w:r>
    </w:p>
    <w:p>
      <w:pPr>
        <w:spacing w:lineRule="auto"/>
      </w:pPr>
      <w:r>
        <w:rPr>
          <w:rFonts w:eastAsia="Georgia" w:cs="Georgia" w:ascii="Georgia" w:hAnsi="Georgia"/>
        </w:rPr>
        <w:t xml:space="preserve">Figure 1 - Échantillon d'eau lourde fabriqué par Norsk Hydro, photographie © Alchemist-hp.</w:t>
      </w:r>
    </w:p>
    <w:p>
      <w:pPr>
        <w:spacing w:after="220" w:lineRule="auto"/>
      </w:pPr>
      <w:r>
        <w:rPr>
          <w:rFonts w:eastAsia="Georgia" w:cs="Georgia" w:ascii="Georgia" w:hAnsi="Georgia"/>
        </w:rPr>
        <w:t xml:space="preserve">l'entreprise norvégiènne Norsk Hydro de 1934 à 1943.</w:t>
      </w:r>
    </w:p>
    <w:p>
      <w:pPr>
        <w:numPr>
          <w:ilvl w:val="0"/>
          <w:numId w:val="2"/>
        </w:numPr>
        <w:spacing w:lineRule="auto"/>
      </w:pPr>
      <w:r>
        <w:rPr/>
        <w:t xml:space="preserve">4 - Citez des applications industrielles de l'eau lourde.</w:t>
      </w:r>
    </w:p>
    <w:p>
      <w:pPr>
        <w:spacing w:line="271" w:before="330" w:lineRule="auto"/>
      </w:pPr>
      <w:r>
        <w:rPr>
          <w:rFonts w:eastAsia="Georgia" w:cs="Georgia" w:ascii="Georgia" w:hAnsi="Georgia"/>
          <w:b/>
          <w:sz w:val="42"/>
        </w:rPr>
        <w:t xml:space="preserve">II. - Étude classique de l'atome de deutérium</w:t>
      </w:r>
    </w:p>
    <w:p>
      <w:pPr>
        <w:spacing w:after="220" w:lineRule="auto"/>
      </w:pPr>
      <w:r>
        <w:rPr>
          <w:rFonts w:eastAsia="Georgia" w:cs="Georgia" w:ascii="Georgia" w:hAnsi="Georgia"/>
        </w:rPr>
        <w:t xml:space="preserve">L'étude classique des propriétés de l'atome de deutérium (formé de son noyau, le deuton, et d'un unique électron) est elle-même divisée en deux sous-parties indépendantes : l'étude des raies d'émission de l'atome de deutérium (II.A) et l'influence de l'effet Doppler sur leur mesure (II.B).</w:t>
      </w:r>
    </w:p>
    <w:p>
      <w:pPr>
        <w:spacing w:line="271" w:before="330" w:lineRule="auto"/>
      </w:pPr>
      <w:r>
        <w:rPr>
          <w:rFonts w:eastAsia="Georgia" w:cs="Georgia" w:ascii="Georgia" w:hAnsi="Georgia"/>
          <w:b/>
          <w:sz w:val="42"/>
        </w:rPr>
        <w:t xml:space="preserve">II.A. - Spectroscopie atomique et découverte du deutérium</w:t>
      </w:r>
    </w:p>
    <w:p>
      <w:pPr>
        <w:spacing w:after="220" w:lineRule="auto"/>
      </w:pPr>
      <w:r>
        <w:rPr>
          <w:rFonts w:eastAsia="Georgia" w:cs="Georgia" w:ascii="Georgia" w:hAnsi="Georgia"/>
        </w:rPr>
        <w:t xml:space="preserve">Un atome d'hydrogène (ou de deutérium) est constitué d'un électron unique, de charge </w:t>
      </w:r>
      <m:oMath>
        <m:r>
          <m:rPr>
            <m:sty m:val="p"/>
          </m:rPr>
          <m:t>−</m:t>
        </m:r>
        <m:r>
          <m:rPr>
            <m:sty m:val="i"/>
          </m:rPr>
          <m:t>e</m:t>
        </m:r>
      </m:oMath>
      <w:r>
        <w:rPr/>
        <w:t xml:space="preserve">, de masse </w:t>
      </w:r>
      <m:oMath>
        <m:sSub>
          <m:sSubPr/>
          <m:e>
            <m:r>
              <m:rPr>
                <m:sty m:val="i"/>
              </m:rPr>
              <m:t>m</m:t>
            </m:r>
          </m:e>
          <m:sub>
            <m:r>
              <m:rPr>
                <m:sty m:val="i"/>
              </m:rPr>
              <m:t>e</m:t>
            </m:r>
          </m:sub>
        </m:sSub>
      </m:oMath>
      <w:r>
        <w:rPr>
          <w:rFonts w:eastAsia="Georgia" w:cs="Georgia" w:ascii="Georgia" w:hAnsi="Georgia"/>
        </w:rPr>
        <w:t xml:space="preserve">, soumis à l'interaction coulombienne d'un noyau supposé fixe à l'origine </w:t>
      </w:r>
      <m:oMath>
        <m:r>
          <m:rPr>
            <m:sty m:val="i"/>
          </m:rPr>
          <m:t>O</m:t>
        </m:r>
      </m:oMath>
      <w:r>
        <w:rPr>
          <w:rFonts w:eastAsia="Georgia" w:cs="Georgia" w:ascii="Georgia" w:hAnsi="Georgia"/>
        </w:rPr>
        <w:t xml:space="preserve"> des coordonnées. Les valeurs </w:t>
      </w:r>
      <m:oMath>
        <m:sSub>
          <m:sSubPr/>
          <m:e>
            <m:r>
              <m:rPr>
                <m:sty m:val="i"/>
              </m:rPr>
              <m:t>E</m:t>
            </m:r>
          </m:e>
          <m:sub>
            <m:r>
              <m:rPr>
                <m:sty m:val="i"/>
              </m:rPr>
              <m:t>n</m:t>
            </m:r>
          </m:sub>
        </m:sSub>
      </m:oMath>
      <w:r>
        <w:rPr>
          <w:rFonts w:eastAsia="Georgia" w:cs="Georgia" w:ascii="Georgia" w:hAnsi="Georgia"/>
        </w:rPr>
        <w:t xml:space="preserve"> de l'énergie de cet électron sont quantifiées et données par la relation</w:t>
      </w:r>
    </w:p>
    <w:p>
      <w:pPr>
        <w:spacing w:after="220" w:lineRule="auto"/>
      </w:pPr>
      <m:oMathPara>
        <m:oMath>
          <m:sSub>
            <m:sSubPr/>
            <m:e>
              <m:r>
                <m:rPr>
                  <m:sty m:val="i"/>
                </m:rPr>
                <m:t>E</m:t>
              </m:r>
            </m:e>
            <m:sub>
              <m:r>
                <m:rPr>
                  <m:sty m:val="i"/>
                </m:rPr>
                <m:t>n</m:t>
              </m:r>
            </m:sub>
          </m:sSub>
          <m:r>
            <m:rPr>
              <m:sty m:val="p"/>
            </m:rPr>
            <m:t>=</m:t>
          </m:r>
          <m:r>
            <m:rPr>
              <m:sty m:val="p"/>
            </m:rPr>
            <m:t>−</m:t>
          </m:r>
          <m:f>
            <m:fPr>
              <m:ctrlPr>
                <w:rPr>
                  <w:rFonts w:ascii="Cambria Math" w:hAnsi="Cambria Math"/>
                </w:rPr>
              </m:ctrlPr>
            </m:fPr>
            <m:num>
              <m:sSub>
                <m:sSubPr/>
                <m:e>
                  <m:r>
                    <m:rPr>
                      <m:sty m:val="i"/>
                    </m:rPr>
                    <m:t>E</m:t>
                  </m:r>
                </m:e>
                <m:sub>
                  <m:r>
                    <m:rPr>
                      <m:sty m:val="p"/>
                    </m:rPr>
                    <m:t>0</m:t>
                  </m:r>
                </m:sub>
              </m:sSub>
            </m:num>
            <m:den>
              <m:r>
                <m:rPr>
                  <m:sty m:val="p"/>
                </m:rPr>
                <m:t>2</m:t>
              </m:r>
              <m:sSup>
                <m:sSupPr/>
                <m:e>
                  <m:r>
                    <m:rPr>
                      <m:sty m:val="i"/>
                    </m:rPr>
                    <m:t>n</m:t>
                  </m:r>
                </m:e>
                <m:sup>
                  <m:r>
                    <m:rPr>
                      <m:sty m:val="p"/>
                    </m:rPr>
                    <m:t>2</m:t>
                  </m:r>
                </m:sup>
              </m:sSup>
            </m:den>
          </m:f>
          <m:r>
            <m:rPr>
              <m:nor/>
            </m:rPr>
            <m:t> avec </m:t>
          </m:r>
          <m:sSub>
            <m:sSubPr/>
            <m:e>
              <m:r>
                <m:rPr>
                  <m:sty m:val="i"/>
                </m:rPr>
                <m:t>E</m:t>
              </m:r>
            </m:e>
            <m:sub>
              <m:r>
                <m:rPr>
                  <m:sty m:val="p"/>
                </m:rPr>
                <m:t>0</m:t>
              </m:r>
            </m:sub>
          </m:sSub>
          <m:r>
            <m:rPr>
              <m:sty m:val="p"/>
            </m:rPr>
            <m:t>=</m:t>
          </m:r>
          <m:f>
            <m:fPr>
              <m:ctrlPr>
                <w:rPr>
                  <w:rFonts w:ascii="Cambria Math" w:hAnsi="Cambria Math"/>
                </w:rPr>
              </m:ctrlPr>
            </m:fPr>
            <m:num>
              <m:sSub>
                <m:sSubPr/>
                <m:e>
                  <m:r>
                    <m:rPr>
                      <m:sty m:val="i"/>
                    </m:rPr>
                    <m:t>m</m:t>
                  </m:r>
                </m:e>
                <m:sub>
                  <m:r>
                    <m:rPr>
                      <m:sty m:val="i"/>
                    </m:rPr>
                    <m:t>e</m:t>
                  </m:r>
                </m:sub>
              </m:sSub>
              <m:sSup>
                <m:sSupPr/>
                <m:e>
                  <m:r>
                    <m:rPr>
                      <m:sty m:val="i"/>
                    </m:rPr>
                    <m:t>e</m:t>
                  </m:r>
                </m:e>
                <m:sup>
                  <m:r>
                    <m:rPr>
                      <m:sty m:val="p"/>
                    </m:rPr>
                    <m:t>4</m:t>
                  </m:r>
                </m:sup>
              </m:sSup>
            </m:num>
            <m:den>
              <m:sSup>
                <m:sSupPr/>
                <m:e>
                  <m:d>
                    <m:dPr>
                      <m:begChr m:val="("/>
                      <m:endChr m:val=")"/>
                      <m:ctrlPr>
                        <w:rPr>
                          <w:rFonts w:ascii="Cambria Math" w:hAnsi="Cambria Math"/>
                        </w:rPr>
                      </m:ctrlPr>
                    </m:dPr>
                    <m:e>
                      <m:r>
                        <m:rPr>
                          <m:sty m:val="p"/>
                        </m:rPr>
                        <m:t>4</m:t>
                      </m:r>
                      <m:r>
                        <m:rPr>
                          <m:sty m:val="i"/>
                        </m:rPr>
                        <m:t>π</m:t>
                      </m:r>
                      <m:sSub>
                        <m:sSubPr/>
                        <m:e>
                          <m:r>
                            <m:rPr>
                              <m:sty m:val="i"/>
                            </m:rPr>
                            <m:t>ϵ</m:t>
                          </m:r>
                        </m:e>
                        <m:sub>
                          <m:r>
                            <m:rPr>
                              <m:sty m:val="p"/>
                            </m:rPr>
                            <m:t>0</m:t>
                          </m:r>
                        </m:sub>
                      </m:sSub>
                      <m:r>
                        <m:rPr>
                          <m:sty m:val="i"/>
                        </m:rPr>
                        <m:t>ℏ</m:t>
                      </m:r>
                    </m:e>
                  </m:d>
                </m:e>
                <m:sup>
                  <m:r>
                    <m:rPr>
                      <m:sty m:val="p"/>
                    </m:rPr>
                    <m:t>2</m:t>
                  </m:r>
                </m:sup>
              </m:sSup>
            </m:den>
          </m:f>
          <m:r>
            <m:rPr>
              <m:nor/>
            </m:rPr>
            <m:t> et </m:t>
          </m:r>
          <m:r>
            <m:rPr>
              <m:sty m:val="i"/>
            </m:rPr>
            <m:t>n</m:t>
          </m:r>
          <m:r>
            <m:rPr>
              <m:sty m:val="p"/>
            </m:rPr>
            <m:t>∈</m:t>
          </m:r>
          <m:sSup>
            <m:sSupPr/>
            <m:e>
              <m:r>
                <m:rPr>
                  <m:scr m:val="double-struck"/>
                </m:rPr>
                <m:t>N</m:t>
              </m:r>
            </m:e>
            <m:sup>
              <m:r>
                <m:rPr>
                  <m:sty m:val="p"/>
                </m:rPr>
                <m:t>⋆</m:t>
              </m:r>
            </m:sup>
          </m:sSup>
        </m:oMath>
      </m:oMathPara>
    </w:p>
    <w:p>
      <w:pPr>
        <w:spacing w:after="220" w:lineRule="auto"/>
      </w:pPr>
      <w:r>
        <w:rPr>
          <w:rFonts w:eastAsia="Georgia" w:cs="Georgia" w:ascii="Georgia" w:hAnsi="Georgia"/>
        </w:rPr>
        <w:t xml:space="preserve">L'état fondamental est celui d'énergie minimale, il correspond donc à </w:t>
      </w:r>
      <m:oMath>
        <m:r>
          <m:rPr>
            <m:sty m:val="i"/>
          </m:rPr>
          <m:t>n</m:t>
        </m:r>
        <m:r>
          <m:rPr>
            <m:sty m:val="p"/>
          </m:rPr>
          <m:t>=</m:t>
        </m:r>
        <m:r>
          <m:rPr>
            <m:sty m:val="p"/>
          </m:rPr>
          <m:t>1</m:t>
        </m:r>
      </m:oMath>
      <w:r>
        <w:rPr>
          <w:rFonts w:eastAsia="Georgia" w:cs="Georgia" w:ascii="Georgia" w:hAnsi="Georgia"/>
        </w:rPr>
        <w:t xml:space="preserve"> et sa valeur numérique est </w:t>
      </w:r>
      <m:oMath>
        <m:sSub>
          <m:sSubPr/>
          <m:e>
            <m:r>
              <m:rPr>
                <m:sty m:val="i"/>
              </m:rPr>
              <m:t>E</m:t>
            </m:r>
          </m:e>
          <m:sub>
            <m:r>
              <m:rPr>
                <m:sty m:val="p"/>
              </m:rPr>
              <m:t>1</m:t>
            </m:r>
          </m:sub>
        </m:sSub>
        <m:r>
          <m:rPr>
            <m:sty m:val="p"/>
          </m:rPr>
          <m:t>=</m:t>
        </m:r>
        <m:r>
          <m:rPr>
            <m:sty m:val="p"/>
          </m:rPr>
          <m:t>−</m:t>
        </m:r>
        <m:f>
          <m:fPr>
            <m:ctrlPr>
              <w:rPr>
                <w:rFonts w:ascii="Cambria Math" w:hAnsi="Cambria Math"/>
              </w:rPr>
            </m:ctrlPr>
          </m:fPr>
          <m:num>
            <m:sSub>
              <m:sSubPr/>
              <m:e>
                <m:r>
                  <m:rPr>
                    <m:sty m:val="i"/>
                  </m:rPr>
                  <m:t>E</m:t>
                </m:r>
              </m:e>
              <m:sub>
                <m:r>
                  <m:rPr>
                    <m:sty m:val="p"/>
                  </m:rPr>
                  <m:t>0</m:t>
                </m:r>
              </m:sub>
            </m:sSub>
          </m:num>
          <m:den>
            <m:r>
              <m:rPr>
                <m:sty m:val="p"/>
              </m:rPr>
              <m:t>2</m:t>
            </m:r>
          </m:den>
        </m:f>
        <m:r>
          <m:rPr>
            <m:sty m:val="p"/>
          </m:rPr>
          <m:t>=</m:t>
        </m:r>
        <m:r>
          <m:rPr>
            <m:sty m:val="p"/>
          </m:rPr>
          <m:t>−</m:t>
        </m:r>
        <m:r>
          <m:rPr>
            <m:sty m:val="p"/>
          </m:rPr>
          <m:t>13</m:t>
        </m:r>
        <m:r>
          <m:rPr>
            <m:sty m:val="p"/>
          </m:rPr>
          <m:t>,</m:t>
        </m:r>
        <m:r>
          <m:rPr>
            <m:sty m:val="p"/>
          </m:rPr>
          <m:t>6</m:t>
        </m:r>
        <m:r>
          <m:rPr>
            <m:sty m:val="p"/>
          </m:rPr>
          <m:t>eV</m:t>
        </m:r>
      </m:oMath>
      <w:r>
        <w:rPr/>
        <w:t xml:space="preserve">.</w:t>
      </w:r>
      <w:r>
        <w:rPr/>
        <w:br w:type="textWrapping"/>
      </w:r>
      <m:oMath>
        <m:r>
          <m:rPr>
            <m:sty m:val="i"/>
          </m:rPr>
          <m:t>◻</m:t>
        </m:r>
        <m:r>
          <m:rPr>
            <m:sty m:val="p"/>
          </m:rPr>
          <m:t>5</m:t>
        </m:r>
      </m:oMath>
      <w:r>
        <w:rPr>
          <w:rFonts w:eastAsia="Georgia" w:cs="Georgia" w:ascii="Georgia" w:hAnsi="Georgia"/>
        </w:rPr>
        <w:t xml:space="preserve"> - On appelle série de Balmer l'ensemble des raies d'émission d'un atome d'hydrogène associées à une transition d'un niveau excité </w:t>
      </w:r>
      <m:oMath>
        <m:sSub>
          <m:sSubPr/>
          <m:e>
            <m:r>
              <m:rPr>
                <m:sty m:val="i"/>
              </m:rPr>
              <m:t>E</m:t>
            </m:r>
          </m:e>
          <m:sub>
            <m:r>
              <m:rPr>
                <m:sty m:val="i"/>
              </m:rPr>
              <m:t>n</m:t>
            </m:r>
          </m:sub>
        </m:sSub>
      </m:oMath>
      <w:r>
        <w:rPr/>
        <w:t xml:space="preserve"> (avec </w:t>
      </w:r>
      <m:oMath>
        <m:r>
          <m:rPr>
            <m:sty m:val="i"/>
          </m:rPr>
          <m:t>n</m:t>
        </m:r>
        <m:r>
          <m:rPr>
            <m:sty m:val="p"/>
          </m:rPr>
          <m:t>&gt;</m:t>
        </m:r>
        <m:r>
          <m:rPr>
            <m:sty m:val="p"/>
          </m:rPr>
          <m:t>2</m:t>
        </m:r>
      </m:oMath>
      <w:r>
        <w:rPr/>
        <w:t xml:space="preserve"> ) vers le niveau </w:t>
      </w:r>
      <m:oMath>
        <m:r>
          <m:rPr>
            <m:sty m:val="i"/>
          </m:rPr>
          <m:t>n</m:t>
        </m:r>
        <m:r>
          <m:rPr>
            <m:sty m:val="p"/>
          </m:rPr>
          <m:t>=</m:t>
        </m:r>
        <m:r>
          <m:rPr>
            <m:sty m:val="p"/>
          </m:rPr>
          <m:t>2</m:t>
        </m:r>
      </m:oMath>
      <w:r>
        <w:rPr/>
        <w:t xml:space="preserve">. Exprimer les longueurs d'onde </w:t>
      </w:r>
      <m:oMath>
        <m:sSub>
          <m:sSubPr/>
          <m:e>
            <m:r>
              <m:rPr>
                <m:sty m:val="i"/>
              </m:rPr>
              <m:t>λ</m:t>
            </m:r>
          </m:e>
          <m:sub>
            <m:r>
              <m:rPr>
                <m:sty m:val="i"/>
              </m:rPr>
              <m:t>n</m:t>
            </m:r>
          </m:sub>
        </m:sSub>
      </m:oMath>
      <w:r>
        <w:rPr>
          <w:rFonts w:eastAsia="Georgia" w:cs="Georgia" w:ascii="Georgia" w:hAnsi="Georgia"/>
        </w:rPr>
        <w:t xml:space="preserve"> associées à ces transitions en fonction de </w:t>
      </w:r>
      <m:oMath>
        <m:sSub>
          <m:sSubPr/>
          <m:e>
            <m:r>
              <m:rPr>
                <m:sty m:val="i"/>
              </m:rPr>
              <m:t>E</m:t>
            </m:r>
          </m:e>
          <m:sub>
            <m:r>
              <m:rPr>
                <m:sty m:val="p"/>
              </m:rPr>
              <m:t>0</m:t>
            </m:r>
          </m:sub>
        </m:sSub>
        <m:r>
          <m:rPr>
            <m:sty m:val="p"/>
          </m:rPr>
          <m:t>,</m:t>
        </m:r>
        <m:r>
          <m:rPr>
            <m:sty m:val="i"/>
          </m:rPr>
          <m:t>n</m:t>
        </m:r>
      </m:oMath>
      <w:r>
        <w:rPr/>
        <w:t xml:space="preserve">, de la constante de Planck </w:t>
      </w:r>
      <m:oMath>
        <m:r>
          <m:rPr>
            <m:sty m:val="i"/>
          </m:rPr>
          <m:t>h</m:t>
        </m:r>
      </m:oMath>
      <w:r>
        <w:rPr>
          <w:rFonts w:eastAsia="Georgia" w:cs="Georgia" w:ascii="Georgia" w:hAnsi="Georgia"/>
        </w:rPr>
        <w:t xml:space="preserve"> et de la célérité de la lumière dans le vide </w:t>
      </w:r>
      <m:oMath>
        <m:r>
          <m:rPr>
            <m:sty m:val="i"/>
          </m:rPr>
          <m:t>c</m:t>
        </m:r>
      </m:oMath>
      <w:r>
        <w:rPr>
          <w:rFonts w:eastAsia="Georgia" w:cs="Georgia" w:ascii="Georgia" w:hAnsi="Georgia"/>
        </w:rPr>
        <w:t xml:space="preserve">. Calculer numériquement les longueurs d'onde </w:t>
      </w:r>
      <m:oMath>
        <m:sSub>
          <m:sSubPr/>
          <m:e>
            <m:r>
              <m:rPr>
                <m:sty m:val="i"/>
              </m:rPr>
              <m:t>λ</m:t>
            </m:r>
          </m:e>
          <m:sub>
            <m:r>
              <m:rPr>
                <m:sty m:val="p"/>
              </m:rPr>
              <m:t>3</m:t>
            </m:r>
          </m:sub>
        </m:sSub>
      </m:oMath>
      <w:r>
        <w:rPr/>
        <w:t xml:space="preserve"> et </w:t>
      </w:r>
      <m:oMath>
        <m:sSub>
          <m:sSubPr/>
          <m:e>
            <m:r>
              <m:rPr>
                <m:sty m:val="i"/>
              </m:rPr>
              <m:t>λ</m:t>
            </m:r>
          </m:e>
          <m:sub>
            <m:r>
              <m:rPr>
                <m:sty m:val="p"/>
              </m:rPr>
              <m:t>4</m:t>
            </m:r>
          </m:sub>
        </m:sSub>
      </m:oMath>
      <w:r>
        <w:rPr>
          <w:rFonts w:eastAsia="Georgia" w:cs="Georgia" w:ascii="Georgia" w:hAnsi="Georgia"/>
        </w:rPr>
        <w:t xml:space="preserve">; quel est le domaine spectral associé?</w:t>
      </w:r>
    </w:p>
    <w:p>
      <w:pPr>
        <w:spacing w:after="220" w:lineRule="auto"/>
      </w:pPr>
      <w:r>
        <w:rPr>
          <w:rFonts w:eastAsia="Georgia" w:cs="Georgia" w:ascii="Georgia" w:hAnsi="Georgia"/>
        </w:rPr>
        <w:t xml:space="preserve">On peut établir, et on admettra, que la prise en compte des (faibles) mouvements du noyau atomique amène à remplacer, dans toutes les équations ci-dessus, la masse </w:t>
      </w:r>
      <m:oMath>
        <m:sSub>
          <m:sSubPr/>
          <m:e>
            <m:r>
              <m:rPr>
                <m:sty m:val="i"/>
              </m:rPr>
              <m:t>m</m:t>
            </m:r>
          </m:e>
          <m:sub>
            <m:r>
              <m:rPr>
                <m:sty m:val="i"/>
              </m:rPr>
              <m:t>e</m:t>
            </m:r>
          </m:sub>
        </m:sSub>
      </m:oMath>
      <w:r>
        <w:rPr/>
        <w:t xml:space="preserve"> par </w:t>
      </w:r>
      <m:oMath>
        <m:sSubSup>
          <m:sSubSupPr/>
          <m:e>
            <m:r>
              <m:rPr>
                <m:sty m:val="i"/>
              </m:rPr>
              <m:t>m</m:t>
            </m:r>
          </m:e>
          <m:sub>
            <m:r>
              <m:rPr>
                <m:sty m:val="i"/>
              </m:rPr>
              <m:t>e</m:t>
            </m:r>
          </m:sub>
          <m:sup>
            <m:r>
              <m:rPr>
                <m:sty m:val="i"/>
              </m:rPr>
              <m:t>′</m:t>
            </m:r>
          </m:sup>
        </m:sSubSup>
        <m:r>
          <m:rPr>
            <m:sty m:val="p"/>
          </m:rPr>
          <m:t>=</m:t>
        </m:r>
        <m:f>
          <m:fPr>
            <m:ctrlPr>
              <w:rPr>
                <w:rFonts w:ascii="Cambria Math" w:hAnsi="Cambria Math"/>
              </w:rPr>
            </m:ctrlPr>
          </m:fPr>
          <m:num>
            <m:sSub>
              <m:sSubPr/>
              <m:e>
                <m:r>
                  <m:rPr>
                    <m:sty m:val="i"/>
                  </m:rPr>
                  <m:t>m</m:t>
                </m:r>
              </m:e>
              <m:sub>
                <m:r>
                  <m:rPr>
                    <m:sty m:val="i"/>
                  </m:rPr>
                  <m:t>e</m:t>
                </m:r>
              </m:sub>
            </m:sSub>
          </m:num>
          <m:den>
            <m:r>
              <m:rPr>
                <m:sty m:val="p"/>
              </m:rPr>
              <m:t>1</m:t>
            </m:r>
            <m:r>
              <m:rPr>
                <m:sty m:val="p"/>
              </m:rPr>
              <m:t>+</m:t>
            </m:r>
            <m:sSub>
              <m:sSubPr/>
              <m:e>
                <m:r>
                  <m:rPr>
                    <m:sty m:val="i"/>
                  </m:rPr>
                  <m:t>m</m:t>
                </m:r>
              </m:e>
              <m:sub>
                <m:r>
                  <m:rPr>
                    <m:sty m:val="i"/>
                  </m:rPr>
                  <m:t>e</m:t>
                </m:r>
              </m:sub>
            </m:sSub>
            <m:r>
              <m:rPr>
                <m:sty m:val="p"/>
              </m:rPr>
              <m:t>/</m:t>
            </m:r>
            <m:r>
              <m:rPr>
                <m:sty m:val="i"/>
              </m:rPr>
              <m:t>M</m:t>
            </m:r>
          </m:den>
        </m:f>
      </m:oMath>
      <w:r>
        <w:rPr>
          <w:rFonts w:eastAsia="Georgia" w:cs="Georgia" w:ascii="Georgia" w:hAnsi="Georgia"/>
        </w:rPr>
        <w:t xml:space="preserve"> où </w:t>
      </w:r>
      <m:oMath>
        <m:r>
          <m:rPr>
            <m:sty m:val="i"/>
          </m:rPr>
          <m:t>M</m:t>
        </m:r>
      </m:oMath>
      <w:r>
        <w:rPr/>
        <w:t xml:space="preserve"> est la masse du noyau : </w:t>
      </w:r>
      <m:oMath>
        <m:r>
          <m:rPr>
            <m:sty m:val="i"/>
          </m:rPr>
          <m:t>M</m:t>
        </m:r>
        <m:r>
          <m:rPr>
            <m:sty m:val="p"/>
          </m:rPr>
          <m:t>=</m:t>
        </m:r>
        <m:sSub>
          <m:sSubPr/>
          <m:e>
            <m:r>
              <m:rPr>
                <m:sty m:val="i"/>
              </m:rPr>
              <m:t>m</m:t>
            </m:r>
          </m:e>
          <m:sub>
            <m:r>
              <m:rPr>
                <m:sty m:val="i"/>
              </m:rPr>
              <m:t>p</m:t>
            </m:r>
          </m:sub>
        </m:sSub>
      </m:oMath>
      <w:r>
        <w:rPr>
          <w:rFonts w:eastAsia="Georgia" w:cs="Georgia" w:ascii="Georgia" w:hAnsi="Georgia"/>
        </w:rPr>
        <w:t xml:space="preserve"> dans le cas de l'hydrogène </w:t>
      </w:r>
      <m:oMath>
        <m:r>
          <m:rPr>
            <m:sty m:val="p"/>
          </m:rPr>
          <m:t>≪</m:t>
        </m:r>
      </m:oMath>
      <w:r>
        <w:rPr/>
        <w:t xml:space="preserve"> ordinaire </w:t>
      </w:r>
      <m:oMath>
        <m:r>
          <m:rPr>
            <m:sty m:val="p"/>
          </m:rPr>
          <m:t>&gt;</m:t>
        </m:r>
        <m:sSup>
          <m:sSupPr/>
          <m:e>
            <m:r>
              <m:t xml:space="preserve"> </m:t>
            </m:r>
          </m:e>
          <m:sup>
            <m:r>
              <m:rPr>
                <m:sty m:val="p"/>
              </m:rPr>
              <m:t>1</m:t>
            </m:r>
          </m:sup>
        </m:sSup>
        <m:r>
          <m:rPr>
            <m:sty m:val="p"/>
          </m:rPr>
          <m:t>H</m:t>
        </m:r>
      </m:oMath>
      <w:r>
        <w:rPr/>
        <w:t xml:space="preserve"> et </w:t>
      </w:r>
      <m:oMath>
        <m:r>
          <m:rPr>
            <m:sty m:val="i"/>
          </m:rPr>
          <m:t>M</m:t>
        </m:r>
        <m:r>
          <m:rPr>
            <m:sty m:val="p"/>
          </m:rPr>
          <m:t>=</m:t>
        </m:r>
        <m:sSub>
          <m:sSubPr/>
          <m:e>
            <m:r>
              <m:rPr>
                <m:sty m:val="i"/>
              </m:rPr>
              <m:t>m</m:t>
            </m:r>
          </m:e>
          <m:sub>
            <m:r>
              <m:rPr>
                <m:sty m:val="i"/>
              </m:rPr>
              <m:t>n</m:t>
            </m:r>
          </m:sub>
        </m:sSub>
        <m:r>
          <m:rPr>
            <m:sty m:val="p"/>
          </m:rPr>
          <m:t>+</m:t>
        </m:r>
        <m:sSub>
          <m:sSubPr/>
          <m:e>
            <m:r>
              <m:rPr>
                <m:sty m:val="i"/>
              </m:rPr>
              <m:t>m</m:t>
            </m:r>
          </m:e>
          <m:sub>
            <m:r>
              <m:rPr>
                <m:sty m:val="i"/>
              </m:rPr>
              <m:t>p</m:t>
            </m:r>
          </m:sub>
        </m:sSub>
      </m:oMath>
      <w:r>
        <w:rPr>
          <w:rFonts w:eastAsia="Georgia" w:cs="Georgia" w:ascii="Georgia" w:hAnsi="Georgia"/>
        </w:rPr>
        <w:t xml:space="preserve"> dans le cas de l'hydrogène </w:t>
      </w:r>
      <m:oMath>
        <m:r>
          <m:rPr>
            <m:sty m:val="p"/>
          </m:rPr>
          <m:t>≪</m:t>
        </m:r>
      </m:oMath>
      <w:r>
        <w:rPr/>
        <w:t xml:space="preserve"> lourd </w:t>
      </w:r>
      <m:oMath>
        <m:r>
          <m:rPr>
            <m:sty m:val="p"/>
          </m:rPr>
          <m:t>≫</m:t>
        </m:r>
      </m:oMath>
      <w:r>
        <w:rPr>
          <w:rFonts w:eastAsia="Georgia" w:cs="Georgia" w:ascii="Georgia" w:hAnsi="Georgia"/>
        </w:rPr>
        <w:t xml:space="preserve"> (ou deutérium) </w:t>
      </w:r>
      <m:oMath>
        <m:sSup>
          <m:sSupPr/>
          <m:e>
            <m:r>
              <m:t xml:space="preserve"> </m:t>
            </m:r>
          </m:e>
          <m:sup>
            <m:r>
              <m:rPr>
                <m:sty m:val="p"/>
              </m:rPr>
              <m:t>2</m:t>
            </m:r>
          </m:sup>
        </m:sSup>
        <m:r>
          <m:rPr>
            <m:sty m:val="p"/>
          </m:rPr>
          <m:t>H</m:t>
        </m:r>
      </m:oMath>
      <w:r>
        <w:rPr/>
        <w:t xml:space="preserve"> ou D .</w:t>
      </w:r>
      <w:r>
        <w:rPr/>
        <w:br w:type="textWrapping"/>
      </w:r>
      <m:oMath>
        <m:r>
          <m:rPr>
            <m:sty m:val="i"/>
          </m:rPr>
          <m:t>◻</m:t>
        </m:r>
        <m:r>
          <m:rPr>
            <m:sty m:val="p"/>
          </m:rPr>
          <m:t>6</m:t>
        </m:r>
      </m:oMath>
      <w:r>
        <w:rPr>
          <w:rFonts w:eastAsia="Georgia" w:cs="Georgia" w:ascii="Georgia" w:hAnsi="Georgia"/>
        </w:rPr>
        <w:t xml:space="preserve"> - Pour une des raies de la série de Balmer, on note </w:t>
      </w:r>
      <m:oMath>
        <m:sSub>
          <m:sSubPr/>
          <m:e>
            <m:r>
              <m:rPr>
                <m:sty m:val="i"/>
              </m:rPr>
              <m:t>λ</m:t>
            </m:r>
          </m:e>
          <m:sub>
            <m:r>
              <m:rPr>
                <m:sty m:val="i"/>
              </m:rPr>
              <m:t>n</m:t>
            </m:r>
          </m:sub>
        </m:sSub>
      </m:oMath>
      <w:r>
        <w:rPr/>
        <w:t xml:space="preserve"> (avec </w:t>
      </w:r>
      <m:oMath>
        <m:r>
          <m:rPr>
            <m:sty m:val="i"/>
          </m:rPr>
          <m:t>n</m:t>
        </m:r>
        <m:r>
          <m:rPr>
            <m:sty m:val="p"/>
          </m:rPr>
          <m:t>&gt;</m:t>
        </m:r>
        <m:r>
          <m:rPr>
            <m:sty m:val="p"/>
          </m:rPr>
          <m:t>2</m:t>
        </m:r>
      </m:oMath>
      <w:r>
        <w:rPr>
          <w:rFonts w:eastAsia="Georgia" w:cs="Georgia" w:ascii="Georgia" w:hAnsi="Georgia"/>
        </w:rPr>
        <w:t xml:space="preserve"> ) la longueur d'onde émise par un atome d'hydrogène ordinaire, </w:t>
      </w:r>
      <m:oMath>
        <m:sSubSup>
          <m:sSubSupPr/>
          <m:e>
            <m:r>
              <m:rPr>
                <m:sty m:val="i"/>
              </m:rPr>
              <m:t>λ</m:t>
            </m:r>
          </m:e>
          <m:sub>
            <m:r>
              <m:rPr>
                <m:sty m:val="i"/>
              </m:rPr>
              <m:t>n</m:t>
            </m:r>
          </m:sub>
          <m:sup>
            <m:r>
              <m:rPr>
                <m:sty m:val="i"/>
              </m:rPr>
              <m:t>′</m:t>
            </m:r>
          </m:sup>
        </m:sSubSup>
      </m:oMath>
      <w:r>
        <w:rPr>
          <w:rFonts w:eastAsia="Georgia" w:cs="Georgia" w:ascii="Georgia" w:hAnsi="Georgia"/>
        </w:rPr>
        <w:t xml:space="preserve"> la longueur d'onde émise par un atome de deutérium et </w:t>
      </w:r>
      <m:oMath>
        <m:r>
          <m:rPr>
            <m:sty m:val="i"/>
          </m:rPr>
          <m:t>δ</m:t>
        </m:r>
        <m:r>
          <m:rPr>
            <m:sty m:val="p"/>
          </m:rPr>
          <m:t>=</m:t>
        </m:r>
        <m:f>
          <m:fPr>
            <m:ctrlPr>
              <w:rPr>
                <w:rFonts w:ascii="Cambria Math" w:hAnsi="Cambria Math"/>
              </w:rPr>
            </m:ctrlPr>
          </m:fPr>
          <m:num>
            <m:sSubSup>
              <m:sSubSupPr/>
              <m:e>
                <m:r>
                  <m:rPr>
                    <m:sty m:val="i"/>
                  </m:rPr>
                  <m:t>λ</m:t>
                </m:r>
              </m:e>
              <m:sub>
                <m:r>
                  <m:rPr>
                    <m:sty m:val="i"/>
                  </m:rPr>
                  <m:t>n</m:t>
                </m:r>
              </m:sub>
              <m:sup>
                <m:r>
                  <m:rPr>
                    <m:sty m:val="i"/>
                  </m:rPr>
                  <m:t>′</m:t>
                </m:r>
              </m:sup>
            </m:sSubSup>
            <m:r>
              <m:rPr>
                <m:sty m:val="p"/>
              </m:rPr>
              <m:t>−</m:t>
            </m:r>
            <m:sSub>
              <m:sSubPr/>
              <m:e>
                <m:r>
                  <m:rPr>
                    <m:sty m:val="i"/>
                  </m:rPr>
                  <m:t>λ</m:t>
                </m:r>
              </m:e>
              <m:sub>
                <m:r>
                  <m:rPr>
                    <m:sty m:val="i"/>
                  </m:rPr>
                  <m:t>n</m:t>
                </m:r>
              </m:sub>
            </m:sSub>
          </m:num>
          <m:den>
            <m:sSub>
              <m:sSubPr/>
              <m:e>
                <m:r>
                  <m:rPr>
                    <m:sty m:val="i"/>
                  </m:rPr>
                  <m:t>λ</m:t>
                </m:r>
              </m:e>
              <m:sub>
                <m:r>
                  <m:rPr>
                    <m:sty m:val="i"/>
                  </m:rPr>
                  <m:t>n</m:t>
                </m:r>
              </m:sub>
            </m:sSub>
          </m:den>
        </m:f>
      </m:oMath>
      <w:r>
        <w:rPr>
          <w:rFonts w:eastAsia="Georgia" w:cs="Georgia" w:ascii="Georgia" w:hAnsi="Georgia"/>
        </w:rPr>
        <w:t xml:space="preserve"> l'écart relatif associé. Montrer que </w:t>
      </w:r>
      <m:oMath>
        <m:r>
          <m:rPr>
            <m:sty m:val="i"/>
          </m:rPr>
          <m:t>δ</m:t>
        </m:r>
        <m:r>
          <m:rPr>
            <m:sty m:val="p"/>
          </m:rPr>
          <m:t>≃</m:t>
        </m:r>
        <m:r>
          <m:rPr>
            <m:sty m:val="p"/>
          </m:rPr>
          <m:t>−</m:t>
        </m:r>
        <m:f>
          <m:fPr>
            <m:ctrlPr>
              <w:rPr>
                <w:rFonts w:ascii="Cambria Math" w:hAnsi="Cambria Math"/>
              </w:rPr>
            </m:ctrlPr>
          </m:fPr>
          <m:num>
            <m:sSub>
              <m:sSubPr/>
              <m:e>
                <m:r>
                  <m:rPr>
                    <m:sty m:val="i"/>
                  </m:rPr>
                  <m:t>m</m:t>
                </m:r>
              </m:e>
              <m:sub>
                <m:r>
                  <m:rPr>
                    <m:sty m:val="i"/>
                  </m:rPr>
                  <m:t>e</m:t>
                </m:r>
              </m:sub>
            </m:sSub>
          </m:num>
          <m:den>
            <m:r>
              <m:rPr>
                <m:sty m:val="i"/>
              </m:rPr>
              <m:t>κ</m:t>
            </m:r>
            <m:sSub>
              <m:sSubPr/>
              <m:e>
                <m:r>
                  <m:rPr>
                    <m:sty m:val="i"/>
                  </m:rPr>
                  <m:t>m</m:t>
                </m:r>
              </m:e>
              <m:sub>
                <m:r>
                  <m:rPr>
                    <m:sty m:val="i"/>
                  </m:rPr>
                  <m:t>p</m:t>
                </m:r>
              </m:sub>
            </m:sSub>
          </m:den>
        </m:f>
      </m:oMath>
      <w:r>
        <w:rPr>
          <w:rFonts w:eastAsia="Georgia" w:cs="Georgia" w:ascii="Georgia" w:hAnsi="Georgia"/>
        </w:rPr>
        <w:t xml:space="preserve"> où </w:t>
      </w:r>
      <m:oMath>
        <m:r>
          <m:rPr>
            <m:sty m:val="i"/>
          </m:rPr>
          <m:t>κ</m:t>
        </m:r>
      </m:oMath>
      <w:r>
        <w:rPr>
          <w:rFonts w:eastAsia="Georgia" w:cs="Georgia" w:ascii="Georgia" w:hAnsi="Georgia"/>
        </w:rPr>
        <w:t xml:space="preserve"> est une entier que l'on déterminera; calculer </w:t>
      </w:r>
      <m:oMath>
        <m:r>
          <m:rPr>
            <m:sty m:val="i"/>
          </m:rPr>
          <m:t>δ</m:t>
        </m:r>
      </m:oMath>
      <w:r>
        <w:rPr>
          <w:rFonts w:eastAsia="Georgia" w:cs="Georgia" w:ascii="Georgia" w:hAnsi="Georgia"/>
        </w:rPr>
        <w:t xml:space="preserve">; quelle conséquence en déduisez-vous quant à l'identification spectroscopique du deutérium?</w:t>
      </w:r>
    </w:p>
    <w:p>
      <w:pPr>
        <w:spacing w:line="271" w:before="330" w:lineRule="auto"/>
      </w:pPr>
      <w:r>
        <w:rPr>
          <w:rFonts w:eastAsia="Georgia" w:cs="Georgia" w:ascii="Georgia" w:hAnsi="Georgia"/>
          <w:b/>
          <w:sz w:val="42"/>
        </w:rPr>
        <w:t xml:space="preserve">II.B. - Rôle de la température de l'échantillon</w:t>
      </w:r>
    </w:p>
    <w:p>
      <w:pPr>
        <w:spacing w:after="220" w:lineRule="auto"/>
      </w:pPr>
      <w:r>
        <w:rPr>
          <w:rFonts w:eastAsia="Georgia" w:cs="Georgia" w:ascii="Georgia" w:hAnsi="Georgia"/>
        </w:rPr>
        <w:t xml:space="preserve">Compte-tenu de la faible proportion des atomes de deutérium dans un échantillon naturel, la détection des raies d'émission (à la longueur d'onde </w:t>
      </w:r>
      <m:oMath>
        <m:sSup>
          <m:sSupPr/>
          <m:e>
            <m:r>
              <m:rPr>
                <m:sty m:val="i"/>
              </m:rPr>
              <m:t>λ</m:t>
            </m:r>
          </m:e>
          <m:sup>
            <m:r>
              <m:rPr>
                <m:sty m:val="i"/>
              </m:rPr>
              <m:t>′</m:t>
            </m:r>
          </m:sup>
        </m:sSup>
      </m:oMath>
      <w:r>
        <w:rPr>
          <w:rFonts w:eastAsia="Georgia" w:cs="Georgia" w:ascii="Georgia" w:hAnsi="Georgia"/>
        </w:rPr>
        <w:t xml:space="preserve"> ) du deutérium, et donc l'identification de celui-ci, nécessite que les raies d'émission &lt;&lt; majoritaires &gt;&gt; de l'hydrogène (à la longueur d'onde </w:t>
      </w:r>
      <m:oMath>
        <m:r>
          <m:rPr>
            <m:sty m:val="i"/>
          </m:rPr>
          <m:t>λ</m:t>
        </m:r>
      </m:oMath>
      <w:r>
        <w:rPr>
          <w:rFonts w:eastAsia="Georgia" w:cs="Georgia" w:ascii="Georgia" w:hAnsi="Georgia"/>
        </w:rPr>
        <w:t xml:space="preserve"> ) ne recouvrent pas les raies du deutérium. En d'autres termes, la largeur naturelle </w:t>
      </w:r>
      <m:oMath>
        <m:r>
          <m:rPr>
            <m:sty m:val="p"/>
          </m:rPr>
          <m:t>Δ</m:t>
        </m:r>
        <m:r>
          <m:rPr>
            <m:sty m:val="i"/>
          </m:rPr>
          <m:t>ω</m:t>
        </m:r>
      </m:oMath>
      <w:r>
        <w:rPr>
          <w:rFonts w:eastAsia="Georgia" w:cs="Georgia" w:ascii="Georgia" w:hAnsi="Georgia"/>
        </w:rPr>
        <w:t xml:space="preserve"> des raies d'émission de l'hydrogène doit vérifier </w:t>
      </w:r>
      <m:oMath>
        <m:f>
          <m:fPr>
            <m:ctrlPr>
              <w:rPr>
                <w:rFonts w:ascii="Cambria Math" w:hAnsi="Cambria Math"/>
              </w:rPr>
            </m:ctrlPr>
          </m:fPr>
          <m:num>
            <m:r>
              <m:rPr>
                <m:sty m:val="p"/>
              </m:rPr>
              <m:t>Δ</m:t>
            </m:r>
            <m:r>
              <m:rPr>
                <m:sty m:val="i"/>
              </m:rPr>
              <m:t>ω</m:t>
            </m:r>
          </m:num>
          <m:den>
            <m:r>
              <m:rPr>
                <m:sty m:val="i"/>
              </m:rPr>
              <m:t>ω</m:t>
            </m:r>
          </m:den>
        </m:f>
        <m:r>
          <m:rPr>
            <m:sty m:val="p"/>
          </m:rPr>
          <m:t>≪</m:t>
        </m:r>
        <m:r>
          <m:rPr>
            <m:sty m:val="i"/>
          </m:rPr>
          <m:t>δ</m:t>
        </m:r>
      </m:oMath>
      <w:r>
        <w:rPr>
          <w:rFonts w:eastAsia="Georgia" w:cs="Georgia" w:ascii="Georgia" w:hAnsi="Georgia"/>
        </w:rPr>
        <w:t xml:space="preserve"> (où l'écart relatif </w:t>
      </w:r>
      <m:oMath>
        <m:r>
          <m:rPr>
            <m:sty m:val="i"/>
          </m:rPr>
          <m:t>δ</m:t>
        </m:r>
      </m:oMath>
      <w:r>
        <w:rPr>
          <w:rFonts w:eastAsia="Georgia" w:cs="Georgia" w:ascii="Georgia" w:hAnsi="Georgia"/>
        </w:rPr>
        <w:t xml:space="preserve"> a été introduit ci-dessus, question 6). Pour cette étude, l'atome d'hydrogène, émetteur du rayonnement étudié, sera assimilé à un point matériel de masse </w:t>
      </w:r>
      <m:oMath>
        <m:r>
          <m:rPr>
            <m:sty m:val="i"/>
          </m:rPr>
          <m:t>m</m:t>
        </m:r>
        <m:r>
          <m:rPr>
            <m:sty m:val="p"/>
          </m:rPr>
          <m:t>≃</m:t>
        </m:r>
        <m:sSub>
          <m:sSubPr/>
          <m:e>
            <m:r>
              <m:rPr>
                <m:sty m:val="i"/>
              </m:rPr>
              <m:t>m</m:t>
            </m:r>
          </m:e>
          <m:sub>
            <m:r>
              <m:rPr>
                <m:sty m:val="i"/>
              </m:rPr>
              <m:t>p</m:t>
            </m:r>
          </m:sub>
        </m:sSub>
      </m:oMath>
      <w:r>
        <w:rPr>
          <w:rFonts w:eastAsia="Georgia" w:cs="Georgia" w:ascii="Georgia" w:hAnsi="Georgia"/>
        </w:rPr>
        <w:t xml:space="preserve">; il sera étudié dans le cadre de la mécanique classique (c'est-à-dire ni quantique, ni relativiste).</w:t>
      </w:r>
    </w:p>
    <w:p>
      <w:pPr>
        <w:spacing w:after="220" w:lineRule="auto"/>
      </w:pPr>
      <w:r>
        <w:rPr>
          <w:rFonts w:eastAsia="Georgia" w:cs="Georgia" w:ascii="Georgia" w:hAnsi="Georgia"/>
        </w:rPr>
        <w:t xml:space="preserve">Cette largeur naturelle des raies d'émission est essentiellement liée à l'agitation thermique de la source d'émission; on va donc établir le lien liant la pulsation effective d'émission par un atome d'hydrogène, et la pulsation apparente à laquelle l'onde sera observée, en fonction de la vitesse relative de cet atome et du récepteur.</w:t>
      </w:r>
    </w:p>
    <w:p>
      <w:pPr>
        <w:spacing w:after="220" w:lineRule="auto"/>
      </w:pPr>
      <w:r>
        <w:rPr>
          <w:rFonts w:eastAsia="Georgia" w:cs="Georgia" w:ascii="Georgia" w:hAnsi="Georgia"/>
        </w:rPr>
        <w:t xml:space="preserve">Considérons deux référentiels </w:t>
      </w:r>
      <m:oMath>
        <m:r>
          <m:rPr>
            <m:sty m:val="p"/>
          </m:rPr>
          <m:t>(</m:t>
        </m:r>
        <m:r>
          <m:rPr>
            <m:scr m:val="script"/>
          </m:rPr>
          <m:t>K</m:t>
        </m:r>
        <m:r>
          <m:rPr>
            <m:sty m:val="p"/>
          </m:rPr>
          <m:t>)</m:t>
        </m:r>
        <m:r>
          <m:rPr>
            <m:sty m:val="p"/>
          </m:rPr>
          <m:t>=</m:t>
        </m:r>
        <m:r>
          <m:rPr>
            <m:sty m:val="p"/>
          </m:rPr>
          <m:t>(</m:t>
        </m:r>
        <m:r>
          <m:rPr>
            <m:sty m:val="i"/>
          </m:rPr>
          <m:t>O</m:t>
        </m:r>
        <m:r>
          <m:rPr>
            <m:sty m:val="i"/>
          </m:rPr>
          <m:t>x</m:t>
        </m:r>
        <m:r>
          <m:rPr>
            <m:sty m:val="i"/>
          </m:rPr>
          <m:t>y</m:t>
        </m:r>
        <m:r>
          <m:rPr>
            <m:sty m:val="i"/>
          </m:rPr>
          <m:t>z</m:t>
        </m:r>
        <m:r>
          <m:rPr>
            <m:sty m:val="p"/>
          </m:rPr>
          <m:t>)</m:t>
        </m:r>
      </m:oMath>
      <w:r>
        <w:rPr/>
        <w:t xml:space="preserve"> et </w:t>
      </w:r>
      <m:oMath>
        <m:d>
          <m:dPr>
            <m:begChr m:val="("/>
            <m:endChr m:val=")"/>
            <m:ctrlPr>
              <w:rPr>
                <w:rFonts w:ascii="Cambria Math" w:hAnsi="Cambria Math"/>
              </w:rPr>
            </m:ctrlPr>
          </m:dPr>
          <m:e>
            <m:sSup>
              <m:sSupPr/>
              <m:e>
                <m:r>
                  <m:rPr>
                    <m:scr m:val="script"/>
                  </m:rPr>
                  <m:t>K</m:t>
                </m:r>
              </m:e>
              <m:sup>
                <m:r>
                  <m:rPr>
                    <m:sty m:val="i"/>
                  </m:rPr>
                  <m:t>′</m:t>
                </m:r>
              </m:sup>
            </m:sSup>
          </m:e>
        </m:d>
        <m:r>
          <m:rPr>
            <m:sty m:val="p"/>
          </m:rPr>
          <m:t>=</m:t>
        </m:r>
        <m:d>
          <m:dPr>
            <m:begChr m:val="("/>
            <m:endChr m:val=")"/>
            <m:ctrlPr>
              <w:rPr>
                <w:rFonts w:ascii="Cambria Math" w:hAnsi="Cambria Math"/>
              </w:rPr>
            </m:ctrlPr>
          </m:dPr>
          <m:e>
            <m:sSup>
              <m:sSupPr/>
              <m:e>
                <m:r>
                  <m:rPr>
                    <m:sty m:val="i"/>
                  </m:rPr>
                  <m:t>O</m:t>
                </m:r>
              </m:e>
              <m:sup>
                <m:r>
                  <m:rPr>
                    <m:sty m:val="i"/>
                  </m:rPr>
                  <m:t>′</m:t>
                </m:r>
              </m:sup>
            </m:sSup>
            <m:sSup>
              <m:sSupPr/>
              <m:e>
                <m:r>
                  <m:rPr>
                    <m:sty m:val="i"/>
                  </m:rPr>
                  <m:t>x</m:t>
                </m:r>
              </m:e>
              <m:sup>
                <m:r>
                  <m:rPr>
                    <m:sty m:val="i"/>
                  </m:rPr>
                  <m:t>′</m:t>
                </m:r>
              </m:sup>
            </m:sSup>
            <m:sSup>
              <m:sSupPr/>
              <m:e>
                <m:r>
                  <m:rPr>
                    <m:sty m:val="i"/>
                  </m:rPr>
                  <m:t>y</m:t>
                </m:r>
              </m:e>
              <m:sup>
                <m:r>
                  <m:rPr>
                    <m:sty m:val="i"/>
                  </m:rPr>
                  <m:t>′</m:t>
                </m:r>
              </m:sup>
            </m:sSup>
            <m:sSup>
              <m:sSupPr/>
              <m:e>
                <m:r>
                  <m:rPr>
                    <m:sty m:val="i"/>
                  </m:rPr>
                  <m:t>z</m:t>
                </m:r>
              </m:e>
              <m:sup>
                <m:r>
                  <m:rPr>
                    <m:sty m:val="i"/>
                  </m:rPr>
                  <m:t>′</m:t>
                </m:r>
              </m:sup>
            </m:sSup>
          </m:e>
        </m:d>
      </m:oMath>
      <w:r>
        <w:rPr>
          <w:rFonts w:eastAsia="Georgia" w:cs="Georgia" w:ascii="Georgia" w:hAnsi="Georgia"/>
        </w:rPr>
        <w:t xml:space="preserve"> en mouvement relatif, entièrement caractérisé par la vitesse </w:t>
      </w:r>
      <m:oMath>
        <m:sSub>
          <m:sSubPr/>
          <m:e>
            <m:acc>
              <m:accPr>
                <m:chr m:val="⃗"/>
              </m:accPr>
              <m:e>
                <m:r>
                  <m:rPr>
                    <m:sty m:val="i"/>
                  </m:rPr>
                  <m:t>V</m:t>
                </m:r>
              </m:e>
            </m:acc>
          </m:e>
          <m:sub>
            <m:r>
              <m:rPr>
                <m:sty m:val="i"/>
              </m:rPr>
              <m:t>e</m:t>
            </m:r>
          </m:sub>
        </m:sSub>
        <m:r>
          <m:rPr>
            <m:sty m:val="p"/>
          </m:rPr>
          <m:t>=</m:t>
        </m:r>
        <m:sSub>
          <m:sSubPr/>
          <m:e>
            <m:acc>
              <m:accPr>
                <m:chr m:val="⃗"/>
              </m:accPr>
              <m:e>
                <m:r>
                  <m:rPr>
                    <m:sty m:val="i"/>
                  </m:rPr>
                  <m:t>v</m:t>
                </m:r>
              </m:e>
            </m:acc>
          </m:e>
          <m:sub>
            <m:sSup>
              <m:sSupPr/>
              <m:e>
                <m:r>
                  <m:rPr>
                    <m:sty m:val="i"/>
                  </m:rPr>
                  <m:t>O</m:t>
                </m:r>
              </m:e>
              <m:sup>
                <m:r>
                  <m:rPr>
                    <m:sty m:val="i"/>
                  </m:rPr>
                  <m:t>′</m:t>
                </m:r>
              </m:sup>
            </m:sSup>
            <m:r>
              <m:rPr>
                <m:sty m:val="p"/>
              </m:rPr>
              <m:t>/</m:t>
            </m:r>
            <m:r>
              <m:rPr>
                <m:scr m:val="script"/>
              </m:rPr>
              <m:t>K</m:t>
            </m:r>
          </m:sub>
        </m:sSub>
      </m:oMath>
      <w:r>
        <w:rPr/>
        <w:t xml:space="preserve"> de </w:t>
      </w:r>
      <m:oMath>
        <m:sSup>
          <m:sSupPr/>
          <m:e>
            <m:r>
              <m:rPr>
                <m:sty m:val="i"/>
              </m:rPr>
              <m:t>O</m:t>
            </m:r>
          </m:e>
          <m:sup>
            <m:r>
              <m:rPr>
                <m:sty m:val="i"/>
              </m:rPr>
              <m:t>′</m:t>
            </m:r>
          </m:sup>
        </m:sSup>
      </m:oMath>
      <w:r>
        <w:rPr>
          <w:rFonts w:eastAsia="Georgia" w:cs="Georgia" w:ascii="Georgia" w:hAnsi="Georgia"/>
        </w:rPr>
        <w:t xml:space="preserve"> relativement à ( </w:t>
      </w:r>
      <m:oMath>
        <m:r>
          <m:rPr>
            <m:scr m:val="script"/>
          </m:rPr>
          <m:t>K</m:t>
        </m:r>
      </m:oMath>
      <w:r>
        <w:rPr/>
        <w:t xml:space="preserve"> ) et par la vitesse angulaire </w:t>
      </w:r>
      <m:oMath>
        <m:acc>
          <m:accPr>
            <m:chr m:val="⃗"/>
          </m:accPr>
          <m:e>
            <m:r>
              <m:rPr>
                <m:sty m:val="p"/>
              </m:rPr>
              <m:t>Ω</m:t>
            </m:r>
          </m:e>
        </m:acc>
      </m:oMath>
      <w:r>
        <w:rPr/>
        <w:t xml:space="preserve"> de rotation de ( </w:t>
      </w:r>
      <m:oMath>
        <m:sSup>
          <m:sSupPr/>
          <m:e>
            <m:r>
              <m:rPr>
                <m:scr m:val="script"/>
              </m:rPr>
              <m:t>K</m:t>
            </m:r>
          </m:e>
          <m:sup>
            <m:r>
              <m:rPr>
                <m:sty m:val="i"/>
              </m:rPr>
              <m:t>′</m:t>
            </m:r>
          </m:sup>
        </m:sSup>
      </m:oMath>
      <w:r>
        <w:rPr>
          <w:rFonts w:eastAsia="Georgia" w:cs="Georgia" w:ascii="Georgia" w:hAnsi="Georgia"/>
        </w:rPr>
        <w:t xml:space="preserve"> ) relativement à ( </w:t>
      </w:r>
      <m:oMath>
        <m:r>
          <m:rPr>
            <m:scr m:val="script"/>
          </m:rPr>
          <m:t>K</m:t>
        </m:r>
      </m:oMath>
      <w:r>
        <w:rPr/>
        <w:t xml:space="preserve"> ).</w:t>
      </w:r>
    </w:p>
    <w:p>
      <w:pPr>
        <w:numPr>
          <w:ilvl w:val="0"/>
          <w:numId w:val="3"/>
        </w:numPr>
        <w:spacing w:lineRule="auto"/>
      </w:pPr>
      <w:r>
        <w:rPr>
          <w:rFonts w:eastAsia="Georgia" w:cs="Georgia" w:ascii="Georgia" w:hAnsi="Georgia"/>
        </w:rPr>
        <w:t xml:space="preserve">7 - Rappeler l'expression générale de la loi de composition des vitesses reliant les vitesses </w:t>
      </w:r>
      <m:oMath>
        <m:sSub>
          <m:sSubPr/>
          <m:e>
            <m:acc>
              <m:accPr>
                <m:chr m:val="⃗"/>
              </m:accPr>
              <m:e>
                <m:r>
                  <m:rPr>
                    <m:sty m:val="i"/>
                  </m:rPr>
                  <m:t>v</m:t>
                </m:r>
              </m:e>
            </m:acc>
          </m:e>
          <m:sub>
            <m:r>
              <m:rPr>
                <m:sty m:val="i"/>
              </m:rPr>
              <m:t>M</m:t>
            </m:r>
            <m:r>
              <m:rPr>
                <m:sty m:val="p"/>
              </m:rPr>
              <m:t>/</m:t>
            </m:r>
            <m:r>
              <m:rPr>
                <m:scr m:val="script"/>
              </m:rPr>
              <m:t>K</m:t>
            </m:r>
          </m:sub>
        </m:sSub>
      </m:oMath>
      <w:r>
        <w:rPr/>
        <w:t xml:space="preserve"> et </w:t>
      </w:r>
      <m:oMath>
        <m:sSub>
          <m:sSubPr/>
          <m:e>
            <m:acc>
              <m:accPr>
                <m:chr m:val="⃗"/>
              </m:accPr>
              <m:e>
                <m:r>
                  <m:rPr>
                    <m:sty m:val="i"/>
                  </m:rPr>
                  <m:t>v</m:t>
                </m:r>
              </m:e>
            </m:acc>
          </m:e>
          <m:sub>
            <m:r>
              <m:rPr>
                <m:sty m:val="i"/>
              </m:rPr>
              <m:t>M</m:t>
            </m:r>
            <m:r>
              <m:rPr>
                <m:sty m:val="p"/>
              </m:rPr>
              <m:t>/</m:t>
            </m:r>
            <m:sSup>
              <m:sSupPr/>
              <m:e>
                <m:r>
                  <m:rPr>
                    <m:scr m:val="script"/>
                  </m:rPr>
                  <m:t>K</m:t>
                </m:r>
              </m:e>
              <m:sup>
                <m:r>
                  <m:rPr>
                    <m:sty m:val="i"/>
                  </m:rPr>
                  <m:t>′</m:t>
                </m:r>
              </m:sup>
            </m:sSup>
          </m:sub>
        </m:sSub>
      </m:oMath>
      <w:r>
        <w:rPr>
          <w:rFonts w:eastAsia="Georgia" w:cs="Georgia" w:ascii="Georgia" w:hAnsi="Georgia"/>
        </w:rPr>
        <w:t xml:space="preserve"> d'un même point mobile </w:t>
      </w:r>
      <m:oMath>
        <m:r>
          <m:rPr>
            <m:sty m:val="i"/>
          </m:rPr>
          <m:t>M</m:t>
        </m:r>
      </m:oMath>
      <w:r>
        <w:rPr>
          <w:rFonts w:eastAsia="Georgia" w:cs="Georgia" w:ascii="Georgia" w:hAnsi="Georgia"/>
        </w:rPr>
        <w:t xml:space="preserve"> relativement aux référentiels ( </w:t>
      </w:r>
      <m:oMath>
        <m:r>
          <m:rPr>
            <m:scr m:val="script"/>
          </m:rPr>
          <m:t>K</m:t>
        </m:r>
      </m:oMath>
      <w:r>
        <w:rPr/>
        <w:t xml:space="preserve"> ) et ( </w:t>
      </w:r>
      <m:oMath>
        <m:sSup>
          <m:sSupPr/>
          <m:e>
            <m:r>
              <m:rPr>
                <m:scr m:val="script"/>
              </m:rPr>
              <m:t>K</m:t>
            </m:r>
          </m:e>
          <m:sup>
            <m:r>
              <m:rPr>
                <m:sty m:val="i"/>
              </m:rPr>
              <m:t>′</m:t>
            </m:r>
          </m:sup>
        </m:sSup>
      </m:oMath>
      <w:r>
        <w:rPr/>
        <w:t xml:space="preserve"> ).</w:t>
      </w:r>
    </w:p>
    <w:p>
      <w:pPr>
        <w:spacing w:after="220" w:lineRule="auto"/>
      </w:pPr>
      <w:r>
        <w:rPr>
          <w:rFonts w:eastAsia="Georgia" w:cs="Georgia" w:ascii="Georgia" w:hAnsi="Georgia"/>
        </w:rPr>
        <w:t xml:space="preserve">Le référentiel </w:t>
      </w:r>
      <m:oMath>
        <m:r>
          <m:rPr>
            <m:sty m:val="p"/>
          </m:rPr>
          <m:t>(</m:t>
        </m:r>
        <m:r>
          <m:rPr>
            <m:scr m:val="script"/>
          </m:rPr>
          <m:t>K</m:t>
        </m:r>
        <m:r>
          <m:rPr>
            <m:sty m:val="p"/>
          </m:rPr>
          <m:t>)</m:t>
        </m:r>
        <m:r>
          <m:rPr>
            <m:sty m:val="p"/>
          </m:rPr>
          <m:t>=</m:t>
        </m:r>
        <m:r>
          <m:rPr>
            <m:sty m:val="p"/>
          </m:rPr>
          <m:t>(</m:t>
        </m:r>
      </m:oMath>
      <w:r>
        <w:rPr/>
        <w:t xml:space="preserve"> Oxyz </w:t>
      </w:r>
      <m:oMath>
        <m:r>
          <m:rPr>
            <m:sty m:val="p"/>
          </m:rPr>
          <m:t>)</m:t>
        </m:r>
      </m:oMath>
      <w:r>
        <w:rPr>
          <w:rFonts w:eastAsia="Georgia" w:cs="Georgia" w:ascii="Georgia" w:hAnsi="Georgia"/>
        </w:rPr>
        <w:t xml:space="preserve"> est celui du laboratoire; le référentiel </w:t>
      </w:r>
      <m:oMath>
        <m:d>
          <m:dPr>
            <m:begChr m:val="("/>
            <m:endChr m:val=")"/>
            <m:ctrlPr>
              <w:rPr>
                <w:rFonts w:ascii="Cambria Math" w:hAnsi="Cambria Math"/>
              </w:rPr>
            </m:ctrlPr>
          </m:dPr>
          <m:e>
            <m:sSup>
              <m:sSupPr/>
              <m:e>
                <m:r>
                  <m:rPr>
                    <m:scr m:val="script"/>
                  </m:rPr>
                  <m:t>K</m:t>
                </m:r>
              </m:e>
              <m:sup>
                <m:r>
                  <m:rPr>
                    <m:sty m:val="i"/>
                  </m:rPr>
                  <m:t>′</m:t>
                </m:r>
              </m:sup>
            </m:sSup>
          </m:e>
        </m:d>
        <m:r>
          <m:rPr>
            <m:sty m:val="p"/>
          </m:rPr>
          <m:t>=</m:t>
        </m:r>
        <m:d>
          <m:dPr>
            <m:begChr m:val="("/>
            <m:endChr m:val=")"/>
            <m:ctrlPr>
              <w:rPr>
                <w:rFonts w:ascii="Cambria Math" w:hAnsi="Cambria Math"/>
              </w:rPr>
            </m:ctrlPr>
          </m:dPr>
          <m:e>
            <m:r>
              <m:rPr>
                <m:sty m:val="i"/>
              </m:rPr>
              <m:t>E</m:t>
            </m:r>
            <m:sSup>
              <m:sSupPr/>
              <m:e>
                <m:r>
                  <m:rPr>
                    <m:sty m:val="i"/>
                  </m:rPr>
                  <m:t>x</m:t>
                </m:r>
              </m:e>
              <m:sup>
                <m:r>
                  <m:rPr>
                    <m:sty m:val="i"/>
                  </m:rPr>
                  <m:t>′</m:t>
                </m:r>
              </m:sup>
            </m:sSup>
            <m:sSup>
              <m:sSupPr/>
              <m:e>
                <m:r>
                  <m:rPr>
                    <m:sty m:val="i"/>
                  </m:rPr>
                  <m:t>y</m:t>
                </m:r>
              </m:e>
              <m:sup>
                <m:r>
                  <m:rPr>
                    <m:sty m:val="i"/>
                  </m:rPr>
                  <m:t>′</m:t>
                </m:r>
              </m:sup>
            </m:sSup>
            <m:sSup>
              <m:sSupPr/>
              <m:e>
                <m:r>
                  <m:rPr>
                    <m:sty m:val="i"/>
                  </m:rPr>
                  <m:t>z</m:t>
                </m:r>
              </m:e>
              <m:sup>
                <m:r>
                  <m:rPr>
                    <m:sty m:val="i"/>
                  </m:rPr>
                  <m:t>′</m:t>
                </m:r>
              </m:sup>
            </m:sSup>
          </m:e>
        </m:d>
      </m:oMath>
      <w:r>
        <w:rPr>
          <w:rFonts w:eastAsia="Georgia" w:cs="Georgia" w:ascii="Georgia" w:hAnsi="Georgia"/>
        </w:rPr>
        <w:t xml:space="preserve"> est attaché à un point </w:t>
      </w:r>
      <m:oMath>
        <m:r>
          <m:rPr>
            <m:sty m:val="i"/>
          </m:rPr>
          <m:t>E</m:t>
        </m:r>
      </m:oMath>
      <w:r>
        <w:rPr>
          <w:rFonts w:eastAsia="Georgia" w:cs="Georgia" w:ascii="Georgia" w:hAnsi="Georgia"/>
        </w:rPr>
        <w:t xml:space="preserve"> mobile mais les vecteurs directeurs des axes des deux référentiels sont identiques, </w:t>
      </w:r>
      <m:oMath>
        <m:sSubSup>
          <m:sSubSupPr/>
          <m:e>
            <m:acc>
              <m:accPr>
                <m:chr m:val="ˆ"/>
              </m:accPr>
              <m:e>
                <m:r>
                  <m:rPr>
                    <m:sty m:val="i"/>
                  </m:rPr>
                  <m:t>e</m:t>
                </m:r>
              </m:e>
            </m:acc>
          </m:e>
          <m:sub>
            <m:r>
              <m:rPr>
                <m:sty m:val="i"/>
              </m:rPr>
              <m:t>x</m:t>
            </m:r>
          </m:sub>
          <m:sup>
            <m:r>
              <m:rPr>
                <m:sty m:val="i"/>
              </m:rPr>
              <m:t>′</m:t>
            </m:r>
          </m:sup>
        </m:sSubSup>
        <m:r>
          <m:rPr>
            <m:sty m:val="p"/>
          </m:rPr>
          <m:t>=</m:t>
        </m:r>
        <m:sSub>
          <m:sSubPr/>
          <m:e>
            <m:acc>
              <m:accPr>
                <m:chr m:val="ˆ"/>
              </m:accPr>
              <m:e>
                <m:r>
                  <m:rPr>
                    <m:sty m:val="i"/>
                  </m:rPr>
                  <m:t>e</m:t>
                </m:r>
              </m:e>
            </m:acc>
          </m:e>
          <m:sub>
            <m:r>
              <m:rPr>
                <m:sty m:val="i"/>
              </m:rPr>
              <m:t>x</m:t>
            </m:r>
          </m:sub>
        </m:sSub>
        <m:r>
          <m:rPr>
            <m:sty m:val="p"/>
          </m:rPr>
          <m:t>,</m:t>
        </m:r>
        <m:sSubSup>
          <m:sSubSupPr/>
          <m:e>
            <m:acc>
              <m:accPr>
                <m:chr m:val="ˆ"/>
              </m:accPr>
              <m:e>
                <m:r>
                  <m:rPr>
                    <m:sty m:val="i"/>
                  </m:rPr>
                  <m:t>e</m:t>
                </m:r>
              </m:e>
            </m:acc>
          </m:e>
          <m:sub>
            <m:r>
              <m:rPr>
                <m:sty m:val="i"/>
              </m:rPr>
              <m:t>y</m:t>
            </m:r>
          </m:sub>
          <m:sup>
            <m:r>
              <m:rPr>
                <m:sty m:val="i"/>
              </m:rPr>
              <m:t>′</m:t>
            </m:r>
          </m:sup>
        </m:sSubSup>
        <m:r>
          <m:rPr>
            <m:sty m:val="p"/>
          </m:rPr>
          <m:t>=</m:t>
        </m:r>
        <m:sSub>
          <m:sSubPr/>
          <m:e>
            <m:acc>
              <m:accPr>
                <m:chr m:val="ˆ"/>
              </m:accPr>
              <m:e>
                <m:r>
                  <m:rPr>
                    <m:sty m:val="i"/>
                  </m:rPr>
                  <m:t>e</m:t>
                </m:r>
              </m:e>
            </m:acc>
          </m:e>
          <m:sub>
            <m:r>
              <m:rPr>
                <m:sty m:val="i"/>
              </m:rPr>
              <m:t>y</m:t>
            </m:r>
          </m:sub>
        </m:sSub>
      </m:oMath>
      <w:r>
        <w:rPr/>
        <w:t xml:space="preserve"> et </w:t>
      </w:r>
      <m:oMath>
        <m:sSubSup>
          <m:sSubSupPr/>
          <m:e>
            <m:acc>
              <m:accPr>
                <m:chr m:val="ˆ"/>
              </m:accPr>
              <m:e>
                <m:r>
                  <m:rPr>
                    <m:sty m:val="i"/>
                  </m:rPr>
                  <m:t>e</m:t>
                </m:r>
              </m:e>
            </m:acc>
          </m:e>
          <m:sub>
            <m:r>
              <m:rPr>
                <m:sty m:val="i"/>
              </m:rPr>
              <m:t>z</m:t>
            </m:r>
          </m:sub>
          <m:sup>
            <m:r>
              <m:rPr>
                <m:sty m:val="i"/>
              </m:rPr>
              <m:t>′</m:t>
            </m:r>
          </m:sup>
        </m:sSubSup>
        <m:r>
          <m:rPr>
            <m:sty m:val="p"/>
          </m:rPr>
          <m:t>=</m:t>
        </m:r>
        <m:sSub>
          <m:sSubPr/>
          <m:e>
            <m:acc>
              <m:accPr>
                <m:chr m:val="ˆ"/>
              </m:accPr>
              <m:e>
                <m:r>
                  <m:rPr>
                    <m:sty m:val="i"/>
                  </m:rPr>
                  <m:t>e</m:t>
                </m:r>
              </m:e>
            </m:acc>
          </m:e>
          <m:sub>
            <m:r>
              <m:rPr>
                <m:sty m:val="i"/>
              </m:rPr>
              <m:t>z</m:t>
            </m:r>
          </m:sub>
        </m:sSub>
      </m:oMath>
      <w:r>
        <w:rPr/>
        <w:t xml:space="preserve">. Enfin, la vitesse de </w:t>
      </w:r>
      <m:oMath>
        <m:r>
          <m:rPr>
            <m:sty m:val="i"/>
          </m:rPr>
          <m:t>E</m:t>
        </m:r>
      </m:oMath>
      <w:r>
        <w:rPr>
          <w:rFonts w:eastAsia="Georgia" w:cs="Georgia" w:ascii="Georgia" w:hAnsi="Georgia"/>
        </w:rPr>
        <w:t xml:space="preserve"> relativement à </w:t>
      </w:r>
      <m:oMath>
        <m:r>
          <m:rPr>
            <m:sty m:val="p"/>
          </m:rPr>
          <m:t>(</m:t>
        </m:r>
        <m:r>
          <m:rPr>
            <m:scr m:val="script"/>
          </m:rPr>
          <m:t>K</m:t>
        </m:r>
        <m:r>
          <m:rPr>
            <m:sty m:val="p"/>
          </m:rPr>
          <m:t>)</m:t>
        </m:r>
      </m:oMath>
      <w:r>
        <w:rPr/>
        <w:t xml:space="preserve"> est </w:t>
      </w:r>
      <m:oMath>
        <m:sSub>
          <m:sSubPr/>
          <m:e>
            <m:acc>
              <m:accPr>
                <m:chr m:val="⃗"/>
              </m:accPr>
              <m:e>
                <m:r>
                  <m:rPr>
                    <m:sty m:val="i"/>
                  </m:rPr>
                  <m:t>v</m:t>
                </m:r>
              </m:e>
            </m:acc>
          </m:e>
          <m:sub>
            <m:r>
              <m:rPr>
                <m:sty m:val="i"/>
              </m:rPr>
              <m:t>E</m:t>
            </m:r>
            <m:r>
              <m:rPr>
                <m:sty m:val="p"/>
              </m:rPr>
              <m:t>/</m:t>
            </m:r>
            <m:r>
              <m:rPr>
                <m:scr m:val="script"/>
              </m:rPr>
              <m:t>K</m:t>
            </m:r>
          </m:sub>
        </m:sSub>
        <m:r>
          <m:rPr>
            <m:sty m:val="p"/>
          </m:rPr>
          <m:t>=</m:t>
        </m:r>
        <m:acc>
          <m:accPr>
            <m:chr m:val="⃗"/>
          </m:accPr>
          <m:e>
            <m:r>
              <m:rPr>
                <m:sty m:val="i"/>
              </m:rPr>
              <m:t>V</m:t>
            </m:r>
          </m:e>
        </m:acc>
        <m:r>
          <m:rPr>
            <m:sty m:val="p"/>
          </m:rPr>
          <m:t>=</m:t>
        </m:r>
        <m:sSub>
          <m:sSubPr/>
          <m:e>
            <m:r>
              <m:rPr>
                <m:sty m:val="i"/>
              </m:rPr>
              <m:t>V</m:t>
            </m:r>
          </m:e>
          <m:sub>
            <m:r>
              <m:rPr>
                <m:sty m:val="i"/>
              </m:rPr>
              <m:t>x</m:t>
            </m:r>
          </m:sub>
        </m:sSub>
        <m:sSub>
          <m:sSubPr/>
          <m:e>
            <m:acc>
              <m:accPr>
                <m:chr m:val="ˆ"/>
              </m:accPr>
              <m:e>
                <m:r>
                  <m:rPr>
                    <m:sty m:val="i"/>
                  </m:rPr>
                  <m:t>e</m:t>
                </m:r>
              </m:e>
            </m:acc>
          </m:e>
          <m:sub>
            <m:r>
              <m:rPr>
                <m:sty m:val="i"/>
              </m:rPr>
              <m:t>x</m:t>
            </m:r>
          </m:sub>
        </m:sSub>
        <m:r>
          <m:rPr>
            <m:sty m:val="p"/>
          </m:rPr>
          <m:t>+</m:t>
        </m:r>
        <m:sSub>
          <m:sSubPr/>
          <m:e>
            <m:r>
              <m:rPr>
                <m:sty m:val="i"/>
              </m:rPr>
              <m:t>V</m:t>
            </m:r>
          </m:e>
          <m:sub>
            <m:r>
              <m:rPr>
                <m:sty m:val="i"/>
              </m:rPr>
              <m:t>y</m:t>
            </m:r>
          </m:sub>
        </m:sSub>
        <m:sSub>
          <m:sSubPr/>
          <m:e>
            <m:acc>
              <m:accPr>
                <m:chr m:val="ˆ"/>
              </m:accPr>
              <m:e>
                <m:r>
                  <m:rPr>
                    <m:sty m:val="i"/>
                  </m:rPr>
                  <m:t>e</m:t>
                </m:r>
              </m:e>
            </m:acc>
          </m:e>
          <m:sub>
            <m:r>
              <m:rPr>
                <m:sty m:val="i"/>
              </m:rPr>
              <m:t>y</m:t>
            </m:r>
          </m:sub>
        </m:sSub>
        <m:r>
          <m:rPr>
            <m:sty m:val="p"/>
          </m:rPr>
          <m:t>+</m:t>
        </m:r>
        <m:sSub>
          <m:sSubPr/>
          <m:e>
            <m:r>
              <m:rPr>
                <m:sty m:val="i"/>
              </m:rPr>
              <m:t>V</m:t>
            </m:r>
          </m:e>
          <m:sub>
            <m:r>
              <m:rPr>
                <m:sty m:val="i"/>
              </m:rPr>
              <m:t>z</m:t>
            </m:r>
          </m:sub>
        </m:sSub>
        <m:sSub>
          <m:sSubPr/>
          <m:e>
            <m:acc>
              <m:accPr>
                <m:chr m:val="ˆ"/>
              </m:accPr>
              <m:e>
                <m:r>
                  <m:rPr>
                    <m:sty m:val="i"/>
                  </m:rPr>
                  <m:t>e</m:t>
                </m:r>
              </m:e>
            </m:acc>
          </m:e>
          <m:sub>
            <m:r>
              <m:rPr>
                <m:sty m:val="i"/>
              </m:rPr>
              <m:t>z</m:t>
            </m:r>
          </m:sub>
        </m:sSub>
      </m:oMath>
      <w:r>
        <w:rPr>
          <w:rFonts w:eastAsia="Georgia" w:cs="Georgia" w:ascii="Georgia" w:hAnsi="Georgia"/>
        </w:rPr>
        <w:t xml:space="preserve">, elle est supposé constante.</w:t>
      </w:r>
      <w:r>
        <w:rPr/>
        <w:br w:type="textWrapping"/>
      </w:r>
      <m:oMath>
        <m:r>
          <m:rPr>
            <m:sty m:val="i"/>
          </m:rPr>
          <m:t>◻</m:t>
        </m:r>
        <m:r>
          <m:rPr>
            <m:sty m:val="p"/>
          </m:rPr>
          <m:t>8</m:t>
        </m:r>
      </m:oMath>
      <w:r>
        <w:rPr>
          <w:rFonts w:eastAsia="Georgia" w:cs="Georgia" w:ascii="Georgia" w:hAnsi="Georgia"/>
        </w:rPr>
        <w:t xml:space="preserve"> - Montrer, en application de la loi de composition, que les coordonnées ( </w:t>
      </w:r>
      <m:oMath>
        <m:r>
          <m:rPr>
            <m:sty m:val="i"/>
          </m:rPr>
          <m:t>x</m:t>
        </m:r>
        <m:r>
          <m:rPr>
            <m:sty m:val="p"/>
          </m:rPr>
          <m:t>,</m:t>
        </m:r>
        <m:r>
          <m:rPr>
            <m:sty m:val="i"/>
          </m:rPr>
          <m:t>y</m:t>
        </m:r>
        <m:r>
          <m:rPr>
            <m:sty m:val="p"/>
          </m:rPr>
          <m:t>,</m:t>
        </m:r>
        <m:r>
          <m:rPr>
            <m:sty m:val="i"/>
          </m:rPr>
          <m:t>z</m:t>
        </m:r>
      </m:oMath>
      <w:r>
        <w:rPr/>
        <w:t xml:space="preserve"> ) dans ( </w:t>
      </w:r>
      <m:oMath>
        <m:r>
          <m:rPr>
            <m:scr m:val="script"/>
          </m:rPr>
          <m:t>K</m:t>
        </m:r>
      </m:oMath>
      <w:r>
        <w:rPr/>
        <w:t xml:space="preserve"> ) et ( </w:t>
      </w:r>
      <m:oMath>
        <m:sSup>
          <m:sSupPr/>
          <m:e>
            <m:r>
              <m:rPr>
                <m:sty m:val="i"/>
              </m:rPr>
              <m:t>x</m:t>
            </m:r>
          </m:e>
          <m:sup>
            <m:r>
              <m:rPr>
                <m:sty m:val="i"/>
              </m:rPr>
              <m:t>′</m:t>
            </m:r>
          </m:sup>
        </m:sSup>
        <m:r>
          <m:rPr>
            <m:sty m:val="p"/>
          </m:rPr>
          <m:t>,</m:t>
        </m:r>
        <m:sSup>
          <m:sSupPr/>
          <m:e>
            <m:r>
              <m:rPr>
                <m:sty m:val="i"/>
              </m:rPr>
              <m:t>y</m:t>
            </m:r>
          </m:e>
          <m:sup>
            <m:r>
              <m:rPr>
                <m:sty m:val="i"/>
              </m:rPr>
              <m:t>′</m:t>
            </m:r>
          </m:sup>
        </m:sSup>
        <m:r>
          <m:rPr>
            <m:sty m:val="p"/>
          </m:rPr>
          <m:t>,</m:t>
        </m:r>
        <m:sSup>
          <m:sSupPr/>
          <m:e>
            <m:r>
              <m:rPr>
                <m:sty m:val="i"/>
              </m:rPr>
              <m:t>z</m:t>
            </m:r>
          </m:e>
          <m:sup>
            <m:r>
              <m:rPr>
                <m:sty m:val="i"/>
              </m:rPr>
              <m:t>′</m:t>
            </m:r>
          </m:sup>
        </m:sSup>
      </m:oMath>
      <w:r>
        <w:rPr/>
        <w:t xml:space="preserve"> ) dans ( </w:t>
      </w:r>
      <m:oMath>
        <m:sSup>
          <m:sSupPr/>
          <m:e>
            <m:r>
              <m:rPr>
                <m:scr m:val="script"/>
              </m:rPr>
              <m:t>K</m:t>
            </m:r>
          </m:e>
          <m:sup>
            <m:r>
              <m:rPr>
                <m:sty m:val="i"/>
              </m:rPr>
              <m:t>′</m:t>
            </m:r>
          </m:sup>
        </m:sSup>
      </m:oMath>
      <w:r>
        <w:rPr>
          <w:rFonts w:eastAsia="Georgia" w:cs="Georgia" w:ascii="Georgia" w:hAnsi="Georgia"/>
        </w:rPr>
        <w:t xml:space="preserve"> ) d'un même événement vérifient les relations :</w:t>
      </w:r>
    </w:p>
    <w:p>
      <w:pPr>
        <w:spacing w:after="220" w:lineRule="auto"/>
      </w:pPr>
      <m:oMathPara>
        <m:oMath>
          <m:sSup>
            <m:sSupPr/>
            <m:e>
              <m:r>
                <m:rPr>
                  <m:sty m:val="i"/>
                </m:rPr>
                <m:t>x</m:t>
              </m:r>
            </m:e>
            <m:sup>
              <m:r>
                <m:rPr>
                  <m:sty m:val="i"/>
                </m:rPr>
                <m:t>′</m:t>
              </m:r>
            </m:sup>
          </m:sSup>
          <m:r>
            <m:rPr>
              <m:sty m:val="p"/>
            </m:rPr>
            <m:t>=</m:t>
          </m:r>
          <m:r>
            <m:rPr>
              <m:sty m:val="i"/>
            </m:rPr>
            <m:t>x</m:t>
          </m:r>
          <m:r>
            <m:rPr>
              <m:sty m:val="p"/>
            </m:rPr>
            <m:t>−</m:t>
          </m:r>
          <m:sSub>
            <m:sSubPr/>
            <m:e>
              <m:r>
                <m:rPr>
                  <m:sty m:val="i"/>
                </m:rPr>
                <m:t>V</m:t>
              </m:r>
            </m:e>
            <m:sub>
              <m:r>
                <m:rPr>
                  <m:sty m:val="i"/>
                </m:rPr>
                <m:t>x</m:t>
              </m:r>
            </m:sub>
          </m:sSub>
          <m:r>
            <m:rPr>
              <m:sty m:val="i"/>
            </m:rPr>
            <m:t>t</m:t>
          </m:r>
          <m:r>
            <m:rPr>
              <m:sty m:val="p"/>
            </m:rPr>
            <m:t>+</m:t>
          </m:r>
          <m:sSubSup>
            <m:sSubSupPr/>
            <m:e>
              <m:r>
                <m:rPr>
                  <m:sty m:val="i"/>
                </m:rPr>
                <m:t>x</m:t>
              </m:r>
            </m:e>
            <m:sub>
              <m:r>
                <m:rPr>
                  <m:sty m:val="p"/>
                </m:rPr>
                <m:t>0</m:t>
              </m:r>
            </m:sub>
            <m:sup>
              <m:r>
                <m:rPr>
                  <m:sty m:val="i"/>
                </m:rPr>
                <m:t>′</m:t>
              </m:r>
            </m:sup>
          </m:sSubSup>
          <m:r>
            <m:rPr>
              <m:sty m:val="p"/>
            </m:rPr>
            <m:t xml:space="preserve"> </m:t>
          </m:r>
          <m:sSup>
            <m:sSupPr/>
            <m:e>
              <m:r>
                <m:rPr>
                  <m:sty m:val="i"/>
                </m:rPr>
                <m:t>y</m:t>
              </m:r>
            </m:e>
            <m:sup>
              <m:r>
                <m:rPr>
                  <m:sty m:val="i"/>
                </m:rPr>
                <m:t>′</m:t>
              </m:r>
            </m:sup>
          </m:sSup>
          <m:r>
            <m:rPr>
              <m:sty m:val="p"/>
            </m:rPr>
            <m:t>=</m:t>
          </m:r>
          <m:r>
            <m:rPr>
              <m:sty m:val="i"/>
            </m:rPr>
            <m:t>y</m:t>
          </m:r>
          <m:r>
            <m:rPr>
              <m:sty m:val="p"/>
            </m:rPr>
            <m:t>−</m:t>
          </m:r>
          <m:sSub>
            <m:sSubPr/>
            <m:e>
              <m:r>
                <m:rPr>
                  <m:sty m:val="i"/>
                </m:rPr>
                <m:t>V</m:t>
              </m:r>
            </m:e>
            <m:sub>
              <m:r>
                <m:rPr>
                  <m:sty m:val="i"/>
                </m:rPr>
                <m:t>y</m:t>
              </m:r>
            </m:sub>
          </m:sSub>
          <m:r>
            <m:rPr>
              <m:sty m:val="i"/>
            </m:rPr>
            <m:t>t</m:t>
          </m:r>
          <m:r>
            <m:rPr>
              <m:sty m:val="p"/>
            </m:rPr>
            <m:t>+</m:t>
          </m:r>
          <m:sSubSup>
            <m:sSubSupPr/>
            <m:e>
              <m:r>
                <m:rPr>
                  <m:sty m:val="i"/>
                </m:rPr>
                <m:t>y</m:t>
              </m:r>
            </m:e>
            <m:sub>
              <m:r>
                <m:rPr>
                  <m:sty m:val="p"/>
                </m:rPr>
                <m:t>0</m:t>
              </m:r>
            </m:sub>
            <m:sup>
              <m:r>
                <m:rPr>
                  <m:sty m:val="i"/>
                </m:rPr>
                <m:t>′</m:t>
              </m:r>
            </m:sup>
          </m:sSubSup>
          <m:r>
            <m:rPr>
              <m:sty m:val="p"/>
            </m:rPr>
            <m:t xml:space="preserve"> </m:t>
          </m:r>
          <m:sSup>
            <m:sSupPr/>
            <m:e>
              <m:r>
                <m:rPr>
                  <m:sty m:val="i"/>
                </m:rPr>
                <m:t>z</m:t>
              </m:r>
            </m:e>
            <m:sup>
              <m:r>
                <m:rPr>
                  <m:sty m:val="i"/>
                </m:rPr>
                <m:t>′</m:t>
              </m:r>
            </m:sup>
          </m:sSup>
          <m:r>
            <m:rPr>
              <m:sty m:val="p"/>
            </m:rPr>
            <m:t>=</m:t>
          </m:r>
          <m:r>
            <m:rPr>
              <m:sty m:val="i"/>
            </m:rPr>
            <m:t>z</m:t>
          </m:r>
          <m:r>
            <m:rPr>
              <m:sty m:val="p"/>
            </m:rPr>
            <m:t>−</m:t>
          </m:r>
          <m:sSub>
            <m:sSubPr/>
            <m:e>
              <m:r>
                <m:rPr>
                  <m:sty m:val="i"/>
                </m:rPr>
                <m:t>V</m:t>
              </m:r>
            </m:e>
            <m:sub>
              <m:r>
                <m:rPr>
                  <m:sty m:val="i"/>
                </m:rPr>
                <m:t>z</m:t>
              </m:r>
            </m:sub>
          </m:sSub>
          <m:r>
            <m:rPr>
              <m:sty m:val="i"/>
            </m:rPr>
            <m:t>t</m:t>
          </m:r>
          <m:r>
            <m:rPr>
              <m:sty m:val="p"/>
            </m:rPr>
            <m:t>+</m:t>
          </m:r>
          <m:sSubSup>
            <m:sSubSupPr/>
            <m:e>
              <m:r>
                <m:rPr>
                  <m:sty m:val="i"/>
                </m:rPr>
                <m:t>z</m:t>
              </m:r>
            </m:e>
            <m:sub>
              <m:r>
                <m:rPr>
                  <m:sty m:val="p"/>
                </m:rPr>
                <m:t>0</m:t>
              </m:r>
            </m:sub>
            <m:sup>
              <m:r>
                <m:rPr>
                  <m:sty m:val="i"/>
                </m:rPr>
                <m:t>′</m:t>
              </m:r>
            </m:sup>
          </m:sSubSup>
        </m:oMath>
      </m:oMathPara>
    </w:p>
    <w:p>
      <w:pPr>
        <w:spacing w:after="220" w:lineRule="auto"/>
      </w:pPr>
      <w:r>
        <w:rPr>
          <w:rFonts w:eastAsia="Georgia" w:cs="Georgia" w:ascii="Georgia" w:hAnsi="Georgia"/>
        </w:rPr>
        <w:t xml:space="preserve">où </w:t>
      </w:r>
      <m:oMath>
        <m:sSubSup>
          <m:sSubSupPr/>
          <m:e>
            <m:r>
              <m:rPr>
                <m:sty m:val="i"/>
              </m:rPr>
              <m:t>x</m:t>
            </m:r>
          </m:e>
          <m:sub>
            <m:r>
              <m:rPr>
                <m:sty m:val="p"/>
              </m:rPr>
              <m:t>0</m:t>
            </m:r>
          </m:sub>
          <m:sup>
            <m:r>
              <m:rPr>
                <m:sty m:val="i"/>
              </m:rPr>
              <m:t>′</m:t>
            </m:r>
          </m:sup>
        </m:sSubSup>
        <m:r>
          <m:rPr>
            <m:sty m:val="p"/>
          </m:rPr>
          <m:t>,</m:t>
        </m:r>
        <m:sSubSup>
          <m:sSubSupPr/>
          <m:e>
            <m:r>
              <m:rPr>
                <m:sty m:val="i"/>
              </m:rPr>
              <m:t>y</m:t>
            </m:r>
          </m:e>
          <m:sub>
            <m:r>
              <m:rPr>
                <m:sty m:val="p"/>
              </m:rPr>
              <m:t>0</m:t>
            </m:r>
          </m:sub>
          <m:sup>
            <m:r>
              <m:rPr>
                <m:sty m:val="i"/>
              </m:rPr>
              <m:t>′</m:t>
            </m:r>
          </m:sup>
        </m:sSubSup>
      </m:oMath>
      <w:r>
        <w:rPr/>
        <w:t xml:space="preserve"> et </w:t>
      </w:r>
      <m:oMath>
        <m:sSubSup>
          <m:sSubSupPr/>
          <m:e>
            <m:r>
              <m:rPr>
                <m:sty m:val="i"/>
              </m:rPr>
              <m:t>z</m:t>
            </m:r>
          </m:e>
          <m:sub>
            <m:r>
              <m:rPr>
                <m:sty m:val="p"/>
              </m:rPr>
              <m:t>0</m:t>
            </m:r>
          </m:sub>
          <m:sup>
            <m:r>
              <m:rPr>
                <m:sty m:val="i"/>
              </m:rPr>
              <m:t>′</m:t>
            </m:r>
          </m:sup>
        </m:sSubSup>
      </m:oMath>
      <w:r>
        <w:rPr/>
        <w:t xml:space="preserve"> sont certaines constantes.</w:t>
      </w:r>
      <w:r>
        <w:rPr/>
        <w:br w:type="textWrapping"/>
      </w:r>
      <w:r>
        <w:rPr>
          <w:rFonts w:eastAsia="Georgia" w:cs="Georgia" w:ascii="Georgia" w:hAnsi="Georgia"/>
        </w:rPr>
        <w:t xml:space="preserve">Un récepteur de lumière, fixe dans le référentiel ( </w:t>
      </w:r>
      <m:oMath>
        <m:r>
          <m:rPr>
            <m:scr m:val="script"/>
          </m:rPr>
          <m:t>K</m:t>
        </m:r>
      </m:oMath>
      <w:r>
        <w:rPr>
          <w:rFonts w:eastAsia="Georgia" w:cs="Georgia" w:ascii="Georgia" w:hAnsi="Georgia"/>
        </w:rPr>
        <w:t xml:space="preserve"> ), et situé à grande distance de l'émetteur </w:t>
      </w:r>
      <m:oMath>
        <m:r>
          <m:rPr>
            <m:sty m:val="i"/>
          </m:rPr>
          <m:t>E</m:t>
        </m:r>
      </m:oMath>
      <w:r>
        <w:rPr>
          <w:rFonts w:eastAsia="Georgia" w:cs="Georgia" w:ascii="Georgia" w:hAnsi="Georgia"/>
        </w:rPr>
        <w:t xml:space="preserve">, reçoit une onde électromagnétique émise, dans le vide, dans la direction </w:t>
      </w:r>
      <m:oMath>
        <m:sSub>
          <m:sSubPr/>
          <m:e>
            <m:acc>
              <m:accPr>
                <m:chr m:val="ˆ"/>
              </m:accPr>
              <m:e>
                <m:r>
                  <m:rPr>
                    <m:sty m:val="i"/>
                  </m:rPr>
                  <m:t>e</m:t>
                </m:r>
              </m:e>
            </m:acc>
          </m:e>
          <m:sub>
            <m:r>
              <m:rPr>
                <m:sty m:val="i"/>
              </m:rPr>
              <m:t>x</m:t>
            </m:r>
          </m:sub>
        </m:sSub>
      </m:oMath>
      <w:r>
        <w:rPr>
          <w:rFonts w:eastAsia="Georgia" w:cs="Georgia" w:ascii="Georgia" w:hAnsi="Georgia"/>
        </w:rPr>
        <w:t xml:space="preserve">. L'émetteur </w:t>
      </w:r>
      <m:oMath>
        <m:r>
          <m:rPr>
            <m:sty m:val="i"/>
          </m:rPr>
          <m:t>E</m:t>
        </m:r>
      </m:oMath>
      <w:r>
        <w:rPr>
          <w:rFonts w:eastAsia="Georgia" w:cs="Georgia" w:ascii="Georgia" w:hAnsi="Georgia"/>
        </w:rPr>
        <w:t xml:space="preserve"> est un atome d'hydrogène et la grandeur lumineuse associée à cette onde s'écrit </w:t>
      </w:r>
      <m:oMath>
        <m:bar>
          <m:barPr/>
          <m:e>
            <m:r>
              <m:rPr>
                <m:sty m:val="i"/>
              </m:rPr>
              <m:t>S</m:t>
            </m:r>
          </m:e>
        </m:bar>
        <m:d>
          <m:dPr>
            <m:begChr m:val="("/>
            <m:endChr m:val=")"/>
            <m:ctrlPr>
              <w:rPr>
                <w:rFonts w:ascii="Cambria Math" w:hAnsi="Cambria Math"/>
              </w:rPr>
            </m:ctrlPr>
          </m:dPr>
          <m:e>
            <m:sSup>
              <m:sSupPr/>
              <m:e>
                <m:r>
                  <m:rPr>
                    <m:sty m:val="i"/>
                  </m:rPr>
                  <m:t>x</m:t>
                </m:r>
              </m:e>
              <m:sup>
                <m:r>
                  <m:rPr>
                    <m:sty m:val="i"/>
                  </m:rPr>
                  <m:t>′</m:t>
                </m:r>
              </m:sup>
            </m:sSup>
            <m:r>
              <m:rPr>
                <m:sty m:val="p"/>
              </m:rPr>
              <m:t>,</m:t>
            </m:r>
            <m:r>
              <m:rPr>
                <m:sty m:val="i"/>
              </m:rPr>
              <m:t>t</m:t>
            </m:r>
          </m:e>
        </m:d>
        <m:r>
          <m:rPr>
            <m:sty m:val="p"/>
          </m:rPr>
          <m:t>=</m:t>
        </m:r>
        <m:sSub>
          <m:sSubPr/>
          <m:e>
            <m:r>
              <m:rPr>
                <m:sty m:val="i"/>
              </m:rPr>
              <m:t>S</m:t>
            </m:r>
          </m:e>
          <m:sub>
            <m:r>
              <m:rPr>
                <m:sty m:val="p"/>
              </m:rPr>
              <m:t>0</m:t>
            </m:r>
          </m:sub>
        </m:sSub>
        <m:r>
          <m:rPr>
            <m:sty m:val="p"/>
          </m:rPr>
          <m:t>exp</m:t>
        </m:r>
        <m:r>
          <m:rPr>
            <m:sty m:val="p"/>
          </m:rPr>
          <m:t>⁡</m:t>
        </m:r>
        <m:d>
          <m:dPr>
            <m:begChr m:val="["/>
            <m:endChr m:val="]"/>
            <m:ctrlPr>
              <w:rPr>
                <w:rFonts w:ascii="Cambria Math" w:hAnsi="Cambria Math"/>
              </w:rPr>
            </m:ctrlPr>
          </m:dPr>
          <m:e>
            <m:r>
              <m:rPr>
                <m:sty m:val="i"/>
              </m:rPr>
              <m:t>ȷ</m:t>
            </m:r>
            <m:d>
              <m:dPr>
                <m:begChr m:val="("/>
                <m:endChr m:val=")"/>
                <m:ctrlPr>
                  <w:rPr>
                    <w:rFonts w:ascii="Cambria Math" w:hAnsi="Cambria Math"/>
                  </w:rPr>
                </m:ctrlPr>
              </m:dPr>
              <m:e>
                <m:r>
                  <m:rPr>
                    <m:sty m:val="i"/>
                  </m:rPr>
                  <m:t>k</m:t>
                </m:r>
                <m:sSup>
                  <m:sSupPr/>
                  <m:e>
                    <m:r>
                      <m:rPr>
                        <m:sty m:val="i"/>
                      </m:rPr>
                      <m:t>x</m:t>
                    </m:r>
                  </m:e>
                  <m:sup>
                    <m:r>
                      <m:rPr>
                        <m:sty m:val="i"/>
                      </m:rPr>
                      <m:t>′</m:t>
                    </m:r>
                  </m:sup>
                </m:sSup>
                <m:r>
                  <m:rPr>
                    <m:sty m:val="p"/>
                  </m:rPr>
                  <m:t>−</m:t>
                </m:r>
                <m:r>
                  <m:rPr>
                    <m:sty m:val="i"/>
                  </m:rPr>
                  <m:t>ω</m:t>
                </m:r>
                <m:r>
                  <m:rPr>
                    <m:sty m:val="i"/>
                  </m:rPr>
                  <m:t>t</m:t>
                </m:r>
              </m:e>
            </m:d>
          </m:e>
        </m:d>
      </m:oMath>
      <w:r>
        <w:rPr/>
        <w:t xml:space="preserve"> en notation complexe.</w:t>
      </w:r>
    </w:p>
    <w:p>
      <w:pPr>
        <w:numPr>
          <w:ilvl w:val="0"/>
          <w:numId w:val="4"/>
        </w:numPr>
        <w:spacing w:lineRule="auto"/>
      </w:pPr>
      <w:r>
        <w:rPr/>
        <w:t xml:space="preserve">9 - Quelle relation lie </w:t>
      </w:r>
      <m:oMath>
        <m:r>
          <m:rPr>
            <m:sty m:val="i"/>
          </m:rPr>
          <m:t>ω</m:t>
        </m:r>
      </m:oMath>
      <w:r>
        <w:rPr/>
        <w:t xml:space="preserve"> et </w:t>
      </w:r>
      <m:oMath>
        <m:r>
          <m:rPr>
            <m:sty m:val="i"/>
          </m:rPr>
          <m:t>k</m:t>
        </m:r>
      </m:oMath>
      <w:r>
        <w:rPr/>
        <w:t xml:space="preserve"> ?</w:t>
      </w:r>
    </w:p>
    <w:p>
      <w:pPr>
        <w:numPr>
          <w:ilvl w:val="0"/>
          <w:numId w:val="4"/>
        </w:numPr>
        <w:spacing w:lineRule="auto"/>
      </w:pPr>
      <w:r>
        <w:rPr>
          <w:rFonts w:eastAsia="Georgia" w:cs="Georgia" w:ascii="Georgia" w:hAnsi="Georgia"/>
        </w:rPr>
        <w:t xml:space="preserve">10 - Déterminer l'expression de l'onde </w:t>
      </w:r>
      <m:oMath>
        <m:bar>
          <m:barPr/>
          <m:e>
            <m:r>
              <m:rPr>
                <m:sty m:val="i"/>
              </m:rPr>
              <m:t>S</m:t>
            </m:r>
          </m:e>
        </m:bar>
      </m:oMath>
      <w:r>
        <w:rPr>
          <w:rFonts w:eastAsia="Georgia" w:cs="Georgia" w:ascii="Georgia" w:hAnsi="Georgia"/>
        </w:rPr>
        <w:t xml:space="preserve">, dans le référentiel ( </w:t>
      </w:r>
      <m:oMath>
        <m:r>
          <m:rPr>
            <m:scr m:val="script"/>
          </m:rPr>
          <m:t>K</m:t>
        </m:r>
      </m:oMath>
      <w:r>
        <w:rPr/>
        <w:t xml:space="preserve"> ) de sa mesure, en fonction de </w:t>
      </w:r>
      <m:oMath>
        <m:r>
          <m:rPr>
            <m:sty m:val="i"/>
          </m:rPr>
          <m:t>x</m:t>
        </m:r>
      </m:oMath>
      <w:r>
        <w:rPr/>
        <w:t xml:space="preserve"> et </w:t>
      </w:r>
      <m:oMath>
        <m:r>
          <m:rPr>
            <m:sty m:val="i"/>
          </m:rPr>
          <m:t>t</m:t>
        </m:r>
      </m:oMath>
      <w:r>
        <w:rPr>
          <w:rFonts w:eastAsia="Georgia" w:cs="Georgia" w:ascii="Georgia" w:hAnsi="Georgia"/>
        </w:rPr>
        <w:t xml:space="preserve">. En déduire qu'elle est observée à une pulsation apparente </w:t>
      </w:r>
      <m:oMath>
        <m:sSub>
          <m:sSubPr/>
          <m:e>
            <m:r>
              <m:rPr>
                <m:sty m:val="i"/>
              </m:rPr>
              <m:t>ω</m:t>
            </m:r>
          </m:e>
          <m:sub>
            <m:r>
              <m:rPr>
                <m:nor/>
              </m:rPr>
              <m:t>app </m:t>
            </m:r>
          </m:sub>
        </m:sSub>
      </m:oMath>
      <w:r>
        <w:rPr>
          <w:rFonts w:eastAsia="Georgia" w:cs="Georgia" w:ascii="Georgia" w:hAnsi="Georgia"/>
        </w:rPr>
        <w:t xml:space="preserve"> que l'on déterminera en fonction de </w:t>
      </w:r>
      <m:oMath>
        <m:r>
          <m:rPr>
            <m:sty m:val="i"/>
          </m:rPr>
          <m:t>ω</m:t>
        </m:r>
        <m:r>
          <m:rPr>
            <m:sty m:val="p"/>
          </m:rPr>
          <m:t>,</m:t>
        </m:r>
        <m:r>
          <m:rPr>
            <m:sty m:val="i"/>
          </m:rPr>
          <m:t>c</m:t>
        </m:r>
      </m:oMath>
      <w:r>
        <w:rPr/>
        <w:t xml:space="preserve"> et de certaines composantes de </w:t>
      </w:r>
      <m:oMath>
        <m:acc>
          <m:accPr>
            <m:chr m:val="⃗"/>
          </m:accPr>
          <m:e>
            <m:r>
              <m:rPr>
                <m:sty m:val="i"/>
              </m:rPr>
              <m:t>V</m:t>
            </m:r>
          </m:e>
        </m:acc>
      </m:oMath>
      <w:r>
        <w:rPr>
          <w:rFonts w:eastAsia="Georgia" w:cs="Georgia" w:ascii="Georgia" w:hAnsi="Georgia"/>
        </w:rPr>
        <w:t xml:space="preserve">. Cette relation caractérise l'effet Doppler.</w:t>
      </w:r>
    </w:p>
    <w:p>
      <w:pPr>
        <w:spacing w:after="220" w:lineRule="auto"/>
      </w:pPr>
      <w:r>
        <w:rPr>
          <w:rFonts w:eastAsia="Georgia" w:cs="Georgia" w:ascii="Georgia" w:hAnsi="Georgia"/>
        </w:rPr>
        <w:t xml:space="preserve">L'émetteur </w:t>
      </w:r>
      <m:oMath>
        <m:r>
          <m:rPr>
            <m:sty m:val="i"/>
          </m:rPr>
          <m:t>E</m:t>
        </m:r>
      </m:oMath>
      <w:r>
        <w:rPr>
          <w:rFonts w:eastAsia="Georgia" w:cs="Georgia" w:ascii="Georgia" w:hAnsi="Georgia"/>
        </w:rPr>
        <w:t xml:space="preserve"> est un atome d'hydrogène au sein d'un échantillon thermostaté à la température </w:t>
      </w:r>
      <m:oMath>
        <m:r>
          <m:rPr>
            <m:sty m:val="i"/>
          </m:rPr>
          <m:t>T</m:t>
        </m:r>
      </m:oMath>
      <w:r>
        <w:rPr>
          <w:rFonts w:eastAsia="Georgia" w:cs="Georgia" w:ascii="Georgia" w:hAnsi="Georgia"/>
        </w:rPr>
        <w:t xml:space="preserve">; en conséquence, sa vitesse varie de manière aléatoire (agitation thermique) avec la loi de distribution de Boltzmann : le nombre d'atomes dont la composante </w:t>
      </w:r>
      <m:oMath>
        <m:sSub>
          <m:sSubPr/>
          <m:e>
            <m:r>
              <m:rPr>
                <m:sty m:val="i"/>
              </m:rPr>
              <m:t>V</m:t>
            </m:r>
          </m:e>
          <m:sub>
            <m:r>
              <m:rPr>
                <m:sty m:val="i"/>
              </m:rPr>
              <m:t>x</m:t>
            </m:r>
          </m:sub>
        </m:sSub>
      </m:oMath>
      <w:r>
        <w:rPr/>
        <w:t xml:space="preserve"> prend une valeur comprise entre </w:t>
      </w:r>
      <m:oMath>
        <m:r>
          <m:rPr>
            <m:sty m:val="i"/>
          </m:rPr>
          <m:t>v</m:t>
        </m:r>
      </m:oMath>
      <w:r>
        <w:rPr/>
        <w:t xml:space="preserve"> et </w:t>
      </w:r>
      <m:oMath>
        <m:r>
          <m:rPr>
            <m:sty m:val="i"/>
          </m:rPr>
          <m:t>v</m:t>
        </m:r>
        <m:r>
          <m:rPr>
            <m:sty m:val="p"/>
          </m:rPr>
          <m:t>+</m:t>
        </m:r>
        <m:r>
          <m:rPr>
            <m:sty m:val="p"/>
          </m:rPr>
          <m:t>d</m:t>
        </m:r>
        <m:r>
          <m:rPr>
            <m:sty m:val="i"/>
          </m:rPr>
          <m:t>v</m:t>
        </m:r>
      </m:oMath>
      <w:r>
        <w:rPr/>
        <w:t xml:space="preserve"> est </w:t>
      </w:r>
      <m:oMath>
        <m:r>
          <m:rPr>
            <m:sty m:val="p"/>
          </m:rPr>
          <m:t>d</m:t>
        </m:r>
        <m:r>
          <m:rPr>
            <m:sty m:val="i"/>
          </m:rPr>
          <m:t>N</m:t>
        </m:r>
        <m:r>
          <m:rPr>
            <m:sty m:val="p"/>
          </m:rPr>
          <m:t>=</m:t>
        </m:r>
        <m:r>
          <m:rPr>
            <m:sty m:val="i"/>
          </m:rPr>
          <m:t>K</m:t>
        </m:r>
        <m:r>
          <m:rPr>
            <m:sty m:val="p"/>
          </m:rPr>
          <m:t>exp</m:t>
        </m:r>
        <m:r>
          <m:rPr>
            <m:sty m:val="p"/>
          </m:rPr>
          <m:t>⁡</m:t>
        </m:r>
        <m:d>
          <m:dPr>
            <m:begChr m:val="("/>
            <m:endChr m:val=")"/>
            <m:ctrlPr>
              <w:rPr>
                <w:rFonts w:ascii="Cambria Math" w:hAnsi="Cambria Math"/>
              </w:rPr>
            </m:ctrlPr>
          </m:dPr>
          <m:e>
            <m:r>
              <m:rPr>
                <m:sty m:val="p"/>
              </m:rPr>
              <m:t>−</m:t>
            </m:r>
            <m:r>
              <m:rPr>
                <m:sty m:val="i"/>
              </m:rPr>
              <m:t>α</m:t>
            </m:r>
            <m:sSup>
              <m:sSupPr/>
              <m:e>
                <m:r>
                  <m:rPr>
                    <m:sty m:val="i"/>
                  </m:rPr>
                  <m:t>v</m:t>
                </m:r>
              </m:e>
              <m:sup>
                <m:r>
                  <m:rPr>
                    <m:sty m:val="p"/>
                  </m:rPr>
                  <m:t>2</m:t>
                </m:r>
              </m:sup>
            </m:sSup>
          </m:e>
        </m:d>
        <m:r>
          <m:rPr>
            <m:sty m:val="p"/>
          </m:rPr>
          <m:t>d</m:t>
        </m:r>
        <m:r>
          <m:rPr>
            <m:sty m:val="i"/>
          </m:rPr>
          <m:t>v</m:t>
        </m:r>
      </m:oMath>
      <w:r>
        <w:rPr/>
        <w:t xml:space="preserve">.</w:t>
      </w:r>
      <w:r>
        <w:rPr/>
        <w:br w:type="textWrapping"/>
      </w:r>
      <w:r>
        <w:rPr/>
        <w:t xml:space="preserve">11- Exprimer </w:t>
      </w:r>
      <m:oMath>
        <m:r>
          <m:rPr>
            <m:sty m:val="i"/>
          </m:rPr>
          <m:t>α</m:t>
        </m:r>
      </m:oMath>
      <w:r>
        <w:rPr/>
        <w:t xml:space="preserve"> en fonction de </w:t>
      </w:r>
      <m:oMath>
        <m:r>
          <m:rPr>
            <m:sty m:val="i"/>
          </m:rPr>
          <m:t>T</m:t>
        </m:r>
      </m:oMath>
      <w:r>
        <w:rPr>
          <w:rFonts w:eastAsia="Georgia" w:cs="Georgia" w:ascii="Georgia" w:hAnsi="Georgia"/>
        </w:rPr>
        <w:t xml:space="preserve"> et de certaines constantes physiques. On ne cherchera pas à calculer </w:t>
      </w:r>
      <m:oMath>
        <m:r>
          <m:rPr>
            <m:sty m:val="i"/>
          </m:rPr>
          <m:t>K</m:t>
        </m:r>
      </m:oMath>
      <w:r>
        <w:rPr/>
        <w:t xml:space="preserve">.</w:t>
      </w:r>
    </w:p>
    <w:p>
      <w:pPr>
        <w:numPr>
          <w:ilvl w:val="0"/>
          <w:numId w:val="5"/>
        </w:numPr>
        <w:spacing w:lineRule="auto"/>
      </w:pPr>
      <w:r>
        <w:rPr>
          <w:rFonts w:eastAsia="Georgia" w:cs="Georgia" w:ascii="Georgia" w:hAnsi="Georgia"/>
        </w:rPr>
        <w:t xml:space="preserve">12 - Tracer la courbe représentative </w:t>
      </w:r>
      <m:oMath>
        <m:r>
          <m:rPr>
            <m:sty m:val="p"/>
          </m:rPr>
          <m:t>(</m:t>
        </m:r>
        <m:r>
          <m:rPr>
            <m:scr m:val="script"/>
          </m:rPr>
          <m:t>G</m:t>
        </m:r>
        <m:r>
          <m:rPr>
            <m:sty m:val="p"/>
          </m:rPr>
          <m:t>)</m:t>
        </m:r>
      </m:oMath>
      <w:r>
        <w:rPr/>
        <w:t xml:space="preserve"> de </w:t>
      </w:r>
      <m:oMath>
        <m:r>
          <m:rPr>
            <m:sty m:val="i"/>
          </m:rPr>
          <m:t>f</m:t>
        </m:r>
        <m:r>
          <m:rPr>
            <m:sty m:val="p"/>
          </m:rPr>
          <m:t>(</m:t>
        </m:r>
        <m:r>
          <m:rPr>
            <m:sty m:val="i"/>
          </m:rPr>
          <m:t>v</m:t>
        </m:r>
        <m:r>
          <m:rPr>
            <m:sty m:val="p"/>
          </m:rPr>
          <m:t>)</m:t>
        </m:r>
        <m:r>
          <m:rPr>
            <m:sty m:val="p"/>
          </m:rPr>
          <m:t>=</m:t>
        </m:r>
        <m:r>
          <m:rPr>
            <m:sty m:val="p"/>
          </m:rPr>
          <m:t>d</m:t>
        </m:r>
        <m:r>
          <m:rPr>
            <m:sty m:val="i"/>
          </m:rPr>
          <m:t>N</m:t>
        </m:r>
        <m:r>
          <m:rPr>
            <m:sty m:val="p"/>
          </m:rPr>
          <m:t>/</m:t>
        </m:r>
        <m:r>
          <m:rPr>
            <m:sty m:val="p"/>
          </m:rPr>
          <m:t>d</m:t>
        </m:r>
        <m:r>
          <m:rPr>
            <m:sty m:val="i"/>
          </m:rPr>
          <m:t>v</m:t>
        </m:r>
      </m:oMath>
      <w:r>
        <w:rPr/>
        <w:t xml:space="preserve"> en fonction de </w:t>
      </w:r>
      <m:oMath>
        <m:r>
          <m:rPr>
            <m:sty m:val="i"/>
          </m:rPr>
          <m:t>v</m:t>
        </m:r>
      </m:oMath>
      <w:r>
        <w:rPr/>
        <w:t xml:space="preserve">.</w:t>
      </w:r>
    </w:p>
    <w:p>
      <w:pPr>
        <w:spacing w:after="220" w:lineRule="auto"/>
      </w:pPr>
      <w:r>
        <w:rPr>
          <w:rFonts w:eastAsia="Georgia" w:cs="Georgia" w:ascii="Georgia" w:hAnsi="Georgia"/>
        </w:rPr>
        <w:t xml:space="preserve">Dans le cas d'une courbe gaussienne comme celle tracée ci-dessous, on définit la largeur </w:t>
      </w:r>
      <m:oMath>
        <m:r>
          <m:rPr>
            <m:sty m:val="p"/>
          </m:rPr>
          <m:t>Δ</m:t>
        </m:r>
        <m:r>
          <m:rPr>
            <m:sty m:val="i"/>
          </m:rPr>
          <m:t>v</m:t>
        </m:r>
      </m:oMath>
      <w:r>
        <w:rPr>
          <w:rFonts w:eastAsia="Georgia" w:cs="Georgia" w:ascii="Georgia" w:hAnsi="Georgia"/>
        </w:rPr>
        <w:t xml:space="preserve"> de la courbe comme l'écart </w:t>
      </w:r>
      <m:oMath>
        <m:r>
          <m:rPr>
            <m:sty m:val="p"/>
          </m:rPr>
          <m:t>Δ</m:t>
        </m:r>
        <m:r>
          <m:rPr>
            <m:sty m:val="i"/>
          </m:rPr>
          <m:t>v</m:t>
        </m:r>
        <m:r>
          <m:rPr>
            <m:sty m:val="p"/>
          </m:rPr>
          <m:t>=</m:t>
        </m:r>
        <m:sSub>
          <m:sSubPr/>
          <m:e>
            <m:r>
              <m:rPr>
                <m:sty m:val="i"/>
              </m:rPr>
              <m:t>v</m:t>
            </m:r>
          </m:e>
          <m:sub>
            <m:r>
              <m:rPr>
                <m:sty m:val="p"/>
              </m:rPr>
              <m:t>+</m:t>
            </m:r>
          </m:sub>
        </m:sSub>
        <m:r>
          <m:rPr>
            <m:sty m:val="p"/>
          </m:rPr>
          <m:t>−</m:t>
        </m:r>
        <m:sSub>
          <m:sSubPr/>
          <m:e>
            <m:r>
              <m:rPr>
                <m:sty m:val="i"/>
              </m:rPr>
              <m:t>v</m:t>
            </m:r>
          </m:e>
          <m:sub>
            <m:r>
              <m:rPr>
                <m:sty m:val="p"/>
              </m:rPr>
              <m:t>−</m:t>
            </m:r>
          </m:sub>
        </m:sSub>
      </m:oMath>
      <w:r>
        <w:rPr>
          <w:rFonts w:eastAsia="Georgia" w:cs="Georgia" w:ascii="Georgia" w:hAnsi="Georgia"/>
        </w:rPr>
        <w:t xml:space="preserve">, où </w:t>
      </w:r>
      <m:oMath>
        <m:sSub>
          <m:sSubPr/>
          <m:e>
            <m:r>
              <m:rPr>
                <m:sty m:val="i"/>
              </m:rPr>
              <m:t>v</m:t>
            </m:r>
          </m:e>
          <m:sub>
            <m:r>
              <m:rPr>
                <m:sty m:val="p"/>
              </m:rPr>
              <m:t>+</m:t>
            </m:r>
          </m:sub>
        </m:sSub>
      </m:oMath>
      <w:r>
        <w:rPr/>
        <w:t xml:space="preserve">et </w:t>
      </w:r>
      <m:oMath>
        <m:sSub>
          <m:sSubPr/>
          <m:e>
            <m:r>
              <m:rPr>
                <m:sty m:val="i"/>
              </m:rPr>
              <m:t>v</m:t>
            </m:r>
          </m:e>
          <m:sub>
            <m:r>
              <m:rPr>
                <m:sty m:val="p"/>
              </m:rPr>
              <m:t>−</m:t>
            </m:r>
          </m:sub>
        </m:sSub>
      </m:oMath>
      <w:r>
        <w:rPr/>
        <w:t xml:space="preserve">sont les deux valeurs de </w:t>
      </w:r>
      <m:oMath>
        <m:r>
          <m:rPr>
            <m:sty m:val="i"/>
          </m:rPr>
          <m:t>v</m:t>
        </m:r>
      </m:oMath>
      <w:r>
        <w:rPr>
          <w:rFonts w:eastAsia="Georgia" w:cs="Georgia" w:ascii="Georgia" w:hAnsi="Georgia"/>
        </w:rPr>
        <w:t xml:space="preserve"> correspondant à des points d'inflexion de la courbe.</w:t>
      </w:r>
    </w:p>
    <w:p>
      <w:pPr>
        <w:spacing w:lineRule="auto"/>
        <w:jc w:val="center"/>
      </w:pPr>
      <w:r>
        <w:rPr/>
        <w:drawing>
          <wp:inline distB="0" distL="0" distR="0" distT="0">
            <wp:extent cx="5486400" cy="1883067"/>
            <wp:effectExtent b="0" l="0" r="0" t="0"/>
            <wp:docPr id="2" name="image-45fcb1d9f1c179d7703a6a9d82e7115708004272.jpg"/>
            <a:graphic>
              <a:graphicData uri="http://schemas.openxmlformats.org/drawingml/2006/picture">
                <pic:pic>
                  <pic:nvPicPr>
                    <pic:cNvPr id="2" name="image-45fcb1d9f1c179d7703a6a9d82e7115708004272.jpg" descr=""/>
                    <pic:cNvPicPr/>
                  </pic:nvPicPr>
                  <pic:blipFill>
                    <a:blip r:embed="rId6" cstate="print"/>
                    <a:srcRect b="0" l="0" r="0" t="0"/>
                    <a:stretch>
                      <a:fillRect/>
                    </a:stretch>
                  </pic:blipFill>
                  <pic:spPr>
                    <a:xfrm>
                      <a:off x="0" y="0"/>
                      <a:ext cx="5486400" cy="1883067"/>
                    </a:xfrm>
                    <a:prstGeom prst="rect"/>
                  </pic:spPr>
                </pic:pic>
              </a:graphicData>
            </a:graphic>
          </wp:inline>
        </w:drawing>
      </w:r>
    </w:p>
    <w:p>
      <w:pPr>
        <w:spacing w:lineRule="auto"/>
      </w:pPr>
      <w:r>
        <w:rPr/>
        <w:t xml:space="preserve">13- Exprimer la largeur </w:t>
      </w:r>
      <m:oMath>
        <m:r>
          <m:rPr>
            <m:sty m:val="p"/>
          </m:rPr>
          <m:t>Δ</m:t>
        </m:r>
        <m:r>
          <m:rPr>
            <m:sty m:val="i"/>
          </m:rPr>
          <m:t>v</m:t>
        </m:r>
      </m:oMath>
      <w:r>
        <w:rPr/>
        <w:t xml:space="preserve"> de la courbe ( </w:t>
      </w:r>
      <m:oMath>
        <m:r>
          <m:rPr>
            <m:scr m:val="script"/>
          </m:rPr>
          <m:t>G</m:t>
        </m:r>
      </m:oMath>
      <w:r>
        <w:rPr/>
        <w:t xml:space="preserve"> ), en fonction de </w:t>
      </w:r>
      <m:oMath>
        <m:r>
          <m:rPr>
            <m:sty m:val="i"/>
          </m:rPr>
          <m:t>T</m:t>
        </m:r>
      </m:oMath>
      <w:r>
        <w:rPr/>
        <w:t xml:space="preserve">, de la constante de Boltzmann </w:t>
      </w:r>
      <m:oMath>
        <m:sSub>
          <m:sSubPr/>
          <m:e>
            <m:r>
              <m:rPr>
                <m:sty m:val="i"/>
              </m:rPr>
              <m:t>k</m:t>
            </m:r>
          </m:e>
          <m:sub>
            <m:r>
              <m:rPr>
                <m:sty m:val="p"/>
              </m:rPr>
              <m:t>B</m:t>
            </m:r>
          </m:sub>
        </m:sSub>
      </m:oMath>
      <w:r>
        <w:rPr/>
        <w:t xml:space="preserve"> et de la masse </w:t>
      </w:r>
      <m:oMath>
        <m:sSub>
          <m:sSubPr/>
          <m:e>
            <m:r>
              <m:rPr>
                <m:sty m:val="i"/>
              </m:rPr>
              <m:t>m</m:t>
            </m:r>
          </m:e>
          <m:sub>
            <m:r>
              <m:rPr>
                <m:sty m:val="i"/>
              </m:rPr>
              <m:t>p</m:t>
            </m:r>
          </m:sub>
        </m:sSub>
      </m:oMath>
      <w:r>
        <w:rPr>
          <w:rFonts w:eastAsia="Georgia" w:cs="Georgia" w:ascii="Georgia" w:hAnsi="Georgia"/>
        </w:rPr>
        <w:t xml:space="preserve"> de l'atome d'hydrogène; commenter.</w:t>
      </w:r>
    </w:p>
    <w:p>
      <w:pPr>
        <w:spacing w:after="220" w:lineRule="auto"/>
      </w:pPr>
      <m:oMath>
        <m:r>
          <m:rPr>
            <m:sty m:val="i"/>
          </m:rPr>
          <m:t>◻</m:t>
        </m:r>
        <m:r>
          <m:rPr>
            <m:sty m:val="p"/>
          </m:rPr>
          <m:t>14</m:t>
        </m:r>
      </m:oMath>
      <w:r>
        <w:rPr>
          <w:rFonts w:eastAsia="Georgia" w:cs="Georgia" w:ascii="Georgia" w:hAnsi="Georgia"/>
        </w:rPr>
        <w:t xml:space="preserve"> - En déduire l'allure de la courbe de distribution des pulsations mesurées </w:t>
      </w:r>
      <m:oMath>
        <m:sSub>
          <m:sSubPr/>
          <m:e>
            <m:r>
              <m:rPr>
                <m:sty m:val="i"/>
              </m:rPr>
              <m:t>ω</m:t>
            </m:r>
          </m:e>
          <m:sub>
            <m:r>
              <m:rPr>
                <m:nor/>
              </m:rPr>
              <m:t>app </m:t>
            </m:r>
          </m:sub>
        </m:sSub>
      </m:oMath>
      <w:r>
        <w:rPr/>
        <w:t xml:space="preserve"> et calculer sa largeur </w:t>
      </w:r>
      <m:oMath>
        <m:r>
          <m:rPr>
            <m:sty m:val="p"/>
          </m:rPr>
          <m:t>Δ</m:t>
        </m:r>
        <m:sSub>
          <m:sSubPr/>
          <m:e>
            <m:r>
              <m:rPr>
                <m:sty m:val="i"/>
              </m:rPr>
              <m:t>ω</m:t>
            </m:r>
          </m:e>
          <m:sub>
            <m:r>
              <m:rPr>
                <m:sty m:val="p"/>
              </m:rPr>
              <m:t>app</m:t>
            </m:r>
          </m:sub>
        </m:sSub>
      </m:oMath>
      <w:r>
        <w:rPr>
          <w:rFonts w:eastAsia="Georgia" w:cs="Georgia" w:ascii="Georgia" w:hAnsi="Georgia"/>
        </w:rPr>
        <w:t xml:space="preserve">, définie comme ci-dessus.</w:t>
      </w:r>
      <w:r>
        <w:rPr/>
        <w:br w:type="textWrapping"/>
      </w:r>
      <w:r>
        <w:rPr>
          <w:rFonts w:eastAsia="Georgia" w:cs="Georgia" w:ascii="Georgia" w:hAnsi="Georgia"/>
        </w:rPr>
        <w:t xml:space="preserve">15 - En pratique, on impose le critère de détection </w:t>
      </w:r>
      <m:oMath>
        <m:f>
          <m:fPr>
            <m:ctrlPr>
              <w:rPr>
                <w:rFonts w:ascii="Cambria Math" w:hAnsi="Cambria Math"/>
              </w:rPr>
            </m:ctrlPr>
          </m:fPr>
          <m:num>
            <m:r>
              <m:rPr>
                <m:sty m:val="p"/>
              </m:rPr>
              <m:t>Δ</m:t>
            </m:r>
            <m:sSub>
              <m:sSubPr/>
              <m:e>
                <m:r>
                  <m:rPr>
                    <m:sty m:val="i"/>
                  </m:rPr>
                  <m:t>ω</m:t>
                </m:r>
              </m:e>
              <m:sub>
                <m:r>
                  <m:rPr>
                    <m:nor/>
                  </m:rPr>
                  <m:t>app </m:t>
                </m:r>
              </m:sub>
            </m:sSub>
          </m:num>
          <m:den>
            <m:r>
              <m:rPr>
                <m:sty m:val="i"/>
              </m:rPr>
              <m:t>ω</m:t>
            </m:r>
          </m:den>
        </m:f>
        <m:r>
          <m:rPr>
            <m:sty m:val="p"/>
          </m:rPr>
          <m:t>⩽</m:t>
        </m:r>
        <m:r>
          <m:rPr>
            <m:sty m:val="p"/>
          </m:rPr>
          <m:t>5</m:t>
        </m:r>
        <m:r>
          <m:rPr>
            <m:sty m:val="p"/>
          </m:rPr>
          <m:t>⋅</m:t>
        </m:r>
        <m:sSup>
          <m:sSupPr/>
          <m:e>
            <m:r>
              <m:rPr>
                <m:sty m:val="p"/>
              </m:rPr>
              <m:t>10</m:t>
            </m:r>
          </m:e>
          <m:sup>
            <m:r>
              <m:rPr>
                <m:sty m:val="p"/>
              </m:rPr>
              <m:t>−</m:t>
            </m:r>
            <m:r>
              <m:rPr>
                <m:sty m:val="p"/>
              </m:rPr>
              <m:t>6</m:t>
            </m:r>
          </m:sup>
        </m:sSup>
      </m:oMath>
      <w:r>
        <w:rPr>
          <w:rFonts w:eastAsia="Georgia" w:cs="Georgia" w:ascii="Georgia" w:hAnsi="Georgia"/>
        </w:rPr>
        <w:t xml:space="preserve">. Calculer numériquement la température caractéristique à laquelle doit se dérouler l'expérience afin de pouvoir identifier spectroscopiquement le deutérium. Conclure.</w:t>
      </w:r>
    </w:p>
    <w:p>
      <w:pPr>
        <w:spacing w:line="271" w:before="330" w:lineRule="auto"/>
      </w:pPr>
      <w:r>
        <w:rPr>
          <w:b/>
          <w:sz w:val="42"/>
        </w:rPr>
        <w:t xml:space="preserve">III. - Le deuton</w:t>
      </w:r>
    </w:p>
    <w:p>
      <w:pPr>
        <w:spacing w:line="271" w:before="330" w:lineRule="auto"/>
      </w:pPr>
      <w:r>
        <w:rPr>
          <w:b/>
          <w:sz w:val="42"/>
        </w:rPr>
        <w:t xml:space="preserve">III.A. - Potentiels radiaux en physique quantique</w:t>
      </w:r>
    </w:p>
    <w:p>
      <w:pPr>
        <w:spacing w:after="220" w:lineRule="auto"/>
      </w:pPr>
      <w:r>
        <w:rPr>
          <w:rFonts w:eastAsia="Georgia" w:cs="Georgia" w:ascii="Georgia" w:hAnsi="Georgia"/>
        </w:rPr>
        <w:t xml:space="preserve">L'étude d'un système de deux particules ponctuelles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si tuées en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et telles que </w:t>
      </w:r>
      <m:oMath>
        <m:acc>
          <m:accPr>
            <m:chr m:val="⃗"/>
          </m:accPr>
          <m:e>
            <m:sSub>
              <m:sSubPr/>
              <m:e>
                <m:r>
                  <m:rPr>
                    <m:sty m:val="i"/>
                  </m:rPr>
                  <m:t>A</m:t>
                </m:r>
              </m:e>
              <m:sub>
                <m:r>
                  <m:rPr>
                    <m:sty m:val="p"/>
                  </m:rPr>
                  <m:t>1</m:t>
                </m:r>
              </m:sub>
            </m:sSub>
            <m:sSub>
              <m:sSubPr/>
              <m:e>
                <m:r>
                  <m:rPr>
                    <m:sty m:val="i"/>
                  </m:rPr>
                  <m:t>A</m:t>
                </m:r>
              </m:e>
              <m:sub>
                <m:r>
                  <m:rPr>
                    <m:sty m:val="p"/>
                  </m:rPr>
                  <m:t>2</m:t>
                </m:r>
              </m:sub>
            </m:sSub>
          </m:e>
        </m:acc>
        <m:r>
          <m:rPr>
            <m:sty m:val="p"/>
          </m:rPr>
          <m:t>=</m:t>
        </m:r>
        <m:acc>
          <m:accPr>
            <m:chr m:val="⃗"/>
          </m:accPr>
          <m:e>
            <m:r>
              <m:rPr>
                <m:sty m:val="i"/>
              </m:rPr>
              <m:t>r</m:t>
            </m:r>
          </m:e>
        </m:acc>
      </m:oMath>
      <w:r>
        <w:rPr>
          <w:rFonts w:eastAsia="Georgia" w:cs="Georgia" w:ascii="Georgia" w:hAnsi="Georgia"/>
        </w:rPr>
        <w:t xml:space="preserve"> est réalisée en utilisant les coordonnées sphériques ( </w:t>
      </w:r>
      <m:oMath>
        <m:r>
          <m:rPr>
            <m:sty m:val="i"/>
          </m:rPr>
          <m:t>r</m:t>
        </m:r>
        <m:r>
          <m:rPr>
            <m:sty m:val="p"/>
          </m:rPr>
          <m:t>,</m:t>
        </m:r>
        <m:r>
          <m:rPr>
            <m:sty m:val="i"/>
          </m:rPr>
          <m:t>θ</m:t>
        </m:r>
        <m:r>
          <m:rPr>
            <m:sty m:val="p"/>
          </m:rPr>
          <m:t>,</m:t>
        </m:r>
        <m:r>
          <m:rPr>
            <m:sty m:val="i"/>
          </m:rPr>
          <m:t>φ</m:t>
        </m:r>
      </m:oMath>
      <w:r>
        <w:rPr/>
        <w:t xml:space="preserve"> ) pour le vecteur </w:t>
      </w:r>
      <m:oMath>
        <m:acc>
          <m:accPr>
            <m:chr m:val="⃗"/>
          </m:accPr>
          <m:e>
            <m:r>
              <m:rPr>
                <m:sty m:val="i"/>
              </m:rPr>
              <m:t>r</m:t>
            </m:r>
          </m:e>
        </m:acc>
      </m:oMath>
      <w:r>
        <w:rPr>
          <w:rFonts w:eastAsia="Georgia" w:cs="Georgia" w:ascii="Georgia" w:hAnsi="Georgia"/>
        </w:rPr>
        <w:t xml:space="preserve">. Les particules sont en interaction, décrite par l'énergie potentielle </w:t>
      </w:r>
      <m:oMath>
        <m:sSub>
          <m:sSubPr/>
          <m:e>
            <m:r>
              <m:rPr>
                <m:sty m:val="i"/>
              </m:rPr>
              <m:t>E</m:t>
            </m:r>
          </m:e>
          <m:sub>
            <m:r>
              <m:rPr>
                <m:sty m:val="i"/>
              </m:rPr>
              <m:t>p</m:t>
            </m:r>
          </m:sub>
        </m:sSub>
        <m:r>
          <m:rPr>
            <m:sty m:val="p"/>
          </m:rPr>
          <m:t>(</m:t>
        </m:r>
        <m:r>
          <m:rPr>
            <m:sty m:val="i"/>
          </m:rPr>
          <m:t>r</m:t>
        </m:r>
        <m:r>
          <m:rPr>
            <m:sty m:val="p"/>
          </m:rPr>
          <m:t>)</m:t>
        </m:r>
      </m:oMath>
      <w:r>
        <w:rPr>
          <w:rFonts w:eastAsia="Georgia" w:cs="Georgia" w:ascii="Georgia" w:hAnsi="Georgia"/>
        </w:rPr>
        <w:t xml:space="preserve">; la probabilité d'observer une particule dans l'élément de volume </w:t>
      </w:r>
      <m:oMath>
        <m:r>
          <m:rPr>
            <m:sty m:val="p"/>
          </m:rPr>
          <m:t>d</m:t>
        </m:r>
        <m:r>
          <m:rPr>
            <m:sty m:val="i"/>
          </m:rPr>
          <m:t>τ</m:t>
        </m:r>
      </m:oMath>
      <w:r>
        <w:rPr/>
        <w:t xml:space="preserve"> entourant le point </w:t>
      </w:r>
      <m:oMath>
        <m:acc>
          <m:accPr>
            <m:chr m:val="⃗"/>
          </m:accPr>
          <m:e>
            <m:r>
              <m:rPr>
                <m:sty m:val="i"/>
              </m:rPr>
              <m:t>r</m:t>
            </m:r>
          </m:e>
        </m:acc>
      </m:oMath>
      <w:r>
        <w:rPr>
          <w:rFonts w:eastAsia="Georgia" w:cs="Georgia" w:ascii="Georgia" w:hAnsi="Georgia"/>
        </w:rPr>
        <w:t xml:space="preserve"> est donnée par </w:t>
      </w:r>
      <m:oMath>
        <m:r>
          <m:rPr>
            <m:sty m:val="p"/>
          </m:rPr>
          <m:t>d</m:t>
        </m:r>
        <m:r>
          <m:rPr>
            <m:sty m:val="i"/>
          </m:rPr>
          <m:t>p</m:t>
        </m:r>
        <m:r>
          <m:rPr>
            <m:sty m:val="p"/>
          </m:rPr>
          <m:t>=</m:t>
        </m:r>
        <m:r>
          <m:rPr>
            <m:sty m:val="p"/>
          </m:rPr>
          <m:t>|</m:t>
        </m:r>
        <m:r>
          <m:rPr>
            <m:sty m:val="p"/>
          </m:rPr>
          <m:t>Ψ</m:t>
        </m:r>
        <m:r>
          <m:rPr>
            <m:sty m:val="p"/>
          </m:rPr>
          <m:t>(</m:t>
        </m:r>
        <m:acc>
          <m:accPr>
            <m:chr m:val="⃗"/>
          </m:accPr>
          <m:e>
            <m:r>
              <m:rPr>
                <m:sty m:val="i"/>
              </m:rPr>
              <m:t>r</m:t>
            </m:r>
          </m:e>
        </m:acc>
        <m:r>
          <m:rPr>
            <m:sty m:val="p"/>
          </m:rPr>
          <m:t>,</m:t>
        </m:r>
        <m:r>
          <m:rPr>
            <m:sty m:val="i"/>
          </m:rPr>
          <m:t>t</m:t>
        </m:r>
        <m:r>
          <m:rPr>
            <m:sty m:val="p"/>
          </m:rPr>
          <m:t>)</m:t>
        </m:r>
        <m:sSup>
          <m:sSupPr/>
          <m:e>
            <m:r>
              <m:rPr>
                <m:sty m:val="p"/>
              </m:rPr>
              <m:t>|</m:t>
            </m:r>
          </m:e>
          <m:sup>
            <m:r>
              <m:rPr>
                <m:sty m:val="p"/>
              </m:rPr>
              <m:t>2</m:t>
            </m:r>
          </m:sup>
        </m:sSup>
        <m:r>
          <m:rPr>
            <m:nor/>
          </m:rPr>
          <m:t xml:space="preserve"> </m:t>
        </m:r>
        <m:r>
          <m:rPr>
            <m:sty m:val="p"/>
          </m:rPr>
          <m:t>d</m:t>
        </m:r>
        <m:r>
          <m:rPr>
            <m:sty m:val="i"/>
          </m:rPr>
          <m:t>τ</m:t>
        </m:r>
      </m:oMath>
      <w:r>
        <w:rPr>
          <w:rFonts w:eastAsia="Georgia" w:cs="Georgia" w:ascii="Georgia" w:hAnsi="Georgia"/>
        </w:rPr>
        <w:t xml:space="preserve">, où la fonction d'onde </w:t>
      </w:r>
      <m:oMath>
        <m:r>
          <m:rPr>
            <m:sty m:val="p"/>
          </m:rPr>
          <m:t>Ψ</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est solution de l'équation de Schrödinger, </w:t>
      </w:r>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μ</m:t>
            </m:r>
          </m:den>
        </m:f>
        <m:r>
          <m:rPr>
            <m:sty m:val="p"/>
          </m:rPr>
          <m:t>Δ</m:t>
        </m:r>
        <m:r>
          <m:rPr>
            <m:sty m:val="p"/>
          </m:rPr>
          <m:t>Ψ</m:t>
        </m:r>
        <m:r>
          <m:rPr>
            <m:sty m:val="p"/>
          </m:rPr>
          <m:t>+</m:t>
        </m:r>
        <m:sSub>
          <m:sSubPr/>
          <m:e>
            <m:r>
              <m:rPr>
                <m:sty m:val="i"/>
              </m:rPr>
              <m:t>E</m:t>
            </m:r>
          </m:e>
          <m:sub>
            <m:r>
              <m:rPr>
                <m:sty m:val="i"/>
              </m:rPr>
              <m:t>p</m:t>
            </m:r>
          </m:sub>
        </m:sSub>
        <m:r>
          <m:rPr>
            <m:sty m:val="p"/>
          </m:rPr>
          <m:t>(</m:t>
        </m:r>
        <m:r>
          <m:rPr>
            <m:sty m:val="i"/>
          </m:rPr>
          <m:t>r</m:t>
        </m:r>
        <m:r>
          <m:rPr>
            <m:sty m:val="p"/>
          </m:rPr>
          <m:t>)</m:t>
        </m:r>
        <m:r>
          <m:rPr>
            <m:sty m:val="p"/>
          </m:rPr>
          <m:t>Ψ</m:t>
        </m:r>
        <m:r>
          <m:rPr>
            <m:sty m:val="p"/>
          </m:rPr>
          <m:t>(</m:t>
        </m:r>
        <m:acc>
          <m:accPr>
            <m:chr m:val="⃗"/>
          </m:accPr>
          <m:e>
            <m:r>
              <m:rPr>
                <m:sty m:val="i"/>
              </m:rPr>
              <m:t>r</m:t>
            </m:r>
          </m:e>
        </m:acc>
        <m:r>
          <m:rPr>
            <m:sty m:val="p"/>
          </m:rPr>
          <m:t>,</m:t>
        </m:r>
        <m:r>
          <m:rPr>
            <m:sty m:val="i"/>
          </m:rPr>
          <m:t>t</m:t>
        </m:r>
        <m:r>
          <m:rPr>
            <m:sty m:val="p"/>
          </m:rPr>
          <m:t>)</m:t>
        </m:r>
        <m:r>
          <m:rPr>
            <m:sty m:val="p"/>
          </m:rPr>
          <m:t>=</m:t>
        </m:r>
        <m:r>
          <m:rPr>
            <m:sty m:val="i"/>
          </m:rPr>
          <m:t>ȷ</m:t>
        </m:r>
        <m:r>
          <m:rPr>
            <m:sty m:val="i"/>
          </m:rPr>
          <m:t>ℏ</m:t>
        </m:r>
        <m:f>
          <m:fPr>
            <m:ctrlPr>
              <w:rPr>
                <w:rFonts w:ascii="Cambria Math" w:hAnsi="Cambria Math"/>
              </w:rPr>
            </m:ctrlPr>
          </m:fPr>
          <m:num>
            <m:r>
              <m:rPr>
                <m:sty m:val="i"/>
              </m:rPr>
              <m:t>∂</m:t>
            </m:r>
            <m:r>
              <m:rPr>
                <m:sty m:val="p"/>
              </m:rPr>
              <m:t>Ψ</m:t>
            </m:r>
          </m:num>
          <m:den>
            <m:r>
              <m:rPr>
                <m:sty m:val="i"/>
              </m:rPr>
              <m:t>∂</m:t>
            </m:r>
            <m:r>
              <m:rPr>
                <m:sty m:val="i"/>
              </m:rPr>
              <m:t>t</m:t>
            </m:r>
          </m:den>
        </m:f>
      </m:oMath>
      <w:r>
        <w:rPr>
          <w:rFonts w:eastAsia="Georgia" w:cs="Georgia" w:ascii="Georgia" w:hAnsi="Georgia"/>
        </w:rPr>
        <w:t xml:space="preserve"> où </w:t>
      </w:r>
      <m:oMath>
        <m:r>
          <m:rPr>
            <m:sty m:val="p"/>
          </m:rPr>
          <m:t>Δ</m:t>
        </m:r>
      </m:oMath>
      <w:r>
        <w:rPr>
          <w:rFonts w:eastAsia="Georgia" w:cs="Georgia" w:ascii="Georgia" w:hAnsi="Georgia"/>
        </w:rPr>
        <w:t xml:space="preserve"> est l'opérateur de Laplace ou laplacien; le coefficient </w:t>
      </w:r>
      <m:oMath>
        <m:r>
          <m:rPr>
            <m:sty m:val="i"/>
          </m:rPr>
          <m:t>μ</m:t>
        </m:r>
      </m:oMath>
      <w:r>
        <w:rPr>
          <w:rFonts w:eastAsia="Georgia" w:cs="Georgia" w:ascii="Georgia" w:hAnsi="Georgia"/>
        </w:rPr>
        <w:t xml:space="preserve"> qui remplace, dans cette équation, la masse d'une particule unique, est donné par </w:t>
      </w:r>
      <m:oMath>
        <m:f>
          <m:fPr>
            <m:ctrlPr>
              <w:rPr>
                <w:rFonts w:ascii="Cambria Math" w:hAnsi="Cambria Math"/>
              </w:rPr>
            </m:ctrlPr>
          </m:fPr>
          <m:num>
            <m:r>
              <m:rPr>
                <m:sty m:val="p"/>
              </m:rPr>
              <m:t>1</m:t>
            </m:r>
          </m:num>
          <m:den>
            <m:r>
              <m:rPr>
                <m:sty m:val="i"/>
              </m:rPr>
              <m:t>μ</m:t>
            </m:r>
          </m:den>
        </m:f>
        <m:r>
          <m:rPr>
            <m:sty m:val="p"/>
          </m:rPr>
          <m:t>=</m:t>
        </m:r>
        <m:f>
          <m:fPr>
            <m:ctrlPr>
              <w:rPr>
                <w:rFonts w:ascii="Cambria Math" w:hAnsi="Cambria Math"/>
              </w:rPr>
            </m:ctrlPr>
          </m:fPr>
          <m:num>
            <m:r>
              <m:rPr>
                <m:sty m:val="p"/>
              </m:rPr>
              <m:t>1</m:t>
            </m:r>
          </m:num>
          <m:den>
            <m:sSub>
              <m:sSubPr/>
              <m:e>
                <m:r>
                  <m:rPr>
                    <m:sty m:val="i"/>
                  </m:rPr>
                  <m:t>m</m:t>
                </m:r>
              </m:e>
              <m:sub>
                <m:r>
                  <m:rPr>
                    <m:sty m:val="p"/>
                  </m:rPr>
                  <m:t>1</m:t>
                </m:r>
              </m:sub>
            </m:sSub>
          </m:den>
        </m:f>
        <m:r>
          <m:rPr>
            <m:sty m:val="p"/>
          </m:rPr>
          <m:t>+</m:t>
        </m:r>
        <m:f>
          <m:fPr>
            <m:ctrlPr>
              <w:rPr>
                <w:rFonts w:ascii="Cambria Math" w:hAnsi="Cambria Math"/>
              </w:rPr>
            </m:ctrlPr>
          </m:fPr>
          <m:num>
            <m:r>
              <m:rPr>
                <m:sty m:val="p"/>
              </m:rPr>
              <m:t>1</m:t>
            </m:r>
          </m:num>
          <m:den>
            <m:sSub>
              <m:sSubPr/>
              <m:e>
                <m:r>
                  <m:rPr>
                    <m:sty m:val="i"/>
                  </m:rPr>
                  <m:t>m</m:t>
                </m:r>
              </m:e>
              <m:sub>
                <m:r>
                  <m:rPr>
                    <m:sty m:val="p"/>
                  </m:rPr>
                  <m:t>2</m:t>
                </m:r>
              </m:sub>
            </m:sSub>
          </m:den>
        </m:f>
      </m:oMath>
      <w:r>
        <w:rPr>
          <w:rFonts w:eastAsia="Georgia" w:cs="Georgia" w:ascii="Georgia" w:hAnsi="Georgia"/>
        </w:rPr>
        <w:t xml:space="preserve">. On rappelle aussi l'expression de l'opérateur laplacien en coordonnées sphériques :</w:t>
      </w:r>
    </w:p>
    <w:p>
      <w:pPr>
        <w:spacing w:after="220" w:lineRule="auto"/>
      </w:pPr>
      <m:oMathPara>
        <m:oMath>
          <m:r>
            <m:rPr>
              <m:sty m:val="p"/>
            </m:rPr>
            <m:t>Δ</m:t>
          </m:r>
          <m:r>
            <m:rPr>
              <m:sty m:val="i"/>
            </m:rPr>
            <m:t>f</m:t>
          </m:r>
          <m:r>
            <m:rPr>
              <m:sty m:val="p"/>
            </m:rPr>
            <m:t>=</m:t>
          </m:r>
          <m:f>
            <m:fPr>
              <m:ctrlPr>
                <w:rPr>
                  <w:rFonts w:ascii="Cambria Math" w:hAnsi="Cambria Math"/>
                </w:rPr>
              </m:ctrlPr>
            </m:fPr>
            <m:num>
              <m:r>
                <m:rPr>
                  <m:sty m:val="p"/>
                </m:rPr>
                <m:t>1</m:t>
              </m:r>
            </m:num>
            <m:den>
              <m:sSup>
                <m:sSupPr/>
                <m:e>
                  <m:r>
                    <m:rPr>
                      <m:sty m:val="i"/>
                    </m:rPr>
                    <m:t>r</m:t>
                  </m:r>
                </m:e>
                <m:sup>
                  <m:r>
                    <m:rPr>
                      <m:sty m:val="p"/>
                    </m:rPr>
                    <m:t>2</m:t>
                  </m:r>
                </m:sup>
              </m:sSup>
            </m:den>
          </m:f>
          <m:d>
            <m:dPr>
              <m:begChr m:val="["/>
              <m:endChr m:val="]"/>
              <m:ctrlPr>
                <w:rPr>
                  <w:rFonts w:ascii="Cambria Math" w:hAnsi="Cambria Math"/>
                </w:rPr>
              </m:ctrlPr>
            </m:dPr>
            <m:e>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f</m:t>
                      </m:r>
                    </m:num>
                    <m:den>
                      <m:r>
                        <m:rPr>
                          <m:sty m:val="i"/>
                        </m:rPr>
                        <m:t>∂</m:t>
                      </m:r>
                      <m:r>
                        <m:rPr>
                          <m:sty m:val="i"/>
                        </m:rPr>
                        <m:t>r</m:t>
                      </m:r>
                    </m:den>
                  </m:f>
                </m:e>
              </m:d>
              <m:r>
                <m:rPr>
                  <m:sty m:val="p"/>
                </m:rPr>
                <m:t>+</m:t>
              </m:r>
              <m:sSub>
                <m:sSubPr/>
                <m:e>
                  <m:r>
                    <m:rPr>
                      <m:sty m:val="p"/>
                    </m:rPr>
                    <m:t>Δ</m:t>
                  </m:r>
                </m:e>
                <m:sub>
                  <m:r>
                    <m:rPr>
                      <m:sty m:val="p"/>
                    </m:rPr>
                    <m:t>ang</m:t>
                  </m:r>
                </m:sub>
              </m:sSub>
              <m:r>
                <m:rPr>
                  <m:sty m:val="i"/>
                </m:rPr>
                <m:t>f</m:t>
              </m:r>
            </m:e>
          </m:d>
          <m:r>
            <m:rPr>
              <m:sty m:val="p"/>
            </m:rPr>
            <m:t xml:space="preserve"> </m:t>
          </m:r>
          <m:r>
            <m:rPr>
              <m:nor/>
            </m:rPr>
            <m:t> avec </m:t>
          </m:r>
          <m:r>
            <m:rPr>
              <m:sty m:val="p"/>
            </m:rPr>
            <m:t xml:space="preserve"> </m:t>
          </m:r>
          <m:sSub>
            <m:sSubPr/>
            <m:e>
              <m:r>
                <m:rPr>
                  <m:sty m:val="p"/>
                </m:rPr>
                <m:t>Δ</m:t>
              </m:r>
            </m:e>
            <m:sub>
              <m:r>
                <m:rPr>
                  <m:sty m:val="p"/>
                </m:rPr>
                <m:t>ang</m:t>
              </m:r>
            </m:sub>
          </m:sSub>
          <m:r>
            <m:rPr>
              <m:sty m:val="i"/>
            </m:rPr>
            <m:t>f</m:t>
          </m:r>
          <m:r>
            <m:rPr>
              <m:sty m:val="p"/>
            </m:rPr>
            <m:t>=</m:t>
          </m:r>
          <m:f>
            <m:fPr>
              <m:ctrlPr>
                <w:rPr>
                  <w:rFonts w:ascii="Cambria Math" w:hAnsi="Cambria Math"/>
                </w:rPr>
              </m:ctrlPr>
            </m:fPr>
            <m:num>
              <m:r>
                <m:rPr>
                  <m:sty m:val="p"/>
                </m:rPr>
                <m:t>1</m:t>
              </m:r>
            </m:num>
            <m:den>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f>
                <m:fPr>
                  <m:ctrlPr>
                    <w:rPr>
                      <w:rFonts w:ascii="Cambria Math" w:hAnsi="Cambria Math"/>
                    </w:rPr>
                  </m:ctrlPr>
                </m:fPr>
                <m:num>
                  <m:r>
                    <m:rPr>
                      <m:sty m:val="i"/>
                    </m:rPr>
                    <m:t>∂</m:t>
                  </m:r>
                  <m:r>
                    <m:rPr>
                      <m:sty m:val="i"/>
                    </m:rPr>
                    <m:t>f</m:t>
                  </m:r>
                </m:num>
                <m:den>
                  <m:r>
                    <m:rPr>
                      <m:sty m:val="i"/>
                    </m:rPr>
                    <m:t>∂</m:t>
                  </m:r>
                  <m:r>
                    <m:rPr>
                      <m:sty m:val="i"/>
                    </m:rPr>
                    <m:t>θ</m:t>
                  </m:r>
                </m:den>
              </m:f>
            </m:e>
          </m:d>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r>
                <m:rPr>
                  <m:sty m:val="i"/>
                </m:rPr>
                <m:t>θ</m:t>
              </m:r>
            </m:den>
          </m:f>
          <m:f>
            <m:fPr>
              <m:ctrlPr>
                <w:rPr>
                  <w:rFonts w:ascii="Cambria Math" w:hAnsi="Cambria Math"/>
                </w:rPr>
              </m:ctrlPr>
            </m:fPr>
            <m:num>
              <m:sSup>
                <m:sSupPr/>
                <m:e>
                  <m:r>
                    <m:rPr>
                      <m:sty m:val="i"/>
                    </m:rPr>
                    <m:t>∂</m:t>
                  </m:r>
                </m:e>
                <m:sup>
                  <m:r>
                    <m:rPr>
                      <m:sty m:val="p"/>
                    </m:rPr>
                    <m:t>2</m:t>
                  </m:r>
                </m:sup>
              </m:sSup>
              <m:r>
                <m:rPr>
                  <m:sty m:val="i"/>
                </m:rPr>
                <m:t>f</m:t>
              </m:r>
            </m:num>
            <m:den>
              <m:r>
                <m:rPr>
                  <m:sty m:val="i"/>
                </m:rPr>
                <m:t>∂</m:t>
              </m:r>
              <m:sSup>
                <m:sSupPr/>
                <m:e>
                  <m:r>
                    <m:rPr>
                      <m:sty m:val="i"/>
                    </m:rPr>
                    <m:t>φ</m:t>
                  </m:r>
                </m:e>
                <m:sup>
                  <m:r>
                    <m:rPr>
                      <m:sty m:val="p"/>
                    </m:rPr>
                    <m:t>2</m:t>
                  </m:r>
                </m:sup>
              </m:sSup>
            </m:den>
          </m:f>
        </m:oMath>
      </m:oMathPara>
    </w:p>
    <w:p>
      <w:pPr>
        <w:spacing w:after="220" w:lineRule="auto"/>
      </w:pPr>
      <w:r>
        <w:rPr>
          <w:rFonts w:eastAsia="Georgia" w:cs="Georgia" w:ascii="Georgia" w:hAnsi="Georgia"/>
        </w:rPr>
        <w:t xml:space="preserve">On cherche une solution de l'équation de Schrödinger sous la forme </w:t>
      </w:r>
      <m:oMath>
        <m:r>
          <m:rPr>
            <m:sty m:val="p"/>
          </m:rPr>
          <m:t>Ψ</m:t>
        </m:r>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r>
              <m:rPr>
                <m:sty m:val="i"/>
              </m:rPr>
              <m:t>R</m:t>
            </m:r>
            <m:r>
              <m:rPr>
                <m:sty m:val="p"/>
              </m:rPr>
              <m:t>(</m:t>
            </m:r>
            <m:r>
              <m:rPr>
                <m:sty m:val="i"/>
              </m:rPr>
              <m:t>r</m:t>
            </m:r>
            <m:r>
              <m:rPr>
                <m:sty m:val="p"/>
              </m:rPr>
              <m:t>)</m:t>
            </m:r>
          </m:num>
          <m:den>
            <m:r>
              <m:rPr>
                <m:sty m:val="i"/>
              </m:rPr>
              <m:t>r</m:t>
            </m:r>
          </m:den>
        </m:f>
        <m:r>
          <m:rPr>
            <m:sty m:val="i"/>
          </m:rPr>
          <m:t>Y</m:t>
        </m:r>
        <m:r>
          <m:rPr>
            <m:sty m:val="p"/>
          </m:rPr>
          <m:t>(</m:t>
        </m:r>
        <m:r>
          <m:rPr>
            <m:sty m:val="i"/>
          </m:rPr>
          <m:t>θ</m:t>
        </m:r>
        <m:r>
          <m:rPr>
            <m:sty m:val="p"/>
          </m:rPr>
          <m:t>,</m:t>
        </m:r>
        <m:r>
          <m:rPr>
            <m:sty m:val="i"/>
          </m:rPr>
          <m:t>φ</m:t>
        </m:r>
        <m:r>
          <m:rPr>
            <m:sty m:val="p"/>
          </m:rPr>
          <m:t>)</m:t>
        </m:r>
        <m:sSup>
          <m:sSupPr/>
          <m:e>
            <m:r>
              <m:rPr>
                <m:sty m:val="p"/>
              </m:rPr>
              <m:t>e</m:t>
            </m:r>
          </m:e>
          <m:sup>
            <m:r>
              <m:rPr>
                <m:sty m:val="p"/>
              </m:rPr>
              <m:t>−</m:t>
            </m:r>
            <m:r>
              <m:rPr>
                <m:sty m:val="i"/>
              </m:rPr>
              <m:t>ȷ</m:t>
            </m:r>
            <m:r>
              <m:rPr>
                <m:sty m:val="i"/>
              </m:rPr>
              <m:t>ω</m:t>
            </m:r>
            <m:r>
              <m:rPr>
                <m:sty m:val="i"/>
              </m:rPr>
              <m:t>t</m:t>
            </m:r>
          </m:sup>
        </m:sSup>
      </m:oMath>
      <w:r>
        <w:rPr/>
        <w:t xml:space="preserve">.</w:t>
      </w:r>
    </w:p>
    <w:p>
      <w:pPr>
        <w:spacing w:after="220" w:lineRule="auto"/>
      </w:pPr>
      <w:r>
        <w:rPr>
          <w:rFonts w:eastAsia="Georgia" w:cs="Georgia" w:ascii="Georgia" w:hAnsi="Georgia"/>
        </w:rPr>
        <w:t xml:space="preserve">16 - Indiquer et justifier brièvement l'expression liant l'énergie </w:t>
      </w:r>
      <m:oMath>
        <m:r>
          <m:rPr>
            <m:sty m:val="i"/>
          </m:rPr>
          <m:t>E</m:t>
        </m:r>
      </m:oMath>
      <w:r>
        <w:rPr>
          <w:rFonts w:eastAsia="Georgia" w:cs="Georgia" w:ascii="Georgia" w:hAnsi="Georgia"/>
        </w:rPr>
        <w:t xml:space="preserve"> d'un tel état et la pulsation </w:t>
      </w:r>
      <m:oMath>
        <m:r>
          <m:rPr>
            <m:sty m:val="i"/>
          </m:rPr>
          <m:t>ω</m:t>
        </m:r>
      </m:oMath>
      <w:r>
        <w:rPr/>
        <w:t xml:space="preserve">.</w:t>
      </w:r>
    </w:p>
    <w:p>
      <w:pPr>
        <w:numPr>
          <w:ilvl w:val="0"/>
          <w:numId w:val="6"/>
        </w:numPr>
        <w:spacing w:lineRule="auto"/>
      </w:pPr>
      <w:r>
        <w:rPr/>
        <w:t xml:space="preserve">17 - Montrer que </w:t>
      </w:r>
      <m:oMath>
        <m:r>
          <m:rPr>
            <m:sty m:val="i"/>
          </m:rPr>
          <m:t>R</m:t>
        </m:r>
        <m:r>
          <m:rPr>
            <m:sty m:val="p"/>
          </m:rPr>
          <m:t>(</m:t>
        </m:r>
        <m:r>
          <m:rPr>
            <m:sty m:val="i"/>
          </m:rPr>
          <m:t>r</m:t>
        </m:r>
        <m:r>
          <m:rPr>
            <m:sty m:val="p"/>
          </m:rPr>
          <m:t>)</m:t>
        </m:r>
      </m:oMath>
      <w:r>
        <w:rPr/>
        <w:t xml:space="preserve"> et </w:t>
      </w:r>
      <m:oMath>
        <m:r>
          <m:rPr>
            <m:sty m:val="i"/>
          </m:rPr>
          <m:t>Y</m:t>
        </m:r>
        <m:r>
          <m:rPr>
            <m:sty m:val="p"/>
          </m:rPr>
          <m:t>(</m:t>
        </m:r>
        <m:r>
          <m:rPr>
            <m:sty m:val="i"/>
          </m:rPr>
          <m:t>θ</m:t>
        </m:r>
        <m:r>
          <m:rPr>
            <m:sty m:val="p"/>
          </m:rPr>
          <m:t>,</m:t>
        </m:r>
        <m:r>
          <m:rPr>
            <m:sty m:val="i"/>
          </m:rPr>
          <m:t>φ</m:t>
        </m:r>
        <m:r>
          <m:rPr>
            <m:sty m:val="p"/>
          </m:rPr>
          <m:t>)</m:t>
        </m:r>
      </m:oMath>
      <w:r>
        <w:rPr>
          <w:rFonts w:eastAsia="Georgia" w:cs="Georgia" w:ascii="Georgia" w:hAnsi="Georgia"/>
        </w:rPr>
        <w:t xml:space="preserve"> vérifient les deux équations</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μ</m:t>
              </m:r>
            </m:den>
          </m:f>
          <m:f>
            <m:fPr>
              <m:ctrlPr>
                <w:rPr>
                  <w:rFonts w:ascii="Cambria Math" w:hAnsi="Cambria Math"/>
                </w:rPr>
              </m:ctrlPr>
            </m:fPr>
            <m:num>
              <m:sSup>
                <m:sSupPr/>
                <m:e>
                  <m:r>
                    <m:rPr>
                      <m:nor/>
                    </m:rPr>
                    <m:t xml:space="preserve"> </m:t>
                  </m:r>
                  <m:r>
                    <m:rPr>
                      <m:sty m:val="p"/>
                    </m:rPr>
                    <m:t>d</m:t>
                  </m:r>
                </m:e>
                <m:sup>
                  <m:r>
                    <m:rPr>
                      <m:sty m:val="p"/>
                    </m:rPr>
                    <m:t>2</m:t>
                  </m:r>
                </m:sup>
              </m:sSup>
              <m:r>
                <m:rPr>
                  <m:sty m:val="i"/>
                </m:rPr>
                <m:t>R</m:t>
              </m:r>
            </m:num>
            <m:den>
              <m:r>
                <m:rPr>
                  <m:nor/>
                </m:rPr>
                <m:t xml:space="preserve"> </m:t>
              </m:r>
              <m:r>
                <m:rPr>
                  <m:sty m:val="p"/>
                </m:rPr>
                <m:t>d</m:t>
              </m:r>
              <m:sSup>
                <m:sSupPr/>
                <m:e>
                  <m:r>
                    <m:rPr>
                      <m:sty m:val="i"/>
                    </m:rPr>
                    <m:t>r</m:t>
                  </m:r>
                </m:e>
                <m:sup>
                  <m:r>
                    <m:rPr>
                      <m:sty m:val="p"/>
                    </m:rPr>
                    <m:t>2</m:t>
                  </m:r>
                </m:sup>
              </m:sSup>
            </m:den>
          </m:f>
          <m:r>
            <m:rPr>
              <m:sty m:val="p"/>
            </m:rPr>
            <m:t>+</m:t>
          </m:r>
          <m:d>
            <m:dPr>
              <m:begChr m:val="["/>
              <m:endChr m:val="]"/>
              <m:ctrlPr>
                <w:rPr>
                  <w:rFonts w:ascii="Cambria Math" w:hAnsi="Cambria Math"/>
                </w:rPr>
              </m:ctrlPr>
            </m:dPr>
            <m:e>
              <m:sSub>
                <m:sSubPr/>
                <m:e>
                  <m:r>
                    <m:rPr>
                      <m:sty m:val="i"/>
                    </m:rPr>
                    <m:t>E</m:t>
                  </m:r>
                </m:e>
                <m:sub>
                  <m:r>
                    <m:rPr>
                      <m:sty m:val="i"/>
                    </m:rPr>
                    <m:t>p</m:t>
                  </m:r>
                </m:sub>
              </m:sSub>
              <m:r>
                <m:rPr>
                  <m:sty m:val="p"/>
                </m:rPr>
                <m:t>(</m:t>
              </m:r>
              <m:r>
                <m:rPr>
                  <m:sty m:val="i"/>
                </m:rPr>
                <m:t>r</m:t>
              </m:r>
              <m:r>
                <m:rPr>
                  <m:sty m:val="p"/>
                </m:rPr>
                <m:t>)</m:t>
              </m:r>
              <m:r>
                <m:rPr>
                  <m:sty m:val="p"/>
                </m:rPr>
                <m:t>+</m:t>
              </m:r>
              <m:f>
                <m:fPr>
                  <m:ctrlPr>
                    <w:rPr>
                      <w:rFonts w:ascii="Cambria Math" w:hAnsi="Cambria Math"/>
                    </w:rPr>
                  </m:ctrlPr>
                </m:fPr>
                <m:num>
                  <m:sSup>
                    <m:sSupPr/>
                    <m:e>
                      <m:r>
                        <m:rPr>
                          <m:sty m:val="i"/>
                        </m:rPr>
                        <m:t>ℏ</m:t>
                      </m:r>
                    </m:e>
                    <m:sup>
                      <m:r>
                        <m:rPr>
                          <m:sty m:val="p"/>
                        </m:rPr>
                        <m:t>2</m:t>
                      </m:r>
                    </m:sup>
                  </m:sSup>
                  <m:r>
                    <m:rPr>
                      <m:sty m:val="i"/>
                    </m:rPr>
                    <m:t>C</m:t>
                  </m:r>
                </m:num>
                <m:den>
                  <m:r>
                    <m:rPr>
                      <m:sty m:val="p"/>
                    </m:rPr>
                    <m:t>2</m:t>
                  </m:r>
                  <m:r>
                    <m:rPr>
                      <m:sty m:val="i"/>
                    </m:rPr>
                    <m:t>μ</m:t>
                  </m:r>
                  <m:sSup>
                    <m:sSupPr/>
                    <m:e>
                      <m:r>
                        <m:rPr>
                          <m:sty m:val="i"/>
                        </m:rPr>
                        <m:t>r</m:t>
                      </m:r>
                    </m:e>
                    <m:sup>
                      <m:r>
                        <m:rPr>
                          <m:sty m:val="p"/>
                        </m:rPr>
                        <m:t>2</m:t>
                      </m:r>
                    </m:sup>
                  </m:sSup>
                </m:den>
              </m:f>
            </m:e>
          </m:d>
          <m:r>
            <m:rPr>
              <m:sty m:val="i"/>
            </m:rPr>
            <m:t>R</m:t>
          </m:r>
          <m:r>
            <m:rPr>
              <m:sty m:val="p"/>
            </m:rPr>
            <m:t>(</m:t>
          </m:r>
          <m:r>
            <m:rPr>
              <m:sty m:val="i"/>
            </m:rPr>
            <m:t>r</m:t>
          </m:r>
          <m:r>
            <m:rPr>
              <m:sty m:val="p"/>
            </m:rPr>
            <m:t>)</m:t>
          </m:r>
          <m:r>
            <m:rPr>
              <m:sty m:val="p"/>
            </m:rPr>
            <m:t>=</m:t>
          </m:r>
          <m:r>
            <m:rPr>
              <m:sty m:val="i"/>
            </m:rPr>
            <m:t>E</m:t>
          </m:r>
          <m:r>
            <m:rPr>
              <m:sty m:val="i"/>
            </m:rPr>
            <m:t>R</m:t>
          </m:r>
          <m:r>
            <m:rPr>
              <m:sty m:val="p"/>
            </m:rPr>
            <m:t>(</m:t>
          </m:r>
          <m:r>
            <m:rPr>
              <m:sty m:val="i"/>
            </m:rPr>
            <m:t>r</m:t>
          </m:r>
          <m:r>
            <m:rPr>
              <m:sty m:val="p"/>
            </m:rPr>
            <m:t>)</m:t>
          </m:r>
          <m:r>
            <m:rPr>
              <m:nor/>
            </m:rPr>
            <m:t> et </m:t>
          </m:r>
          <m:sSub>
            <m:sSubPr/>
            <m:e>
              <m:r>
                <m:rPr>
                  <m:sty m:val="p"/>
                </m:rPr>
                <m:t>Δ</m:t>
              </m:r>
            </m:e>
            <m:sub>
              <m:r>
                <m:rPr>
                  <m:nor/>
                </m:rPr>
                <m:t>ang </m:t>
              </m:r>
            </m:sub>
          </m:sSub>
          <m:r>
            <m:rPr>
              <m:sty m:val="i"/>
            </m:rPr>
            <m:t>Y</m:t>
          </m:r>
          <m:r>
            <m:rPr>
              <m:sty m:val="p"/>
            </m:rPr>
            <m:t>=</m:t>
          </m:r>
          <m:r>
            <m:rPr>
              <m:sty m:val="p"/>
            </m:rPr>
            <m:t>−</m:t>
          </m:r>
          <m:r>
            <m:rPr>
              <m:sty m:val="i"/>
            </m:rPr>
            <m:t>C</m:t>
          </m:r>
          <m:r>
            <m:rPr>
              <m:sty m:val="i"/>
            </m:rPr>
            <m:t>Y</m:t>
          </m:r>
          <m:r>
            <m:rPr>
              <m:sty m:val="p"/>
            </m:rPr>
            <m:t>(</m:t>
          </m:r>
          <m:r>
            <m:rPr>
              <m:sty m:val="i"/>
            </m:rPr>
            <m:t>θ</m:t>
          </m:r>
          <m:r>
            <m:rPr>
              <m:sty m:val="p"/>
            </m:rPr>
            <m:t>,</m:t>
          </m:r>
          <m:r>
            <m:rPr>
              <m:sty m:val="i"/>
            </m:rPr>
            <m:t>φ</m:t>
          </m:r>
          <m:r>
            <m:rPr>
              <m:sty m:val="p"/>
            </m:rPr>
            <m:t>)</m:t>
          </m:r>
        </m:oMath>
      </m:oMathPara>
    </w:p>
    <w:p>
      <w:pPr>
        <w:spacing w:after="220" w:lineRule="auto"/>
      </w:pPr>
      <w:r>
        <w:rPr>
          <w:rFonts w:eastAsia="Georgia" w:cs="Georgia" w:ascii="Georgia" w:hAnsi="Georgia"/>
        </w:rPr>
        <w:t xml:space="preserve">où </w:t>
      </w:r>
      <m:oMath>
        <m:r>
          <m:rPr>
            <m:sty m:val="i"/>
          </m:rPr>
          <m:t>C</m:t>
        </m:r>
      </m:oMath>
      <w:r>
        <w:rPr/>
        <w:t xml:space="preserve"> est une certaine constante.</w:t>
      </w:r>
      <w:r>
        <w:rPr/>
        <w:br w:type="textWrapping"/>
      </w:r>
      <w:r>
        <w:rPr>
          <w:rFonts w:eastAsia="Georgia" w:cs="Georgia" w:ascii="Georgia" w:hAnsi="Georgia"/>
        </w:rPr>
        <w:t xml:space="preserve">On rappelle les résultats de la mécanique classique pour l'étude du mouvement d'une particule de masse </w:t>
      </w:r>
      <m:oMath>
        <m:r>
          <m:rPr>
            <m:sty m:val="i"/>
          </m:rPr>
          <m:t>μ</m:t>
        </m:r>
      </m:oMath>
      <w:r>
        <w:rPr>
          <w:rFonts w:eastAsia="Georgia" w:cs="Georgia" w:ascii="Georgia" w:hAnsi="Georgia"/>
        </w:rPr>
        <w:t xml:space="preserve"> en mouvement dans un champ de forces centrales décrit par l'énergie potentielle </w:t>
      </w:r>
      <m:oMath>
        <m:sSub>
          <m:sSubPr/>
          <m:e>
            <m:r>
              <m:rPr>
                <m:sty m:val="i"/>
              </m:rPr>
              <m:t>E</m:t>
            </m:r>
          </m:e>
          <m:sub>
            <m:r>
              <m:rPr>
                <m:sty m:val="i"/>
              </m:rPr>
              <m:t>p</m:t>
            </m:r>
          </m:sub>
        </m:sSub>
        <m:r>
          <m:rPr>
            <m:sty m:val="p"/>
          </m:rPr>
          <m:t>(</m:t>
        </m:r>
        <m:r>
          <m:rPr>
            <m:sty m:val="i"/>
          </m:rPr>
          <m:t>r</m:t>
        </m:r>
        <m:r>
          <m:rPr>
            <m:sty m:val="p"/>
          </m:rPr>
          <m:t>)</m:t>
        </m:r>
      </m:oMath>
      <w:r>
        <w:rPr/>
        <w:t xml:space="preserve"> :</w:t>
      </w:r>
    </w:p>
    <w:p>
      <w:pPr>
        <w:numPr>
          <w:ilvl w:val="0"/>
          <w:numId w:val="7"/>
        </w:numPr>
        <w:spacing w:lineRule="auto"/>
      </w:pPr>
      <w:r>
        <w:rPr>
          <w:rFonts w:eastAsia="Georgia" w:cs="Georgia" w:ascii="Georgia" w:hAnsi="Georgia"/>
        </w:rPr>
        <w:t xml:space="preserve">le mouvement est plan et peut, dans ce plan, être décrit en coordonnées polaires </w:t>
      </w:r>
      <m:oMath>
        <m:r>
          <m:rPr>
            <m:sty m:val="i"/>
          </m:rPr>
          <m:t>r</m:t>
        </m:r>
        <m:r>
          <m:rPr>
            <m:sty m:val="p"/>
          </m:rPr>
          <m:t>,</m:t>
        </m:r>
        <m:r>
          <m:rPr>
            <m:sty m:val="i"/>
          </m:rPr>
          <m:t>θ</m:t>
        </m:r>
      </m:oMath>
      <w:r>
        <w:rPr/>
        <w:t xml:space="preserve">;</w:t>
      </w:r>
    </w:p>
    <w:p>
      <w:pPr>
        <w:numPr>
          <w:ilvl w:val="0"/>
          <w:numId w:val="7"/>
        </w:numPr>
        <w:spacing w:lineRule="auto"/>
      </w:pPr>
      <w:r>
        <w:rPr>
          <w:rFonts w:eastAsia="Georgia" w:cs="Georgia" w:ascii="Georgia" w:hAnsi="Georgia"/>
        </w:rPr>
        <w:t xml:space="preserve">le moment cinétique est constant, directement perpendiculaire au plan du mouvement avec pour moment cinétique </w:t>
      </w:r>
      <m:oMath>
        <m:r>
          <m:rPr>
            <m:sty m:val="i"/>
          </m:rPr>
          <m:t>σ</m:t>
        </m:r>
        <m:r>
          <m:rPr>
            <m:sty m:val="p"/>
          </m:rPr>
          <m:t>=</m:t>
        </m:r>
        <m:r>
          <m:rPr>
            <m:sty m:val="i"/>
          </m:rPr>
          <m:t>μ</m:t>
        </m:r>
        <m:sSup>
          <m:sSupPr/>
          <m:e>
            <m:r>
              <m:rPr>
                <m:sty m:val="i"/>
              </m:rPr>
              <m:t>r</m:t>
            </m:r>
          </m:e>
          <m:sup>
            <m:r>
              <m:rPr>
                <m:sty m:val="p"/>
              </m:rPr>
              <m:t>2</m:t>
            </m:r>
          </m:sup>
        </m:sSup>
        <m:acc>
          <m:accPr>
            <m:chr m:val="˙"/>
          </m:accPr>
          <m:e>
            <m:r>
              <m:rPr>
                <m:sty m:val="i"/>
              </m:rPr>
              <m:t>θ</m:t>
            </m:r>
          </m:e>
        </m:acc>
      </m:oMath>
      <w:r>
        <w:rPr/>
        <w:t xml:space="preserve">;</w:t>
      </w:r>
    </w:p>
    <w:p>
      <w:pPr>
        <w:numPr>
          <w:ilvl w:val="0"/>
          <w:numId w:val="7"/>
        </w:numPr>
        <w:spacing w:lineRule="auto"/>
      </w:pPr>
      <w:r>
        <w:rPr>
          <w:rFonts w:eastAsia="Georgia" w:cs="Georgia" w:ascii="Georgia" w:hAnsi="Georgia"/>
        </w:rPr>
        <w:t xml:space="preserve">le mouvement est entièrement décrit par la conservation de l'énergie </w:t>
      </w:r>
      <m:oMath>
        <m:r>
          <m:rPr>
            <m:sty m:val="i"/>
          </m:rPr>
          <m:t>E</m:t>
        </m:r>
        <m:r>
          <m:rPr>
            <m:sty m:val="p"/>
          </m:rPr>
          <m:t>=</m:t>
        </m:r>
        <m:f>
          <m:fPr>
            <m:ctrlPr>
              <w:rPr>
                <w:rFonts w:ascii="Cambria Math" w:hAnsi="Cambria Math"/>
              </w:rPr>
            </m:ctrlPr>
          </m:fPr>
          <m:num>
            <m:r>
              <m:rPr>
                <m:sty m:val="p"/>
              </m:rPr>
              <m:t>1</m:t>
            </m:r>
          </m:num>
          <m:den>
            <m:r>
              <m:rPr>
                <m:sty m:val="p"/>
              </m:rPr>
              <m:t>2</m:t>
            </m:r>
          </m:den>
        </m:f>
        <m:r>
          <m:rPr>
            <m:sty m:val="i"/>
          </m:rPr>
          <m:t>μ</m:t>
        </m:r>
        <m:sSup>
          <m:sSupPr/>
          <m:e>
            <m:acc>
              <m:accPr>
                <m:chr m:val="˙"/>
              </m:accPr>
              <m:e>
                <m:r>
                  <m:rPr>
                    <m:sty m:val="i"/>
                  </m:rPr>
                  <m:t>r</m:t>
                </m:r>
              </m:e>
            </m:acc>
          </m:e>
          <m:sup>
            <m:r>
              <m:rPr>
                <m:sty m:val="p"/>
              </m:rPr>
              <m:t>2</m:t>
            </m:r>
          </m:sup>
        </m:sSup>
        <m:r>
          <m:rPr>
            <m:sty m:val="p"/>
          </m:rPr>
          <m:t>+</m:t>
        </m:r>
        <m:sSub>
          <m:sSubPr/>
          <m:e>
            <m:r>
              <m:rPr>
                <m:sty m:val="i"/>
              </m:rPr>
              <m:t>U</m:t>
            </m:r>
          </m:e>
          <m:sub>
            <m:r>
              <m:rPr>
                <m:sty m:val="p"/>
              </m:rPr>
              <m:t>eff</m:t>
            </m:r>
          </m:sub>
        </m:sSub>
        <m:r>
          <m:rPr>
            <m:sty m:val="p"/>
          </m:rPr>
          <m:t>(</m:t>
        </m:r>
        <m:r>
          <m:rPr>
            <m:sty m:val="i"/>
          </m:rPr>
          <m:t>r</m:t>
        </m:r>
        <m:r>
          <m:rPr>
            <m:sty m:val="p"/>
          </m:rPr>
          <m:t>)</m:t>
        </m:r>
      </m:oMath>
      <w:r>
        <w:rPr>
          <w:rFonts w:eastAsia="Georgia" w:cs="Georgia" w:ascii="Georgia" w:hAnsi="Georgia"/>
        </w:rPr>
        <w:t xml:space="preserve">, où l'énergie potentielle effective a pour expression </w:t>
      </w:r>
      <m:oMath>
        <m:sSub>
          <m:sSubPr/>
          <m:e>
            <m:r>
              <m:rPr>
                <m:sty m:val="i"/>
              </m:rPr>
              <m:t>U</m:t>
            </m:r>
          </m:e>
          <m:sub>
            <m:r>
              <m:rPr>
                <m:sty m:val="p"/>
              </m:rPr>
              <m:t>eff</m:t>
            </m:r>
          </m:sub>
        </m:sSub>
        <m:r>
          <m:rPr>
            <m:sty m:val="p"/>
          </m:rPr>
          <m:t>(</m:t>
        </m:r>
        <m:r>
          <m:rPr>
            <m:sty m:val="i"/>
          </m:rPr>
          <m:t>r</m:t>
        </m:r>
        <m:r>
          <m:rPr>
            <m:sty m:val="p"/>
          </m:rPr>
          <m:t>)</m:t>
        </m:r>
        <m:r>
          <m:rPr>
            <m:sty m:val="p"/>
          </m:rPr>
          <m:t>=</m:t>
        </m:r>
        <m:sSub>
          <m:sSubPr/>
          <m:e>
            <m:r>
              <m:rPr>
                <m:sty m:val="i"/>
              </m:rPr>
              <m:t>E</m:t>
            </m:r>
          </m:e>
          <m:sub>
            <m:r>
              <m:rPr>
                <m:sty m:val="i"/>
              </m:rPr>
              <m:t>p</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σ</m:t>
                </m:r>
              </m:e>
              <m:sup>
                <m:r>
                  <m:rPr>
                    <m:sty m:val="p"/>
                  </m:rPr>
                  <m:t>2</m:t>
                </m:r>
              </m:sup>
            </m:sSup>
          </m:num>
          <m:den>
            <m:r>
              <m:rPr>
                <m:sty m:val="i"/>
              </m:rPr>
              <m:t>μ</m:t>
            </m:r>
            <m:sSup>
              <m:sSupPr/>
              <m:e>
                <m:r>
                  <m:rPr>
                    <m:sty m:val="i"/>
                  </m:rPr>
                  <m:t>r</m:t>
                </m:r>
              </m:e>
              <m:sup>
                <m:r>
                  <m:rPr>
                    <m:sty m:val="p"/>
                  </m:rPr>
                  <m:t>2</m:t>
                </m:r>
              </m:sup>
            </m:sSup>
          </m:den>
        </m:f>
      </m:oMath>
      <w:r>
        <w:rPr/>
        <w:t xml:space="preserve">.</w:t>
      </w:r>
    </w:p>
    <w:p>
      <w:pPr>
        <w:numPr>
          <w:ilvl w:val="0"/>
          <w:numId w:val="7"/>
        </w:numPr>
        <w:spacing w:lineRule="auto"/>
      </w:pPr>
      <w:r>
        <w:rPr>
          <w:rFonts w:eastAsia="Georgia" w:cs="Georgia" w:ascii="Georgia" w:hAnsi="Georgia"/>
        </w:rPr>
        <w:t xml:space="preserve">18 - Précisez, dans l'équation vérifiée par </w:t>
      </w:r>
      <m:oMath>
        <m:r>
          <m:rPr>
            <m:sty m:val="i"/>
          </m:rPr>
          <m:t>R</m:t>
        </m:r>
        <m:r>
          <m:rPr>
            <m:sty m:val="p"/>
          </m:rPr>
          <m:t>(</m:t>
        </m:r>
        <m:r>
          <m:rPr>
            <m:sty m:val="i"/>
          </m:rPr>
          <m:t>r</m:t>
        </m:r>
        <m:r>
          <m:rPr>
            <m:sty m:val="p"/>
          </m:rPr>
          <m:t>)</m:t>
        </m:r>
      </m:oMath>
      <w:r>
        <w:rPr>
          <w:rFonts w:eastAsia="Georgia" w:cs="Georgia" w:ascii="Georgia" w:hAnsi="Georgia"/>
        </w:rPr>
        <w:t xml:space="preserve"> établie ci-dessus, les expressions analogues de l'énergie cinétique radiale </w:t>
      </w:r>
      <m:oMath>
        <m:f>
          <m:fPr>
            <m:ctrlPr>
              <w:rPr>
                <w:rFonts w:ascii="Cambria Math" w:hAnsi="Cambria Math"/>
              </w:rPr>
            </m:ctrlPr>
          </m:fPr>
          <m:num>
            <m:r>
              <m:rPr>
                <m:sty m:val="p"/>
              </m:rPr>
              <m:t>1</m:t>
            </m:r>
          </m:num>
          <m:den>
            <m:r>
              <m:rPr>
                <m:sty m:val="p"/>
              </m:rPr>
              <m:t>2</m:t>
            </m:r>
          </m:den>
        </m:f>
        <m:r>
          <m:rPr>
            <m:sty m:val="i"/>
          </m:rPr>
          <m:t>μ</m:t>
        </m:r>
        <m:sSup>
          <m:sSupPr/>
          <m:e>
            <m:acc>
              <m:accPr>
                <m:chr m:val="˙"/>
              </m:accPr>
              <m:e>
                <m:r>
                  <m:rPr>
                    <m:sty m:val="i"/>
                  </m:rPr>
                  <m:t>r</m:t>
                </m:r>
              </m:e>
            </m:acc>
          </m:e>
          <m:sup>
            <m:r>
              <m:rPr>
                <m:sty m:val="p"/>
              </m:rPr>
              <m:t>2</m:t>
            </m:r>
          </m:sup>
        </m:sSup>
      </m:oMath>
      <w:r>
        <w:rPr>
          <w:rFonts w:eastAsia="Georgia" w:cs="Georgia" w:ascii="Georgia" w:hAnsi="Georgia"/>
        </w:rPr>
        <w:t xml:space="preserve">, de l'énergie potentielle effective et du moment cinétique </w:t>
      </w:r>
      <m:oMath>
        <m:r>
          <m:rPr>
            <m:sty m:val="i"/>
          </m:rPr>
          <m:t>σ</m:t>
        </m:r>
      </m:oMath>
      <w:r>
        <w:rPr/>
        <w:t xml:space="preserve">.</w:t>
      </w:r>
      <w:r>
        <w:rPr/>
        <w:br w:type="textWrapping"/>
      </w:r>
      <m:oMath>
        <m:r>
          <m:rPr>
            <m:sty m:val="i"/>
          </m:rPr>
          <m:t>◻</m:t>
        </m:r>
        <m:r>
          <m:rPr>
            <m:sty m:val="p"/>
          </m:rPr>
          <m:t>19</m:t>
        </m:r>
      </m:oMath>
      <w:r>
        <w:rPr/>
        <w:t xml:space="preserve"> - Quelle serait la valeur de la constante </w:t>
      </w:r>
      <m:oMath>
        <m:r>
          <m:rPr>
            <m:sty m:val="i"/>
          </m:rPr>
          <m:t>C</m:t>
        </m:r>
      </m:oMath>
      <w:r>
        <w:rPr>
          <w:rFonts w:eastAsia="Georgia" w:cs="Georgia" w:ascii="Georgia" w:hAnsi="Georgia"/>
        </w:rPr>
        <w:t xml:space="preserve"> pour une fonction d'onde purement radiale? On ne fera pas nécessairement cette hypothèse dans les questions qui suivent.</w:t>
      </w:r>
      <w:r>
        <w:rPr/>
        <w:br w:type="textWrapping"/>
      </w:r>
      <m:oMath>
        <m:r>
          <m:rPr>
            <m:sty m:val="i"/>
          </m:rPr>
          <m:t>◻</m:t>
        </m:r>
        <m:r>
          <m:rPr>
            <m:sty m:val="p"/>
          </m:rPr>
          <m:t>20</m:t>
        </m:r>
      </m:oMath>
      <w:r>
        <w:rPr>
          <w:rFonts w:eastAsia="Georgia" w:cs="Georgia" w:ascii="Georgia" w:hAnsi="Georgia"/>
        </w:rPr>
        <w:t xml:space="preserve"> - On procède à une nouvelle séparation des variables en posant </w:t>
      </w:r>
      <m:oMath>
        <m:r>
          <m:rPr>
            <m:sty m:val="i"/>
          </m:rPr>
          <m:t>Y</m:t>
        </m:r>
        <m:r>
          <m:rPr>
            <m:sty m:val="p"/>
          </m:rPr>
          <m:t>(</m:t>
        </m:r>
        <m:r>
          <m:rPr>
            <m:sty m:val="i"/>
          </m:rPr>
          <m:t>θ</m:t>
        </m:r>
        <m:r>
          <m:rPr>
            <m:sty m:val="p"/>
          </m:rPr>
          <m:t>,</m:t>
        </m:r>
        <m:r>
          <m:rPr>
            <m:sty m:val="i"/>
          </m:rPr>
          <m:t>φ</m:t>
        </m:r>
        <m:r>
          <m:rPr>
            <m:sty m:val="p"/>
          </m:rPr>
          <m:t>)</m:t>
        </m:r>
        <m:r>
          <m:rPr>
            <m:sty m:val="p"/>
          </m:rPr>
          <m:t>=</m:t>
        </m:r>
        <m:r>
          <m:rPr>
            <m:sty m:val="p"/>
          </m:rPr>
          <m:t>Θ</m:t>
        </m:r>
        <m:r>
          <m:rPr>
            <m:sty m:val="p"/>
          </m:rPr>
          <m:t>(</m:t>
        </m:r>
        <m:r>
          <m:rPr>
            <m:sty m:val="i"/>
          </m:rPr>
          <m:t>θ</m:t>
        </m:r>
        <m:r>
          <m:rPr>
            <m:sty m:val="p"/>
          </m:rPr>
          <m:t>)</m:t>
        </m:r>
        <m:r>
          <m:rPr>
            <m:sty m:val="p"/>
          </m:rPr>
          <m:t>Φ</m:t>
        </m:r>
        <m:r>
          <m:rPr>
            <m:sty m:val="p"/>
          </m:rPr>
          <m:t>(</m:t>
        </m:r>
        <m:r>
          <m:rPr>
            <m:sty m:val="i"/>
          </m:rPr>
          <m:t>φ</m:t>
        </m:r>
        <m:r>
          <m:rPr>
            <m:sty m:val="p"/>
          </m:rPr>
          <m:t>)</m:t>
        </m:r>
      </m:oMath>
      <w:r>
        <w:rPr>
          <w:rFonts w:eastAsia="Georgia" w:cs="Georgia" w:ascii="Georgia" w:hAnsi="Georgia"/>
        </w:rPr>
        <w:t xml:space="preserve">. établir les équations différentielles vérifiées par </w:t>
      </w:r>
      <m:oMath>
        <m:r>
          <m:rPr>
            <m:sty m:val="p"/>
          </m:rPr>
          <m:t>Θ</m:t>
        </m:r>
        <m:r>
          <m:rPr>
            <m:sty m:val="p"/>
          </m:rPr>
          <m:t>(</m:t>
        </m:r>
        <m:r>
          <m:rPr>
            <m:sty m:val="i"/>
          </m:rPr>
          <m:t>θ</m:t>
        </m:r>
        <m:r>
          <m:rPr>
            <m:sty m:val="p"/>
          </m:rPr>
          <m:t>)</m:t>
        </m:r>
      </m:oMath>
      <w:r>
        <w:rPr/>
        <w:t xml:space="preserve"> et </w:t>
      </w:r>
      <m:oMath>
        <m:r>
          <m:rPr>
            <m:sty m:val="p"/>
          </m:rPr>
          <m:t>Φ</m:t>
        </m:r>
        <m:r>
          <m:rPr>
            <m:sty m:val="p"/>
          </m:rPr>
          <m:t>(</m:t>
        </m:r>
        <m:r>
          <m:rPr>
            <m:sty m:val="i"/>
          </m:rPr>
          <m:t>φ</m:t>
        </m:r>
        <m:r>
          <m:rPr>
            <m:sty m:val="p"/>
          </m:rPr>
          <m:t>)</m:t>
        </m:r>
      </m:oMath>
      <w:r>
        <w:rPr/>
        <w:t xml:space="preserve">.</w:t>
      </w:r>
    </w:p>
    <w:p>
      <w:pPr>
        <w:numPr>
          <w:ilvl w:val="0"/>
          <w:numId w:val="7"/>
        </w:numPr>
        <w:spacing w:lineRule="auto"/>
      </w:pPr>
      <m:oMath>
        <m:r>
          <m:rPr>
            <m:sty m:val="b"/>
          </m:rPr>
          <m:t>2</m:t>
        </m:r>
        <m:r>
          <m:rPr>
            <m:sty m:val="b"/>
          </m:rPr>
          <m:t>1</m:t>
        </m:r>
      </m:oMath>
      <w:r>
        <w:rPr>
          <w:rFonts w:eastAsia="Georgia" w:cs="Georgia" w:ascii="Georgia" w:hAnsi="Georgia"/>
        </w:rPr>
        <w:t xml:space="preserve"> - Justifier le plus précisement possible le fait, qu'à une constante multiplicative près, que l'on peut imposer </w:t>
      </w:r>
      <m:oMath>
        <m:r>
          <m:rPr>
            <m:sty m:val="p"/>
          </m:rPr>
          <m:t>Φ</m:t>
        </m:r>
        <m:r>
          <m:rPr>
            <m:sty m:val="p"/>
          </m:rPr>
          <m:t>(</m:t>
        </m:r>
        <m:r>
          <m:rPr>
            <m:sty m:val="i"/>
          </m:rPr>
          <m:t>φ</m:t>
        </m:r>
        <m:r>
          <m:rPr>
            <m:sty m:val="p"/>
          </m:rPr>
          <m:t>)</m:t>
        </m:r>
        <m:r>
          <m:rPr>
            <m:sty m:val="p"/>
          </m:rPr>
          <m:t>=</m:t>
        </m:r>
        <m:sSup>
          <m:sSupPr/>
          <m:e>
            <m:r>
              <m:rPr>
                <m:sty m:val="p"/>
              </m:rPr>
              <m:t>e</m:t>
            </m:r>
          </m:e>
          <m:sup>
            <m:r>
              <m:rPr>
                <m:sty m:val="i"/>
              </m:rPr>
              <m:t>ȷ</m:t>
            </m:r>
            <m:r>
              <m:rPr>
                <m:sty m:val="i"/>
              </m:rPr>
              <m:t>m</m:t>
            </m:r>
            <m:r>
              <m:rPr>
                <m:sty m:val="i"/>
              </m:rPr>
              <m:t>φ</m:t>
            </m:r>
          </m:sup>
        </m:sSup>
      </m:oMath>
      <w:r>
        <w:rPr>
          <w:rFonts w:eastAsia="Georgia" w:cs="Georgia" w:ascii="Georgia" w:hAnsi="Georgia"/>
        </w:rPr>
        <w:t xml:space="preserve"> où </w:t>
      </w:r>
      <m:oMath>
        <m:r>
          <m:rPr>
            <m:sty m:val="i"/>
          </m:rPr>
          <m:t>m</m:t>
        </m:r>
        <m:r>
          <m:rPr>
            <m:sty m:val="p"/>
          </m:rPr>
          <m:t>∈</m:t>
        </m:r>
        <m:r>
          <m:rPr>
            <m:scr m:val="double-struck"/>
          </m:rPr>
          <m:t>Z</m:t>
        </m:r>
      </m:oMath>
      <w:r>
        <w:rPr/>
        <w:t xml:space="preserve">.</w:t>
      </w:r>
    </w:p>
    <w:p>
      <w:pPr>
        <w:spacing w:after="220" w:lineRule="auto"/>
      </w:pPr>
      <w:r>
        <w:rPr>
          <w:rFonts w:eastAsia="Georgia" w:cs="Georgia" w:ascii="Georgia" w:hAnsi="Georgia"/>
        </w:rPr>
        <w:t xml:space="preserve">22 - On peut montrer, et on admettra, que les solutions de l'équation différentielle vérifiée par </w:t>
      </w:r>
      <m:oMath>
        <m:r>
          <m:rPr>
            <m:sty m:val="p"/>
          </m:rPr>
          <m:t>Θ</m:t>
        </m:r>
        <m:r>
          <m:rPr>
            <m:sty m:val="p"/>
          </m:rPr>
          <m:t>(</m:t>
        </m:r>
        <m:r>
          <m:rPr>
            <m:sty m:val="i"/>
          </m:rPr>
          <m:t>θ</m:t>
        </m:r>
        <m:r>
          <m:rPr>
            <m:sty m:val="p"/>
          </m:rPr>
          <m:t>)</m:t>
        </m:r>
      </m:oMath>
      <w:r>
        <w:rPr>
          <w:rFonts w:eastAsia="Georgia" w:cs="Georgia" w:ascii="Georgia" w:hAnsi="Georgia"/>
        </w:rPr>
        <w:t xml:space="preserve"> sont des polynômes de degré </w:t>
      </w:r>
      <m:oMath>
        <m:r>
          <m:rPr>
            <m:sty m:val="i"/>
          </m:rPr>
          <m:t>ℓ</m:t>
        </m:r>
        <m:r>
          <m:rPr>
            <m:sty m:val="p"/>
          </m:rPr>
          <m:t>(</m:t>
        </m:r>
      </m:oMath>
      <w:r>
        <w:rPr/>
        <w:t xml:space="preserve"> avec </w:t>
      </w:r>
      <m:oMath>
        <m:r>
          <m:rPr>
            <m:sty m:val="i"/>
          </m:rPr>
          <m:t>ℓ</m:t>
        </m:r>
        <m:r>
          <m:rPr>
            <m:sty m:val="p"/>
          </m:rPr>
          <m:t>⩾</m:t>
        </m:r>
        <m:r>
          <m:rPr>
            <m:sty m:val="p"/>
          </m:rPr>
          <m:t>|</m:t>
        </m:r>
        <m:r>
          <m:rPr>
            <m:sty m:val="i"/>
          </m:rPr>
          <m:t>m</m:t>
        </m:r>
        <m:r>
          <m:rPr>
            <m:sty m:val="p"/>
          </m:rPr>
          <m:t>|</m:t>
        </m:r>
        <m:r>
          <m:rPr>
            <m:sty m:val="p"/>
          </m:rPr>
          <m:t>)</m:t>
        </m:r>
      </m:oMath>
      <w:r>
        <w:rPr/>
        <w:t xml:space="preserve"> de la variable </w:t>
      </w:r>
      <m:oMath>
        <m:r>
          <m:rPr>
            <m:sty m:val="i"/>
          </m:rPr>
          <m:t>x</m:t>
        </m:r>
        <m:r>
          <m:rPr>
            <m:sty m:val="p"/>
          </m:rPr>
          <m:t>=</m:t>
        </m:r>
        <m:r>
          <m:rPr>
            <m:sty m:val="p"/>
          </m:rPr>
          <m:t>cos</m:t>
        </m:r>
        <m:r>
          <m:rPr>
            <m:sty m:val="p"/>
          </m:rPr>
          <m:t>⁡</m:t>
        </m:r>
        <m:r>
          <m:rPr>
            <m:sty m:val="i"/>
          </m:rPr>
          <m:t>θ</m:t>
        </m:r>
      </m:oMath>
      <w:r>
        <w:rPr/>
        <w:t xml:space="preserve"> :</w:t>
      </w:r>
    </w:p>
    <w:p>
      <w:pPr>
        <w:spacing w:after="220" w:lineRule="auto"/>
      </w:pPr>
      <m:oMathPara>
        <m:oMath>
          <m:r>
            <m:rPr>
              <m:sty m:val="p"/>
            </m:rPr>
            <m:t>Θ</m:t>
          </m:r>
          <m:r>
            <m:rPr>
              <m:sty m:val="p"/>
            </m:rPr>
            <m:t>(</m:t>
          </m:r>
          <m:r>
            <m:rPr>
              <m:sty m:val="i"/>
            </m:rPr>
            <m:t>θ</m:t>
          </m:r>
          <m:r>
            <m:rPr>
              <m:sty m:val="p"/>
            </m:rPr>
            <m:t>)</m:t>
          </m:r>
          <m:r>
            <m:rPr>
              <m:sty m:val="p"/>
            </m:rPr>
            <m:t>=</m:t>
          </m:r>
          <m:sSub>
            <m:sSubPr/>
            <m:e>
              <m:r>
                <m:rPr>
                  <m:sty m:val="i"/>
                </m:rPr>
                <m:t>a</m:t>
              </m:r>
            </m:e>
            <m:sub>
              <m:r>
                <m:rPr>
                  <m:sty m:val="i"/>
                </m:rPr>
                <m:t>ℓ</m:t>
              </m:r>
            </m:sub>
          </m:sSub>
          <m:sSup>
            <m:sSupPr/>
            <m:e>
              <m:r>
                <m:rPr>
                  <m:sty m:val="i"/>
                </m:rPr>
                <m:t>x</m:t>
              </m:r>
            </m:e>
            <m:sup>
              <m:r>
                <m:rPr>
                  <m:sty m:val="i"/>
                </m:rPr>
                <m:t>ℓ</m:t>
              </m:r>
            </m:sup>
          </m:sSup>
          <m:r>
            <m:rPr>
              <m:sty m:val="p"/>
            </m:rPr>
            <m:t>+</m:t>
          </m:r>
          <m:r>
            <m:rPr>
              <m:sty m:val="p"/>
            </m:rPr>
            <m:t>…</m:t>
          </m:r>
          <m:r>
            <m:rPr>
              <m:sty m:val="p"/>
            </m:rPr>
            <m:t>+</m:t>
          </m:r>
          <m:sSub>
            <m:sSubPr/>
            <m:e>
              <m:r>
                <m:rPr>
                  <m:sty m:val="i"/>
                </m:rPr>
                <m:t>a</m:t>
              </m:r>
            </m:e>
            <m:sub>
              <m:r>
                <m:rPr>
                  <m:sty m:val="p"/>
                </m:rPr>
                <m:t>1</m:t>
              </m:r>
            </m:sub>
          </m:sSub>
          <m:r>
            <m:rPr>
              <m:sty m:val="i"/>
            </m:rPr>
            <m:t>x</m:t>
          </m:r>
          <m:r>
            <m:rPr>
              <m:sty m:val="p"/>
            </m:rPr>
            <m:t>+</m:t>
          </m:r>
          <m:sSub>
            <m:sSubPr/>
            <m:e>
              <m:r>
                <m:rPr>
                  <m:sty m:val="i"/>
                </m:rPr>
                <m:t>a</m:t>
              </m:r>
            </m:e>
            <m:sub>
              <m:r>
                <m:rPr>
                  <m:sty m:val="p"/>
                </m:rPr>
                <m:t>0</m:t>
              </m:r>
            </m:sub>
          </m:sSub>
        </m:oMath>
      </m:oMathPara>
    </w:p>
    <w:p>
      <w:pPr>
        <w:spacing w:after="220" w:lineRule="auto"/>
      </w:pPr>
      <w:r>
        <w:rPr>
          <w:rFonts w:eastAsia="Georgia" w:cs="Georgia" w:ascii="Georgia" w:hAnsi="Georgia"/>
        </w:rPr>
        <w:t xml:space="preserve">En ne considérant que le terme de plus haut degré, exprimer </w:t>
      </w:r>
      <m:oMath>
        <m:r>
          <m:rPr>
            <m:sty m:val="i"/>
          </m:rPr>
          <m:t>C</m:t>
        </m:r>
      </m:oMath>
      <w:r>
        <w:rPr/>
        <w:t xml:space="preserve"> en fonction de </w:t>
      </w:r>
      <m:oMath>
        <m:r>
          <m:rPr>
            <m:sty m:val="i"/>
          </m:rPr>
          <m:t>ℓ</m:t>
        </m:r>
      </m:oMath>
      <w:r>
        <w:rPr>
          <w:rFonts w:eastAsia="Georgia" w:cs="Georgia" w:ascii="Georgia" w:hAnsi="Georgia"/>
        </w:rPr>
        <w:t xml:space="preserve"> seulement. Quel est le moment cinétique </w:t>
      </w:r>
      <m:oMath>
        <m:r>
          <m:rPr>
            <m:sty m:val="i"/>
          </m:rPr>
          <m:t>σ</m:t>
        </m:r>
      </m:oMath>
      <w:r>
        <w:rPr>
          <w:rFonts w:eastAsia="Georgia" w:cs="Georgia" w:ascii="Georgia" w:hAnsi="Georgia"/>
        </w:rPr>
        <w:t xml:space="preserve"> pour une fonction d'onde caractérisée par </w:t>
      </w:r>
      <m:oMath>
        <m:r>
          <m:rPr>
            <m:sty m:val="i"/>
          </m:rPr>
          <m:t>ℓ</m:t>
        </m:r>
      </m:oMath>
      <w:r>
        <w:rPr/>
        <w:t xml:space="preserve"> ?</w:t>
      </w:r>
    </w:p>
    <w:p>
      <w:pPr>
        <w:spacing w:line="271" w:before="330" w:lineRule="auto"/>
      </w:pPr>
      <w:r>
        <w:rPr>
          <w:rFonts w:eastAsia="Georgia" w:cs="Georgia" w:ascii="Georgia" w:hAnsi="Georgia"/>
          <w:b/>
          <w:sz w:val="42"/>
        </w:rPr>
        <w:t xml:space="preserve">III.B. - Énergie de liaison du deuton</w:t>
      </w:r>
    </w:p>
    <w:p>
      <w:pPr>
        <w:spacing w:after="220" w:lineRule="auto"/>
      </w:pPr>
      <w:r>
        <w:rPr>
          <w:rFonts w:eastAsia="Georgia" w:cs="Georgia" w:ascii="Georgia" w:hAnsi="Georgia"/>
        </w:rPr>
        <w:t xml:space="preserve">Le deuton est le noyau de l'atome de deutérium </w:t>
      </w:r>
      <m:oMath>
        <m:sSubSup>
          <m:sSubSupPr/>
          <m:e>
            <m:r>
              <m:t xml:space="preserve"> </m:t>
            </m:r>
          </m:e>
          <m:sub>
            <m:r>
              <m:rPr>
                <m:sty m:val="p"/>
              </m:rPr>
              <m:t>1</m:t>
            </m:r>
          </m:sub>
          <m:sup>
            <m:r>
              <m:rPr>
                <m:sty m:val="p"/>
              </m:rPr>
              <m:t>2</m:t>
            </m:r>
          </m:sup>
        </m:sSubSup>
        <m:r>
          <m:rPr>
            <m:sty m:val="p"/>
          </m:rPr>
          <m:t>H</m:t>
        </m:r>
      </m:oMath>
      <w:r>
        <w:rPr>
          <w:rFonts w:eastAsia="Georgia" w:cs="Georgia" w:ascii="Georgia" w:hAnsi="Georgia"/>
        </w:rPr>
        <w:t xml:space="preserve">, formé d'un neutron et d'un proton. Il s'agit d'un des très rares noyaux stables comportant un nombre impair à la fois de neutrons et de protons (avec </w:t>
      </w:r>
      <m:oMath>
        <m:sSup>
          <m:sSupPr/>
          <m:e>
            <m:r>
              <m:t xml:space="preserve"> </m:t>
            </m:r>
          </m:e>
          <m:sup>
            <m:r>
              <m:rPr>
                <m:sty m:val="p"/>
              </m:rPr>
              <m:t>6</m:t>
            </m:r>
          </m:sup>
        </m:sSup>
        <m:r>
          <m:rPr>
            <m:sty m:val="p"/>
          </m:rPr>
          <m:t>Li</m:t>
        </m:r>
        <m:r>
          <m:rPr>
            <m:sty m:val="p"/>
          </m:rPr>
          <m:t>,</m:t>
        </m:r>
        <m:sSup>
          <m:sSupPr/>
          <m:e>
            <m:r>
              <m:t xml:space="preserve"> </m:t>
            </m:r>
          </m:e>
          <m:sup>
            <m:r>
              <m:rPr>
                <m:sty m:val="p"/>
              </m:rPr>
              <m:t>10</m:t>
            </m:r>
          </m:sup>
        </m:sSup>
        <m:r>
          <m:rPr>
            <m:nor/>
          </m:rPr>
          <m:t xml:space="preserve"> </m:t>
        </m:r>
        <m:r>
          <m:rPr>
            <m:sty m:val="p"/>
          </m:rPr>
          <m:t>B</m:t>
        </m:r>
        <m:r>
          <m:rPr>
            <m:sty m:val="p"/>
          </m:rPr>
          <m:t>,</m:t>
        </m:r>
        <m:sSup>
          <m:sSupPr/>
          <m:e>
            <m:r>
              <m:t xml:space="preserve"> </m:t>
            </m:r>
          </m:e>
          <m:sup>
            <m:r>
              <m:rPr>
                <m:sty m:val="p"/>
              </m:rPr>
              <m:t>14</m:t>
            </m:r>
          </m:sup>
        </m:sSup>
        <m:r>
          <m:rPr>
            <m:nor/>
          </m:rPr>
          <m:t xml:space="preserve"> </m:t>
        </m:r>
        <m:r>
          <m:rPr>
            <m:sty m:val="p"/>
          </m:rPr>
          <m:t>N</m:t>
        </m:r>
      </m:oMath>
      <w:r>
        <w:rPr/>
        <w:t xml:space="preserve"> et </w:t>
      </w:r>
      <m:oMath>
        <m:sSup>
          <m:sSupPr/>
          <m:e>
            <m:r>
              <m:t xml:space="preserve"> </m:t>
            </m:r>
          </m:e>
          <m:sup>
            <m:r>
              <m:rPr>
                <m:sty m:val="p"/>
              </m:rPr>
              <m:t>180</m:t>
            </m:r>
          </m:sup>
        </m:sSup>
        <m:r>
          <m:rPr>
            <m:sty m:val="p"/>
          </m:rPr>
          <m:t>Ta</m:t>
        </m:r>
      </m:oMath>
      <w:r>
        <w:rPr>
          <w:rFonts w:eastAsia="Georgia" w:cs="Georgia" w:ascii="Georgia" w:hAnsi="Georgia"/>
        </w:rPr>
        <w:t xml:space="preserve"> ); en effet, de tels noyaux impairs-impairs sont en général peu ou pas stables. L'énergie de liaison du deuton est faible ( </w:t>
      </w:r>
      <m:oMath>
        <m:r>
          <m:rPr>
            <m:sty m:val="p"/>
          </m:rPr>
          <m:t>2</m:t>
        </m:r>
        <m:r>
          <m:rPr>
            <m:sty m:val="p"/>
          </m:rPr>
          <m:t>,</m:t>
        </m:r>
        <m:r>
          <m:rPr>
            <m:sty m:val="p"/>
          </m:rPr>
          <m:t>23</m:t>
        </m:r>
        <m:r>
          <m:rPr>
            <m:sty m:val="p"/>
          </m:rPr>
          <m:t>MeV</m:t>
        </m:r>
      </m:oMath>
      <w:r>
        <w:rPr>
          <w:rFonts w:eastAsia="Georgia" w:cs="Georgia" w:ascii="Georgia" w:hAnsi="Georgia"/>
        </w:rPr>
        <w:t xml:space="preserve"> seulement) et il n'a qu'un état fondamental, de moment cinétique nul (nombre quantique orbital </w:t>
      </w:r>
      <m:oMath>
        <m:r>
          <m:rPr>
            <m:sty m:val="i"/>
          </m:rPr>
          <m:t>ℓ</m:t>
        </m:r>
        <m:r>
          <m:rPr>
            <m:sty m:val="p"/>
          </m:rPr>
          <m:t>=</m:t>
        </m:r>
        <m:r>
          <m:rPr>
            <m:sty m:val="p"/>
          </m:rPr>
          <m:t>0</m:t>
        </m:r>
      </m:oMath>
      <w:r>
        <w:rPr>
          <w:rFonts w:eastAsia="Georgia" w:cs="Georgia" w:ascii="Georgia" w:hAnsi="Georgia"/>
        </w:rPr>
        <w:t xml:space="preserve"> ) et pas d'état excité stable.</w:t>
      </w:r>
    </w:p>
    <w:p>
      <w:pPr>
        <w:spacing w:after="220" w:lineRule="auto"/>
      </w:pPr>
      <w:r>
        <w:rPr>
          <w:rFonts w:eastAsia="Georgia" w:cs="Georgia" w:ascii="Georgia" w:hAnsi="Georgia"/>
        </w:rPr>
        <w:t xml:space="preserve">On considère les états liés stationnaires d'une particule de masse </w:t>
      </w:r>
      <m:oMath>
        <m:r>
          <m:rPr>
            <m:sty m:val="i"/>
          </m:rPr>
          <m:t>μ</m:t>
        </m:r>
      </m:oMath>
      <w:r>
        <w:rPr>
          <w:rFonts w:eastAsia="Georgia" w:cs="Georgia" w:ascii="Georgia" w:hAnsi="Georgia"/>
        </w:rPr>
        <w:t xml:space="preserve"> dans le puits de potentiel défini par :</w:t>
      </w:r>
    </w:p>
    <w:p>
      <w:pPr>
        <w:spacing w:after="220" w:lineRule="auto"/>
      </w:pPr>
      <m:oMathPara>
        <m:oMath>
          <m:sSub>
            <m:sSubPr/>
            <m:e>
              <m:r>
                <m:rPr>
                  <m:sty m:val="i"/>
                </m:rPr>
                <m:t>E</m:t>
              </m:r>
            </m:e>
            <m:sub>
              <m:r>
                <m:rPr>
                  <m:sty m:val="i"/>
                </m:rPr>
                <m:t>p</m:t>
              </m:r>
            </m:sub>
          </m:sSub>
          <m:r>
            <m:rPr>
              <m:sty m:val="p"/>
            </m:rPr>
            <m:t>=</m:t>
          </m:r>
          <m:r>
            <m:rPr>
              <m:sty m:val="p"/>
            </m:rPr>
            <m:t>−</m:t>
          </m:r>
          <m:sSub>
            <m:sSubPr/>
            <m:e>
              <m:r>
                <m:rPr>
                  <m:sty m:val="i"/>
                </m:rPr>
                <m:t>V</m:t>
              </m:r>
            </m:e>
            <m:sub>
              <m:r>
                <m:rPr>
                  <m:sty m:val="p"/>
                </m:rPr>
                <m:t>0</m:t>
              </m:r>
            </m:sub>
          </m:sSub>
          <m:r>
            <m:rPr>
              <m:nor/>
            </m:rPr>
            <m:t> pour </m:t>
          </m:r>
          <m:r>
            <m:rPr>
              <m:sty m:val="p"/>
            </m:rPr>
            <m:t>0</m:t>
          </m:r>
          <m:r>
            <m:rPr>
              <m:sty m:val="p"/>
            </m:rPr>
            <m:t>⩽</m:t>
          </m:r>
          <m:r>
            <m:rPr>
              <m:sty m:val="i"/>
            </m:rPr>
            <m:t>r</m:t>
          </m:r>
          <m:r>
            <m:rPr>
              <m:sty m:val="p"/>
            </m:rPr>
            <m:t>⩽</m:t>
          </m:r>
          <m:r>
            <m:rPr>
              <m:sty m:val="i"/>
            </m:rPr>
            <m:t>a</m:t>
          </m:r>
          <m:r>
            <m:rPr>
              <m:nor/>
            </m:rPr>
            <m:t> et </m:t>
          </m:r>
          <m:sSub>
            <m:sSubPr/>
            <m:e>
              <m:r>
                <m:rPr>
                  <m:sty m:val="i"/>
                </m:rPr>
                <m:t>E</m:t>
              </m:r>
            </m:e>
            <m:sub>
              <m:r>
                <m:rPr>
                  <m:sty m:val="i"/>
                </m:rPr>
                <m:t>p</m:t>
              </m:r>
            </m:sub>
          </m:sSub>
          <m:r>
            <m:rPr>
              <m:sty m:val="p"/>
            </m:rPr>
            <m:t>=</m:t>
          </m:r>
          <m:r>
            <m:rPr>
              <m:sty m:val="p"/>
            </m:rPr>
            <m:t>0</m:t>
          </m:r>
          <m:r>
            <m:rPr>
              <m:nor/>
            </m:rPr>
            <m:t> pour </m:t>
          </m:r>
          <m:r>
            <m:rPr>
              <m:sty m:val="i"/>
            </m:rPr>
            <m:t>r</m:t>
          </m:r>
          <m:r>
            <m:rPr>
              <m:sty m:val="p"/>
            </m:rPr>
            <m:t>&gt;</m:t>
          </m:r>
          <m:r>
            <m:rPr>
              <m:sty m:val="i"/>
            </m:rPr>
            <m:t>a</m:t>
          </m:r>
        </m:oMath>
      </m:oMathPara>
    </w:p>
    <w:p>
      <w:pPr>
        <w:spacing w:after="220" w:lineRule="auto"/>
      </w:pPr>
      <w:r>
        <w:rPr/>
        <w:t xml:space="preserve">avec </w:t>
      </w:r>
      <m:oMath>
        <m:sSub>
          <m:sSubPr/>
          <m:e>
            <m:r>
              <m:rPr>
                <m:sty m:val="i"/>
              </m:rPr>
              <m:t>V</m:t>
            </m:r>
          </m:e>
          <m:sub>
            <m:r>
              <m:rPr>
                <m:sty m:val="p"/>
              </m:rPr>
              <m:t>0</m:t>
            </m:r>
          </m:sub>
        </m:sSub>
        <m:r>
          <m:rPr>
            <m:sty m:val="p"/>
          </m:rPr>
          <m:t>&gt;</m:t>
        </m:r>
        <m:r>
          <m:rPr>
            <m:sty m:val="p"/>
          </m:rPr>
          <m:t>0</m:t>
        </m:r>
      </m:oMath>
      <w:r>
        <w:rPr>
          <w:rFonts w:eastAsia="Georgia" w:cs="Georgia" w:ascii="Georgia" w:hAnsi="Georgia"/>
        </w:rPr>
        <w:t xml:space="preserve">. On écrit la fonction d'onde indépendante du temps d'un état lié ( </w:t>
      </w:r>
      <m:oMath>
        <m:r>
          <m:rPr>
            <m:sty m:val="p"/>
          </m:rPr>
          <m:t>−</m:t>
        </m:r>
        <m:sSub>
          <m:sSubPr/>
          <m:e>
            <m:r>
              <m:rPr>
                <m:sty m:val="i"/>
              </m:rPr>
              <m:t>V</m:t>
            </m:r>
          </m:e>
          <m:sub>
            <m:r>
              <m:rPr>
                <m:sty m:val="p"/>
              </m:rPr>
              <m:t>0</m:t>
            </m:r>
          </m:sub>
        </m:sSub>
        <m:r>
          <m:rPr>
            <m:sty m:val="p"/>
          </m:rPr>
          <m:t>&lt;</m:t>
        </m:r>
        <m:r>
          <m:rPr>
            <m:sty m:val="i"/>
          </m:rPr>
          <m:t>E</m:t>
        </m:r>
        <m:r>
          <m:rPr>
            <m:sty m:val="p"/>
          </m:rPr>
          <m:t>&lt;</m:t>
        </m:r>
        <m:r>
          <m:rPr>
            <m:sty m:val="p"/>
          </m:rPr>
          <m:t>0</m:t>
        </m:r>
      </m:oMath>
      <w:r>
        <w:rPr>
          <w:rFonts w:eastAsia="Georgia" w:cs="Georgia" w:ascii="Georgia" w:hAnsi="Georgia"/>
        </w:rPr>
        <w:t xml:space="preserve"> ), à symétrie de révolution (radiale), </w:t>
      </w:r>
      <m:oMath>
        <m:r>
          <m:rPr>
            <m:sty m:val="i"/>
          </m:rPr>
          <m:t>ψ</m:t>
        </m:r>
        <m:r>
          <m:rPr>
            <m:sty m:val="p"/>
          </m:rPr>
          <m:t>(</m:t>
        </m:r>
        <m:r>
          <m:rPr>
            <m:sty m:val="i"/>
          </m:rPr>
          <m:t>r</m:t>
        </m:r>
        <m:r>
          <m:rPr>
            <m:sty m:val="p"/>
          </m:rPr>
          <m:t>)</m:t>
        </m:r>
        <m:r>
          <m:rPr>
            <m:sty m:val="p"/>
          </m:rPr>
          <m:t>=</m:t>
        </m:r>
        <m:f>
          <m:fPr>
            <m:ctrlPr>
              <w:rPr>
                <w:rFonts w:ascii="Cambria Math" w:hAnsi="Cambria Math"/>
              </w:rPr>
            </m:ctrlPr>
          </m:fPr>
          <m:num>
            <m:r>
              <m:rPr>
                <m:sty m:val="i"/>
              </m:rPr>
              <m:t>R</m:t>
            </m:r>
            <m:r>
              <m:rPr>
                <m:sty m:val="p"/>
              </m:rPr>
              <m:t>(</m:t>
            </m:r>
            <m:r>
              <m:rPr>
                <m:sty m:val="i"/>
              </m:rPr>
              <m:t>r</m:t>
            </m:r>
            <m:r>
              <m:rPr>
                <m:sty m:val="p"/>
              </m:rPr>
              <m:t>)</m:t>
            </m:r>
          </m:num>
          <m:den>
            <m:r>
              <m:rPr>
                <m:sty m:val="i"/>
              </m:rPr>
              <m:t>r</m:t>
            </m:r>
          </m:den>
        </m:f>
      </m:oMath>
      <w:r>
        <w:rPr>
          <w:rFonts w:eastAsia="Georgia" w:cs="Georgia" w:ascii="Georgia" w:hAnsi="Georgia"/>
        </w:rPr>
        <w:t xml:space="preserve"> où </w:t>
      </w:r>
      <m:oMath>
        <m:r>
          <m:rPr>
            <m:sty m:val="i"/>
          </m:rPr>
          <m:t>R</m:t>
        </m:r>
        <m:r>
          <m:rPr>
            <m:sty m:val="p"/>
          </m:rPr>
          <m:t>(</m:t>
        </m:r>
        <m:r>
          <m:rPr>
            <m:sty m:val="i"/>
          </m:rPr>
          <m:t>r</m:t>
        </m:r>
        <m:r>
          <m:rPr>
            <m:sty m:val="p"/>
          </m:rPr>
          <m:t>)</m:t>
        </m:r>
      </m:oMath>
      <w:r>
        <w:rPr>
          <w:rFonts w:eastAsia="Georgia" w:cs="Georgia" w:ascii="Georgia" w:hAnsi="Georgia"/>
        </w:rPr>
        <w:t xml:space="preserve"> est solution de l'équation radiale</w:t>
      </w:r>
    </w:p>
    <w:p>
      <w:pPr>
        <w:spacing w:after="220" w:lineRule="auto"/>
      </w:pPr>
      <m:oMathPara>
        <m:oMath>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μ</m:t>
              </m:r>
            </m:den>
          </m:f>
          <m:f>
            <m:fPr>
              <m:ctrlPr>
                <w:rPr>
                  <w:rFonts w:ascii="Cambria Math" w:hAnsi="Cambria Math"/>
                </w:rPr>
              </m:ctrlPr>
            </m:fPr>
            <m:num>
              <m:sSup>
                <m:sSupPr/>
                <m:e>
                  <m:r>
                    <m:rPr>
                      <m:nor/>
                    </m:rPr>
                    <m:t xml:space="preserve"> </m:t>
                  </m:r>
                  <m:r>
                    <m:rPr>
                      <m:sty m:val="p"/>
                    </m:rPr>
                    <m:t>d</m:t>
                  </m:r>
                </m:e>
                <m:sup>
                  <m:r>
                    <m:rPr>
                      <m:sty m:val="p"/>
                    </m:rPr>
                    <m:t>2</m:t>
                  </m:r>
                </m:sup>
              </m:sSup>
              <m:r>
                <m:rPr>
                  <m:sty m:val="i"/>
                </m:rPr>
                <m:t>R</m:t>
              </m:r>
            </m:num>
            <m:den>
              <m:r>
                <m:rPr>
                  <m:nor/>
                </m:rPr>
                <m:t xml:space="preserve"> </m:t>
              </m:r>
              <m:r>
                <m:rPr>
                  <m:sty m:val="p"/>
                </m:rPr>
                <m:t>d</m:t>
              </m:r>
              <m:sSup>
                <m:sSupPr/>
                <m:e>
                  <m:r>
                    <m:rPr>
                      <m:sty m:val="i"/>
                    </m:rPr>
                    <m:t>r</m:t>
                  </m:r>
                </m:e>
                <m:sup>
                  <m:r>
                    <m:rPr>
                      <m:sty m:val="p"/>
                    </m:rPr>
                    <m:t>2</m:t>
                  </m:r>
                </m:sup>
              </m:sSup>
            </m:den>
          </m:f>
          <m:r>
            <m:rPr>
              <m:sty m:val="p"/>
            </m:rPr>
            <m:t>+</m:t>
          </m:r>
          <m:sSub>
            <m:sSubPr/>
            <m:e>
              <m:r>
                <m:rPr>
                  <m:sty m:val="i"/>
                </m:rPr>
                <m:t>E</m:t>
              </m:r>
            </m:e>
            <m:sub>
              <m:r>
                <m:rPr>
                  <m:sty m:val="i"/>
                </m:rPr>
                <m:t>p</m:t>
              </m:r>
            </m:sub>
          </m:sSub>
          <m:r>
            <m:rPr>
              <m:sty m:val="p"/>
            </m:rPr>
            <m:t>(</m:t>
          </m:r>
          <m:r>
            <m:rPr>
              <m:sty m:val="i"/>
            </m:rPr>
            <m:t>r</m:t>
          </m:r>
          <m:r>
            <m:rPr>
              <m:sty m:val="p"/>
            </m:rPr>
            <m:t>)</m:t>
          </m:r>
          <m:r>
            <m:rPr>
              <m:sty m:val="i"/>
            </m:rPr>
            <m:t>R</m:t>
          </m:r>
          <m:r>
            <m:rPr>
              <m:sty m:val="p"/>
            </m:rPr>
            <m:t>(</m:t>
          </m:r>
          <m:r>
            <m:rPr>
              <m:sty m:val="i"/>
            </m:rPr>
            <m:t>r</m:t>
          </m:r>
          <m:r>
            <m:rPr>
              <m:sty m:val="p"/>
            </m:rPr>
            <m:t>)</m:t>
          </m:r>
          <m:r>
            <m:rPr>
              <m:sty m:val="p"/>
            </m:rPr>
            <m:t>=</m:t>
          </m:r>
          <m:r>
            <m:rPr>
              <m:sty m:val="i"/>
            </m:rPr>
            <m:t>E</m:t>
          </m:r>
          <m:r>
            <m:rPr>
              <m:sty m:val="i"/>
            </m:rPr>
            <m:t>R</m:t>
          </m:r>
          <m:r>
            <m:rPr>
              <m:sty m:val="p"/>
            </m:rPr>
            <m:t>(</m:t>
          </m:r>
          <m:r>
            <m:rPr>
              <m:sty m:val="i"/>
            </m:rPr>
            <m:t>r</m:t>
          </m:r>
          <m:r>
            <m:rPr>
              <m:sty m:val="p"/>
            </m:rPr>
            <m:t>)</m:t>
          </m:r>
        </m:oMath>
      </m:oMathPara>
    </w:p>
    <w:p>
      <w:pPr>
        <w:spacing w:after="220" w:lineRule="auto"/>
      </w:pPr>
      <w:r>
        <w:rPr/>
        <w:t xml:space="preserve">Dont les solutions sont de la forme </w:t>
      </w:r>
      <m:oMath>
        <m:r>
          <m:rPr>
            <m:sty m:val="i"/>
          </m:rPr>
          <m:t>R</m:t>
        </m:r>
        <m:r>
          <m:rPr>
            <m:sty m:val="p"/>
          </m:rPr>
          <m:t>(</m:t>
        </m:r>
        <m:r>
          <m:rPr>
            <m:sty m:val="i"/>
          </m:rPr>
          <m:t>r</m:t>
        </m:r>
        <m:r>
          <m:rPr>
            <m:sty m:val="p"/>
          </m:rPr>
          <m:t>)</m:t>
        </m:r>
        <m:r>
          <m:rPr>
            <m:sty m:val="p"/>
          </m:rPr>
          <m:t>=</m:t>
        </m:r>
        <m:r>
          <m:rPr>
            <m:sty m:val="i"/>
          </m:rPr>
          <m:t>A</m:t>
        </m:r>
        <m:r>
          <m:rPr>
            <m:sty m:val="p"/>
          </m:rPr>
          <m:t>sin</m:t>
        </m:r>
        <m:r>
          <m:rPr>
            <m:sty m:val="p"/>
          </m:rPr>
          <m:t>⁡</m:t>
        </m:r>
        <m:r>
          <m:rPr>
            <m:sty m:val="p"/>
          </m:rPr>
          <m:t>(</m:t>
        </m:r>
        <m:r>
          <m:rPr>
            <m:sty m:val="i"/>
          </m:rPr>
          <m:t>k</m:t>
        </m:r>
        <m:r>
          <m:rPr>
            <m:sty m:val="i"/>
          </m:rPr>
          <m:t>r</m:t>
        </m:r>
        <m:r>
          <m:rPr>
            <m:sty m:val="p"/>
          </m:rPr>
          <m:t>)</m:t>
        </m:r>
      </m:oMath>
      <w:r>
        <w:rPr/>
        <w:t xml:space="preserve"> pour </w:t>
      </w:r>
      <m:oMath>
        <m:r>
          <m:rPr>
            <m:sty m:val="i"/>
          </m:rPr>
          <m:t>r</m:t>
        </m:r>
        <m:r>
          <m:rPr>
            <m:sty m:val="p"/>
          </m:rPr>
          <m:t>⩽</m:t>
        </m:r>
        <m:r>
          <m:rPr>
            <m:sty m:val="i"/>
          </m:rPr>
          <m:t>a</m:t>
        </m:r>
      </m:oMath>
      <w:r>
        <w:rPr/>
        <w:t xml:space="preserve">, et </w:t>
      </w:r>
      <m:oMath>
        <m:r>
          <m:rPr>
            <m:sty m:val="i"/>
          </m:rPr>
          <m:t>R</m:t>
        </m:r>
        <m:r>
          <m:rPr>
            <m:sty m:val="p"/>
          </m:rPr>
          <m:t>(</m:t>
        </m:r>
        <m:r>
          <m:rPr>
            <m:sty m:val="i"/>
          </m:rPr>
          <m:t>r</m:t>
        </m:r>
        <m:r>
          <m:rPr>
            <m:sty m:val="p"/>
          </m:rPr>
          <m:t>)</m:t>
        </m:r>
        <m:r>
          <m:rPr>
            <m:sty m:val="p"/>
          </m:rPr>
          <m:t>=</m:t>
        </m:r>
        <m:r>
          <m:rPr>
            <m:sty m:val="i"/>
          </m:rPr>
          <m:t>B</m:t>
        </m:r>
        <m:sSup>
          <m:sSupPr/>
          <m:e>
            <m:r>
              <m:rPr>
                <m:sty m:val="p"/>
              </m:rPr>
              <m:t>e</m:t>
            </m:r>
          </m:e>
          <m:sup>
            <m:r>
              <m:rPr>
                <m:sty m:val="p"/>
              </m:rPr>
              <m:t>−</m:t>
            </m:r>
            <m:r>
              <m:rPr>
                <m:sty m:val="i"/>
              </m:rPr>
              <m:t>K</m:t>
            </m:r>
            <m:r>
              <m:rPr>
                <m:sty m:val="i"/>
              </m:rPr>
              <m:t>r</m:t>
            </m:r>
          </m:sup>
        </m:sSup>
      </m:oMath>
      <w:r>
        <w:rPr/>
        <w:t xml:space="preserve"> pour </w:t>
      </w:r>
      <m:oMath>
        <m:r>
          <m:rPr>
            <m:sty m:val="i"/>
          </m:rPr>
          <m:t>r</m:t>
        </m:r>
        <m:r>
          <m:rPr>
            <m:sty m:val="p"/>
          </m:rPr>
          <m:t>&gt;</m:t>
        </m:r>
        <m:r>
          <m:rPr>
            <m:sty m:val="i"/>
          </m:rPr>
          <m:t>a</m:t>
        </m:r>
      </m:oMath>
      <w:r>
        <w:rPr/>
        <w:t xml:space="preserve">.</w:t>
      </w:r>
    </w:p>
    <w:p>
      <w:pPr>
        <w:numPr>
          <w:ilvl w:val="0"/>
          <w:numId w:val="8"/>
        </w:numPr>
        <w:spacing w:lineRule="auto"/>
      </w:pPr>
      <m:oMath>
        <m:r>
          <m:rPr>
            <m:sty m:val="b"/>
          </m:rPr>
          <m:t>2</m:t>
        </m:r>
        <m:r>
          <m:rPr>
            <m:sty m:val="b"/>
          </m:rPr>
          <m:t>3</m:t>
        </m:r>
      </m:oMath>
      <w:r>
        <w:rPr/>
        <w:t xml:space="preserve"> - Justifier ces formes et exprimer </w:t>
      </w:r>
      <m:oMath>
        <m:r>
          <m:rPr>
            <m:sty m:val="i"/>
          </m:rPr>
          <m:t>k</m:t>
        </m:r>
      </m:oMath>
      <w:r>
        <w:rPr/>
        <w:t xml:space="preserve"> et </w:t>
      </w:r>
      <m:oMath>
        <m:r>
          <m:rPr>
            <m:sty m:val="i"/>
          </m:rPr>
          <m:t>K</m:t>
        </m:r>
      </m:oMath>
      <w:r>
        <w:rPr/>
        <w:t xml:space="preserve"> en fonction de </w:t>
      </w:r>
      <m:oMath>
        <m:r>
          <m:rPr>
            <m:sty m:val="i"/>
          </m:rPr>
          <m:t>E</m:t>
        </m:r>
      </m:oMath>
      <w:r>
        <w:rPr/>
        <w:t xml:space="preserve"> et </w:t>
      </w:r>
      <m:oMath>
        <m:sSub>
          <m:sSubPr/>
          <m:e>
            <m:r>
              <m:rPr>
                <m:sty m:val="i"/>
              </m:rPr>
              <m:t>V</m:t>
            </m:r>
          </m:e>
          <m:sub>
            <m:r>
              <m:rPr>
                <m:sty m:val="p"/>
              </m:rPr>
              <m:t>0</m:t>
            </m:r>
          </m:sub>
        </m:sSub>
      </m:oMath>
      <w:r>
        <w:rPr/>
        <w:t xml:space="preserve">.</w:t>
      </w:r>
      <w:r>
        <w:rPr/>
        <w:br w:type="textWrapping"/>
      </w:r>
      <m:oMath>
        <m:r>
          <m:rPr>
            <m:sty m:val="i"/>
          </m:rPr>
          <m:t>◻</m:t>
        </m:r>
        <m:r>
          <m:rPr>
            <m:sty m:val="p"/>
          </m:rPr>
          <m:t>24</m:t>
        </m:r>
      </m:oMath>
      <w:r>
        <w:rPr/>
        <w:t xml:space="preserve"> - Expliciter les conditions de raccordement en </w:t>
      </w:r>
      <m:oMath>
        <m:r>
          <m:rPr>
            <m:sty m:val="i"/>
          </m:rPr>
          <m:t>r</m:t>
        </m:r>
        <m:r>
          <m:rPr>
            <m:sty m:val="p"/>
          </m:rPr>
          <m:t>=</m:t>
        </m:r>
        <m:r>
          <m:rPr>
            <m:sty m:val="i"/>
          </m:rPr>
          <m:t>a</m:t>
        </m:r>
      </m:oMath>
      <w:r>
        <w:rPr/>
        <w:t xml:space="preserve">.</w:t>
      </w:r>
    </w:p>
    <w:p>
      <w:pPr>
        <w:numPr>
          <w:ilvl w:val="0"/>
          <w:numId w:val="8"/>
        </w:numPr>
        <w:spacing w:lineRule="auto"/>
      </w:pPr>
      <w:r>
        <w:rPr/>
        <w:t xml:space="preserve">25 - On pose </w:t>
      </w:r>
      <m:oMath>
        <m:r>
          <m:rPr>
            <m:sty m:val="i"/>
          </m:rPr>
          <m:t>X</m:t>
        </m:r>
        <m:r>
          <m:rPr>
            <m:sty m:val="p"/>
          </m:rPr>
          <m:t>=</m:t>
        </m:r>
        <m:r>
          <m:rPr>
            <m:sty m:val="i"/>
          </m:rPr>
          <m:t>k</m:t>
        </m:r>
        <m:r>
          <m:rPr>
            <m:sty m:val="i"/>
          </m:rPr>
          <m:t>a</m:t>
        </m:r>
      </m:oMath>
      <w:r>
        <w:rPr/>
        <w:t xml:space="preserve"> et </w:t>
      </w:r>
      <m:oMath>
        <m:r>
          <m:rPr>
            <m:sty m:val="i"/>
          </m:rPr>
          <m:t>Y</m:t>
        </m:r>
        <m:r>
          <m:rPr>
            <m:sty m:val="p"/>
          </m:rPr>
          <m:t>=</m:t>
        </m:r>
        <m:r>
          <m:rPr>
            <m:sty m:val="i"/>
          </m:rPr>
          <m:t>K</m:t>
        </m:r>
        <m:r>
          <m:rPr>
            <m:sty m:val="i"/>
          </m:rPr>
          <m:t>a</m:t>
        </m:r>
      </m:oMath>
      <w:r>
        <w:rPr>
          <w:rFonts w:eastAsia="Georgia" w:cs="Georgia" w:ascii="Georgia" w:hAnsi="Georgia"/>
        </w:rPr>
        <w:t xml:space="preserve">. Écrire deux relations distinctes liant </w:t>
      </w:r>
      <m:oMath>
        <m:r>
          <m:rPr>
            <m:sty m:val="i"/>
          </m:rPr>
          <m:t>X</m:t>
        </m:r>
      </m:oMath>
      <w:r>
        <w:rPr/>
        <w:t xml:space="preserve"> et </w:t>
      </w:r>
      <m:oMath>
        <m:r>
          <m:rPr>
            <m:sty m:val="i"/>
          </m:rPr>
          <m:t>Y</m:t>
        </m:r>
      </m:oMath>
      <w:r>
        <w:rPr/>
        <w:t xml:space="preserve"> en fonction de </w:t>
      </w:r>
      <m:oMath>
        <m:sSup>
          <m:sSupPr/>
          <m:e>
            <m:r>
              <m:rPr>
                <m:sty m:val="i"/>
              </m:rPr>
              <m:t>ρ</m:t>
            </m:r>
          </m:e>
          <m:sup>
            <m:r>
              <m:rPr>
                <m:sty m:val="p"/>
              </m:rPr>
              <m:t>2</m:t>
            </m:r>
          </m:sup>
        </m:sSup>
        <m:r>
          <m:rPr>
            <m:sty m:val="p"/>
          </m:rPr>
          <m:t>=</m:t>
        </m:r>
        <m:f>
          <m:fPr>
            <m:ctrlPr>
              <w:rPr>
                <w:rFonts w:ascii="Cambria Math" w:hAnsi="Cambria Math"/>
              </w:rPr>
            </m:ctrlPr>
          </m:fPr>
          <m:num>
            <m:r>
              <m:rPr>
                <m:sty m:val="p"/>
              </m:rPr>
              <m:t>2</m:t>
            </m:r>
            <m:r>
              <m:rPr>
                <m:sty m:val="i"/>
              </m:rPr>
              <m:t>μ</m:t>
            </m:r>
            <m:sSub>
              <m:sSubPr/>
              <m:e>
                <m:r>
                  <m:rPr>
                    <m:sty m:val="i"/>
                  </m:rPr>
                  <m:t>V</m:t>
                </m:r>
              </m:e>
              <m:sub>
                <m:r>
                  <m:rPr>
                    <m:sty m:val="p"/>
                  </m:rPr>
                  <m:t>0</m:t>
                </m:r>
              </m:sub>
            </m:sSub>
            <m:sSup>
              <m:sSupPr/>
              <m:e>
                <m:r>
                  <m:rPr>
                    <m:sty m:val="i"/>
                  </m:rPr>
                  <m:t>a</m:t>
                </m:r>
              </m:e>
              <m:sup>
                <m:r>
                  <m:rPr>
                    <m:sty m:val="p"/>
                  </m:rPr>
                  <m:t>2</m:t>
                </m:r>
              </m:sup>
            </m:sSup>
          </m:num>
          <m:den>
            <m:sSup>
              <m:sSupPr/>
              <m:e>
                <m:r>
                  <m:rPr>
                    <m:sty m:val="i"/>
                  </m:rPr>
                  <m:t>ℏ</m:t>
                </m:r>
              </m:e>
              <m:sup>
                <m:r>
                  <m:rPr>
                    <m:sty m:val="p"/>
                  </m:rPr>
                  <m:t>2</m:t>
                </m:r>
              </m:sup>
            </m:sSup>
          </m:den>
        </m:f>
      </m:oMath>
      <w:r>
        <w:rPr>
          <w:rFonts w:eastAsia="Georgia" w:cs="Georgia" w:ascii="Georgia" w:hAnsi="Georgia"/>
        </w:rPr>
        <w:t xml:space="preserve">, indépendamment des valeurs des constantes </w:t>
      </w:r>
      <m:oMath>
        <m:r>
          <m:rPr>
            <m:sty m:val="i"/>
          </m:rPr>
          <m:t>A</m:t>
        </m:r>
      </m:oMath>
      <w:r>
        <w:rPr/>
        <w:t xml:space="preserve"> et </w:t>
      </w:r>
      <m:oMath>
        <m:r>
          <m:rPr>
            <m:sty m:val="i"/>
          </m:rPr>
          <m:t>B</m:t>
        </m:r>
      </m:oMath>
      <w:r>
        <w:rPr>
          <w:rFonts w:eastAsia="Georgia" w:cs="Georgia" w:ascii="Georgia" w:hAnsi="Georgia"/>
        </w:rPr>
        <w:t xml:space="preserve"> (qu'on ne cherchera pas à expliciter).</w:t>
      </w:r>
    </w:p>
    <w:p>
      <w:pPr>
        <w:spacing w:after="220" w:lineRule="auto"/>
      </w:pPr>
      <w:r>
        <w:rPr>
          <w:rFonts w:eastAsia="Georgia" w:cs="Georgia" w:ascii="Georgia" w:hAnsi="Georgia"/>
        </w:rPr>
        <w:t xml:space="preserve">26-Représenter graphiquement, sur un système d'axes ( </w:t>
      </w:r>
      <m:oMath>
        <m:r>
          <m:rPr>
            <m:sty m:val="i"/>
          </m:rPr>
          <m:t>X</m:t>
        </m:r>
        <m:r>
          <m:rPr>
            <m:sty m:val="p"/>
          </m:rPr>
          <m:t>,</m:t>
        </m:r>
        <m:r>
          <m:rPr>
            <m:sty m:val="i"/>
          </m:rPr>
          <m:t>Y</m:t>
        </m:r>
      </m:oMath>
      <w:r>
        <w:rPr>
          <w:rFonts w:eastAsia="Georgia" w:cs="Georgia" w:ascii="Georgia" w:hAnsi="Georgia"/>
        </w:rPr>
        <w:t xml:space="preserve"> ), les deux relations établies à la question précédente.</w:t>
      </w:r>
    </w:p>
    <w:p>
      <w:pPr>
        <w:spacing w:after="220" w:lineRule="auto"/>
      </w:pPr>
      <w:r>
        <w:rPr>
          <w:rFonts w:eastAsia="Georgia" w:cs="Georgia" w:ascii="Georgia" w:hAnsi="Georgia"/>
        </w:rPr>
        <w:t xml:space="preserve">27- Montrer qu'il n'existe d'état lié que si </w:t>
      </w:r>
      <m:oMath>
        <m:sSub>
          <m:sSubPr/>
          <m:e>
            <m:r>
              <m:rPr>
                <m:sty m:val="i"/>
              </m:rPr>
              <m:t>V</m:t>
            </m:r>
          </m:e>
          <m:sub>
            <m:r>
              <m:rPr>
                <m:sty m:val="p"/>
              </m:rPr>
              <m:t>0</m:t>
            </m:r>
          </m:sub>
        </m:sSub>
      </m:oMath>
      <w:r>
        <w:rPr>
          <w:rFonts w:eastAsia="Georgia" w:cs="Georgia" w:ascii="Georgia" w:hAnsi="Georgia"/>
        </w:rPr>
        <w:t xml:space="preserve"> est supérieur à une certaine valeur </w:t>
      </w:r>
      <m:oMath>
        <m:sSub>
          <m:sSubPr/>
          <m:e>
            <m:r>
              <m:rPr>
                <m:sty m:val="i"/>
              </m:rPr>
              <m:t>V</m:t>
            </m:r>
          </m:e>
          <m:sub>
            <m:r>
              <m:rPr>
                <m:sty m:val="p"/>
              </m:rPr>
              <m:t>min</m:t>
            </m:r>
          </m:sub>
        </m:sSub>
      </m:oMath>
      <w:r>
        <w:rPr>
          <w:rFonts w:eastAsia="Georgia" w:cs="Georgia" w:ascii="Georgia" w:hAnsi="Georgia"/>
        </w:rPr>
        <w:t xml:space="preserve"> que l'on déterminera en fonction de </w:t>
      </w:r>
      <m:oMath>
        <m:r>
          <m:rPr>
            <m:sty m:val="i"/>
          </m:rPr>
          <m:t>ℏ</m:t>
        </m:r>
        <m:r>
          <m:rPr>
            <m:sty m:val="p"/>
          </m:rPr>
          <m:t>,</m:t>
        </m:r>
        <m:r>
          <m:rPr>
            <m:sty m:val="i"/>
          </m:rPr>
          <m:t>μ</m:t>
        </m:r>
      </m:oMath>
      <w:r>
        <w:rPr/>
        <w:t xml:space="preserve"> et </w:t>
      </w:r>
      <m:oMath>
        <m:r>
          <m:rPr>
            <m:sty m:val="i"/>
          </m:rPr>
          <m:t>a</m:t>
        </m:r>
      </m:oMath>
      <w:r>
        <w:rPr/>
        <w:t xml:space="preserve">.</w:t>
      </w:r>
    </w:p>
    <w:p>
      <w:pPr>
        <w:spacing w:after="220" w:lineRule="auto"/>
      </w:pPr>
      <w:r>
        <w:rPr/>
        <w:t xml:space="preserve">28-Quelle est la valeur maximale </w:t>
      </w:r>
      <m:oMath>
        <m:sSub>
          <m:sSubPr/>
          <m:e>
            <m:r>
              <m:rPr>
                <m:sty m:val="i"/>
              </m:rPr>
              <m:t>V</m:t>
            </m:r>
          </m:e>
          <m:sub>
            <m:r>
              <m:rPr>
                <m:nor/>
              </m:rPr>
              <m:t>max </m:t>
            </m:r>
          </m:sub>
        </m:sSub>
      </m:oMath>
      <w:r>
        <w:rPr/>
        <w:t xml:space="preserve"> de </w:t>
      </w:r>
      <m:oMath>
        <m:sSub>
          <m:sSubPr/>
          <m:e>
            <m:r>
              <m:rPr>
                <m:sty m:val="i"/>
              </m:rPr>
              <m:t>V</m:t>
            </m:r>
          </m:e>
          <m:sub>
            <m:r>
              <m:rPr>
                <m:sty m:val="p"/>
              </m:rPr>
              <m:t>0</m:t>
            </m:r>
          </m:sub>
        </m:sSub>
      </m:oMath>
      <w:r>
        <w:rPr>
          <w:rFonts w:eastAsia="Georgia" w:cs="Georgia" w:ascii="Georgia" w:hAnsi="Georgia"/>
        </w:rPr>
        <w:t xml:space="preserve"> pour qu'il n'existe qu'un seul état lié?</w:t>
      </w:r>
      <w:r>
        <w:rPr/>
        <w:br w:type="textWrapping"/>
      </w:r>
      <w:r>
        <w:rPr>
          <w:rFonts w:eastAsia="Georgia" w:cs="Georgia" w:ascii="Georgia" w:hAnsi="Georgia"/>
        </w:rPr>
        <w:t xml:space="preserve">On utilise ce modèle pour décrire l'interaction nucléaire entre un neutron et un proton, formant le deuton (noyau de l'atome de deutérium). Le rayon du deuton est </w:t>
      </w:r>
      <m:oMath>
        <m:r>
          <m:rPr>
            <m:sty m:val="i"/>
          </m:rPr>
          <m:t>a</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15</m:t>
            </m:r>
          </m:sup>
        </m:sSup>
        <m:r>
          <m:rPr>
            <m:nor/>
          </m:rPr>
          <m:t xml:space="preserve"> </m:t>
        </m:r>
        <m:r>
          <m:rPr>
            <m:sty m:val="p"/>
          </m:rPr>
          <m:t>m</m:t>
        </m:r>
      </m:oMath>
      <w:r>
        <w:rPr/>
        <w:t xml:space="preserve">; la masse </w:t>
      </w:r>
      <m:oMath>
        <m:r>
          <m:rPr>
            <m:sty m:val="i"/>
          </m:rPr>
          <m:t>μ</m:t>
        </m:r>
      </m:oMath>
      <w:r>
        <w:rPr>
          <w:rFonts w:eastAsia="Georgia" w:cs="Georgia" w:ascii="Georgia" w:hAnsi="Georgia"/>
        </w:rPr>
        <w:t xml:space="preserve"> est la masse réduite du deuton, </w:t>
      </w:r>
      <m:oMath>
        <m:r>
          <m:rPr>
            <m:sty m:val="i"/>
          </m:rPr>
          <m:t>μ</m:t>
        </m:r>
        <m:r>
          <m:rPr>
            <m:sty m:val="p"/>
          </m:rPr>
          <m:t>=</m:t>
        </m:r>
        <m:f>
          <m:fPr>
            <m:ctrlPr>
              <w:rPr>
                <w:rFonts w:ascii="Cambria Math" w:hAnsi="Cambria Math"/>
              </w:rPr>
            </m:ctrlPr>
          </m:fPr>
          <m:num>
            <m:sSub>
              <m:sSubPr/>
              <m:e>
                <m:r>
                  <m:rPr>
                    <m:sty m:val="i"/>
                  </m:rPr>
                  <m:t>m</m:t>
                </m:r>
              </m:e>
              <m:sub>
                <m:r>
                  <m:rPr>
                    <m:sty m:val="i"/>
                  </m:rPr>
                  <m:t>n</m:t>
                </m:r>
              </m:sub>
            </m:sSub>
            <m:sSub>
              <m:sSubPr/>
              <m:e>
                <m:r>
                  <m:rPr>
                    <m:sty m:val="i"/>
                  </m:rPr>
                  <m:t>m</m:t>
                </m:r>
              </m:e>
              <m:sub>
                <m:r>
                  <m:rPr>
                    <m:sty m:val="i"/>
                  </m:rPr>
                  <m:t>p</m:t>
                </m:r>
              </m:sub>
            </m:sSub>
          </m:num>
          <m:den>
            <m:sSub>
              <m:sSubPr/>
              <m:e>
                <m:r>
                  <m:rPr>
                    <m:sty m:val="i"/>
                  </m:rPr>
                  <m:t>m</m:t>
                </m:r>
              </m:e>
              <m:sub>
                <m:r>
                  <m:rPr>
                    <m:sty m:val="i"/>
                  </m:rPr>
                  <m:t>n</m:t>
                </m:r>
              </m:sub>
            </m:sSub>
            <m:r>
              <m:rPr>
                <m:sty m:val="p"/>
              </m:rPr>
              <m:t>+</m:t>
            </m:r>
            <m:sSub>
              <m:sSubPr/>
              <m:e>
                <m:r>
                  <m:rPr>
                    <m:sty m:val="i"/>
                  </m:rPr>
                  <m:t>m</m:t>
                </m:r>
              </m:e>
              <m:sub>
                <m:r>
                  <m:rPr>
                    <m:sty m:val="i"/>
                  </m:rPr>
                  <m:t>p</m:t>
                </m:r>
              </m:sub>
            </m:sSub>
          </m:den>
        </m:f>
      </m:oMath>
      <w:r>
        <w:rPr>
          <w:rFonts w:eastAsia="Georgia" w:cs="Georgia" w:ascii="Georgia" w:hAnsi="Georgia"/>
        </w:rPr>
        <w:t xml:space="preserve">. L'expérience montre qu'il n'existe qu'un seul état lié, d'énergie </w:t>
      </w:r>
      <m:oMath>
        <m:sSub>
          <m:sSubPr/>
          <m:e>
            <m:r>
              <m:rPr>
                <m:sty m:val="i"/>
              </m:rPr>
              <m:t>E</m:t>
            </m:r>
          </m:e>
          <m:sub>
            <m:r>
              <m:rPr>
                <m:sty m:val="i"/>
              </m:rPr>
              <m:t>d</m:t>
            </m:r>
          </m:sub>
        </m:sSub>
        <m:r>
          <m:rPr>
            <m:sty m:val="p"/>
          </m:rPr>
          <m:t>&lt;</m:t>
        </m:r>
        <m:r>
          <m:rPr>
            <m:sty m:val="p"/>
          </m:rPr>
          <m:t>0</m:t>
        </m:r>
      </m:oMath>
      <w:r>
        <w:rPr/>
        <w:t xml:space="preserve">.</w:t>
      </w:r>
    </w:p>
    <w:p>
      <w:pPr>
        <w:numPr>
          <w:ilvl w:val="0"/>
          <w:numId w:val="9"/>
        </w:numPr>
        <w:spacing w:lineRule="auto"/>
      </w:pPr>
      <w:r>
        <w:rPr>
          <w:rFonts w:eastAsia="Georgia" w:cs="Georgia" w:ascii="Georgia" w:hAnsi="Georgia"/>
        </w:rPr>
        <w:t xml:space="preserve">29 - En déduire que, dans ce modèle, </w:t>
      </w:r>
      <m:oMath>
        <m:sSub>
          <m:sSubPr/>
          <m:e>
            <m:r>
              <m:rPr>
                <m:sty m:val="i"/>
              </m:rPr>
              <m:t>V</m:t>
            </m:r>
          </m:e>
          <m:sub>
            <m:r>
              <m:rPr>
                <m:nor/>
              </m:rPr>
              <m:t>min </m:t>
            </m:r>
          </m:sub>
        </m:sSub>
        <m:r>
          <m:rPr>
            <m:sty m:val="p"/>
          </m:rPr>
          <m:t>&lt;</m:t>
        </m:r>
        <m:sSub>
          <m:sSubPr/>
          <m:e>
            <m:r>
              <m:rPr>
                <m:sty m:val="i"/>
              </m:rPr>
              <m:t>V</m:t>
            </m:r>
          </m:e>
          <m:sub>
            <m:r>
              <m:rPr>
                <m:sty m:val="p"/>
              </m:rPr>
              <m:t>0</m:t>
            </m:r>
          </m:sub>
        </m:sSub>
        <m:r>
          <m:rPr>
            <m:sty m:val="p"/>
          </m:rPr>
          <m:t>&lt;</m:t>
        </m:r>
        <m:sSub>
          <m:sSubPr/>
          <m:e>
            <m:r>
              <m:rPr>
                <m:sty m:val="i"/>
              </m:rPr>
              <m:t>V</m:t>
            </m:r>
          </m:e>
          <m:sub>
            <m:r>
              <m:rPr>
                <m:nor/>
              </m:rPr>
              <m:t>max </m:t>
            </m:r>
          </m:sub>
        </m:sSub>
      </m:oMath>
      <w:r>
        <w:rPr/>
        <w:t xml:space="preserve"> et calculer </w:t>
      </w:r>
      <m:oMath>
        <m:sSub>
          <m:sSubPr/>
          <m:e>
            <m:r>
              <m:rPr>
                <m:sty m:val="i"/>
              </m:rPr>
              <m:t>V</m:t>
            </m:r>
          </m:e>
          <m:sub>
            <m:r>
              <m:rPr>
                <m:nor/>
              </m:rPr>
              <m:t>min </m:t>
            </m:r>
          </m:sub>
        </m:sSub>
      </m:oMath>
      <w:r>
        <w:rPr/>
        <w:t xml:space="preserve"> et </w:t>
      </w:r>
      <m:oMath>
        <m:sSub>
          <m:sSubPr/>
          <m:e>
            <m:r>
              <m:rPr>
                <m:sty m:val="i"/>
              </m:rPr>
              <m:t>V</m:t>
            </m:r>
          </m:e>
          <m:sub>
            <m:r>
              <m:rPr>
                <m:nor/>
              </m:rPr>
              <m:t>max </m:t>
            </m:r>
          </m:sub>
        </m:sSub>
      </m:oMath>
      <w:r>
        <w:rPr/>
        <w:t xml:space="preserve"> en MeV .</w:t>
      </w:r>
    </w:p>
    <w:p>
      <w:pPr>
        <w:numPr>
          <w:ilvl w:val="0"/>
          <w:numId w:val="9"/>
        </w:numPr>
        <w:spacing w:lineRule="auto"/>
      </w:pPr>
      <m:oMath>
        <m:r>
          <m:rPr>
            <m:sty m:val="b"/>
          </m:rPr>
          <m:t>3</m:t>
        </m:r>
        <m:r>
          <m:rPr>
            <m:sty m:val="b"/>
          </m:rPr>
          <m:t>0</m:t>
        </m:r>
      </m:oMath>
      <w:r>
        <w:rPr>
          <w:rFonts w:eastAsia="Georgia" w:cs="Georgia" w:ascii="Georgia" w:hAnsi="Georgia"/>
        </w:rPr>
        <w:t xml:space="preserve"> - Que vaut l'énergie de liaison si </w:t>
      </w:r>
      <m:oMath>
        <m:sSub>
          <m:sSubPr/>
          <m:e>
            <m:r>
              <m:rPr>
                <m:sty m:val="i"/>
              </m:rPr>
              <m:t>V</m:t>
            </m:r>
          </m:e>
          <m:sub>
            <m:r>
              <m:rPr>
                <m:sty m:val="p"/>
              </m:rPr>
              <m:t>0</m:t>
            </m:r>
          </m:sub>
        </m:sSub>
        <m:r>
          <m:rPr>
            <m:sty m:val="p"/>
          </m:rPr>
          <m:t>=</m:t>
        </m:r>
        <m:sSub>
          <m:sSubPr/>
          <m:e>
            <m:r>
              <m:rPr>
                <m:sty m:val="i"/>
              </m:rPr>
              <m:t>V</m:t>
            </m:r>
          </m:e>
          <m:sub>
            <m:r>
              <m:rPr>
                <m:sty m:val="p"/>
              </m:rPr>
              <m:t>min</m:t>
            </m:r>
          </m:sub>
        </m:sSub>
      </m:oMath>
      <w:r>
        <w:rPr/>
        <w:t xml:space="preserve"> ?</w:t>
      </w:r>
      <w:r>
        <w:rPr/>
        <w:br w:type="textWrapping"/>
      </w:r>
      <m:oMath>
        <m:r>
          <m:rPr>
            <m:sty m:val="i"/>
          </m:rPr>
          <m:t>◻</m:t>
        </m:r>
        <m:r>
          <m:rPr>
            <m:sty m:val="p"/>
          </m:rPr>
          <m:t>31</m:t>
        </m:r>
      </m:oMath>
      <w:r>
        <w:rPr>
          <w:rFonts w:eastAsia="Georgia" w:cs="Georgia" w:ascii="Georgia" w:hAnsi="Georgia"/>
        </w:rPr>
        <w:t xml:space="preserve"> - L'énergie de liaison du deuton est </w:t>
      </w:r>
      <m:oMath>
        <m:sSub>
          <m:sSubPr/>
          <m:e>
            <m:r>
              <m:rPr>
                <m:sty m:val="i"/>
              </m:rPr>
              <m:t>E</m:t>
            </m:r>
          </m:e>
          <m:sub>
            <m:r>
              <m:rPr>
                <m:sty m:val="i"/>
              </m:rPr>
              <m:t>d</m:t>
            </m:r>
          </m:sub>
        </m:sSub>
        <m:r>
          <m:rPr>
            <m:sty m:val="p"/>
          </m:rPr>
          <m:t>=</m:t>
        </m:r>
        <m:r>
          <m:rPr>
            <m:sty m:val="p"/>
          </m:rPr>
          <m:t>−</m:t>
        </m:r>
        <m:r>
          <m:rPr>
            <m:sty m:val="p"/>
          </m:rPr>
          <m:t>2</m:t>
        </m:r>
        <m:r>
          <m:rPr>
            <m:sty m:val="p"/>
          </m:rPr>
          <m:t>,</m:t>
        </m:r>
        <m:r>
          <m:rPr>
            <m:sty m:val="p"/>
          </m:rPr>
          <m:t>23</m:t>
        </m:r>
        <m:r>
          <m:rPr>
            <m:sty m:val="p"/>
          </m:rPr>
          <m:t>MeV</m:t>
        </m:r>
      </m:oMath>
      <w:r>
        <w:rPr>
          <w:rFonts w:eastAsia="Georgia" w:cs="Georgia" w:ascii="Georgia" w:hAnsi="Georgia"/>
        </w:rPr>
        <w:t xml:space="preserve">. Comparer à </w:t>
      </w:r>
      <m:oMath>
        <m:sSub>
          <m:sSubPr/>
          <m:e>
            <m:r>
              <m:rPr>
                <m:sty m:val="i"/>
              </m:rPr>
              <m:t>V</m:t>
            </m:r>
          </m:e>
          <m:sub>
            <m:r>
              <m:rPr>
                <m:sty m:val="p"/>
              </m:rPr>
              <m:t>min</m:t>
            </m:r>
          </m:sub>
        </m:sSub>
      </m:oMath>
      <w:r>
        <w:rPr>
          <w:rFonts w:eastAsia="Georgia" w:cs="Georgia" w:ascii="Georgia" w:hAnsi="Georgia"/>
        </w:rPr>
        <w:t xml:space="preserve">; en déduire que </w:t>
      </w:r>
      <m:oMath>
        <m:sSub>
          <m:sSubPr/>
          <m:e>
            <m:r>
              <m:rPr>
                <m:sty m:val="i"/>
              </m:rPr>
              <m:t>V</m:t>
            </m:r>
          </m:e>
          <m:sub>
            <m:r>
              <m:rPr>
                <m:sty m:val="p"/>
              </m:rPr>
              <m:t>0</m:t>
            </m:r>
          </m:sub>
        </m:sSub>
      </m:oMath>
      <w:r>
        <w:rPr/>
        <w:t xml:space="preserve"> est proche de </w:t>
      </w:r>
      <m:oMath>
        <m:sSub>
          <m:sSubPr/>
          <m:e>
            <m:r>
              <m:rPr>
                <m:sty m:val="i"/>
              </m:rPr>
              <m:t>V</m:t>
            </m:r>
          </m:e>
          <m:sub>
            <m:r>
              <m:rPr>
                <m:nor/>
              </m:rPr>
              <m:t>min </m:t>
            </m:r>
          </m:sub>
        </m:sSub>
      </m:oMath>
      <w:r>
        <w:rPr/>
        <w:t xml:space="preserve">.</w:t>
      </w:r>
    </w:p>
    <w:p>
      <w:pPr>
        <w:numPr>
          <w:ilvl w:val="0"/>
          <w:numId w:val="9"/>
        </w:numPr>
        <w:spacing w:lineRule="auto"/>
      </w:pPr>
      <w:r>
        <w:rPr>
          <w:rFonts w:eastAsia="Georgia" w:cs="Georgia" w:ascii="Georgia" w:hAnsi="Georgia"/>
        </w:rPr>
        <w:t xml:space="preserve">32 - En explicitant les relations établies ci-dessus entre </w:t>
      </w:r>
      <m:oMath>
        <m:r>
          <m:rPr>
            <m:sty m:val="i"/>
          </m:rPr>
          <m:t>X</m:t>
        </m:r>
      </m:oMath>
      <w:r>
        <w:rPr/>
        <w:t xml:space="preserve"> et </w:t>
      </w:r>
      <m:oMath>
        <m:r>
          <m:rPr>
            <m:sty m:val="i"/>
          </m:rPr>
          <m:t>Y</m:t>
        </m:r>
      </m:oMath>
      <w:r>
        <w:rPr/>
        <w:t xml:space="preserve"> pour </w:t>
      </w:r>
      <m:oMath>
        <m:sSub>
          <m:sSubPr/>
          <m:e>
            <m:r>
              <m:rPr>
                <m:sty m:val="i"/>
              </m:rPr>
              <m:t>V</m:t>
            </m:r>
          </m:e>
          <m:sub>
            <m:r>
              <m:rPr>
                <m:sty m:val="p"/>
              </m:rPr>
              <m:t>0</m:t>
            </m:r>
          </m:sub>
        </m:sSub>
      </m:oMath>
      <w:r>
        <w:rPr/>
        <w:t xml:space="preserve"> proche de </w:t>
      </w:r>
      <m:oMath>
        <m:sSub>
          <m:sSubPr/>
          <m:e>
            <m:r>
              <m:rPr>
                <m:sty m:val="i"/>
              </m:rPr>
              <m:t>V</m:t>
            </m:r>
          </m:e>
          <m:sub>
            <m:r>
              <m:rPr>
                <m:sty m:val="p"/>
              </m:rPr>
              <m:t>min</m:t>
            </m:r>
          </m:sub>
        </m:sSub>
      </m:oMath>
      <w:r>
        <w:rPr/>
        <w:t xml:space="preserve">, montrer que </w:t>
      </w:r>
      <m:oMath>
        <m:sSub>
          <m:sSubPr/>
          <m:e>
            <m:r>
              <m:rPr>
                <m:sty m:val="i"/>
              </m:rPr>
              <m:t>V</m:t>
            </m:r>
          </m:e>
          <m:sub>
            <m:r>
              <m:rPr>
                <m:sty m:val="p"/>
              </m:rPr>
              <m:t>0</m:t>
            </m:r>
          </m:sub>
        </m:sSub>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μ</m:t>
            </m:r>
            <m:sSup>
              <m:sSupPr/>
              <m:e>
                <m:r>
                  <m:rPr>
                    <m:sty m:val="i"/>
                  </m:rPr>
                  <m:t>a</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p"/>
                      </m:rPr>
                      <m:t>2</m:t>
                    </m:r>
                    <m:r>
                      <m:rPr>
                        <m:sty m:val="i"/>
                      </m:rPr>
                      <m:t>a</m:t>
                    </m:r>
                  </m:num>
                  <m:den>
                    <m:r>
                      <m:rPr>
                        <m:sty m:val="i"/>
                      </m:rPr>
                      <m:t>ℏ</m:t>
                    </m:r>
                    <m:r>
                      <m:rPr>
                        <m:sty m:val="i"/>
                      </m:rPr>
                      <m:t>π</m:t>
                    </m:r>
                  </m:den>
                </m:f>
                <m:rad>
                  <m:radPr>
                    <m:degHide m:val="1"/>
                    <m:ctrlPr>
                      <w:rPr>
                        <w:rFonts w:ascii="Cambria Math" w:hAnsi="Cambria Math"/>
                      </w:rPr>
                    </m:ctrlPr>
                  </m:radPr>
                  <m:deg/>
                  <m:e>
                    <m:r>
                      <m:rPr>
                        <m:sty m:val="p"/>
                      </m:rPr>
                      <m:t>−</m:t>
                    </m:r>
                    <m:r>
                      <m:rPr>
                        <m:sty m:val="p"/>
                      </m:rPr>
                      <m:t>2</m:t>
                    </m:r>
                    <m:r>
                      <m:rPr>
                        <m:sty m:val="i"/>
                      </m:rPr>
                      <m:t>μ</m:t>
                    </m:r>
                    <m:sSub>
                      <m:sSubPr/>
                      <m:e>
                        <m:r>
                          <m:rPr>
                            <m:sty m:val="i"/>
                          </m:rPr>
                          <m:t>E</m:t>
                        </m:r>
                      </m:e>
                      <m:sub>
                        <m:r>
                          <m:rPr>
                            <m:sty m:val="i"/>
                          </m:rPr>
                          <m:t>d</m:t>
                        </m:r>
                      </m:sub>
                    </m:sSub>
                  </m:e>
                </m:rad>
              </m:e>
            </m:d>
          </m:e>
          <m:sup>
            <m:r>
              <m:rPr>
                <m:sty m:val="p"/>
              </m:rPr>
              <m:t>2</m:t>
            </m:r>
          </m:sup>
        </m:sSup>
      </m:oMath>
      <w:r>
        <w:rPr/>
        <w:t xml:space="preserve">.</w:t>
      </w:r>
      <w:r>
        <w:rPr/>
        <w:br w:type="textWrapping"/>
      </w:r>
      <m:oMath>
        <m:r>
          <m:rPr>
            <m:sty m:val="i"/>
          </m:rPr>
          <m:t>◻</m:t>
        </m:r>
        <m:r>
          <m:rPr>
            <m:sty m:val="p"/>
          </m:rPr>
          <m:t>33</m:t>
        </m:r>
      </m:oMath>
      <w:r>
        <w:rPr/>
        <w:t xml:space="preserve"> - Calculer </w:t>
      </w:r>
      <m:oMath>
        <m:sSub>
          <m:sSubPr/>
          <m:e>
            <m:r>
              <m:rPr>
                <m:sty m:val="i"/>
              </m:rPr>
              <m:t>V</m:t>
            </m:r>
          </m:e>
          <m:sub>
            <m:r>
              <m:rPr>
                <m:sty m:val="p"/>
              </m:rPr>
              <m:t>0</m:t>
            </m:r>
          </m:sub>
        </m:sSub>
        <m:r>
          <m:rPr>
            <m:sty m:val="p"/>
          </m:rPr>
          <m:t>(</m:t>
        </m:r>
      </m:oMath>
      <w:r>
        <w:rPr/>
        <w:t xml:space="preserve"> en MeV</w:t>
      </w:r>
      <m:oMath>
        <m:r>
          <m:rPr>
            <m:sty m:val="p"/>
          </m:rPr>
          <m:t>)</m:t>
        </m:r>
      </m:oMath>
      <w:r>
        <w:rPr>
          <w:rFonts w:eastAsia="Georgia" w:cs="Georgia" w:ascii="Georgia" w:hAnsi="Georgia"/>
        </w:rPr>
        <w:t xml:space="preserve"> et comparer à </w:t>
      </w:r>
      <m:oMath>
        <m:sSub>
          <m:sSubPr/>
          <m:e>
            <m:r>
              <m:rPr>
                <m:sty m:val="i"/>
              </m:rPr>
              <m:t>E</m:t>
            </m:r>
          </m:e>
          <m:sub>
            <m:r>
              <m:rPr>
                <m:sty m:val="i"/>
              </m:rPr>
              <m:t>d</m:t>
            </m:r>
          </m:sub>
        </m:sSub>
      </m:oMath>
      <w:r>
        <w:rPr/>
        <w:t xml:space="preserve">.</w:t>
      </w:r>
    </w:p>
    <w:p>
      <w:pPr>
        <w:spacing w:line="271" w:before="330" w:lineRule="auto"/>
      </w:pPr>
      <w:r>
        <w:rPr>
          <w:rFonts w:eastAsia="Georgia" w:cs="Georgia" w:ascii="Georgia" w:hAnsi="Georgia"/>
          <w:b/>
          <w:sz w:val="42"/>
        </w:rPr>
        <w:t xml:space="preserve">FIN DE L'ÉPREUVE</w:t>
      </w:r>
    </w:p>
    <w:p>
      <w:pPr>
        <w:spacing w:after="220" w:lineRule="auto"/>
      </w:pPr>
      <w:r>
        <w:rPr>
          <w:rFonts w:eastAsia="Georgia" w:cs="Georgia" w:ascii="Georgia" w:hAnsi="Georgia"/>
        </w:rPr>
        <w:t xml:space="preserve">Le tableau ci-après récapitule les valeurs de certaines grandeurs physiques ou constantes fondamentales.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p"/>
                      </m:rPr>
                      <m:t>B</m:t>
                    </m:r>
                  </m:sub>
                </m:sSub>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sSup>
                  <m:sSupPr/>
                  <m:e>
                    <m:r>
                      <m:rPr>
                        <m:nor/>
                      </m:rPr>
                      <m:t xml:space="preserve"> </m:t>
                    </m:r>
                    <m:r>
                      <m:rPr>
                        <m:sty m:val="p"/>
                      </m:rPr>
                      <m:t>Hz</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Dirac</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ℏ</m:t>
                </m:r>
                <m:r>
                  <m:rPr>
                    <m:sty m:val="p"/>
                  </m:rPr>
                  <m:t>=</m:t>
                </m:r>
                <m:r>
                  <m:rPr>
                    <m:sty m:val="i"/>
                  </m:rPr>
                  <m:t>h</m:t>
                </m:r>
                <m:r>
                  <m:rPr>
                    <m:sty m:val="p"/>
                  </m:rPr>
                  <m:t>/</m:t>
                </m:r>
                <m:r>
                  <m:rPr>
                    <m:sty m:val="p"/>
                  </m:rPr>
                  <m:t>2</m:t>
                </m:r>
                <m:r>
                  <m:rPr>
                    <m:sty m:val="i"/>
                  </m:rPr>
                  <m:t>π</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r>
                  <m:rPr>
                    <m:sty m:val="p"/>
                  </m:rPr>
                  <m:t>≫</m:t>
                </m:r>
                <m:sSub>
                  <m:sSubPr/>
                  <m:e>
                    <m:r>
                      <m:rPr>
                        <m:sty m:val="i"/>
                      </m:rPr>
                      <m:t>m</m:t>
                    </m:r>
                  </m:e>
                  <m:sub>
                    <m:r>
                      <m:rPr>
                        <m:sty m:val="i"/>
                      </m:rPr>
                      <m:t>e</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neutron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n</m:t>
                    </m:r>
                  </m:sub>
                </m:sSub>
                <m:r>
                  <m:rPr>
                    <m:sty m:val="p"/>
                  </m:rPr>
                  <m:t>=</m:t>
                </m:r>
                <m:r>
                  <m:rPr>
                    <m:sty m:val="p"/>
                  </m:rPr>
                  <m:t>1</m:t>
                </m:r>
                <m:r>
                  <m:rPr>
                    <m:sty m:val="p"/>
                  </m:rPr>
                  <m:t>,</m:t>
                </m:r>
                <m:r>
                  <m:rPr>
                    <m:sty m:val="p"/>
                  </m:rPr>
                  <m:t>675</m:t>
                </m:r>
                <m:r>
                  <m:rPr>
                    <m:sty m:val="p"/>
                  </m:rPr>
                  <m:t>⋅</m:t>
                </m:r>
                <m:sSup>
                  <m:sSupPr/>
                  <m:e>
                    <m:r>
                      <m:rPr>
                        <m:sty m:val="p"/>
                      </m:rPr>
                      <m:t>10</m:t>
                    </m:r>
                  </m:e>
                  <m:sup>
                    <m:r>
                      <m:rPr>
                        <m:sty m:val="p"/>
                      </m:rPr>
                      <m:t>−</m:t>
                    </m:r>
                    <m:r>
                      <m:rPr>
                        <m:sty m:val="p"/>
                      </m:rPr>
                      <m:t>27</m:t>
                    </m:r>
                  </m:sup>
                </m:sSup>
                <m:r>
                  <m:rPr>
                    <m:nor/>
                  </m:rPr>
                  <m:t xml:space="preserve"> </m:t>
                </m:r>
                <m:r>
                  <m:rPr>
                    <m:sty m:val="p"/>
                  </m:rPr>
                  <m:t>kg</m:t>
                </m:r>
                <m:r>
                  <m:rPr>
                    <m:sty m:val="p"/>
                  </m:rPr>
                  <m:t>≃</m:t>
                </m:r>
                <m:sSub>
                  <m:sSubPr/>
                  <m:e>
                    <m:r>
                      <m:rPr>
                        <m:sty m:val="i"/>
                      </m:rPr>
                      <m:t>m</m:t>
                    </m:r>
                  </m:e>
                  <m:sub>
                    <m:r>
                      <m:rPr>
                        <m:sty m:val="i"/>
                      </m:rPr>
                      <m:t>p</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ϵ</m:t>
                    </m:r>
                  </m:e>
                  <m:sub>
                    <m:r>
                      <m:rPr>
                        <m:sty m:val="p"/>
                      </m:rPr>
                      <m:t>0</m:t>
                    </m:r>
                  </m:sub>
                </m:sSub>
                <m:r>
                  <m:rPr>
                    <m:sty m:val="p"/>
                  </m:rPr>
                  <m:t>=</m:t>
                </m:r>
                <m:r>
                  <m:rPr>
                    <m:sty m:val="p"/>
                  </m:rPr>
                  <m:t>8</m:t>
                </m:r>
                <m:r>
                  <m:rPr>
                    <m:sty m:val="p"/>
                  </m:rPr>
                  <m:t>,</m:t>
                </m:r>
                <m:r>
                  <m:rPr>
                    <m:sty m:val="p"/>
                  </m:rPr>
                  <m:t>9</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d'ébullition de l'azote (sous 1 bar)</w:t>
            </w: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T</m:t>
                    </m:r>
                  </m:e>
                  <m:sub>
                    <m:r>
                      <m:rPr>
                        <m:nor/>
                      </m:rPr>
                      <m:t>eb </m:t>
                    </m:r>
                  </m:sub>
                  <m:sup>
                    <m:sSub>
                      <m:sSubPr/>
                      <m:e>
                        <m:r>
                          <m:rPr>
                            <m:sty m:val="p"/>
                          </m:rPr>
                          <m:t>N</m:t>
                        </m:r>
                      </m:e>
                      <m:sub>
                        <m:r>
                          <m:rPr>
                            <m:sty m:val="p"/>
                          </m:rPr>
                          <m:t>2</m:t>
                        </m:r>
                      </m:sub>
                    </m:sSub>
                  </m:sup>
                </m:sSubSup>
                <m:r>
                  <m:rPr>
                    <m:sty m:val="p"/>
                  </m:rPr>
                  <m:t>=</m:t>
                </m:r>
                <m:r>
                  <m:rPr>
                    <m:sty m:val="p"/>
                  </m:rPr>
                  <m:t>77</m:t>
                </m:r>
                <m:r>
                  <m:rPr>
                    <m:sty m:val="p"/>
                  </m:rPr>
                  <m:t>,</m:t>
                </m:r>
                <m:r>
                  <m:rPr>
                    <m:sty m:val="p"/>
                  </m:rPr>
                  <m:t>4</m:t>
                </m:r>
                <m:r>
                  <m:rPr>
                    <m:nor/>
                  </m:rPr>
                  <m:t xml:space="preserve"> </m:t>
                </m:r>
                <m:r>
                  <m:rPr>
                    <m:sty m:val="p"/>
                  </m:rPr>
                  <m:t>K</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d'ébullition de l'hydrogène (sous 1 bar)</w:t>
            </w:r>
          </w:p>
        </w:tc>
        <w:tc>
          <w:tcPr>
            <w:tcBorders>
              <w:bottom w:val="single" w:sz="8" w:space="0" w:color="000000"/>
              <w:right w:val="single" w:sz="8" w:space="0" w:color="000000"/>
            </w:tcBorders>
            <w:vAlign w:val="center"/>
          </w:tcPr>
          <w:p>
            <w:pPr>
              <w:spacing w:lineRule="auto"/>
              <w:jc w:val="left"/>
            </w:pPr>
            <m:oMathPara>
              <m:oMathParaPr>
                <m:jc m:val="left"/>
              </m:oMathParaPr>
              <m:oMath>
                <m:sSubSup>
                  <m:sSubSupPr/>
                  <m:e>
                    <m:r>
                      <m:rPr>
                        <m:sty m:val="i"/>
                      </m:rPr>
                      <m:t>T</m:t>
                    </m:r>
                  </m:e>
                  <m:sub>
                    <m:r>
                      <m:rPr>
                        <m:sty m:val="p"/>
                      </m:rPr>
                      <m:t>eb</m:t>
                    </m:r>
                  </m:sub>
                  <m:sup>
                    <m:sSub>
                      <m:sSubPr/>
                      <m:e>
                        <m:r>
                          <m:rPr>
                            <m:sty m:val="p"/>
                          </m:rPr>
                          <m:t>H</m:t>
                        </m:r>
                      </m:e>
                      <m:sub>
                        <m:r>
                          <m:rPr>
                            <m:sty m:val="p"/>
                          </m:rPr>
                          <m:t>2</m:t>
                        </m:r>
                      </m:sub>
                    </m:sSub>
                  </m:sup>
                </m:sSubSup>
                <m:r>
                  <m:rPr>
                    <m:sty m:val="p"/>
                  </m:rPr>
                  <m:t>=</m:t>
                </m:r>
                <m:r>
                  <m:rPr>
                    <m:sty m:val="p"/>
                  </m:rPr>
                  <m:t>20</m:t>
                </m:r>
                <m:r>
                  <m:rPr>
                    <m:sty m:val="p"/>
                  </m:rPr>
                  <m:t>,</m:t>
                </m:r>
                <m:r>
                  <m:rPr>
                    <m:sty m:val="p"/>
                  </m:rPr>
                  <m:t>3</m:t>
                </m:r>
                <m:r>
                  <m:rPr>
                    <m:nor/>
                  </m:rPr>
                  <m:t xml:space="preserve"> </m:t>
                </m:r>
                <m:r>
                  <m:rPr>
                    <m:sty m:val="p"/>
                  </m:rPr>
                  <m:t>K</m:t>
                </m:r>
              </m:oMath>
            </m:oMathPara>
          </w:p>
        </w:tc>
      </w:tr>
    </w:tbl>
    <w:p>
      <w:pPr>
        <w:spacing w:lineRule="auto"/>
      </w:pP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64af9622271766b0cd55d42dfdc1d3f45d38c7d.jpg" TargetMode="Internal"/><Relationship Id="rId6" Type="http://schemas.openxmlformats.org/officeDocument/2006/relationships/image" Target="media/image-45fcb1d9f1c179d7703a6a9d82e711570800427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2025-09-04T21:50:38.030Z</dcterms:created>
  <dcterms:modified xsi:type="dcterms:W3CDTF">2025-09-04T21:50:38.030Z</dcterms:modified>
</cp:coreProperties>
</file>