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t xml:space="preserve">PHYSIQUE II - MP</w:t>
      </w:r>
      <w:r>
        <w:rPr/>
        <w:br w:type="textWrapping"/>
      </w: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La loi de Wiedemann-Franz</w:t>
      </w:r>
    </w:p>
    <w:p>
      <w:pPr>
        <w:spacing w:after="220" w:lineRule="auto"/>
      </w:pPr>
      <w:r>
        <w:rPr>
          <w:rFonts w:eastAsia="Georgia" w:cs="Georgia" w:ascii="Georgia" w:hAnsi="Georgia"/>
        </w:rPr>
        <w:t xml:space="preserve">En 1853 les physiciens allemands Gustav Wiedemann et Rudolf Franz remarquèrent expérimentalement que le rapport de la conductivité thermique </w:t>
      </w:r>
      <m:oMath>
        <m:r>
          <m:rPr>
            <m:sty m:val="i"/>
          </m:rPr>
          <m:t>λ</m:t>
        </m:r>
      </m:oMath>
      <w:r>
        <w:rPr>
          <w:rFonts w:eastAsia="Georgia" w:cs="Georgia" w:ascii="Georgia" w:hAnsi="Georgia"/>
        </w:rPr>
        <w:t xml:space="preserve"> d'un métal par sa conductivité électrique </w:t>
      </w:r>
      <m:oMath>
        <m:r>
          <m:rPr>
            <m:sty m:val="i"/>
          </m:rPr>
          <m:t>γ</m:t>
        </m:r>
      </m:oMath>
      <w:r>
        <w:rPr>
          <w:rFonts w:eastAsia="Georgia" w:cs="Georgia" w:ascii="Georgia" w:hAnsi="Georgia"/>
        </w:rPr>
        <w:t xml:space="preserve"> semblait constant pour tous les métaux.</w:t>
      </w:r>
    </w:p>
    <w:p>
      <w:pPr>
        <w:spacing w:after="220" w:lineRule="auto"/>
      </w:pPr>
      <w:r>
        <w:rPr>
          <w:rFonts w:eastAsia="Georgia" w:cs="Georgia" w:ascii="Georgia" w:hAnsi="Georgia"/>
        </w:rPr>
        <w:t xml:space="preserve">Une vingtaine d'années plus tard, en 1872, le physicien danois Ludvig Lorenz découvrit qu'en fait ce rapport dépendait linéairement de la température selon la relation</w:t>
      </w:r>
    </w:p>
    <w:p>
      <w:pPr>
        <w:spacing w:after="220" w:lineRule="auto"/>
      </w:pPr>
      <m:oMathPara>
        <m:oMath>
          <m:f>
            <m:fPr>
              <m:ctrlPr>
                <w:rPr>
                  <w:rFonts w:ascii="Cambria Math" w:hAnsi="Cambria Math"/>
                </w:rPr>
              </m:ctrlPr>
            </m:fPr>
            <m:num>
              <m:r>
                <m:rPr>
                  <m:sty m:val="i"/>
                </m:rPr>
                <m:t>λ</m:t>
              </m:r>
            </m:num>
            <m:den>
              <m:r>
                <m:rPr>
                  <m:sty m:val="i"/>
                </m:rPr>
                <m:t>γ</m:t>
              </m:r>
            </m:den>
          </m:f>
          <m:r>
            <m:rPr>
              <m:sty m:val="p"/>
            </m:rPr>
            <m:t>=</m:t>
          </m:r>
          <m:r>
            <m:rPr>
              <m:sty m:val="i"/>
            </m:rPr>
            <m:t>κ</m:t>
          </m:r>
          <m:r>
            <m:rPr>
              <m:sty m:val="i"/>
            </m:rPr>
            <m:t>T</m:t>
          </m:r>
          <m:r>
            <m:rPr>
              <m:sty m:val="p"/>
            </m:rPr>
            <m:t>.</m:t>
          </m:r>
        </m:oMath>
      </m:oMathPara>
    </w:p>
    <w:p>
      <w:pPr>
        <w:spacing w:after="220" w:lineRule="auto"/>
      </w:pPr>
      <w:r>
        <w:rPr>
          <w:rFonts w:eastAsia="Georgia" w:cs="Georgia" w:ascii="Georgia" w:hAnsi="Georgia"/>
        </w:rPr>
        <w:t xml:space="preserve">Cette relation est désormais connue sous le nom de loi de Wiedemann-Franz et la constante </w:t>
      </w:r>
      <m:oMath>
        <m:r>
          <m:rPr>
            <m:sty m:val="i"/>
          </m:rPr>
          <m:t>κ</m:t>
        </m:r>
      </m:oMath>
      <w:r>
        <w:rPr>
          <w:rFonts w:eastAsia="Georgia" w:cs="Georgia" w:ascii="Georgia" w:hAnsi="Georgia"/>
        </w:rPr>
        <w:t xml:space="preserve">, appelée coefficient de Lorenz, est indépendante du métal considéré.</w:t>
      </w:r>
    </w:p>
    <w:p>
      <w:pPr>
        <w:spacing w:after="220" w:lineRule="auto"/>
      </w:pPr>
      <w:r>
        <w:rPr>
          <w:rFonts w:eastAsia="Georgia" w:cs="Georgia" w:ascii="Georgia" w:hAnsi="Georgia"/>
        </w:rPr>
        <w:t xml:space="preserve">Après sa découverte expérimentale, cette relation est restée pendant longtemps un grand mystère pour les physiciens et questionnait sur le problème du transport de l'électricité et de la chaleur dans les métaux. Elle résista à la modélisation pendant un demi-siècle.</w:t>
      </w:r>
    </w:p>
    <w:p>
      <w:pPr>
        <w:spacing w:after="220" w:lineRule="auto"/>
      </w:pPr>
      <w:r>
        <w:rPr>
          <w:rFonts w:eastAsia="Georgia" w:cs="Georgia" w:ascii="Georgia" w:hAnsi="Georgia"/>
        </w:rPr>
        <w:t xml:space="preserve">Avec la découverte de l'électron et de ses propriétés en 1897 par le physicien anglais Joseph Thompson des modèles furent envisageables. L'un des tout premiers est établi par le physicien allemand Paul Drude en 1900, il permet d'interpréter le transport des électrons dans les métaux dans le cadre d'un modèle classique.</w:t>
      </w:r>
    </w:p>
    <w:p>
      <w:pPr>
        <w:spacing w:after="220" w:lineRule="auto"/>
      </w:pPr>
      <w:r>
        <w:rPr>
          <w:rFonts w:eastAsia="Georgia" w:cs="Georgia" w:ascii="Georgia" w:hAnsi="Georgia"/>
        </w:rPr>
        <w:t xml:space="preserve">Ce modèle permet de justifer certains traits de la loi de Wiedemann-Franz mais n'apporte pas toute satisfaction.</w:t>
      </w:r>
    </w:p>
    <w:p>
      <w:pPr>
        <w:spacing w:after="220" w:lineRule="auto"/>
      </w:pPr>
      <w:r>
        <w:rPr>
          <w:rFonts w:eastAsia="Georgia" w:cs="Georgia" w:ascii="Georgia" w:hAnsi="Georgia"/>
        </w:rPr>
        <w:t xml:space="preserve">Il sera repris une trentaine d'années plus tard dans un contexte quantique par les physiciens allemands Arnold Sommerfeld et Hans Bethe. L'analyse microscopique fine des solides devenait possible : elle fut à l'origine de très grandes avancées technologiques qui jalonnèrent le </w:t>
      </w:r>
      <m:oMath>
        <m:sSup>
          <m:sSupPr/>
          <m:e>
            <m:r>
              <m:rPr>
                <m:sty m:val="p"/>
              </m:rPr>
              <m:t>Xx</m:t>
            </m:r>
          </m:e>
          <m:sup>
            <m:r>
              <m:rPr>
                <m:sty m:val="i"/>
              </m:rPr>
              <m:t>e</m:t>
            </m:r>
          </m:sup>
        </m:sSup>
      </m:oMath>
      <w:r>
        <w:rPr>
          <w:rFonts w:eastAsia="Georgia" w:cs="Georgia" w:ascii="Georgia" w:hAnsi="Georgia"/>
        </w:rPr>
        <w:t xml:space="preserve"> siècle et reste encore tout à fait d'actualité.</w:t>
      </w:r>
    </w:p>
    <w:p>
      <w:pPr>
        <w:spacing w:after="220" w:lineRule="auto"/>
      </w:pPr>
      <w:r>
        <w:rPr>
          <w:rFonts w:eastAsia="Georgia" w:cs="Georgia" w:ascii="Georgia" w:hAnsi="Georgia"/>
        </w:rPr>
        <w:t xml:space="preserve">Nous proposons dans ce sujet de commencer (Partie I) par étudier un protocle expérimental permettant de déterminer la conductivité électrique d'un métal (le cuivre). La loi de WiedemannFranz sera alors démontrée dans un modèle statistique simple (Partie II), puis elle sera testée expérimentalement pour le cuivre (Partie III). Ces trois parties sont très largement indépendantes.</w:t>
      </w:r>
    </w:p>
    <w:p>
      <w:pPr>
        <w:spacing w:after="220" w:lineRule="auto"/>
      </w:pPr>
      <w:r>
        <w:rPr>
          <w:rFonts w:eastAsia="Georgia" w:cs="Georgia" w:ascii="Georgia" w:hAnsi="Georgia"/>
        </w:rPr>
        <w:t xml:space="preserve">Sauf mention contraire, on limitera les applications numériques à des estimations ne comportant au plus que deux chiffres significatifs. Les données numériques utiles pour réaliser les applications numériques ainsi qu'un formulaire sont rassemblés en fin d'énoncé. Les vecteurs unitaires sont surmontés d'un chapeau : </w:t>
      </w:r>
      <m:oMath>
        <m:d>
          <m:dPr>
            <m:begChr m:val="‖"/>
            <m:endChr m:val="‖"/>
            <m:ctrlPr>
              <w:rPr>
                <w:rFonts w:ascii="Cambria Math" w:hAnsi="Cambria Math"/>
              </w:rPr>
            </m:ctrlPr>
          </m:dPr>
          <m:e>
            <m:sSub>
              <m:sSubPr/>
              <m:e>
                <m:acc>
                  <m:accPr>
                    <m:chr m:val="ˆ"/>
                  </m:accPr>
                  <m:e>
                    <m:r>
                      <m:rPr>
                        <m:sty m:val="i"/>
                      </m:rPr>
                      <m:t>u</m:t>
                    </m:r>
                  </m:e>
                </m:acc>
              </m:e>
              <m:sub>
                <m:r>
                  <m:rPr>
                    <m:sty m:val="i"/>
                  </m:rPr>
                  <m:t>x</m:t>
                </m:r>
              </m:sub>
            </m:sSub>
          </m:e>
        </m:d>
        <m:r>
          <m:rPr>
            <m:sty m:val="p"/>
          </m:rPr>
          <m:t>=</m:t>
        </m:r>
        <m:r>
          <m:rPr>
            <m:sty m:val="p"/>
          </m:rPr>
          <m:t>1</m:t>
        </m:r>
      </m:oMath>
      <w:r>
        <w:rPr/>
        <w:t xml:space="preserve">.</w:t>
      </w:r>
      <w:r>
        <w:rPr/>
        <w:br w:type="textWrapping"/>
      </w:r>
    </w:p>
    <w:p>
      <w:pPr>
        <w:spacing w:lineRule="auto"/>
        <w:jc w:val="center"/>
      </w:pPr>
      <w:r>
        <w:rPr/>
        <w:drawing>
          <wp:inline distB="0" distL="0" distR="0" distT="0">
            <wp:extent cx="3676650" cy="723900"/>
            <wp:effectExtent b="0" l="0" r="0" t="0"/>
            <wp:docPr id="1" name="image-214c8e3e57c4cbbee5e5c54bbeebe83bc0b841a4.jpg"/>
            <a:graphic>
              <a:graphicData uri="http://schemas.openxmlformats.org/drawingml/2006/picture">
                <pic:pic>
                  <pic:nvPicPr>
                    <pic:cNvPr id="1" name="image-214c8e3e57c4cbbee5e5c54bbeebe83bc0b841a4.jpg" descr=""/>
                    <pic:cNvPicPr/>
                  </pic:nvPicPr>
                  <pic:blipFill>
                    <a:blip r:embed="rId5" cstate="print"/>
                    <a:srcRect b="0" l="0" r="0" t="0"/>
                    <a:stretch>
                      <a:fillRect/>
                    </a:stretch>
                  </pic:blipFill>
                  <pic:spPr>
                    <a:xfrm>
                      <a:off x="0" y="0"/>
                      <a:ext cx="3676650" cy="723900"/>
                    </a:xfrm>
                    <a:prstGeom prst="rect"/>
                  </pic:spPr>
                </pic:pic>
              </a:graphicData>
            </a:graphic>
          </wp:inline>
        </w:drawing>
      </w:r>
    </w:p>
    <w:p>
      <w:pPr>
        <w:spacing w:line="271" w:before="330" w:lineRule="auto"/>
      </w:pPr>
      <w:r>
        <w:rPr>
          <w:rFonts w:eastAsia="Georgia" w:cs="Georgia" w:ascii="Georgia" w:hAnsi="Georgia"/>
          <w:b/>
          <w:sz w:val="42"/>
        </w:rPr>
        <w:t xml:space="preserve">I. - Détermination expérimentale de la conductivité électrique du cuivre</w:t>
      </w:r>
    </w:p>
    <w:p>
      <w:pPr>
        <w:spacing w:after="220" w:lineRule="auto"/>
      </w:pPr>
      <w:r>
        <w:rPr>
          <w:rFonts w:eastAsia="Georgia" w:cs="Georgia" w:ascii="Georgia" w:hAnsi="Georgia"/>
        </w:rPr>
        <w:t xml:space="preserve">Dans cette partie, on cherche à mettre en place un protocole expérimental permettant de déterminer la conductivité électrique du cuivre et à exploiter un résultat de mesure.</w:t>
      </w:r>
      <w:r>
        <w:rPr/>
        <w:br w:type="textWrapping"/>
      </w:r>
      <w:r>
        <w:rPr>
          <w:rFonts w:eastAsia="Georgia" w:cs="Georgia" w:ascii="Georgia" w:hAnsi="Georgia"/>
        </w:rPr>
        <w:t xml:space="preserve">Pour ce faire, on dispose d'un fil de cuivre de longueur 10,0 mètres, de section circulaire de diamètre </w:t>
      </w:r>
      <m:oMath>
        <m:r>
          <m:rPr>
            <m:sty m:val="p"/>
          </m:rPr>
          <m:t>2</m:t>
        </m:r>
        <m:r>
          <m:rPr>
            <m:sty m:val="p"/>
          </m:rPr>
          <m:t>,</m:t>
        </m:r>
        <m:r>
          <m:rPr>
            <m:sty m:val="p"/>
          </m:rPr>
          <m:t>0</m:t>
        </m:r>
        <m:r>
          <m:rPr>
            <m:nor/>
          </m:rPr>
          <m:t xml:space="preserve"> </m:t>
        </m:r>
        <m:r>
          <m:rPr>
            <m:sty m:val="p"/>
          </m:rPr>
          <m:t>mm</m:t>
        </m:r>
      </m:oMath>
      <w:r>
        <w:rPr>
          <w:rFonts w:eastAsia="Georgia" w:cs="Georgia" w:ascii="Georgia" w:hAnsi="Georgia"/>
        </w:rPr>
        <w:t xml:space="preserve">, recouvert d'une résine isolante, que l'on enroule grossièrement pour réduire l'encombrement (on néglige toute déformation due à l'enroulement). Ce fil est plongé dans un bain thermostaté, muni d'un agitateur, pour maintenir sa température au voisinage de </w:t>
      </w:r>
      <m:oMath>
        <m:sSup>
          <m:sSupPr/>
          <m:e>
            <m:r>
              <m:rPr>
                <m:sty m:val="p"/>
              </m:rPr>
              <m:t>20</m:t>
            </m:r>
          </m:e>
          <m:sup>
            <m:r>
              <m:rPr>
                <m:sty m:val="p"/>
              </m:rPr>
              <m:t>∘</m:t>
            </m:r>
          </m:sup>
        </m:sSup>
        <m:r>
          <m:rPr>
            <m:sty m:val="p"/>
          </m:rPr>
          <m:t>C</m:t>
        </m:r>
      </m:oMath>
      <w:r>
        <w:rPr>
          <w:rFonts w:eastAsia="Georgia" w:cs="Georgia" w:ascii="Georgia" w:hAnsi="Georgia"/>
        </w:rPr>
        <w:t xml:space="preserve">. On commence par connecter le fil aux bornes d'un ohmmètre dont un extrait de la notice est fourni dans la table 1.</w:t>
      </w:r>
      <w:r>
        <w:rPr/>
        <w:br w:type="textWrapping"/>
      </w:r>
      <w:r>
        <w:rPr>
          <w:rFonts w:eastAsia="Georgia" w:cs="Georgia" w:ascii="Georgia" w:hAnsi="Georgia"/>
        </w:rPr>
        <w:t xml:space="preserve">On se place sur le calibre le mieux adapté. L'ohmmètre affiche </w:t>
      </w:r>
      <m:oMath>
        <m:r>
          <m:rPr>
            <m:sty m:val="p"/>
          </m:rPr>
          <m:t>0</m:t>
        </m:r>
        <m:r>
          <m:rPr>
            <m:sty m:val="p"/>
          </m:rPr>
          <m:t>,</m:t>
        </m:r>
        <m:r>
          <m:rPr>
            <m:sty m:val="p"/>
          </m:rPr>
          <m:t>1</m:t>
        </m:r>
        <m:r>
          <m:rPr>
            <m:sty m:val="p"/>
          </m:rPr>
          <m:t>Ω</m:t>
        </m:r>
      </m:oMath>
      <w:r>
        <w:rPr/>
        <w:t xml:space="preserve">.</w:t>
      </w:r>
      <w:r>
        <w:rPr/>
        <w:br w:type="textWrapping"/>
      </w:r>
      <m:oMath>
        <m:r>
          <m:rPr>
            <m:sty m:val="i"/>
          </m:rPr>
          <m:t>◻</m:t>
        </m:r>
        <m:r>
          <m:rPr>
            <m:sty m:val="p"/>
          </m:rPr>
          <m:t>1</m:t>
        </m:r>
      </m:oMath>
      <w:r>
        <w:rPr>
          <w:rFonts w:eastAsia="Georgia" w:cs="Georgia" w:ascii="Georgia" w:hAnsi="Georgia"/>
        </w:rPr>
        <w:t xml:space="preserve"> - Quel calibre est le mieux adapté pour cette mesure (on justifiera ce choix) ? Quelle incertitude doit-on associer à la valeur affichée? Commenter.</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double" w:sz="8" w:space="0" w:color="000000"/>
              <w:left w:val="single" w:sz="8" w:space="0" w:color="000000"/>
              <w:bottom w:val="double" w:sz="8" w:space="0" w:color="000000"/>
              <w:right w:val="single" w:sz="8" w:space="0" w:color="000000"/>
            </w:tcBorders>
            <w:vAlign w:val="center"/>
          </w:tcPr>
          <w:p>
            <w:pPr>
              <w:spacing w:lineRule="auto"/>
              <w:jc w:val="center"/>
            </w:pPr>
            <w:r>
              <w:rPr/>
              <w:t xml:space="preserve">Calibres</w:t>
            </w:r>
          </w:p>
        </w:tc>
        <w:tc>
          <w:tcPr>
            <w:tcBorders>
              <w:top w:val="double" w:sz="8" w:space="0" w:color="000000"/>
              <w:bottom w:val="double" w:sz="8" w:space="0" w:color="000000"/>
              <w:right w:val="single" w:sz="8" w:space="0" w:color="000000"/>
            </w:tcBorders>
            <w:vAlign w:val="center"/>
          </w:tcPr>
          <w:p>
            <w:pPr>
              <w:spacing w:lineRule="auto"/>
              <w:jc w:val="center"/>
            </w:pPr>
            <w:r>
              <w:rPr>
                <w:rFonts w:eastAsia="Georgia" w:cs="Georgia" w:ascii="Georgia" w:hAnsi="Georgia"/>
              </w:rPr>
              <w:t xml:space="preserve">Précision</w:t>
            </w:r>
          </w:p>
        </w:tc>
        <w:tc>
          <w:tcPr>
            <w:tcBorders>
              <w:top w:val="double" w:sz="8" w:space="0" w:color="000000"/>
              <w:bottom w:val="double" w:sz="8" w:space="0" w:color="000000"/>
              <w:right w:val="single" w:sz="8" w:space="0" w:color="000000"/>
            </w:tcBorders>
            <w:vAlign w:val="center"/>
          </w:tcPr>
          <w:p>
            <w:pPr>
              <w:spacing w:lineRule="auto"/>
              <w:jc w:val="center"/>
            </w:pPr>
            <w:r>
              <w:rPr/>
              <w:t xml:space="preserve">Courant de</w:t>
            </w:r>
          </w:p>
          <w:p>
            <w:pPr>
              <w:spacing w:lineRule="auto"/>
              <w:jc w:val="center"/>
            </w:pPr>
            <w:r>
              <w:rPr/>
              <w:t xml:space="preserve">Mesure</w:t>
            </w:r>
          </w:p>
        </w:tc>
        <w:tc>
          <w:tcPr>
            <w:tcBorders>
              <w:top w:val="double" w:sz="8" w:space="0" w:color="000000"/>
              <w:bottom w:val="double" w:sz="8" w:space="0" w:color="000000"/>
              <w:right w:val="single" w:sz="8" w:space="0" w:color="000000"/>
            </w:tcBorders>
            <w:vAlign w:val="center"/>
          </w:tcPr>
          <w:p>
            <w:pPr>
              <w:spacing w:lineRule="auto"/>
              <w:jc w:val="center"/>
            </w:pPr>
            <w:r>
              <w:rPr>
                <w:rFonts w:eastAsia="Georgia" w:cs="Georgia" w:ascii="Georgia" w:hAnsi="Georgia"/>
              </w:rPr>
              <w:t xml:space="preserve">Résolution</w:t>
            </w:r>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500</m:t>
                </m:r>
                <m:r>
                  <m:rPr>
                    <m:sty m:val="p"/>
                  </m:rPr>
                  <m:t>Ω</m:t>
                </m:r>
              </m:oMath>
            </m:oMathPara>
          </w:p>
        </w:tc>
        <w:tc>
          <w:tcPr>
            <w:vMerge w:val="restart"/>
            <w:tcBorders>
              <w:right w:val="single" w:sz="8" w:space="0" w:color="000000"/>
            </w:tcBorders>
            <w:vAlign w:val="center"/>
          </w:tcPr>
          <w:p>
            <w:pPr>
              <w:spacing w:lineRule="auto"/>
              <w:jc w:val="center"/>
            </w:pPr>
            <m:oMath>
              <m:r>
                <m:rPr>
                  <m:sty m:val="p"/>
                </m:rPr>
                <m:t>0</m:t>
              </m:r>
              <m:r>
                <m:rPr>
                  <m:sty m:val="p"/>
                </m:rPr>
                <m:t>,</m:t>
              </m:r>
              <m:r>
                <m:rPr>
                  <m:sty m:val="p"/>
                </m:rPr>
                <m:t>3</m:t>
              </m:r>
              <m:r>
                <m:rPr>
                  <m:sty m:val="p"/>
                </m:rPr>
                <m:t>%</m:t>
              </m:r>
              <m:r>
                <m:rPr>
                  <m:nor/>
                </m:rPr>
                <m:t xml:space="preserve"> </m:t>
              </m:r>
              <m:r>
                <m:rPr>
                  <m:sty m:val="p"/>
                </m:rPr>
                <m:t>L</m:t>
              </m:r>
              <m:r>
                <m:rPr>
                  <m:sty m:val="p"/>
                </m:rPr>
                <m:t>+</m:t>
              </m:r>
              <m:r>
                <m:rPr>
                  <m:sty m:val="p"/>
                </m:rPr>
                <m:t>3</m:t>
              </m:r>
            </m:oMath>
            <w:r>
              <w:rPr/>
              <w:t xml:space="preserve"> UR</w:t>
            </w:r>
          </w:p>
        </w:tc>
        <w:tc>
          <w:tcPr>
            <w:tcBorders>
              <w:bottom w:val="single" w:sz="8" w:space="0" w:color="000000"/>
              <w:right w:val="single" w:sz="8" w:space="0" w:color="000000"/>
            </w:tcBorders>
            <w:vAlign w:val="center"/>
          </w:tcPr>
          <w:p>
            <w:pPr>
              <w:spacing w:lineRule="auto"/>
              <w:jc w:val="center"/>
            </w:pPr>
            <w:r>
              <w:rPr/>
              <w:t xml:space="preserve">1 mA</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1</m:t>
                </m:r>
                <m:r>
                  <m:rPr>
                    <m:sty m:val="p"/>
                  </m:rPr>
                  <m:t>Ω</m:t>
                </m:r>
              </m:oMath>
            </m:oMathPara>
          </w:p>
        </w:tc>
      </w:tr>
      <w:tr>
        <w:trPr>
          <w:cantSplit/>
        </w:trPr>
        <w:tc>
          <w:tcPr>
            <w:tcBorders>
              <w:left w:val="single" w:sz="8" w:space="0" w:color="000000"/>
              <w:right w:val="single" w:sz="8" w:space="0" w:color="000000"/>
            </w:tcBorders>
            <w:vAlign w:val="center"/>
          </w:tcPr>
          <w:p/>
        </w:tc>
        <w:tc>
          <w:tcPr>
            <w:vMerge w:val="continue"/>
            <w:tcBorders>
              <w:right w:val="single" w:sz="8" w:space="0" w:color="000000"/>
            </w:tcBorders>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125</m:t>
                </m:r>
                <m:r>
                  <m:rPr>
                    <m:sty m:val="i"/>
                  </m:rPr>
                  <m:t>μ</m:t>
                </m:r>
                <m:r>
                  <m:rPr>
                    <m:nor/>
                  </m:rPr>
                  <m:t xml:space="preserve"> </m:t>
                </m:r>
                <m:r>
                  <m:rPr>
                    <m:sty m:val="p"/>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Ω</m:t>
                </m:r>
              </m:oMath>
            </m:oMathPara>
          </w:p>
        </w:tc>
      </w:tr>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k</m:t>
                </m:r>
                <m:r>
                  <m:rPr>
                    <m:sty m:val="p"/>
                  </m:rPr>
                  <m:t>Ω</m:t>
                </m:r>
              </m:oMath>
            </m:oMathPara>
          </w:p>
        </w:tc>
        <w:tc>
          <w:tcPr>
            <w:vMerge w:val="continue"/>
            <w:tcBorders>
              <w:right w:val="single" w:sz="8" w:space="0" w:color="000000"/>
            </w:tcBorders>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m:t>
                </m:r>
                <m:r>
                  <m:rPr>
                    <m:sty m:val="p"/>
                  </m:rPr>
                  <m:t>Ω</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50</m:t>
                </m:r>
                <m:r>
                  <m:rPr>
                    <m:sty m:val="p"/>
                  </m:rPr>
                  <m:t>k</m:t>
                </m:r>
                <m:r>
                  <m:rPr>
                    <m:sty m:val="p"/>
                  </m:rPr>
                  <m:t>Ω</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25</m:t>
                </m:r>
                <m:r>
                  <m:rPr>
                    <m:sty m:val="i"/>
                  </m:rPr>
                  <m:t>μ</m:t>
                </m:r>
                <m:r>
                  <m:rPr>
                    <m:nor/>
                  </m:rPr>
                  <m:t xml:space="preserve"> </m:t>
                </m:r>
                <m:r>
                  <m:rPr>
                    <m:sty m:val="p"/>
                  </m:rPr>
                  <m:t>A</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100</m:t>
                </m:r>
                <m:r>
                  <m:rPr>
                    <m:sty m:val="p"/>
                  </m:rPr>
                  <m:t>Ω</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500</m:t>
                </m:r>
                <m:r>
                  <m:rPr>
                    <m:sty m:val="p"/>
                  </m:rPr>
                  <m:t>k</m:t>
                </m:r>
                <m:r>
                  <m:rPr>
                    <m:sty m:val="p"/>
                  </m:rPr>
                  <m:t>Ω</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125 nA</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k</m:t>
                </m:r>
                <m:r>
                  <m:rPr>
                    <m:sty m:val="p"/>
                  </m:rPr>
                  <m:t>Ω</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m:t>
                </m:r>
                <m:r>
                  <m:rPr>
                    <m:sty m:val="p"/>
                  </m:rPr>
                  <m:t>Ω</m:t>
                </m:r>
              </m:oMath>
            </m:oMathPara>
          </w:p>
        </w:tc>
        <w:tc>
          <w:tcPr>
            <w:tcBorders>
              <w:bottom w:val="single" w:sz="8" w:space="0" w:color="000000"/>
              <w:right w:val="single" w:sz="8" w:space="0" w:color="000000"/>
            </w:tcBorders>
            <w:vAlign w:val="center"/>
          </w:tcPr>
          <w:p>
            <w:pPr>
              <w:spacing w:lineRule="auto"/>
              <w:jc w:val="center"/>
            </w:pPr>
            <m:oMath>
              <m:r>
                <m:rPr>
                  <m:sty m:val="p"/>
                </m:rPr>
                <m:t>0</m:t>
              </m:r>
              <m:r>
                <m:rPr>
                  <m:sty m:val="p"/>
                </m:rPr>
                <m:t>,</m:t>
              </m:r>
              <m:r>
                <m:rPr>
                  <m:sty m:val="p"/>
                </m:rPr>
                <m:t>5</m:t>
              </m:r>
              <m:r>
                <m:rPr>
                  <m:sty m:val="p"/>
                </m:rPr>
                <m:t>%</m:t>
              </m:r>
              <m:r>
                <m:rPr>
                  <m:nor/>
                </m:rPr>
                <m:t xml:space="preserve"> </m:t>
              </m:r>
              <m:r>
                <m:rPr>
                  <m:sty m:val="p"/>
                </m:rPr>
                <m:t>L</m:t>
              </m:r>
              <m:r>
                <m:rPr>
                  <m:sty m:val="p"/>
                </m:rPr>
                <m:t>+</m:t>
              </m:r>
              <m:r>
                <m:rPr>
                  <m:sty m:val="p"/>
                </m:rPr>
                <m:t>3</m:t>
              </m:r>
            </m:oMath>
            <w:r>
              <w:rPr/>
              <w:t xml:space="preserve"> UR</w:t>
            </w:r>
          </w:p>
        </w:tc>
        <w:tc>
          <w:tcPr>
            <w:tcBorders>
              <w:bottom w:val="single" w:sz="8" w:space="0" w:color="000000"/>
              <w:right w:val="single" w:sz="8" w:space="0" w:color="000000"/>
            </w:tcBorders>
            <w:vAlign w:val="center"/>
          </w:tcPr>
          <w:p>
            <w:pPr>
              <w:spacing w:lineRule="auto"/>
              <w:jc w:val="center"/>
            </w:pPr>
            <w:r>
              <w:rPr/>
              <w:t xml:space="preserve">30 nA</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m:t>
                </m:r>
                <m:r>
                  <m:rPr>
                    <m:sty m:val="p"/>
                  </m:rPr>
                  <m:t>k</m:t>
                </m:r>
                <m:r>
                  <m:rPr>
                    <m:sty m:val="p"/>
                  </m:rPr>
                  <m:t>Ω</m:t>
                </m:r>
              </m:oMath>
            </m:oMathPara>
          </w:p>
        </w:tc>
      </w:tr>
      <w:tr>
        <w:trPr>
          <w:cantSplit/>
        </w:trPr>
        <w:tc>
          <w:tcPr>
            <w:tcBorders>
              <w:left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p"/>
                  </m:rPr>
                  <m:t>50</m:t>
                </m:r>
                <m:r>
                  <m:rPr>
                    <m:sty m:val="p"/>
                  </m:rPr>
                  <m:t>M</m:t>
                </m:r>
                <m:r>
                  <m:rPr>
                    <m:sty m:val="p"/>
                  </m:rPr>
                  <m:t>Ω</m:t>
                </m:r>
              </m:oMath>
            </m:oMathPara>
          </w:p>
        </w:tc>
        <w:tc>
          <w:tcPr>
            <w:tcBorders>
              <w:bottom w:val="double" w:sz="8" w:space="0" w:color="000000"/>
              <w:right w:val="single" w:sz="8" w:space="0" w:color="000000"/>
            </w:tcBorders>
            <w:vAlign w:val="center"/>
          </w:tcPr>
          <w:p>
            <w:pPr>
              <w:spacing w:lineRule="auto"/>
              <w:jc w:val="center"/>
            </w:pPr>
            <m:oMath>
              <m:r>
                <m:rPr>
                  <m:sty m:val="p"/>
                </m:rPr>
                <m:t>1</m:t>
              </m:r>
              <m:r>
                <m:rPr>
                  <m:sty m:val="p"/>
                </m:rPr>
                <m:t>%</m:t>
              </m:r>
              <m:r>
                <m:rPr>
                  <m:nor/>
                </m:rPr>
                <m:t xml:space="preserve"> </m:t>
              </m:r>
              <m:r>
                <m:rPr>
                  <m:sty m:val="p"/>
                </m:rPr>
                <m:t>L</m:t>
              </m:r>
              <m:r>
                <m:rPr>
                  <m:sty m:val="p"/>
                </m:rPr>
                <m:t>+</m:t>
              </m:r>
              <m:r>
                <m:rPr>
                  <m:sty m:val="p"/>
                </m:rPr>
                <m:t>3</m:t>
              </m:r>
            </m:oMath>
            <w:r>
              <w:rPr/>
              <w:t xml:space="preserve"> UR</w:t>
            </w:r>
          </w:p>
        </w:tc>
        <w:tc>
          <w:tcPr>
            <w:tcBorders>
              <w:bottom w:val="double" w:sz="8" w:space="0" w:color="000000"/>
              <w:right w:val="single" w:sz="8" w:space="0" w:color="000000"/>
            </w:tcBorders>
            <w:vAlign w:val="center"/>
          </w:tcPr>
          <w:p/>
        </w:tc>
        <w:tc>
          <w:tcPr>
            <w:tcBorders>
              <w:bottom w:val="doub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Table 1 - Tableau extrait de la notice de l'ohmmètre utilisé.</w:t>
      </w:r>
    </w:p>
    <w:p>
      <w:pPr>
        <w:spacing w:after="220" w:lineRule="auto"/>
      </w:pPr>
      <w:r>
        <w:rPr>
          <w:rFonts w:eastAsia="Georgia" w:cs="Georgia" w:ascii="Georgia" w:hAnsi="Georgia"/>
        </w:rPr>
        <w:t xml:space="preserve">On cherche à déterminer la résistance électrique du fil à l'aide d'un autre montage, exploitant la loi d'OHM, un générateur de courant continu pouvant délivrer quelques ampères sous quelques volts, un voltmètre et un ampèremètre, dont les notices indiquent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Calibres</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Précision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Chute de tension maximale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Résolution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 mA DC</w:t>
            </w:r>
          </w:p>
        </w:tc>
        <w:tc>
          <w:tcPr>
            <w:tcBorders>
              <w:bottom w:val="single" w:sz="8" w:space="0" w:color="000000"/>
              <w:right w:val="single" w:sz="8" w:space="0" w:color="000000"/>
            </w:tcBorders>
            <w:vAlign w:val="center"/>
          </w:tcPr>
          <w:p>
            <w:pPr>
              <w:spacing w:lineRule="auto"/>
              <w:jc w:val="left"/>
            </w:pPr>
            <w:r>
              <w:rPr/>
              <w:t xml:space="preserve">0,3% L + 2 UR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&lt;</m:t>
                </m:r>
                <m:r>
                  <m:rPr>
                    <m:sty m:val="p"/>
                  </m:rPr>
                  <m:t>800</m:t>
                </m:r>
                <m:r>
                  <m:rPr>
                    <m:sty m:val="p"/>
                  </m:rPr>
                  <m:t>mV</m:t>
                </m:r>
              </m:oMath>
            </m:oMathPara>
          </w:p>
        </w:tc>
        <w:tc>
          <w:tcPr>
            <w:tcBorders>
              <w:bottom w:val="single" w:sz="8" w:space="0" w:color="000000"/>
              <w:right w:val="single" w:sz="8" w:space="0" w:color="000000"/>
            </w:tcBorders>
            <w:vAlign w:val="center"/>
          </w:tcPr>
          <w:p>
            <w:pPr>
              <w:spacing w:lineRule="auto"/>
              <w:jc w:val="left"/>
            </w:pPr>
            <m:oMath>
              <m:r>
                <m:rPr>
                  <m:sty m:val="p"/>
                </m:rPr>
                <m:t>100</m:t>
              </m:r>
              <m:r>
                <m:rPr>
                  <m:sty m:val="i"/>
                </m:rPr>
                <m:t>μ</m:t>
              </m:r>
              <m:r>
                <m:rPr>
                  <m:nor/>
                </m:rPr>
                <m:t xml:space="preserve"> </m:t>
              </m:r>
              <m:r>
                <m:rPr>
                  <m:sty m:val="p"/>
                </m:rPr>
                <m:t>A</m:t>
              </m:r>
            </m:oMath>
            <w:r>
              <w:rPr/>
              <w:t xml:space="preserve"> DC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500 mA DC</w:t>
            </w:r>
          </w:p>
        </w:tc>
        <w:tc>
          <w:tcPr>
            <w:tcBorders>
              <w:bottom w:val="single" w:sz="8" w:space="0" w:color="000000"/>
              <w:right w:val="single" w:sz="8" w:space="0" w:color="000000"/>
            </w:tcBorders>
            <w:vAlign w:val="center"/>
          </w:tcPr>
          <w:p>
            <w:pPr>
              <w:spacing w:lineRule="auto"/>
              <w:jc w:val="left"/>
            </w:pPr>
            <w:r>
              <w:rPr/>
              <w:t xml:space="preserve">0,3% L + 3 UR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&lt;</m:t>
                </m:r>
                <m:r>
                  <m:rPr>
                    <m:sty m:val="p"/>
                  </m:rPr>
                  <m:t>800</m:t>
                </m:r>
                <m:r>
                  <m:rPr>
                    <m:sty m:val="p"/>
                  </m:rPr>
                  <m:t>mV</m:t>
                </m:r>
              </m:oMath>
            </m:oMathPara>
          </w:p>
        </w:tc>
        <w:tc>
          <w:tcPr>
            <w:tcBorders>
              <w:bottom w:val="single" w:sz="8" w:space="0" w:color="000000"/>
              <w:right w:val="single" w:sz="8" w:space="0" w:color="000000"/>
            </w:tcBorders>
            <w:vAlign w:val="center"/>
          </w:tcPr>
          <w:p>
            <w:pPr>
              <w:spacing w:lineRule="auto"/>
              <w:jc w:val="left"/>
            </w:pPr>
            <m:oMath>
              <m:r>
                <m:rPr>
                  <m:sty m:val="p"/>
                </m:rPr>
                <m:t>100</m:t>
              </m:r>
              <m:r>
                <m:rPr>
                  <m:sty m:val="i"/>
                </m:rPr>
                <m:t>μ</m:t>
              </m:r>
              <m:r>
                <m:rPr>
                  <m:nor/>
                </m:rPr>
                <m:t xml:space="preserve"> </m:t>
              </m:r>
              <m:r>
                <m:rPr>
                  <m:sty m:val="p"/>
                </m:rPr>
                <m:t>A</m:t>
              </m:r>
            </m:oMath>
            <w:r>
              <w:rPr/>
              <w:t xml:space="preserve"> DC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 A DC</w:t>
            </w:r>
          </w:p>
        </w:tc>
        <w:tc>
          <w:tcPr>
            <w:tcBorders>
              <w:bottom w:val="single" w:sz="8" w:space="0" w:color="000000"/>
              <w:right w:val="single" w:sz="8" w:space="0" w:color="000000"/>
            </w:tcBorders>
            <w:vAlign w:val="center"/>
          </w:tcPr>
          <w:p>
            <w:pPr>
              <w:spacing w:lineRule="auto"/>
              <w:jc w:val="left"/>
            </w:pPr>
            <w:r>
              <w:rPr/>
              <w:t xml:space="preserve">1% L + 3 UR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&lt;</m:t>
                </m:r>
                <m:r>
                  <m:rPr>
                    <m:sty m:val="p"/>
                  </m:rPr>
                  <m:t>700</m:t>
                </m:r>
                <m:r>
                  <m:rPr>
                    <m:sty m:val="p"/>
                  </m:rPr>
                  <m:t>mV</m:t>
                </m:r>
              </m:oMath>
            </m:oMathPara>
          </w:p>
        </w:tc>
        <w:tc>
          <w:tcPr>
            <w:tcBorders>
              <w:bottom w:val="single" w:sz="8" w:space="0" w:color="000000"/>
              <w:right w:val="single" w:sz="8" w:space="0" w:color="000000"/>
            </w:tcBorders>
            <w:vAlign w:val="center"/>
          </w:tcPr>
          <w:p>
            <w:pPr>
              <w:spacing w:lineRule="auto"/>
              <w:jc w:val="left"/>
            </w:pPr>
            <w:r>
              <w:rPr/>
              <w:t xml:space="preserve">10 mA DC</w:t>
            </w:r>
          </w:p>
        </w:tc>
      </w:tr>
    </w:tbl>
    <w:p>
      <w:pPr>
        <w:spacing w:lineRule="auto"/>
      </w:pPr>
    </w:p>
    <w:p>
      <w:pPr>
        <w:spacing w:lineRule="auto"/>
      </w:pPr>
      <w:r>
        <w:rPr>
          <w:rFonts w:eastAsia="Georgia" w:cs="Georgia" w:ascii="Georgia" w:hAnsi="Georgia"/>
        </w:rPr>
        <w:t xml:space="preserve">TABLE 2 - Tableau extrait de la notice de l'ampèremètre.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Calibres</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Précision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Impédance d'entrée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Résolution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500 mV DC</w:t>
            </w:r>
          </w:p>
        </w:tc>
        <w:tc>
          <w:tcPr>
            <w:vMerge w:val="restart"/>
            <w:tcBorders>
              <w:bottom w:val="single" w:sz="8" w:space="0" w:color="000000"/>
              <w:right w:val="single" w:sz="8" w:space="0" w:color="000000"/>
            </w:tcBorders>
            <w:vAlign w:val="center"/>
          </w:tcPr>
          <w:p>
            <w:pPr>
              <w:spacing w:lineRule="auto"/>
              <w:jc w:val="left"/>
            </w:pPr>
            <w:r>
              <w:rPr/>
              <w:t xml:space="preserve">0,3% L + 2 UR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11</m:t>
                </m:r>
                <m:r>
                  <m:rPr>
                    <m:sty m:val="p"/>
                  </m:rPr>
                  <m:t>M</m:t>
                </m:r>
                <m:r>
                  <m:rPr>
                    <m:sty m:val="p"/>
                  </m:rPr>
                  <m:t>Ω</m:t>
                </m:r>
              </m:oMath>
            </m:oMathPara>
          </w:p>
        </w:tc>
        <w:tc>
          <w:tcPr>
            <w:tcBorders>
              <w:bottom w:val="single" w:sz="8" w:space="0" w:color="000000"/>
              <w:right w:val="single" w:sz="8" w:space="0" w:color="000000"/>
            </w:tcBorders>
            <w:vAlign w:val="center"/>
          </w:tcPr>
          <w:p>
            <w:pPr>
              <w:spacing w:lineRule="auto"/>
              <w:jc w:val="left"/>
            </w:pPr>
            <m:oMath>
              <m:r>
                <m:rPr>
                  <m:sty m:val="p"/>
                </m:rPr>
                <m:t>0</m:t>
              </m:r>
              <m:r>
                <m:rPr>
                  <m:sty m:val="p"/>
                </m:rPr>
                <m:t>,</m:t>
              </m:r>
              <m:r>
                <m:rPr>
                  <m:sty m:val="p"/>
                </m:rPr>
                <m:t>1</m:t>
              </m:r>
              <m:r>
                <m:rPr>
                  <m:sty m:val="p"/>
                </m:rPr>
                <m:t>mV</m:t>
              </m:r>
            </m:oMath>
            <w:r>
              <w:rPr/>
              <w:t xml:space="preserve"> DC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 V dc</w:t>
            </w:r>
          </w:p>
        </w:tc>
        <w:tc>
          <w:tcPr>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11</m:t>
                </m:r>
                <m:r>
                  <m:rPr>
                    <m:sty m:val="p"/>
                  </m:rPr>
                  <m:t>M</m:t>
                </m:r>
                <m:r>
                  <m:rPr>
                    <m:sty m:val="p"/>
                  </m:rPr>
                  <m:t>Ω</m:t>
                </m:r>
              </m:oMath>
            </m:oMathPara>
          </w:p>
        </w:tc>
        <w:tc>
          <w:tcPr>
            <w:tcBorders>
              <w:bottom w:val="single" w:sz="8" w:space="0" w:color="000000"/>
              <w:right w:val="single" w:sz="8" w:space="0" w:color="000000"/>
            </w:tcBorders>
            <w:vAlign w:val="center"/>
          </w:tcPr>
          <w:p>
            <w:pPr>
              <w:spacing w:lineRule="auto"/>
              <w:jc w:val="left"/>
            </w:pPr>
            <w:r>
              <w:rPr/>
              <w:t xml:space="preserve">1 mV DC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 V Dc</w:t>
            </w:r>
          </w:p>
        </w:tc>
        <w:tc>
          <w:tcPr>
            <w:vMerge w:val="continue"/>
            <w:tcBorders>
              <w:bottom w:val="single" w:sz="8" w:space="0" w:color="000000"/>
              <w:right w:val="single" w:sz="8" w:space="0" w:color="000000"/>
            </w:tcBorders>
          </w:tcPr>
          <w:p/>
        </w:tc>
        <w:tc>
          <w:tcPr>
            <w:vMerge w:val="restart"/>
            <w:tcBorders>
              <w:bottom w:val="single" w:sz="8" w:space="0" w:color="000000"/>
              <w:right w:val="single" w:sz="8" w:space="0" w:color="000000"/>
            </w:tcBorders>
            <w:vAlign w:val="center"/>
          </w:tcPr>
          <w:p>
            <w:pPr>
              <w:spacing w:lineRule="auto"/>
              <w:jc w:val="left"/>
            </w:pPr>
            <m:oMathPara>
              <m:oMathParaPr>
                <m:jc m:val="left"/>
              </m:oMathParaPr>
              <m:oMath>
                <m:r>
                  <m:rPr>
                    <m:sty m:val="p"/>
                  </m:rPr>
                  <m:t>10</m:t>
                </m:r>
                <m:r>
                  <m:rPr>
                    <m:sty m:val="p"/>
                  </m:rPr>
                  <m:t>M</m:t>
                </m:r>
                <m:r>
                  <m:rPr>
                    <m:sty m:val="p"/>
                  </m:rPr>
                  <m:t>Ω</m:t>
                </m:r>
              </m:oMath>
            </m:oMathPara>
          </w:p>
        </w:tc>
        <w:tc>
          <w:tcPr>
            <w:tcBorders>
              <w:bottom w:val="single" w:sz="8" w:space="0" w:color="000000"/>
              <w:right w:val="single" w:sz="8" w:space="0" w:color="000000"/>
            </w:tcBorders>
            <w:vAlign w:val="center"/>
          </w:tcPr>
          <w:p>
            <w:pPr>
              <w:spacing w:lineRule="auto"/>
              <w:jc w:val="left"/>
            </w:pPr>
            <w:r>
              <w:rPr/>
              <w:t xml:space="preserve">10 mV DC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500 V DC</w:t>
            </w: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100 mV DC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600 V Dc</w:t>
            </w: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1 V dc</w:t>
            </w:r>
          </w:p>
        </w:tc>
      </w:tr>
    </w:tbl>
    <w:p>
      <w:pPr>
        <w:spacing w:lineRule="auto"/>
      </w:pPr>
    </w:p>
    <w:p>
      <w:pPr>
        <w:spacing w:lineRule="auto"/>
      </w:pPr>
      <w:r>
        <w:rPr>
          <w:rFonts w:eastAsia="Georgia" w:cs="Georgia" w:ascii="Georgia" w:hAnsi="Georgia"/>
        </w:rPr>
        <w:t xml:space="preserve">Table 3 - Tableau extrait de la notice du voltmètre.</w:t>
      </w:r>
    </w:p>
    <w:p>
      <w:pPr>
        <w:spacing w:after="220" w:lineRule="auto"/>
      </w:pPr>
      <w:r>
        <w:rPr>
          <w:rFonts w:eastAsia="Georgia" w:cs="Georgia" w:ascii="Georgia" w:hAnsi="Georgia"/>
        </w:rPr>
        <w:t xml:space="preserve">Pour mesurer une résistance à l'aide d'un voltmètre et d'un ampèremètre, deux montages sont possibles et représentés sur la figure 1 .</w:t>
      </w:r>
    </w:p>
    <w:p>
      <w:pPr>
        <w:spacing w:lineRule="auto"/>
        <w:jc w:val="center"/>
      </w:pPr>
      <w:r>
        <w:rPr/>
        <w:drawing>
          <wp:inline distB="0" distL="0" distR="0" distT="0">
            <wp:extent cx="5486400" cy="2269244"/>
            <wp:effectExtent b="0" l="0" r="0" t="0"/>
            <wp:docPr id="2" name="image-4dcebdb36cd6d70c9a274f4480541ac1c8e8bd79.jpg"/>
            <a:graphic>
              <a:graphicData uri="http://schemas.openxmlformats.org/drawingml/2006/picture">
                <pic:pic>
                  <pic:nvPicPr>
                    <pic:cNvPr id="2" name="image-4dcebdb36cd6d70c9a274f4480541ac1c8e8bd79.jpg" descr=""/>
                    <pic:cNvPicPr/>
                  </pic:nvPicPr>
                  <pic:blipFill>
                    <a:blip r:embed="rId6" cstate="print"/>
                    <a:srcRect b="0" l="0" r="0" t="0"/>
                    <a:stretch>
                      <a:fillRect/>
                    </a:stretch>
                  </pic:blipFill>
                  <pic:spPr>
                    <a:xfrm>
                      <a:off x="0" y="0"/>
                      <a:ext cx="5486400" cy="2269244"/>
                    </a:xfrm>
                    <a:prstGeom prst="rect"/>
                  </pic:spPr>
                </pic:pic>
              </a:graphicData>
            </a:graphic>
          </wp:inline>
        </w:drawing>
      </w:r>
    </w:p>
    <w:p>
      <w:pPr>
        <w:spacing w:lineRule="auto"/>
      </w:pPr>
      <w:r>
        <w:rPr>
          <w:rFonts w:eastAsia="Georgia" w:cs="Georgia" w:ascii="Georgia" w:hAnsi="Georgia"/>
        </w:rPr>
        <w:t xml:space="preserve">Figure 1 - Mesure d'une résistance</w:t>
      </w:r>
    </w:p>
    <w:p>
      <w:pPr>
        <w:spacing w:after="220" w:lineRule="auto"/>
      </w:pPr>
      <m:oMath>
        <m:r>
          <m:rPr>
            <m:sty m:val="i"/>
          </m:rPr>
          <m:t>◻</m:t>
        </m:r>
        <m:r>
          <m:rPr>
            <m:sty m:val="p"/>
          </m:rPr>
          <m:t>2</m:t>
        </m:r>
      </m:oMath>
      <w:r>
        <w:rPr/>
        <w:t xml:space="preserve"> - En notant respectivement </w:t>
      </w:r>
      <m:oMath>
        <m:sSub>
          <m:sSubPr/>
          <m:e>
            <m:r>
              <m:rPr>
                <m:sty m:val="i"/>
              </m:rPr>
              <m:t>R</m:t>
            </m:r>
          </m:e>
          <m:sub>
            <m:r>
              <m:rPr>
                <m:sty m:val="i"/>
              </m:rPr>
              <m:t>A</m:t>
            </m:r>
          </m:sub>
        </m:sSub>
      </m:oMath>
      <w:r>
        <w:rPr/>
        <w:t xml:space="preserve"> et </w:t>
      </w:r>
      <m:oMath>
        <m:sSub>
          <m:sSubPr/>
          <m:e>
            <m:r>
              <m:rPr>
                <m:sty m:val="i"/>
              </m:rPr>
              <m:t>R</m:t>
            </m:r>
          </m:e>
          <m:sub>
            <m:r>
              <m:rPr>
                <m:sty m:val="i"/>
              </m:rPr>
              <m:t>V</m:t>
            </m:r>
          </m:sub>
        </m:sSub>
      </m:oMath>
      <w:r>
        <w:rPr>
          <w:rFonts w:eastAsia="Georgia" w:cs="Georgia" w:ascii="Georgia" w:hAnsi="Georgia"/>
        </w:rPr>
        <w:t xml:space="preserve"> les résistances internes de l'ampèremètre et du voltmètre, évaluer pour chacun de ces montages l'erreur systématique </w:t>
      </w:r>
      <m:oMath>
        <m:sSub>
          <m:sSubPr/>
          <m:e>
            <m:r>
              <m:rPr>
                <m:sty m:val="i"/>
              </m:rPr>
              <m:t>ε</m:t>
            </m:r>
          </m:e>
          <m:sub>
            <m:r>
              <m:rPr>
                <m:sty m:val="i"/>
              </m:rPr>
              <m:t>i</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R</m:t>
                    </m:r>
                  </m:e>
                  <m:sub>
                    <m:r>
                      <m:rPr>
                        <m:sty m:val="i"/>
                      </m:rPr>
                      <m:t>i</m:t>
                    </m:r>
                  </m:sub>
                </m:sSub>
                <m:r>
                  <m:rPr>
                    <m:sty m:val="p"/>
                  </m:rPr>
                  <m:t>−</m:t>
                </m:r>
                <m:r>
                  <m:rPr>
                    <m:sty m:val="i"/>
                  </m:rPr>
                  <m:t>R</m:t>
                </m:r>
              </m:e>
            </m:d>
          </m:num>
          <m:den>
            <m:r>
              <m:rPr>
                <m:sty m:val="i"/>
              </m:rPr>
              <m:t>R</m:t>
            </m:r>
          </m:den>
        </m:f>
      </m:oMath>
      <w:r>
        <w:rPr>
          <w:rFonts w:eastAsia="Georgia" w:cs="Georgia" w:ascii="Georgia" w:hAnsi="Georgia"/>
        </w:rPr>
        <w:t xml:space="preserve"> où </w:t>
      </w:r>
      <m:oMath>
        <m:sSub>
          <m:sSubPr/>
          <m:e>
            <m:r>
              <m:rPr>
                <m:sty m:val="i"/>
              </m:rPr>
              <m:t>R</m:t>
            </m:r>
          </m:e>
          <m:sub>
            <m:r>
              <m:rPr>
                <m:sty m:val="i"/>
              </m:rPr>
              <m:t>i</m:t>
            </m:r>
          </m:sub>
        </m:sSub>
        <m:r>
          <m:rPr>
            <m:sty m:val="p"/>
          </m:rPr>
          <m:t>=</m:t>
        </m:r>
        <m:f>
          <m:fPr>
            <m:ctrlPr>
              <w:rPr>
                <w:rFonts w:ascii="Cambria Math" w:hAnsi="Cambria Math"/>
              </w:rPr>
            </m:ctrlPr>
          </m:fPr>
          <m:num>
            <m:sSub>
              <m:sSubPr/>
              <m:e>
                <m:r>
                  <m:rPr>
                    <m:sty m:val="i"/>
                  </m:rPr>
                  <m:t>U</m:t>
                </m:r>
              </m:e>
              <m:sub>
                <m:r>
                  <m:rPr>
                    <m:sty m:val="i"/>
                  </m:rPr>
                  <m:t>i</m:t>
                </m:r>
              </m:sub>
            </m:sSub>
          </m:num>
          <m:den>
            <m:sSub>
              <m:sSubPr/>
              <m:e>
                <m:r>
                  <m:rPr>
                    <m:sty m:val="i"/>
                  </m:rPr>
                  <m:t>I</m:t>
                </m:r>
              </m:e>
              <m:sub>
                <m:r>
                  <m:rPr>
                    <m:sty m:val="i"/>
                  </m:rPr>
                  <m:t>i</m:t>
                </m:r>
              </m:sub>
            </m:sSub>
          </m:den>
        </m:f>
      </m:oMath>
      <w:r>
        <w:rPr>
          <w:rFonts w:eastAsia="Georgia" w:cs="Georgia" w:ascii="Georgia" w:hAnsi="Georgia"/>
        </w:rPr>
        <w:t xml:space="preserve"> représente la résistance mesurée dans chacun des montages </w:t>
      </w:r>
      <m:oMath>
        <m:r>
          <m:rPr>
            <m:sty m:val="i"/>
          </m:rPr>
          <m:t>i</m:t>
        </m:r>
        <m:r>
          <m:rPr>
            <m:sty m:val="p"/>
          </m:rPr>
          <m:t>=</m:t>
        </m:r>
        <m:r>
          <m:rPr>
            <m:sty m:val="p"/>
          </m:rPr>
          <m:t>1</m:t>
        </m:r>
      </m:oMath>
      <w:r>
        <w:rPr/>
        <w:t xml:space="preserve"> ou </w:t>
      </w:r>
      <m:oMath>
        <m:r>
          <m:rPr>
            <m:sty m:val="i"/>
          </m:rPr>
          <m:t>i</m:t>
        </m:r>
        <m:r>
          <m:rPr>
            <m:sty m:val="p"/>
          </m:rPr>
          <m:t>=</m:t>
        </m:r>
        <m:r>
          <m:rPr>
            <m:sty m:val="p"/>
          </m:rPr>
          <m:t>2</m:t>
        </m:r>
      </m:oMath>
      <w:r>
        <w:rPr>
          <w:rFonts w:eastAsia="Georgia" w:cs="Georgia" w:ascii="Georgia" w:hAnsi="Georgia"/>
        </w:rPr>
        <w:t xml:space="preserve">. Représenter sur un même graphe les variations de cette erreur relative en fonction de </w:t>
      </w:r>
      <m:oMath>
        <m:r>
          <m:rPr>
            <m:sty m:val="i"/>
          </m:rPr>
          <m:t>R</m:t>
        </m:r>
      </m:oMath>
      <w:r>
        <w:rPr>
          <w:rFonts w:eastAsia="Georgia" w:cs="Georgia" w:ascii="Georgia" w:hAnsi="Georgia"/>
        </w:rPr>
        <w:t xml:space="preserve">. Justifier que, dans cette expérience, seul l'un des deux montages est pertinent.</w:t>
      </w:r>
    </w:p>
    <w:p>
      <w:pPr>
        <w:spacing w:after="220" w:lineRule="auto"/>
      </w:pPr>
      <w:r>
        <w:rPr>
          <w:rFonts w:eastAsia="Georgia" w:cs="Georgia" w:ascii="Georgia" w:hAnsi="Georgia"/>
        </w:rPr>
        <w:t xml:space="preserve">Avec le montage adapté, pour une intensité lue à l'ampèremètre de </w:t>
      </w:r>
      <m:oMath>
        <m:r>
          <m:rPr>
            <m:sty m:val="p"/>
          </m:rPr>
          <m:t>5</m:t>
        </m:r>
        <m:r>
          <m:rPr>
            <m:sty m:val="p"/>
          </m:rPr>
          <m:t>,</m:t>
        </m:r>
        <m:r>
          <m:rPr>
            <m:sty m:val="p"/>
          </m:rPr>
          <m:t>23</m:t>
        </m:r>
        <m:r>
          <m:rPr>
            <m:nor/>
          </m:rPr>
          <m:t xml:space="preserve"> </m:t>
        </m:r>
        <m:r>
          <m:rPr>
            <m:sty m:val="p"/>
          </m:rPr>
          <m:t>A</m:t>
        </m:r>
      </m:oMath>
      <w:r>
        <w:rPr>
          <w:rFonts w:eastAsia="Georgia" w:cs="Georgia" w:ascii="Georgia" w:hAnsi="Georgia"/>
        </w:rPr>
        <w:t xml:space="preserve">, le voltmètre affiche </w:t>
      </w:r>
      <m:oMath>
        <m:r>
          <m:rPr>
            <m:sty m:val="p"/>
          </m:rPr>
          <m:t>287</m:t>
        </m:r>
        <m:r>
          <m:rPr>
            <m:sty m:val="p"/>
          </m:rPr>
          <m:t>,</m:t>
        </m:r>
        <m:r>
          <m:rPr>
            <m:sty m:val="p"/>
          </m:rPr>
          <m:t>5</m:t>
        </m:r>
        <m:r>
          <m:rPr>
            <m:sty m:val="p"/>
          </m:rPr>
          <m:t>mV</m:t>
        </m:r>
      </m:oMath>
      <w:r>
        <w:rPr>
          <w:rFonts w:eastAsia="Georgia" w:cs="Georgia" w:ascii="Georgia" w:hAnsi="Georgia"/>
        </w:rPr>
        <w:t xml:space="preserve"> (à chaque fois, on se place sur le calibre le mieux adapté).</w:t>
      </w:r>
      <w:r>
        <w:rPr/>
        <w:br w:type="textWrapping"/>
      </w:r>
      <m:oMath>
        <m:r>
          <m:rPr>
            <m:sty m:val="i"/>
          </m:rPr>
          <m:t>◻</m:t>
        </m:r>
        <m:r>
          <m:rPr>
            <m:sty m:val="p"/>
          </m:rPr>
          <m:t>3</m:t>
        </m:r>
      </m:oMath>
      <w:r>
        <w:rPr>
          <w:rFonts w:eastAsia="Georgia" w:cs="Georgia" w:ascii="Georgia" w:hAnsi="Georgia"/>
        </w:rPr>
        <w:t xml:space="preserve"> - Estimer (avec un chiffre significatif) la résistance électrique du fil. Comparer (de manière chiffrée) la précision de cette seconde méthode de mesure à celle de la question 1. Comment procéder pour améliorer encore la qualité de cette seconde mesure?</w:t>
      </w:r>
    </w:p>
    <w:p>
      <w:pPr>
        <w:numPr>
          <w:ilvl w:val="0"/>
          <w:numId w:val="1"/>
        </w:numPr>
        <w:spacing w:lineRule="auto"/>
      </w:pPr>
      <w:r>
        <w:rPr>
          <w:rFonts w:eastAsia="Georgia" w:cs="Georgia" w:ascii="Georgia" w:hAnsi="Georgia"/>
        </w:rPr>
        <w:t xml:space="preserve">4 - Déduire de la question précédente une estimation de la conductivité électrique du cuivre.</w:t>
      </w:r>
    </w:p>
    <w:p>
      <w:pPr>
        <w:spacing w:line="271" w:before="330" w:lineRule="auto"/>
      </w:pPr>
      <w:r>
        <w:rPr>
          <w:rFonts w:eastAsia="Georgia" w:cs="Georgia" w:ascii="Georgia" w:hAnsi="Georgia"/>
          <w:b/>
          <w:sz w:val="42"/>
        </w:rPr>
        <w:t xml:space="preserve">II. - Relation entre conductivités thermique et électrique dans un métal</w:t>
      </w:r>
    </w:p>
    <w:p>
      <w:pPr>
        <w:spacing w:after="220" w:lineRule="auto"/>
      </w:pPr>
      <w:r>
        <w:rPr>
          <w:rFonts w:eastAsia="Georgia" w:cs="Georgia" w:ascii="Georgia" w:hAnsi="Georgia"/>
        </w:rPr>
        <w:t xml:space="preserve">Dans cette partie, on se propose d'établir la loi de Wiedemann-Franz. Pour ce faire, on considère un fil de cuivre rectiligne d'axe </w:t>
      </w:r>
      <m:oMath>
        <m:r>
          <m:rPr>
            <m:sty m:val="i"/>
          </m:rPr>
          <m:t>O</m:t>
        </m:r>
        <m:r>
          <m:rPr>
            <m:sty m:val="i"/>
          </m:rPr>
          <m:t>x</m:t>
        </m:r>
      </m:oMath>
      <w:r>
        <w:rPr>
          <w:rFonts w:eastAsia="Georgia" w:cs="Georgia" w:ascii="Georgia" w:hAnsi="Georgia"/>
        </w:rPr>
        <w:t xml:space="preserve">, homogène et comportant </w:t>
      </w:r>
      <m:oMath>
        <m:r>
          <m:rPr>
            <m:sty m:val="i"/>
          </m:rPr>
          <m:t>n</m:t>
        </m:r>
      </m:oMath>
      <w:r>
        <w:rPr>
          <w:rFonts w:eastAsia="Georgia" w:cs="Georgia" w:ascii="Georgia" w:hAnsi="Georgia"/>
        </w:rPr>
        <w:t xml:space="preserve"> électrons de conduction par unité de volume. Lorsqu'un champ électrique uniforme et permanent </w:t>
      </w:r>
      <m:oMath>
        <m:acc>
          <m:accPr>
            <m:chr m:val="⃗"/>
          </m:accPr>
          <m:e>
            <m:r>
              <m:rPr>
                <m:sty m:val="i"/>
              </m:rPr>
              <m:t>E</m:t>
            </m:r>
          </m:e>
        </m:acc>
      </m:oMath>
      <w:r>
        <w:rPr>
          <w:rFonts w:eastAsia="Georgia" w:cs="Georgia" w:ascii="Georgia" w:hAnsi="Georgia"/>
        </w:rPr>
        <w:t xml:space="preserve"> est appliqué à ce matériau, chaque électron de vitesse </w:t>
      </w:r>
      <m:oMath>
        <m:acc>
          <m:accPr>
            <m:chr m:val="⃗"/>
          </m:accPr>
          <m:e>
            <m:r>
              <m:rPr>
                <m:sty m:val="i"/>
              </m:rPr>
              <m:t>v</m:t>
            </m:r>
          </m:e>
        </m:acc>
      </m:oMath>
      <w:r>
        <w:rPr/>
        <w:t xml:space="preserve"> et de masse </w:t>
      </w:r>
      <m:oMath>
        <m:r>
          <m:rPr>
            <m:sty m:val="i"/>
          </m:rPr>
          <m:t>m</m:t>
        </m:r>
      </m:oMath>
      <w:r>
        <w:rPr>
          <w:rFonts w:eastAsia="Georgia" w:cs="Georgia" w:ascii="Georgia" w:hAnsi="Georgia"/>
        </w:rPr>
        <w:t xml:space="preserve"> est soumis à la force de CouLOMB </w:t>
      </w:r>
      <m:oMath>
        <m:sSub>
          <m:sSubPr/>
          <m:e>
            <m:acc>
              <m:accPr>
                <m:chr m:val="⃗"/>
              </m:accPr>
              <m:e>
                <m:r>
                  <m:rPr>
                    <m:sty m:val="i"/>
                  </m:rPr>
                  <m:t>f</m:t>
                </m:r>
              </m:e>
            </m:acc>
          </m:e>
          <m:sub>
            <m:r>
              <m:rPr>
                <m:sty m:val="i"/>
              </m:rPr>
              <m:t>C</m:t>
            </m:r>
          </m:sub>
        </m:sSub>
      </m:oMath>
      <w:r>
        <w:rPr>
          <w:rFonts w:eastAsia="Georgia" w:cs="Georgia" w:ascii="Georgia" w:hAnsi="Georgia"/>
        </w:rPr>
        <w:t xml:space="preserve"> imposée par ce champ et à une force de frottement fluide </w:t>
      </w:r>
      <m:oMath>
        <m:sSub>
          <m:sSubPr/>
          <m:e>
            <m:acc>
              <m:accPr>
                <m:chr m:val="⃗"/>
              </m:accPr>
              <m:e>
                <m:r>
                  <m:rPr>
                    <m:sty m:val="i"/>
                  </m:rPr>
                  <m:t>f</m:t>
                </m:r>
              </m:e>
            </m:acc>
          </m:e>
          <m:sub>
            <m:r>
              <m:rPr>
                <m:sty m:val="i"/>
              </m:rPr>
              <m:t>D</m:t>
            </m:r>
          </m:sub>
        </m:sSub>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qui modélise macroscopiquement l'interaction de l'électron avec le matériau.</w:t>
      </w:r>
      <w:r>
        <w:rPr/>
        <w:br w:type="textWrapping"/>
      </w:r>
      <m:oMath>
        <m:r>
          <m:rPr>
            <m:sty m:val="i"/>
          </m:rPr>
          <m:t>◻</m:t>
        </m:r>
        <m:r>
          <m:rPr>
            <m:sty m:val="p"/>
          </m:rPr>
          <m:t>5</m:t>
        </m:r>
      </m:oMath>
      <w:r>
        <w:rPr>
          <w:rFonts w:eastAsia="Georgia" w:cs="Georgia" w:ascii="Georgia" w:hAnsi="Georgia"/>
        </w:rPr>
        <w:t xml:space="preserve"> - En écrivant le principe fondamental de la dynamique à cet électron, déterminer sa vitesse limite dans ce modèle. En déduire l'expression de la conductivité électrique </w:t>
      </w:r>
      <m:oMath>
        <m:r>
          <m:rPr>
            <m:sty m:val="i"/>
          </m:rPr>
          <m:t>γ</m:t>
        </m:r>
      </m:oMath>
      <w:r>
        <w:rPr>
          <w:rFonts w:eastAsia="Georgia" w:cs="Georgia" w:ascii="Georgia" w:hAnsi="Georgia"/>
        </w:rPr>
        <w:t xml:space="preserve"> du matériau.</w:t>
      </w:r>
    </w:p>
    <w:p>
      <w:pPr>
        <w:spacing w:after="220" w:lineRule="auto"/>
      </w:pPr>
      <w:r>
        <w:rPr>
          <w:rFonts w:eastAsia="Georgia" w:cs="Georgia" w:ascii="Georgia" w:hAnsi="Georgia"/>
        </w:rPr>
        <w:t xml:space="preserve">On peut s'interroger sur le sens physique de la durée </w:t>
      </w:r>
      <m:oMath>
        <m:r>
          <m:rPr>
            <m:sty m:val="i"/>
          </m:rPr>
          <m:t>τ</m:t>
        </m:r>
      </m:oMath>
      <w:r>
        <w:rPr>
          <w:rFonts w:eastAsia="Georgia" w:cs="Georgia" w:ascii="Georgia" w:hAnsi="Georgia"/>
        </w:rPr>
        <w:t xml:space="preserve">. On adopte pour cela le modèle suivant : Soit un ensemble de </w:t>
      </w:r>
      <m:oMath>
        <m:r>
          <m:rPr>
            <m:sty m:val="i"/>
          </m:rPr>
          <m:t>N</m:t>
        </m:r>
      </m:oMath>
      <w:r>
        <w:rPr>
          <w:rFonts w:eastAsia="Georgia" w:cs="Georgia" w:ascii="Georgia" w:hAnsi="Georgia"/>
        </w:rPr>
        <w:t xml:space="preserve"> électrons de conduction. On désigne par </w:t>
      </w:r>
      <m:oMath>
        <m:sSub>
          <m:sSubPr/>
          <m:e>
            <m:acc>
              <m:accPr>
                <m:chr m:val="⃗"/>
              </m:accPr>
              <m:e>
                <m:r>
                  <m:rPr>
                    <m:sty m:val="i"/>
                  </m:rPr>
                  <m:t>v</m:t>
                </m:r>
              </m:e>
            </m:acc>
          </m:e>
          <m:sub>
            <m:r>
              <m:rPr>
                <m:sty m:val="i"/>
              </m:rPr>
              <m:t>i</m:t>
            </m:r>
          </m:sub>
        </m:sSub>
        <m:r>
          <m:rPr>
            <m:sty m:val="p"/>
          </m:rPr>
          <m:t>(</m:t>
        </m:r>
        <m:r>
          <m:rPr>
            <m:sty m:val="i"/>
          </m:rPr>
          <m:t>t</m:t>
        </m:r>
        <m:r>
          <m:rPr>
            <m:sty m:val="p"/>
          </m:rPr>
          <m:t>)</m:t>
        </m:r>
      </m:oMath>
      <w:r>
        <w:rPr>
          <w:rFonts w:eastAsia="Georgia" w:cs="Georgia" w:ascii="Georgia" w:hAnsi="Georgia"/>
        </w:rPr>
        <w:t xml:space="preserve"> la vitesse, à l'instant </w:t>
      </w:r>
      <m:oMath>
        <m:r>
          <m:rPr>
            <m:sty m:val="i"/>
          </m:rPr>
          <m:t>t</m:t>
        </m:r>
      </m:oMath>
      <w:r>
        <w:rPr/>
        <w:t xml:space="preserve">, du </w:t>
      </w:r>
      <m:oMath>
        <m:r>
          <m:rPr>
            <m:sty m:val="i"/>
          </m:rPr>
          <m:t>i</m:t>
        </m:r>
      </m:oMath>
      <w:r>
        <w:rPr>
          <w:rFonts w:eastAsia="Georgia" w:cs="Georgia" w:ascii="Georgia" w:hAnsi="Georgia"/>
        </w:rPr>
        <w:t xml:space="preserve">-ème électron de cet ensemble. On note </w:t>
      </w:r>
      <m:oMath>
        <m:acc>
          <m:accPr>
            <m:chr m:val="⃗"/>
          </m:accPr>
          <m:e>
            <m:r>
              <m:rPr>
                <m:sty m:val="i"/>
              </m:rPr>
              <m:t>p</m:t>
            </m:r>
          </m:e>
        </m:acc>
        <m:r>
          <m:rPr>
            <m:sty m:val="p"/>
          </m:rPr>
          <m:t>(</m:t>
        </m:r>
        <m:r>
          <m:rPr>
            <m:sty m:val="i"/>
          </m:rPr>
          <m:t>t</m:t>
        </m:r>
        <m:r>
          <m:rPr>
            <m:sty m:val="p"/>
          </m:rPr>
          <m:t>)</m:t>
        </m:r>
      </m:oMath>
      <w:r>
        <w:rPr>
          <w:rFonts w:eastAsia="Georgia" w:cs="Georgia" w:ascii="Georgia" w:hAnsi="Georgia"/>
        </w:rPr>
        <w:t xml:space="preserve"> la quantité de mouvement à l'instant </w:t>
      </w:r>
      <m:oMath>
        <m:r>
          <m:rPr>
            <m:sty m:val="i"/>
          </m:rPr>
          <m:t>t</m:t>
        </m:r>
      </m:oMath>
      <w:r>
        <w:rPr>
          <w:rFonts w:eastAsia="Georgia" w:cs="Georgia" w:ascii="Georgia" w:hAnsi="Georgia"/>
        </w:rPr>
        <w:t xml:space="preserve"> moyennée sur l'ensemble des porteurs de charge, soit</w:t>
      </w:r>
    </w:p>
    <w:p>
      <w:pPr>
        <w:spacing w:after="220" w:lineRule="auto"/>
      </w:pPr>
      <m:oMathPara>
        <m:oMath>
          <m:acc>
            <m:accPr>
              <m:chr m:val="⃗"/>
            </m:accPr>
            <m:e>
              <m:r>
                <m:rPr>
                  <m:sty m:val="i"/>
                </m:rPr>
                <m:t>p</m:t>
              </m:r>
            </m:e>
          </m:acc>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i"/>
            </m:rPr>
            <m:t>m</m:t>
          </m:r>
          <m:sSub>
            <m:sSubPr/>
            <m:e>
              <m:acc>
                <m:accPr>
                  <m:chr m:val="⃗"/>
                </m:accPr>
                <m:e>
                  <m:r>
                    <m:rPr>
                      <m:sty m:val="i"/>
                    </m:rPr>
                    <m:t>v</m:t>
                  </m:r>
                </m:e>
              </m:acc>
            </m:e>
            <m:sub>
              <m:r>
                <m:rPr>
                  <m:sty m:val="i"/>
                </m:rPr>
                <m:t>i</m:t>
              </m:r>
            </m:sub>
          </m:sSub>
          <m:r>
            <m:rPr>
              <m:sty m:val="p"/>
            </m:rPr>
            <m:t>(</m:t>
          </m:r>
          <m:r>
            <m:rPr>
              <m:sty m:val="i"/>
            </m:rPr>
            <m:t>t</m:t>
          </m:r>
          <m:r>
            <m:rPr>
              <m:sty m:val="p"/>
            </m:rPr>
            <m:t>)</m:t>
          </m:r>
        </m:oMath>
      </m:oMathPara>
    </w:p>
    <w:p>
      <w:pPr>
        <w:spacing w:after="220" w:lineRule="auto"/>
      </w:pPr>
      <w:r>
        <w:rPr>
          <w:rFonts w:eastAsia="Georgia" w:cs="Georgia" w:ascii="Georgia" w:hAnsi="Georgia"/>
        </w:rPr>
        <w:t xml:space="preserve">Lors de son déplacement, un électron subit diverses collisions; on note </w:t>
      </w:r>
      <m:oMath>
        <m:sSubSup>
          <m:sSubSupPr/>
          <m:e>
            <m:acc>
              <m:accPr>
                <m:chr m:val="⃗"/>
              </m:accPr>
              <m:e>
                <m:r>
                  <m:rPr>
                    <m:sty m:val="i"/>
                  </m:rPr>
                  <m:t>p</m:t>
                </m:r>
              </m:e>
            </m:acc>
          </m:e>
          <m:sub>
            <m:r>
              <m:rPr>
                <m:sty m:val="i"/>
              </m:rPr>
              <m:t>i</m:t>
            </m:r>
            <m:r>
              <m:rPr>
                <m:sty m:val="p"/>
              </m:rPr>
              <m:t>,</m:t>
            </m:r>
            <m:r>
              <m:rPr>
                <m:sty m:val="p"/>
              </m:rPr>
              <m:t>0</m:t>
            </m:r>
          </m:sub>
          <m:sup>
            <m:r>
              <m:rPr>
                <m:sty m:val="p"/>
              </m:rPr>
              <m:t>+</m:t>
            </m:r>
          </m:sup>
        </m:sSubSup>
      </m:oMath>
      <w:r>
        <w:rPr>
          <w:rFonts w:eastAsia="Georgia" w:cs="Georgia" w:ascii="Georgia" w:hAnsi="Georgia"/>
        </w:rPr>
        <w:t xml:space="preserve">la quantité de mouvement du </w:t>
      </w:r>
      <m:oMath>
        <m:r>
          <m:rPr>
            <m:sty m:val="i"/>
          </m:rPr>
          <m:t>i</m:t>
        </m:r>
      </m:oMath>
      <w:r>
        <w:rPr>
          <w:rFonts w:eastAsia="Georgia" w:cs="Georgia" w:ascii="Georgia" w:hAnsi="Georgia"/>
        </w:rPr>
        <w:t xml:space="preserve">-ème après l'une de ces collisions. Un électron pris au hasard subit une collision</w:t>
      </w:r>
      <w:r>
        <w:rPr/>
        <w:br w:type="textWrapping"/>
      </w:r>
      <w:r>
        <w:rPr/>
        <w:t xml:space="preserve">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avec une probabilité </w:t>
      </w:r>
      <m:oMath>
        <m:r>
          <m:rPr>
            <m:sty m:val="p"/>
          </m:rPr>
          <m:t>d</m:t>
        </m:r>
        <m:r>
          <m:rPr>
            <m:sty m:val="i"/>
          </m:rPr>
          <m:t>t</m:t>
        </m:r>
        <m:r>
          <m:rPr>
            <m:sty m:val="p"/>
          </m:rPr>
          <m:t>/</m:t>
        </m:r>
        <m:r>
          <m:rPr>
            <m:sty m:val="i"/>
          </m:rPr>
          <m:t>θ</m:t>
        </m:r>
      </m:oMath>
      <w:r>
        <w:rPr>
          <w:rFonts w:eastAsia="Georgia" w:cs="Georgia" w:ascii="Georgia" w:hAnsi="Georgia"/>
        </w:rPr>
        <w:t xml:space="preserve"> où </w:t>
      </w:r>
      <m:oMath>
        <m:r>
          <m:rPr>
            <m:sty m:val="i"/>
          </m:rPr>
          <m:t>θ</m:t>
        </m:r>
      </m:oMath>
      <w:r>
        <w:rPr>
          <w:rFonts w:eastAsia="Georgia" w:cs="Georgia" w:ascii="Georgia" w:hAnsi="Georgia"/>
        </w:rPr>
        <w:t xml:space="preserve"> est une constante positive. On rappelle qu'en l'absence de collision il est uniquement soumis à </w:t>
      </w:r>
      <m:oMath>
        <m:sSub>
          <m:sSubPr/>
          <m:e>
            <m:acc>
              <m:accPr>
                <m:chr m:val="⃗"/>
              </m:accPr>
              <m:e>
                <m:r>
                  <m:rPr>
                    <m:sty m:val="i"/>
                  </m:rPr>
                  <m:t>f</m:t>
                </m:r>
              </m:e>
            </m:acc>
          </m:e>
          <m:sub>
            <m:r>
              <m:rPr>
                <m:sty m:val="i"/>
              </m:rPr>
              <m:t>C</m:t>
            </m:r>
          </m:sub>
        </m:sSub>
      </m:oMath>
      <w:r>
        <w:rPr/>
        <w:t xml:space="preserve">.</w:t>
      </w:r>
      <w:r>
        <w:rPr/>
        <w:br w:type="textWrapping"/>
      </w:r>
      <m:oMath>
        <m:r>
          <m:rPr>
            <m:sty m:val="i"/>
          </m:rPr>
          <m:t>◻</m:t>
        </m:r>
        <m:r>
          <m:rPr>
            <m:sty m:val="p"/>
          </m:rPr>
          <m:t>6</m:t>
        </m:r>
      </m:oMath>
      <w:r>
        <w:rPr/>
        <w:t xml:space="preserve"> - Justifier la relation </w:t>
      </w:r>
      <m:oMath>
        <m:sSub>
          <m:sSubPr/>
          <m:e>
            <m:acc>
              <m:accPr>
                <m:chr m:val="⃗"/>
              </m:accPr>
              <m:e>
                <m:r>
                  <m:rPr>
                    <m:sty m:val="i"/>
                  </m:rPr>
                  <m:t>p</m:t>
                </m:r>
              </m:e>
            </m:acc>
          </m:e>
          <m:sub>
            <m:r>
              <m:rPr>
                <m:sty m:val="i"/>
              </m:rPr>
              <m:t>i</m:t>
            </m:r>
          </m:sub>
        </m:sSub>
        <m:r>
          <m:rPr>
            <m:sty m:val="p"/>
          </m:rPr>
          <m:t>(</m:t>
        </m:r>
        <m:r>
          <m:rPr>
            <m:sty m:val="i"/>
          </m:rPr>
          <m:t>t</m:t>
        </m:r>
        <m:r>
          <m:rPr>
            <m:sty m:val="p"/>
          </m:rPr>
          <m:t>+</m:t>
        </m:r>
        <m:r>
          <m:rPr>
            <m:sty m:val="p"/>
          </m:rPr>
          <m:t>d</m:t>
        </m:r>
        <m:r>
          <m:rPr>
            <m:sty m:val="i"/>
          </m:rPr>
          <m:t>t</m:t>
        </m:r>
        <m:r>
          <m:rPr>
            <m:sty m:val="p"/>
          </m:rPr>
          <m:t>)</m:t>
        </m:r>
        <m:r>
          <m:rPr>
            <m:sty m:val="p"/>
          </m:rPr>
          <m:t>=</m:t>
        </m:r>
        <m:f>
          <m:fPr>
            <m:ctrlPr>
              <w:rPr>
                <w:rFonts w:ascii="Cambria Math" w:hAnsi="Cambria Math"/>
              </w:rPr>
            </m:ctrlPr>
          </m:fPr>
          <m:num>
            <m:r>
              <m:rPr>
                <m:sty m:val="p"/>
              </m:rPr>
              <m:t>d</m:t>
            </m:r>
            <m:r>
              <m:rPr>
                <m:sty m:val="i"/>
              </m:rPr>
              <m:t>t</m:t>
            </m:r>
          </m:num>
          <m:den>
            <m:r>
              <m:rPr>
                <m:sty m:val="i"/>
              </m:rPr>
              <m:t>θ</m:t>
            </m:r>
          </m:den>
        </m:f>
        <m:sSubSup>
          <m:sSubSupPr/>
          <m:e>
            <m:acc>
              <m:accPr>
                <m:chr m:val="⃗"/>
              </m:accPr>
              <m:e>
                <m:r>
                  <m:rPr>
                    <m:sty m:val="i"/>
                  </m:rPr>
                  <m:t>p</m:t>
                </m:r>
              </m:e>
            </m:acc>
          </m:e>
          <m:sub>
            <m:r>
              <m:rPr>
                <m:sty m:val="i"/>
              </m:rPr>
              <m:t>i</m:t>
            </m:r>
            <m:r>
              <m:rPr>
                <m:sty m:val="p"/>
              </m:rPr>
              <m:t>,</m:t>
            </m:r>
            <m:r>
              <m:rPr>
                <m:sty m:val="p"/>
              </m:rPr>
              <m:t>0</m:t>
            </m:r>
          </m:sub>
          <m:sup>
            <m:r>
              <m:rPr>
                <m:sty m:val="p"/>
              </m:rPr>
              <m:t>+</m:t>
            </m:r>
          </m:sup>
        </m:sSubSup>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d</m:t>
                </m:r>
                <m:r>
                  <m:rPr>
                    <m:sty m:val="i"/>
                  </m:rPr>
                  <m:t>t</m:t>
                </m:r>
              </m:num>
              <m:den>
                <m:r>
                  <m:rPr>
                    <m:sty m:val="i"/>
                  </m:rPr>
                  <m:t>θ</m:t>
                </m:r>
              </m:den>
            </m:f>
          </m:e>
        </m:d>
        <m:sSub>
          <m:sSubPr/>
          <m:e>
            <m:acc>
              <m:accPr>
                <m:chr m:val="⃗"/>
              </m:accPr>
              <m:e>
                <m:r>
                  <m:rPr>
                    <m:sty m:val="i"/>
                  </m:rPr>
                  <m:t>p</m:t>
                </m:r>
              </m:e>
            </m:acc>
          </m:e>
          <m:sub>
            <m:r>
              <m:rPr>
                <m:sty m:val="i"/>
              </m:rPr>
              <m:t>i</m:t>
            </m:r>
          </m:sub>
        </m:sSub>
        <m:r>
          <m:rPr>
            <m:sty m:val="p"/>
          </m:rPr>
          <m:t>(</m:t>
        </m:r>
        <m:r>
          <m:rPr>
            <m:sty m:val="i"/>
          </m:rPr>
          <m:t>t</m:t>
        </m:r>
        <m:r>
          <m:rPr>
            <m:sty m:val="p"/>
          </m:rPr>
          <m:t>)</m:t>
        </m:r>
        <m:r>
          <m:rPr>
            <m:sty m:val="p"/>
          </m:rPr>
          <m:t>+</m:t>
        </m:r>
        <m:sSub>
          <m:sSubPr/>
          <m:e>
            <m:acc>
              <m:accPr>
                <m:chr m:val="⃗"/>
              </m:accPr>
              <m:e>
                <m:r>
                  <m:rPr>
                    <m:sty m:val="i"/>
                  </m:rPr>
                  <m:t>f</m:t>
                </m:r>
              </m:e>
            </m:acc>
          </m:e>
          <m:sub>
            <m:r>
              <m:rPr>
                <m:sty m:val="i"/>
              </m:rPr>
              <m:t>C</m:t>
            </m:r>
          </m:sub>
        </m:sSub>
        <m:r>
          <m:rPr>
            <m:nor/>
          </m:rPr>
          <m:t xml:space="preserve"> </m:t>
        </m:r>
        <m:r>
          <m:rPr>
            <m:sty m:val="p"/>
          </m:rPr>
          <m:t>d</m:t>
        </m:r>
        <m:r>
          <m:rPr>
            <m:sty m:val="i"/>
          </m:rPr>
          <m:t>t</m:t>
        </m:r>
      </m:oMath>
    </w:p>
    <w:p>
      <w:pPr>
        <w:numPr>
          <w:ilvl w:val="0"/>
          <w:numId w:val="2"/>
        </w:numPr>
        <w:spacing w:lineRule="auto"/>
      </w:pPr>
      <w:r>
        <w:rPr>
          <w:rFonts w:eastAsia="Georgia" w:cs="Georgia" w:ascii="Georgia" w:hAnsi="Georgia"/>
        </w:rPr>
        <w:t xml:space="preserve">7 - Déduire de l'équation précédente une relation entre </w:t>
      </w:r>
      <m:oMath>
        <m:f>
          <m:fPr>
            <m:ctrlPr>
              <w:rPr>
                <w:rFonts w:ascii="Cambria Math" w:hAnsi="Cambria Math"/>
              </w:rPr>
            </m:ctrlPr>
          </m:fPr>
          <m:num>
            <m:r>
              <m:rPr>
                <m:sty m:val="p"/>
              </m:rPr>
              <m:t>d</m:t>
            </m:r>
            <m:acc>
              <m:accPr>
                <m:chr m:val="⃗"/>
              </m:accPr>
              <m:e>
                <m:r>
                  <m:rPr>
                    <m:sty m:val="i"/>
                  </m:rPr>
                  <m:t>p</m:t>
                </m:r>
              </m:e>
            </m:acc>
            <m:r>
              <m:rPr>
                <m:sty m:val="p"/>
              </m:rPr>
              <m:t>(</m:t>
            </m:r>
            <m:r>
              <m:rPr>
                <m:sty m:val="i"/>
              </m:rPr>
              <m:t>t</m:t>
            </m:r>
            <m:r>
              <m:rPr>
                <m:sty m:val="p"/>
              </m:rPr>
              <m:t>)</m:t>
            </m:r>
          </m:num>
          <m:den>
            <m:r>
              <m:rPr>
                <m:sty m:val="p"/>
              </m:rPr>
              <m:t>d</m:t>
            </m:r>
            <m:r>
              <m:rPr>
                <m:sty m:val="i"/>
              </m:rPr>
              <m:t>t</m:t>
            </m:r>
          </m:den>
        </m:f>
        <m:r>
          <m:rPr>
            <m:sty m:val="p"/>
          </m:rPr>
          <m:t>,</m:t>
        </m:r>
        <m:acc>
          <m:accPr>
            <m:chr m:val="⃗"/>
          </m:accPr>
          <m:e>
            <m:r>
              <m:rPr>
                <m:sty m:val="i"/>
              </m:rPr>
              <m:t>p</m:t>
            </m:r>
          </m:e>
        </m:acc>
        <m:r>
          <m:rPr>
            <m:sty m:val="p"/>
          </m:rPr>
          <m:t>(</m:t>
        </m:r>
        <m:r>
          <m:rPr>
            <m:sty m:val="i"/>
          </m:rPr>
          <m:t>t</m:t>
        </m:r>
        <m:r>
          <m:rPr>
            <m:sty m:val="p"/>
          </m:rPr>
          <m:t>)</m:t>
        </m:r>
        <m:r>
          <m:rPr>
            <m:sty m:val="p"/>
          </m:rPr>
          <m:t>,</m:t>
        </m:r>
        <m:sSub>
          <m:sSubPr/>
          <m:e>
            <m:acc>
              <m:accPr>
                <m:chr m:val="⃗"/>
              </m:accPr>
              <m:e>
                <m:r>
                  <m:rPr>
                    <m:sty m:val="i"/>
                  </m:rPr>
                  <m:t>f</m:t>
                </m:r>
              </m:e>
            </m:acc>
          </m:e>
          <m:sub>
            <m:r>
              <m:rPr>
                <m:sty m:val="i"/>
              </m:rPr>
              <m:t>C</m:t>
            </m:r>
          </m:sub>
        </m:sSub>
      </m:oMath>
      <w:r>
        <w:rPr/>
        <w:t xml:space="preserve"> et </w:t>
      </w:r>
      <m:oMath>
        <m:r>
          <m:rPr>
            <m:sty m:val="i"/>
          </m:rPr>
          <m:t>θ</m:t>
        </m:r>
      </m:oMath>
      <w:r>
        <w:rPr/>
        <w:t xml:space="preserve"> dans la limite </w:t>
      </w:r>
      <m:oMath>
        <m:r>
          <m:rPr>
            <m:sty m:val="p"/>
          </m:rPr>
          <m:t>d</m:t>
        </m:r>
        <m:r>
          <m:rPr>
            <m:sty m:val="i"/>
          </m:rPr>
          <m:t>t</m:t>
        </m:r>
        <m:r>
          <m:rPr>
            <m:sty m:val="p"/>
          </m:rPr>
          <m:t>→</m:t>
        </m:r>
        <m:r>
          <m:rPr>
            <m:sty m:val="p"/>
          </m:rPr>
          <m:t>0</m:t>
        </m:r>
      </m:oMath>
      <w:r>
        <w:rPr/>
        <w:t xml:space="preserve">. Commenter l'expression obtenue et relier </w:t>
      </w:r>
      <m:oMath>
        <m:r>
          <m:rPr>
            <m:sty m:val="i"/>
          </m:rPr>
          <m:t>θ</m:t>
        </m:r>
      </m:oMath>
      <w:r>
        <w:rPr>
          <w:rFonts w:eastAsia="Georgia" w:cs="Georgia" w:ascii="Georgia" w:hAnsi="Georgia"/>
        </w:rPr>
        <w:t xml:space="preserve"> à la durée </w:t>
      </w:r>
      <m:oMath>
        <m:r>
          <m:rPr>
            <m:sty m:val="i"/>
          </m:rPr>
          <m:t>τ</m:t>
        </m:r>
      </m:oMath>
      <w:r>
        <w:rPr/>
        <w:t xml:space="preserve">.</w:t>
      </w:r>
    </w:p>
    <w:p>
      <w:pPr>
        <w:spacing w:after="220" w:lineRule="auto"/>
      </w:pPr>
      <w:r>
        <w:rPr/>
        <w:t xml:space="preserve">On note </w:t>
      </w:r>
      <m:oMath>
        <m:r>
          <m:rPr>
            <m:sty m:val="p"/>
          </m:rPr>
          <m:t>Π</m:t>
        </m:r>
        <m:r>
          <m:rPr>
            <m:sty m:val="p"/>
          </m:rPr>
          <m:t>(</m:t>
        </m:r>
        <m:r>
          <m:rPr>
            <m:sty m:val="i"/>
          </m:rPr>
          <m:t>t</m:t>
        </m:r>
        <m:r>
          <m:rPr>
            <m:sty m:val="p"/>
          </m:rPr>
          <m:t>)</m:t>
        </m:r>
      </m:oMath>
      <w:r>
        <w:rPr>
          <w:rFonts w:eastAsia="Georgia" w:cs="Georgia" w:ascii="Georgia" w:hAnsi="Georgia"/>
        </w:rPr>
        <w:t xml:space="preserve"> la probabilité qu'un électron n'ait pas subi de collision entre un instant initial </w:t>
      </w:r>
      <m:oMath>
        <m:r>
          <m:rPr>
            <m:sty m:val="i"/>
          </m:rPr>
          <m:t>t</m:t>
        </m:r>
        <m:r>
          <m:rPr>
            <m:sty m:val="p"/>
          </m:rPr>
          <m:t>=</m:t>
        </m:r>
        <m:r>
          <m:rPr>
            <m:sty m:val="p"/>
          </m:rPr>
          <m:t>0</m:t>
        </m:r>
      </m:oMath>
      <w:r>
        <w:rPr/>
        <w:t xml:space="preserve"> et l'instant </w:t>
      </w:r>
      <m:oMath>
        <m:r>
          <m:rPr>
            <m:sty m:val="i"/>
          </m:rPr>
          <m:t>t</m:t>
        </m:r>
      </m:oMath>
      <w:r>
        <w:rPr>
          <w:rFonts w:eastAsia="Georgia" w:cs="Georgia" w:ascii="Georgia" w:hAnsi="Georgia"/>
        </w:rPr>
        <w:t xml:space="preserve">. L'instant initial est choisi tel que l'électron a subi sa dernière collision à l'instant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c'est-à-dire juste avant l'instant initial.</w:t>
      </w:r>
    </w:p>
    <w:p>
      <w:pPr>
        <w:numPr>
          <w:ilvl w:val="0"/>
          <w:numId w:val="3"/>
        </w:numPr>
        <w:spacing w:lineRule="auto"/>
      </w:pPr>
      <w:r>
        <w:rPr>
          <w:rFonts w:eastAsia="Georgia" w:cs="Georgia" w:ascii="Georgia" w:hAnsi="Georgia"/>
        </w:rPr>
        <w:t xml:space="preserve">8 - Par une approche semblable à celle de la question 6 , établir l'équation différentielle vérifiée par </w:t>
      </w:r>
      <m:oMath>
        <m:r>
          <m:rPr>
            <m:sty m:val="p"/>
          </m:rPr>
          <m:t>Π</m:t>
        </m:r>
        <m:r>
          <m:rPr>
            <m:sty m:val="p"/>
          </m:rPr>
          <m:t>(</m:t>
        </m:r>
        <m:r>
          <m:rPr>
            <m:sty m:val="i"/>
          </m:rPr>
          <m:t>t</m:t>
        </m:r>
        <m:r>
          <m:rPr>
            <m:sty m:val="p"/>
          </m:rPr>
          <m:t>)</m:t>
        </m:r>
      </m:oMath>
      <w:r>
        <w:rPr/>
        <w:t xml:space="preserve"> pour </w:t>
      </w:r>
      <m:oMath>
        <m:r>
          <m:rPr>
            <m:sty m:val="i"/>
          </m:rPr>
          <m:t>t</m:t>
        </m:r>
        <m:r>
          <m:rPr>
            <m:sty m:val="p"/>
          </m:rPr>
          <m:t>&gt;</m:t>
        </m:r>
        <m:r>
          <m:rPr>
            <m:sty m:val="p"/>
          </m:rPr>
          <m:t>0</m:t>
        </m:r>
      </m:oMath>
      <w:r>
        <w:rPr>
          <w:rFonts w:eastAsia="Georgia" w:cs="Georgia" w:ascii="Georgia" w:hAnsi="Georgia"/>
        </w:rPr>
        <w:t xml:space="preserve">. Intégrer cette équation pour obtenir l'expression de </w:t>
      </w:r>
      <m:oMath>
        <m:r>
          <m:rPr>
            <m:sty m:val="p"/>
          </m:rPr>
          <m:t>Π</m:t>
        </m:r>
        <m:r>
          <m:rPr>
            <m:sty m:val="p"/>
          </m:rPr>
          <m:t>(</m:t>
        </m:r>
        <m:r>
          <m:rPr>
            <m:sty m:val="i"/>
          </m:rPr>
          <m:t>t</m:t>
        </m:r>
        <m:r>
          <m:rPr>
            <m:sty m:val="p"/>
          </m:rPr>
          <m:t>)</m:t>
        </m:r>
      </m:oMath>
      <w:r>
        <w:rPr/>
        <w:t xml:space="preserve"> en fonction de </w:t>
      </w:r>
      <m:oMath>
        <m:r>
          <m:rPr>
            <m:sty m:val="i"/>
          </m:rPr>
          <m:t>τ</m:t>
        </m:r>
      </m:oMath>
      <w:r>
        <w:rPr>
          <w:rFonts w:eastAsia="Georgia" w:cs="Georgia" w:ascii="Georgia" w:hAnsi="Georgia"/>
        </w:rPr>
        <w:t xml:space="preserve">, puis calculer la moyenne temporelle de la durée entre deux collisions subies par un électron. En déduire une interprétation physique de la durée </w:t>
      </w:r>
      <m:oMath>
        <m:r>
          <m:rPr>
            <m:sty m:val="i"/>
          </m:rPr>
          <m:t>τ</m:t>
        </m:r>
      </m:oMath>
      <w:r>
        <w:rPr/>
        <w:t xml:space="preserve">.</w:t>
      </w:r>
      <w:r>
        <w:rPr/>
        <w:br w:type="textWrapping"/>
      </w:r>
      <w:r>
        <w:rPr>
          <w:rFonts w:eastAsia="Georgia" w:cs="Georgia" w:ascii="Georgia" w:hAnsi="Georgia"/>
        </w:rPr>
        <w:t xml:space="preserve">Pour obtenir l'expression de la conductivité thermique, on adopte un modèle unidimensionnel de type gaz parfait. On note </w:t>
      </w:r>
      <m:oMath>
        <m:r>
          <m:rPr>
            <m:sty m:val="i"/>
          </m:rPr>
          <m:t>v</m:t>
        </m:r>
      </m:oMath>
      <w:r>
        <w:rPr>
          <w:rFonts w:eastAsia="Georgia" w:cs="Georgia" w:ascii="Georgia" w:hAnsi="Georgia"/>
        </w:rPr>
        <w:t xml:space="preserve"> la vitesse quadratique moyenne des électrons et on considère qu'ils se déplacent de façon équiprobable selon </w:t>
      </w:r>
      <m:oMath>
        <m:r>
          <m:rPr>
            <m:sty m:val="p"/>
          </m:rPr>
          <m:t>+</m:t>
        </m:r>
        <m:sSub>
          <m:sSubPr/>
          <m:e>
            <m:acc>
              <m:accPr>
                <m:chr m:val="̂"/>
              </m:accPr>
              <m:e>
                <m:r>
                  <m:rPr>
                    <m:sty m:val="i"/>
                  </m:rPr>
                  <m:t>u</m:t>
                </m:r>
              </m:e>
            </m:acc>
          </m:e>
          <m:sub>
            <m:r>
              <m:rPr>
                <m:sty m:val="i"/>
              </m:rPr>
              <m:t>x</m:t>
            </m:r>
          </m:sub>
        </m:sSub>
      </m:oMath>
      <w:r>
        <w:rPr/>
        <w:t xml:space="preserve"> ou </w:t>
      </w:r>
      <m:oMath>
        <m:r>
          <m:rPr>
            <m:sty m:val="p"/>
          </m:rPr>
          <m:t>−</m:t>
        </m:r>
        <m:sSub>
          <m:sSubPr/>
          <m:e>
            <m:acc>
              <m:accPr>
                <m:chr m:val="̂"/>
              </m:accPr>
              <m:e>
                <m:r>
                  <m:rPr>
                    <m:sty m:val="i"/>
                  </m:rPr>
                  <m:t>u</m:t>
                </m:r>
              </m:e>
            </m:acc>
          </m:e>
          <m:sub>
            <m:r>
              <m:rPr>
                <m:sty m:val="i"/>
              </m:rPr>
              <m:t>x</m:t>
            </m:r>
          </m:sub>
        </m:sSub>
      </m:oMath>
      <w:r>
        <w:rPr>
          <w:rFonts w:eastAsia="Georgia" w:cs="Georgia" w:ascii="Georgia" w:hAnsi="Georgia"/>
        </w:rPr>
        <w:t xml:space="preserve"> à la vitesse </w:t>
      </w:r>
      <m:oMath>
        <m:r>
          <m:rPr>
            <m:sty m:val="i"/>
          </m:rPr>
          <m:t>v</m:t>
        </m:r>
      </m:oMath>
      <w:r>
        <w:rPr>
          <w:rFonts w:eastAsia="Georgia" w:cs="Georgia" w:ascii="Georgia" w:hAnsi="Georgia"/>
        </w:rPr>
        <w:t xml:space="preserve">. Dans ce modèle, l'énergie thermique est véhiculée globalement par les électrons le long de l'axe </w:t>
      </w:r>
      <m:oMath>
        <m:r>
          <m:rPr>
            <m:sty m:val="i"/>
          </m:rPr>
          <m:t>O</m:t>
        </m:r>
        <m:r>
          <m:rPr>
            <m:sty m:val="i"/>
          </m:rPr>
          <m:t>x</m:t>
        </m:r>
      </m:oMath>
      <w:r>
        <w:rPr>
          <w:rFonts w:eastAsia="Georgia" w:cs="Georgia" w:ascii="Georgia" w:hAnsi="Georgia"/>
        </w:rPr>
        <w:t xml:space="preserve">, au grè des chocs. On se place également en régime stationnaire. On note </w:t>
      </w:r>
      <m:oMath>
        <m:r>
          <m:rPr>
            <m:scr m:val="script"/>
          </m:rPr>
          <m:t>E</m:t>
        </m:r>
        <m:r>
          <m:rPr>
            <m:sty m:val="p"/>
          </m:rPr>
          <m:t>(</m:t>
        </m:r>
        <m:r>
          <m:rPr>
            <m:sty m:val="i"/>
          </m:rPr>
          <m:t>T</m:t>
        </m:r>
        <m:r>
          <m:rPr>
            <m:sty m:val="p"/>
          </m:rPr>
          <m:t>(</m:t>
        </m:r>
        <m:r>
          <m:rPr>
            <m:sty m:val="i"/>
          </m:rPr>
          <m:t>x</m:t>
        </m:r>
        <m:r>
          <m:rPr>
            <m:sty m:val="p"/>
          </m:rPr>
          <m:t>)</m:t>
        </m:r>
        <m:r>
          <m:rPr>
            <m:sty m:val="p"/>
          </m:rPr>
          <m:t>)</m:t>
        </m:r>
      </m:oMath>
      <w:r>
        <w:rPr>
          <w:rFonts w:eastAsia="Georgia" w:cs="Georgia" w:ascii="Georgia" w:hAnsi="Georgia"/>
        </w:rPr>
        <w:t xml:space="preserve"> l'énergie cinétique moyenne d'un électron situé en </w:t>
      </w:r>
      <m:oMath>
        <m:r>
          <m:rPr>
            <m:sty m:val="i"/>
          </m:rPr>
          <m:t>x</m:t>
        </m:r>
      </m:oMath>
      <w:r>
        <w:rPr>
          <w:rFonts w:eastAsia="Georgia" w:cs="Georgia" w:ascii="Georgia" w:hAnsi="Georgia"/>
        </w:rPr>
        <w:t xml:space="preserve"> (à la température </w:t>
      </w:r>
      <m:oMath>
        <m:r>
          <m:rPr>
            <m:sty m:val="i"/>
          </m:rPr>
          <m:t>T</m:t>
        </m:r>
        <m:r>
          <m:rPr>
            <m:sty m:val="p"/>
          </m:rPr>
          <m:t>(</m:t>
        </m:r>
        <m:r>
          <m:rPr>
            <m:sty m:val="i"/>
          </m:rPr>
          <m:t>x</m:t>
        </m:r>
        <m:r>
          <m:rPr>
            <m:sty m:val="p"/>
          </m:rPr>
          <m:t>)</m:t>
        </m:r>
      </m:oMath>
      <w:r>
        <w:rPr/>
        <w:t xml:space="preserve"> ).</w:t>
      </w:r>
    </w:p>
    <w:p>
      <w:pPr>
        <w:numPr>
          <w:ilvl w:val="0"/>
          <w:numId w:val="3"/>
        </w:numPr>
        <w:spacing w:lineRule="auto"/>
      </w:pPr>
      <w:r>
        <w:rPr>
          <w:rFonts w:eastAsia="Georgia" w:cs="Georgia" w:ascii="Georgia" w:hAnsi="Georgia"/>
        </w:rPr>
        <w:t xml:space="preserve">9 - À l'aide d'un bilan sur une section droite de métal située à l'abscisse </w:t>
      </w:r>
      <m:oMath>
        <m:r>
          <m:rPr>
            <m:sty m:val="i"/>
          </m:rPr>
          <m:t>x</m:t>
        </m:r>
      </m:oMath>
      <w:r>
        <w:rPr/>
        <w:t xml:space="preserve">, montrer que le flux thermique </w:t>
      </w:r>
      <m:oMath>
        <m:sSub>
          <m:sSubPr/>
          <m:e>
            <m:r>
              <m:rPr>
                <m:sty m:val="i"/>
              </m:rPr>
              <m:t>j</m:t>
            </m:r>
          </m:e>
          <m:sub>
            <m:r>
              <m:rPr>
                <m:sty m:val="i"/>
              </m:rPr>
              <m:t>q</m:t>
            </m:r>
          </m:sub>
        </m:sSub>
      </m:oMath>
      <w:r>
        <w:rPr>
          <w:rFonts w:eastAsia="Georgia" w:cs="Georgia" w:ascii="Georgia" w:hAnsi="Georgia"/>
        </w:rPr>
        <w:t xml:space="preserve"> par unité de surface s'écrit :</w:t>
      </w:r>
    </w:p>
    <w:p>
      <w:pPr>
        <w:spacing w:after="220" w:lineRule="auto"/>
      </w:pPr>
      <m:oMathPara>
        <m:oMath>
          <m:sSub>
            <m:sSubPr/>
            <m:e>
              <m:r>
                <m:rPr>
                  <m:sty m:val="i"/>
                </m:rPr>
                <m:t>j</m:t>
              </m:r>
            </m:e>
            <m:sub>
              <m:r>
                <m:rPr>
                  <m:sty m:val="i"/>
                </m:rPr>
                <m:t>q</m:t>
              </m:r>
            </m:sub>
          </m:sSub>
          <m:r>
            <m:rPr>
              <m:sty m:val="p"/>
            </m:rPr>
            <m:t>=</m:t>
          </m:r>
          <m:f>
            <m:fPr>
              <m:ctrlPr>
                <w:rPr>
                  <w:rFonts w:ascii="Cambria Math" w:hAnsi="Cambria Math"/>
                </w:rPr>
              </m:ctrlPr>
            </m:fPr>
            <m:num>
              <m:r>
                <m:rPr>
                  <m:sty m:val="p"/>
                </m:rPr>
                <m:t>1</m:t>
              </m:r>
            </m:num>
            <m:den>
              <m:r>
                <m:rPr>
                  <m:sty m:val="p"/>
                </m:rPr>
                <m:t>2</m:t>
              </m:r>
            </m:den>
          </m:f>
          <m:r>
            <m:rPr>
              <m:sty m:val="i"/>
            </m:rPr>
            <m:t>n</m:t>
          </m:r>
          <m:r>
            <m:rPr>
              <m:sty m:val="i"/>
            </m:rPr>
            <m:t>v</m:t>
          </m:r>
          <m:r>
            <m:rPr>
              <m:sty m:val="p"/>
            </m:rPr>
            <m:t>[</m:t>
          </m:r>
          <m:r>
            <m:rPr>
              <m:scr m:val="script"/>
            </m:rPr>
            <m:t>E</m:t>
          </m:r>
          <m:r>
            <m:rPr>
              <m:sty m:val="p"/>
            </m:rPr>
            <m:t>(</m:t>
          </m:r>
          <m:r>
            <m:rPr>
              <m:sty m:val="i"/>
            </m:rPr>
            <m:t>T</m:t>
          </m:r>
          <m:r>
            <m:rPr>
              <m:sty m:val="p"/>
            </m:rPr>
            <m:t>(</m:t>
          </m:r>
          <m:r>
            <m:rPr>
              <m:sty m:val="i"/>
            </m:rPr>
            <m:t>x</m:t>
          </m:r>
          <m:r>
            <m:rPr>
              <m:sty m:val="p"/>
            </m:rPr>
            <m:t>−</m:t>
          </m:r>
          <m:r>
            <m:rPr>
              <m:sty m:val="i"/>
            </m:rPr>
            <m:t>v</m:t>
          </m:r>
          <m:r>
            <m:rPr>
              <m:sty m:val="i"/>
            </m:rPr>
            <m:t>τ</m:t>
          </m:r>
          <m:r>
            <m:rPr>
              <m:sty m:val="p"/>
            </m:rPr>
            <m:t>)</m:t>
          </m:r>
          <m:r>
            <m:rPr>
              <m:sty m:val="p"/>
            </m:rPr>
            <m:t>)</m:t>
          </m:r>
          <m:r>
            <m:rPr>
              <m:sty m:val="p"/>
            </m:rPr>
            <m:t>−</m:t>
          </m:r>
          <m:r>
            <m:rPr>
              <m:scr m:val="script"/>
            </m:rPr>
            <m:t>E</m:t>
          </m:r>
          <m:r>
            <m:rPr>
              <m:sty m:val="p"/>
            </m:rPr>
            <m:t>(</m:t>
          </m:r>
          <m:r>
            <m:rPr>
              <m:sty m:val="i"/>
            </m:rPr>
            <m:t>T</m:t>
          </m:r>
          <m:r>
            <m:rPr>
              <m:sty m:val="p"/>
            </m:rPr>
            <m:t>(</m:t>
          </m:r>
          <m:r>
            <m:rPr>
              <m:sty m:val="i"/>
            </m:rPr>
            <m:t>x</m:t>
          </m:r>
          <m:r>
            <m:rPr>
              <m:sty m:val="p"/>
            </m:rPr>
            <m:t>+</m:t>
          </m:r>
          <m:r>
            <m:rPr>
              <m:sty m:val="i"/>
            </m:rPr>
            <m:t>v</m:t>
          </m:r>
          <m:r>
            <m:rPr>
              <m:sty m:val="i"/>
            </m:rPr>
            <m:t>τ</m:t>
          </m:r>
          <m:r>
            <m:rPr>
              <m:sty m:val="p"/>
            </m:rPr>
            <m:t>)</m:t>
          </m:r>
          <m:r>
            <m:rPr>
              <m:sty m:val="p"/>
            </m:rPr>
            <m:t>)</m:t>
          </m:r>
          <m:r>
            <m:rPr>
              <m:sty m:val="p"/>
            </m:rPr>
            <m:t>]</m:t>
          </m:r>
        </m:oMath>
      </m:oMathPara>
    </w:p>
    <w:p>
      <w:pPr>
        <w:numPr>
          <w:ilvl w:val="0"/>
          <w:numId w:val="4"/>
        </w:numPr>
        <w:spacing w:lineRule="auto"/>
      </w:pPr>
      <w:r>
        <w:rPr>
          <w:rFonts w:eastAsia="Georgia" w:cs="Georgia" w:ascii="Georgia" w:hAnsi="Georgia"/>
        </w:rPr>
        <w:t xml:space="preserve">10 - En précisant les différentes hypothèses de votre calcul, exprimer </w:t>
      </w:r>
      <m:oMath>
        <m:sSub>
          <m:sSubPr/>
          <m:e>
            <m:r>
              <m:rPr>
                <m:sty m:val="i"/>
              </m:rPr>
              <m:t>j</m:t>
            </m:r>
          </m:e>
          <m:sub>
            <m:r>
              <m:rPr>
                <m:sty m:val="i"/>
              </m:rPr>
              <m:t>q</m:t>
            </m:r>
          </m:sub>
        </m:sSub>
      </m:oMath>
      <w:r>
        <w:rPr/>
        <w:t xml:space="preserve"> en fonction de </w:t>
      </w:r>
      <m:oMath>
        <m:r>
          <m:rPr>
            <m:sty m:val="i"/>
          </m:rPr>
          <m:t>v</m:t>
        </m:r>
      </m:oMath>
      <w:r>
        <w:rPr/>
        <w:t xml:space="preserve">, </w:t>
      </w:r>
      <m:oMath>
        <m:r>
          <m:rPr>
            <m:sty m:val="i"/>
          </m:rPr>
          <m:t>τ</m:t>
        </m:r>
        <m:r>
          <m:rPr>
            <m:sty m:val="p"/>
          </m:rPr>
          <m:t>,</m:t>
        </m:r>
        <m:r>
          <m:rPr>
            <m:sty m:val="i"/>
          </m:rPr>
          <m:t>n</m:t>
        </m:r>
        <m:r>
          <m:rPr>
            <m:sty m:val="p"/>
          </m:rPr>
          <m:t>,</m:t>
        </m:r>
        <m:f>
          <m:fPr>
            <m:ctrlPr>
              <w:rPr>
                <w:rFonts w:ascii="Cambria Math" w:hAnsi="Cambria Math"/>
              </w:rPr>
            </m:ctrlPr>
          </m:fPr>
          <m:num>
            <m:r>
              <m:rPr>
                <m:nor/>
              </m:rPr>
              <m:t xml:space="preserve"> </m:t>
            </m:r>
            <m:r>
              <m:rPr>
                <m:sty m:val="p"/>
              </m:rPr>
              <m:t>d</m:t>
            </m:r>
            <m:r>
              <m:rPr>
                <m:sty m:val="i"/>
              </m:rPr>
              <m:t>T</m:t>
            </m:r>
          </m:num>
          <m:den>
            <m:r>
              <m:rPr>
                <m:nor/>
              </m:rPr>
              <m:t xml:space="preserve"> </m:t>
            </m:r>
            <m:r>
              <m:rPr>
                <m:sty m:val="p"/>
              </m:rPr>
              <m:t>d</m:t>
            </m:r>
            <m:r>
              <m:rPr>
                <m:sty m:val="i"/>
              </m:rPr>
              <m:t>x</m:t>
            </m:r>
          </m:den>
        </m:f>
      </m:oMath>
      <w:r>
        <w:rPr>
          <w:rFonts w:eastAsia="Georgia" w:cs="Georgia" w:ascii="Georgia" w:hAnsi="Georgia"/>
        </w:rPr>
        <w:t xml:space="preserve"> et de la chaleur spécifique d'un électron </w:t>
      </w:r>
      <m:oMath>
        <m:sSub>
          <m:sSubPr/>
          <m:e>
            <m:r>
              <m:rPr>
                <m:sty m:val="i"/>
              </m:rPr>
              <m:t>C</m:t>
            </m:r>
          </m:e>
          <m:sub>
            <m:r>
              <m:rPr>
                <m:sty m:val="i"/>
              </m:rPr>
              <m:t>V</m:t>
            </m:r>
          </m:sub>
        </m:sSub>
        <m:r>
          <m:rPr>
            <m:sty m:val="p"/>
          </m:rPr>
          <m:t>=</m:t>
        </m:r>
        <m:f>
          <m:fPr>
            <m:ctrlPr>
              <w:rPr>
                <w:rFonts w:ascii="Cambria Math" w:hAnsi="Cambria Math"/>
              </w:rPr>
            </m:ctrlPr>
          </m:fPr>
          <m:num>
            <m:r>
              <m:rPr>
                <m:sty m:val="p"/>
              </m:rPr>
              <m:t>d</m:t>
            </m:r>
            <m:r>
              <m:rPr>
                <m:scr m:val="script"/>
              </m:rPr>
              <m:t>E</m:t>
            </m:r>
          </m:num>
          <m:den>
            <m:r>
              <m:rPr>
                <m:sty m:val="p"/>
              </m:rPr>
              <m:t>d</m:t>
            </m:r>
            <m:r>
              <m:rPr>
                <m:sty m:val="i"/>
              </m:rPr>
              <m:t>T</m:t>
            </m:r>
          </m:den>
        </m:f>
      </m:oMath>
      <w:r>
        <w:rPr>
          <w:rFonts w:eastAsia="Georgia" w:cs="Georgia" w:ascii="Georgia" w:hAnsi="Georgia"/>
        </w:rPr>
        <w:t xml:space="preserve">. En retrouvant la loi de Fourier dans cette relation, déduire l'expression de la conductivité thermique </w:t>
      </w:r>
      <m:oMath>
        <m:r>
          <m:rPr>
            <m:sty m:val="i"/>
          </m:rPr>
          <m:t>λ</m:t>
        </m:r>
      </m:oMath>
      <w:r>
        <w:rPr>
          <w:rFonts w:eastAsia="Georgia" w:cs="Georgia" w:ascii="Georgia" w:hAnsi="Georgia"/>
        </w:rPr>
        <w:t xml:space="preserve"> du gaz d'électrons.</w:t>
      </w:r>
    </w:p>
    <w:p>
      <w:pPr>
        <w:numPr>
          <w:ilvl w:val="0"/>
          <w:numId w:val="4"/>
        </w:numPr>
        <w:spacing w:lineRule="auto"/>
      </w:pPr>
      <w:r>
        <w:rPr>
          <w:rFonts w:eastAsia="Georgia" w:cs="Georgia" w:ascii="Georgia" w:hAnsi="Georgia"/>
        </w:rPr>
        <w:t xml:space="preserve">11 - Dans le cadre du modèle du gaz parfait classique monodimensionnel exprimer finalement </w:t>
      </w:r>
      <m:oMath>
        <m:r>
          <m:rPr>
            <m:sty m:val="i"/>
          </m:rPr>
          <m:t>λ</m:t>
        </m:r>
      </m:oMath>
      <w:r>
        <w:rPr/>
        <w:t xml:space="preserve"> en fonction de </w:t>
      </w:r>
      <m:oMath>
        <m:r>
          <m:rPr>
            <m:sty m:val="i"/>
          </m:rPr>
          <m:t>n</m:t>
        </m:r>
        <m:r>
          <m:rPr>
            <m:sty m:val="p"/>
          </m:rPr>
          <m:t>,</m:t>
        </m:r>
        <m:r>
          <m:rPr>
            <m:sty m:val="i"/>
          </m:rPr>
          <m:t>T</m:t>
        </m:r>
        <m:r>
          <m:rPr>
            <m:sty m:val="p"/>
          </m:rPr>
          <m:t>,</m:t>
        </m:r>
        <m:sSub>
          <m:sSubPr/>
          <m:e>
            <m:r>
              <m:rPr>
                <m:sty m:val="i"/>
              </m:rPr>
              <m:t>k</m:t>
            </m:r>
          </m:e>
          <m:sub>
            <m:r>
              <m:rPr>
                <m:sty m:val="i"/>
              </m:rPr>
              <m:t>B</m:t>
            </m:r>
          </m:sub>
        </m:sSub>
        <m:r>
          <m:rPr>
            <m:sty m:val="p"/>
          </m:rPr>
          <m:t>,</m:t>
        </m:r>
        <m:r>
          <m:rPr>
            <m:sty m:val="i"/>
          </m:rPr>
          <m:t>τ</m:t>
        </m:r>
      </m:oMath>
      <w:r>
        <w:rPr/>
        <w:t xml:space="preserve"> et de la masse </w:t>
      </w:r>
      <m:oMath>
        <m:r>
          <m:rPr>
            <m:sty m:val="i"/>
          </m:rPr>
          <m:t>m</m:t>
        </m:r>
      </m:oMath>
      <w:r>
        <w:rPr>
          <w:rFonts w:eastAsia="Georgia" w:cs="Georgia" w:ascii="Georgia" w:hAnsi="Georgia"/>
        </w:rPr>
        <w:t xml:space="preserve"> de l'électron.</w:t>
      </w:r>
    </w:p>
    <w:p>
      <w:pPr>
        <w:spacing w:after="220" w:lineRule="auto"/>
      </w:pPr>
      <w:r>
        <w:rPr/>
        <w:t xml:space="preserve">12 - Exprimer le rapport </w:t>
      </w:r>
      <m:oMath>
        <m:f>
          <m:fPr>
            <m:ctrlPr>
              <w:rPr>
                <w:rFonts w:ascii="Cambria Math" w:hAnsi="Cambria Math"/>
              </w:rPr>
            </m:ctrlPr>
          </m:fPr>
          <m:num>
            <m:r>
              <m:rPr>
                <m:sty m:val="i"/>
              </m:rPr>
              <m:t>λ</m:t>
            </m:r>
          </m:num>
          <m:den>
            <m:r>
              <m:rPr>
                <m:sty m:val="i"/>
              </m:rPr>
              <m:t>γ</m:t>
            </m:r>
            <m:r>
              <m:rPr>
                <m:sty m:val="i"/>
              </m:rPr>
              <m:t>T</m:t>
            </m:r>
          </m:den>
        </m:f>
      </m:oMath>
      <w:r>
        <w:rPr/>
        <w:t xml:space="preserve"> en fonction de </w:t>
      </w:r>
      <m:oMath>
        <m:r>
          <m:rPr>
            <m:sty m:val="i"/>
          </m:rPr>
          <m:t>e</m:t>
        </m:r>
      </m:oMath>
      <w:r>
        <w:rPr/>
        <w:t xml:space="preserve"> et </w:t>
      </w:r>
      <m:oMath>
        <m:sSub>
          <m:sSubPr/>
          <m:e>
            <m:r>
              <m:rPr>
                <m:sty m:val="i"/>
              </m:rPr>
              <m:t>k</m:t>
            </m:r>
          </m:e>
          <m:sub>
            <m:r>
              <m:rPr>
                <m:sty m:val="i"/>
              </m:rPr>
              <m:t>B</m:t>
            </m:r>
          </m:sub>
        </m:sSub>
      </m:oMath>
      <w:r>
        <w:rPr>
          <w:rFonts w:eastAsia="Georgia" w:cs="Georgia" w:ascii="Georgia" w:hAnsi="Georgia"/>
        </w:rPr>
        <w:t xml:space="preserve"> dans le modèle classique monodimensionnel étudié jusqu'à présent. Comment se généralise cette relation dans le cas tridimensionnel ? On justifiera sa réponse. Cette relation donne le coefficient de Lorenz dans le modèle classique de Drude.</w:t>
      </w:r>
    </w:p>
    <w:p>
      <w:pPr>
        <w:spacing w:after="220" w:lineRule="auto"/>
      </w:pPr>
      <w:r>
        <w:rPr>
          <w:rFonts w:eastAsia="Georgia" w:cs="Georgia" w:ascii="Georgia" w:hAnsi="Georgia"/>
        </w:rPr>
        <w:t xml:space="preserve">En fait le gaz formé par les électrons libres contenus dans un métal ne peut absolument pas être décrit dans un contexte classique même à température ambiante. Un modèle quantique tridimensionnel proposé par Arnold Sommerfeld en 1926 donne les résultats suivants :</w:t>
      </w:r>
    </w:p>
    <w:p>
      <w:pPr>
        <w:spacing w:after="220" w:lineRule="auto"/>
      </w:pPr>
      <m:oMathPara>
        <m:oMath>
          <m:sSub>
            <m:sSubPr/>
            <m:e>
              <m:r>
                <m:rPr>
                  <m:sty m:val="i"/>
                </m:rPr>
                <m:t>C</m:t>
              </m:r>
            </m:e>
            <m:sub>
              <m:r>
                <m:rPr>
                  <m:sty m:val="i"/>
                </m:rPr>
                <m:t>V</m:t>
              </m:r>
            </m:sub>
          </m:sSub>
          <m:r>
            <m:rPr>
              <m:sty m:val="p"/>
            </m:rPr>
            <m:t>=</m:t>
          </m:r>
          <m:f>
            <m:fPr>
              <m:ctrlPr>
                <w:rPr>
                  <w:rFonts w:ascii="Cambria Math" w:hAnsi="Cambria Math"/>
                </w:rPr>
              </m:ctrlPr>
            </m:fPr>
            <m:num>
              <m:sSup>
                <m:sSupPr/>
                <m:e>
                  <m:r>
                    <m:rPr>
                      <m:sty m:val="i"/>
                    </m:rPr>
                    <m:t>π</m:t>
                  </m:r>
                </m:e>
                <m:sup>
                  <m:r>
                    <m:rPr>
                      <m:sty m:val="p"/>
                    </m:rPr>
                    <m:t>2</m:t>
                  </m:r>
                </m:sup>
              </m:sSup>
            </m:num>
            <m:den>
              <m:r>
                <m:rPr>
                  <m:sty m:val="p"/>
                </m:rPr>
                <m:t>2</m:t>
              </m:r>
            </m:den>
          </m:f>
          <m:d>
            <m:dPr>
              <m:begChr m:val="("/>
              <m:endChr m:val=")"/>
              <m:ctrlPr>
                <w:rPr>
                  <w:rFonts w:ascii="Cambria Math" w:hAnsi="Cambria Math"/>
                </w:rPr>
              </m:ctrlPr>
            </m:dPr>
            <m:e>
              <m:f>
                <m:fPr>
                  <m:ctrlPr>
                    <w:rPr>
                      <w:rFonts w:ascii="Cambria Math" w:hAnsi="Cambria Math"/>
                    </w:rPr>
                  </m:ctrlPr>
                </m:fPr>
                <m:num>
                  <m:sSub>
                    <m:sSubPr/>
                    <m:e>
                      <m:r>
                        <m:rPr>
                          <m:sty m:val="i"/>
                        </m:rPr>
                        <m:t>k</m:t>
                      </m:r>
                    </m:e>
                    <m:sub>
                      <m:r>
                        <m:rPr>
                          <m:sty m:val="i"/>
                        </m:rPr>
                        <m:t>B</m:t>
                      </m:r>
                    </m:sub>
                  </m:sSub>
                  <m:r>
                    <m:rPr>
                      <m:sty m:val="i"/>
                    </m:rPr>
                    <m:t>T</m:t>
                  </m:r>
                </m:num>
                <m:den>
                  <m:sSub>
                    <m:sSubPr/>
                    <m:e>
                      <m:r>
                        <m:rPr>
                          <m:sty m:val="i"/>
                        </m:rPr>
                        <m:t>ϵ</m:t>
                      </m:r>
                    </m:e>
                    <m:sub>
                      <m:r>
                        <m:rPr>
                          <m:sty m:val="i"/>
                        </m:rPr>
                        <m:t>F</m:t>
                      </m:r>
                    </m:sub>
                  </m:sSub>
                </m:den>
              </m:f>
            </m:e>
          </m:d>
          <m:sSub>
            <m:sSubPr/>
            <m:e>
              <m:r>
                <m:rPr>
                  <m:sty m:val="i"/>
                </m:rPr>
                <m:t>k</m:t>
              </m:r>
            </m:e>
            <m:sub>
              <m:r>
                <m:rPr>
                  <m:sty m:val="i"/>
                </m:rPr>
                <m:t>B</m:t>
              </m:r>
            </m:sub>
          </m:sSub>
          <m:r>
            <m:rPr>
              <m:sty m:val="p"/>
            </m:rPr>
            <m:t xml:space="preserve"> </m:t>
          </m:r>
          <m:r>
            <m:rPr>
              <m:nor/>
            </m:rPr>
            <m:t> avec </m:t>
          </m:r>
          <m:r>
            <m:rPr>
              <m:sty m:val="p"/>
            </m:rPr>
            <m:t xml:space="preserve"> </m:t>
          </m:r>
          <m:sSub>
            <m:sSubPr/>
            <m:e>
              <m:r>
                <m:rPr>
                  <m:sty m:val="i"/>
                </m:rPr>
                <m:t>ϵ</m:t>
              </m:r>
            </m:e>
            <m:sub>
              <m:r>
                <m:rPr>
                  <m:sty m:val="i"/>
                </m:rPr>
                <m:t>F</m:t>
              </m:r>
            </m:sub>
          </m:sSub>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v</m:t>
              </m:r>
            </m:e>
            <m:sub>
              <m:r>
                <m:rPr>
                  <m:sty m:val="i"/>
                </m:rPr>
                <m:t>F</m:t>
              </m:r>
            </m:sub>
            <m:sup>
              <m:r>
                <m:rPr>
                  <m:sty m:val="p"/>
                </m:rPr>
                <m:t>2</m:t>
              </m:r>
            </m:sup>
          </m:sSubSup>
        </m:oMath>
      </m:oMathPara>
    </w:p>
    <w:p>
      <w:pPr>
        <w:spacing w:after="220" w:lineRule="auto"/>
      </w:pPr>
      <w:r>
        <w:rPr>
          <w:rFonts w:eastAsia="Georgia" w:cs="Georgia" w:ascii="Georgia" w:hAnsi="Georgia"/>
        </w:rPr>
        <w:t xml:space="preserve">où </w:t>
      </w:r>
      <m:oMath>
        <m:sSub>
          <m:sSubPr/>
          <m:e>
            <m:r>
              <m:rPr>
                <m:sty m:val="i"/>
              </m:rPr>
              <m:t>ϵ</m:t>
            </m:r>
          </m:e>
          <m:sub>
            <m:r>
              <m:rPr>
                <m:sty m:val="i"/>
              </m:rPr>
              <m:t>F</m:t>
            </m:r>
          </m:sub>
        </m:sSub>
      </m:oMath>
      <w:r>
        <w:rPr/>
        <w:t xml:space="preserve"> et </w:t>
      </w:r>
      <m:oMath>
        <m:sSub>
          <m:sSubPr/>
          <m:e>
            <m:r>
              <m:rPr>
                <m:sty m:val="i"/>
              </m:rPr>
              <m:t>v</m:t>
            </m:r>
          </m:e>
          <m:sub>
            <m:r>
              <m:rPr>
                <m:sty m:val="i"/>
              </m:rPr>
              <m:t>F</m:t>
            </m:r>
          </m:sub>
        </m:sSub>
      </m:oMath>
      <w:r>
        <w:rPr>
          <w:rFonts w:eastAsia="Georgia" w:cs="Georgia" w:ascii="Georgia" w:hAnsi="Georgia"/>
        </w:rPr>
        <w:t xml:space="preserve"> sont respectivement l'énergie de Fermi et la vitesse de Fermi du gaz d'électron. Dans ce modèle quantique la vitesse des électrons est donnée par leur vitesse de Fermi. On admet enfin que les expressions de la conductivité thermique obtenue à la question 10 révisée à la question 12 et celle de la conductivité électrique de la question 5 restent valides dans un contexte quantique.</w:t>
      </w:r>
    </w:p>
    <w:p>
      <w:pPr>
        <w:spacing w:after="220" w:lineRule="auto"/>
      </w:pPr>
      <w:r>
        <w:rPr/>
        <w:t xml:space="preserve">13 - Exprimer le coefficient de Lorenz </w:t>
      </w:r>
      <m:oMath>
        <m:r>
          <m:rPr>
            <m:sty m:val="i"/>
          </m:rPr>
          <m:t>κ</m:t>
        </m:r>
      </m:oMath>
      <w:r>
        <w:rPr/>
        <w:t xml:space="preserve"> en fonction de </w:t>
      </w:r>
      <m:oMath>
        <m:r>
          <m:rPr>
            <m:sty m:val="i"/>
          </m:rPr>
          <m:t>e</m:t>
        </m:r>
      </m:oMath>
      <w:r>
        <w:rPr/>
        <w:t xml:space="preserve"> et </w:t>
      </w:r>
      <m:oMath>
        <m:sSub>
          <m:sSubPr/>
          <m:e>
            <m:r>
              <m:rPr>
                <m:sty m:val="i"/>
              </m:rPr>
              <m:t>k</m:t>
            </m:r>
          </m:e>
          <m:sub>
            <m:r>
              <m:rPr>
                <m:sty m:val="i"/>
              </m:rPr>
              <m:t>B</m:t>
            </m:r>
          </m:sub>
        </m:sSub>
      </m:oMath>
      <w:r>
        <w:rPr>
          <w:rFonts w:eastAsia="Georgia" w:cs="Georgia" w:ascii="Georgia" w:hAnsi="Georgia"/>
        </w:rPr>
        <w:t xml:space="preserve"> dans le modèle quantique proposé par Sommerfeld. Cette relation constitue la loi de Wiedemann-Franz dans le modèle de Drude-Sommerfeld.</w:t>
      </w:r>
    </w:p>
    <w:p>
      <w:pPr>
        <w:spacing w:after="220" w:lineRule="auto"/>
      </w:pPr>
      <w:r>
        <w:rPr>
          <w:rFonts w:eastAsia="Georgia" w:cs="Georgia" w:ascii="Georgia" w:hAnsi="Georgia"/>
        </w:rPr>
        <w:t xml:space="preserve">14- Comparer les valeurs du coefficient de Lorenz dans les cas classique et quantique. Pour les métaux conducteurs l'énergie de Fermi des électrons est de l'ordre de l'électron-volt et on rappelle qu'à température ambiante </w:t>
      </w:r>
      <m:oMath>
        <m:sSub>
          <m:sSubPr/>
          <m:e>
            <m:r>
              <m:rPr>
                <m:sty m:val="i"/>
              </m:rPr>
              <m:t>k</m:t>
            </m:r>
          </m:e>
          <m:sub>
            <m:r>
              <m:rPr>
                <m:sty m:val="i"/>
              </m:rPr>
              <m:t>B</m:t>
            </m:r>
          </m:sub>
        </m:sSub>
        <m:r>
          <m:rPr>
            <m:sty m:val="i"/>
          </m:rPr>
          <m:t>T</m:t>
        </m:r>
        <m:r>
          <m:rPr>
            <m:sty m:val="p"/>
          </m:rPr>
          <m:t>≃</m:t>
        </m:r>
        <m:f>
          <m:fPr>
            <m:ctrlPr>
              <w:rPr>
                <w:rFonts w:ascii="Cambria Math" w:hAnsi="Cambria Math"/>
              </w:rPr>
            </m:ctrlPr>
          </m:fPr>
          <m:num>
            <m:r>
              <m:rPr>
                <m:sty m:val="p"/>
              </m:rPr>
              <m:t>1</m:t>
            </m:r>
          </m:num>
          <m:den>
            <m:r>
              <m:rPr>
                <m:sty m:val="p"/>
              </m:rPr>
              <m:t>40</m:t>
            </m:r>
          </m:den>
        </m:f>
        <m:r>
          <m:rPr>
            <m:sty m:val="p"/>
          </m:rPr>
          <m:t>eV</m:t>
        </m:r>
      </m:oMath>
      <w:r>
        <w:rPr>
          <w:rFonts w:eastAsia="Georgia" w:cs="Georgia" w:ascii="Georgia" w:hAnsi="Georgia"/>
        </w:rPr>
        <w:t xml:space="preserve">. Que peut-on dire du modèle classique?</w:t>
      </w:r>
    </w:p>
    <w:p>
      <w:pPr>
        <w:spacing w:line="271" w:before="330" w:lineRule="auto"/>
      </w:pPr>
      <w:r>
        <w:rPr>
          <w:rFonts w:eastAsia="Georgia" w:cs="Georgia" w:ascii="Georgia" w:hAnsi="Georgia"/>
          <w:b/>
          <w:sz w:val="42"/>
        </w:rPr>
        <w:t xml:space="preserve">III. - Détermination expérimentale de la conductivité thermique du cuivre</w:t>
      </w:r>
    </w:p>
    <w:p>
      <w:pPr>
        <w:spacing w:after="220" w:lineRule="auto"/>
      </w:pPr>
      <w:r>
        <w:rPr>
          <w:rFonts w:eastAsia="Georgia" w:cs="Georgia" w:ascii="Georgia" w:hAnsi="Georgia"/>
        </w:rPr>
        <w:t xml:space="preserve">Pour déterminer expérimentalement la conductivité thermique du cuivre, il est utile de connaître sa capacité thermique massique et sa masse volumique </w:t>
      </w:r>
      <m:oMath>
        <m:r>
          <m:rPr>
            <m:sty m:val="i"/>
          </m:rPr>
          <m:t>ρ</m:t>
        </m:r>
      </m:oMath>
      <w:r>
        <w:rPr/>
        <w:t xml:space="preserve">.</w:t>
      </w:r>
      <w:r>
        <w:rPr/>
        <w:br w:type="textWrapping"/>
      </w:r>
      <m:oMath>
        <m:r>
          <m:rPr>
            <m:sty m:val="i"/>
          </m:rPr>
          <m:t>◻</m:t>
        </m:r>
        <m:r>
          <m:rPr>
            <m:sty m:val="p"/>
          </m:rPr>
          <m:t>15</m:t>
        </m:r>
      </m:oMath>
      <w:r>
        <w:rPr>
          <w:rFonts w:eastAsia="Georgia" w:cs="Georgia" w:ascii="Georgia" w:hAnsi="Georgia"/>
        </w:rPr>
        <w:t xml:space="preserve"> - Proposer une expérience permettant de déterminer la masse volumique </w:t>
      </w:r>
      <m:oMath>
        <m:r>
          <m:rPr>
            <m:sty m:val="i"/>
          </m:rPr>
          <m:t>ρ</m:t>
        </m:r>
      </m:oMath>
      <w:r>
        <w:rPr>
          <w:rFonts w:eastAsia="Georgia" w:cs="Georgia" w:ascii="Georgia" w:hAnsi="Georgia"/>
        </w:rPr>
        <w:t xml:space="preserve"> du cuivre, puis une autre permettant de déterminer sa capacité thermique massique </w:t>
      </w:r>
      <m:oMath>
        <m:r>
          <m:rPr>
            <m:sty m:val="i"/>
          </m:rPr>
          <m:t>c</m:t>
        </m:r>
      </m:oMath>
      <w:r>
        <w:rPr/>
        <w:t xml:space="preserve">.</w:t>
      </w:r>
      <w:r>
        <w:rPr/>
        <w:br w:type="textWrapping"/>
      </w:r>
      <w:r>
        <w:rPr>
          <w:rFonts w:eastAsia="Georgia" w:cs="Georgia" w:ascii="Georgia" w:hAnsi="Georgia"/>
        </w:rPr>
        <w:t xml:space="preserve">Pour accéder expérimentalement à la conductivité thermique du cuivre, on se propose d'étudier la méthode du &lt;&lt; flash &gt;&gt;. Dans cette méthode, on utilise une plaque de cuivre d'épaisseur constante </w:t>
      </w:r>
      <m:oMath>
        <m:r>
          <m:rPr>
            <m:sty m:val="i"/>
          </m:rPr>
          <m:t>L</m:t>
        </m:r>
        <m:r>
          <m:rPr>
            <m:sty m:val="p"/>
          </m:rPr>
          <m:t>=</m:t>
        </m:r>
        <m:r>
          <m:rPr>
            <m:sty m:val="p"/>
          </m:rPr>
          <m:t>3</m:t>
        </m:r>
        <m:r>
          <m:rPr>
            <m:sty m:val="p"/>
          </m:rPr>
          <m:t>,</m:t>
        </m:r>
        <m:r>
          <m:rPr>
            <m:sty m:val="p"/>
          </m:rPr>
          <m:t>12</m:t>
        </m:r>
        <m:r>
          <m:rPr>
            <m:nor/>
          </m:rPr>
          <m:t xml:space="preserve"> </m:t>
        </m:r>
        <m:r>
          <m:rPr>
            <m:sty m:val="p"/>
          </m:rPr>
          <m:t>mm</m:t>
        </m:r>
      </m:oMath>
      <w:r>
        <w:rPr/>
        <w:t xml:space="preserve"> selon l'axe </w:t>
      </w:r>
      <m:oMath>
        <m:r>
          <m:rPr>
            <m:sty m:val="i"/>
          </m:rPr>
          <m:t>O</m:t>
        </m:r>
        <m:r>
          <m:rPr>
            <m:sty m:val="i"/>
          </m:rPr>
          <m:t>x</m:t>
        </m:r>
      </m:oMath>
      <w:r>
        <w:rPr/>
        <w:t xml:space="preserve"> et de dimensions grandes devant </w:t>
      </w:r>
      <m:oMath>
        <m:r>
          <m:rPr>
            <m:sty m:val="i"/>
          </m:rPr>
          <m:t>L</m:t>
        </m:r>
      </m:oMath>
      <w:r>
        <w:rPr/>
        <w:t xml:space="preserve"> suivant les axes </w:t>
      </w:r>
      <m:oMath>
        <m:r>
          <m:rPr>
            <m:sty m:val="i"/>
          </m:rPr>
          <m:t>O</m:t>
        </m:r>
        <m:r>
          <m:rPr>
            <m:sty m:val="i"/>
          </m:rPr>
          <m:t>y</m:t>
        </m:r>
      </m:oMath>
      <w:r>
        <w:rPr/>
        <w:t xml:space="preserve"> et </w:t>
      </w:r>
      <m:oMath>
        <m:r>
          <m:rPr>
            <m:sty m:val="i"/>
          </m:rPr>
          <m:t>O</m:t>
        </m:r>
        <m:r>
          <m:rPr>
            <m:sty m:val="i"/>
          </m:rPr>
          <m:t>z</m:t>
        </m:r>
      </m:oMath>
      <w:r>
        <w:rPr>
          <w:rFonts w:eastAsia="Georgia" w:cs="Georgia" w:ascii="Georgia" w:hAnsi="Georgia"/>
        </w:rPr>
        <w:t xml:space="preserve"> - en sorte que la température dans la plaque est supposée ne dépendre que de </w:t>
      </w:r>
      <m:oMath>
        <m:r>
          <m:rPr>
            <m:sty m:val="i"/>
          </m:rPr>
          <m:t>x</m:t>
        </m:r>
      </m:oMath>
      <w:r>
        <w:rPr/>
        <w:t xml:space="preserve"> et </w:t>
      </w:r>
      <m:oMath>
        <m:r>
          <m:rPr>
            <m:sty m:val="i"/>
          </m:rPr>
          <m:t>t</m:t>
        </m:r>
      </m:oMath>
      <w:r>
        <w:rPr>
          <w:rFonts w:eastAsia="Georgia" w:cs="Georgia" w:ascii="Georgia" w:hAnsi="Georgia"/>
        </w:rPr>
        <w:t xml:space="preserve">. La plaque est située entre les abscisses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et on néglige les pertes latérales par convection ou par rayonnement. Par linéarité de l'équation qui sera établie à la question 16, on supposera (sans perte de généralité) que la température (exprimée en degrés Celsius) est nulle partout dans la plaque pour </w:t>
      </w:r>
      <m:oMath>
        <m:r>
          <m:rPr>
            <m:sty m:val="i"/>
          </m:rPr>
          <m:t>t</m:t>
        </m:r>
        <m:r>
          <m:rPr>
            <m:sty m:val="p"/>
          </m:rPr>
          <m:t>&lt;</m:t>
        </m:r>
        <m:r>
          <m:rPr>
            <m:sty m:val="p"/>
          </m:rPr>
          <m:t>0</m:t>
        </m:r>
      </m:oMath>
      <w:r>
        <w:rPr>
          <w:rFonts w:eastAsia="Georgia" w:cs="Georgia" w:ascii="Georgia" w:hAnsi="Georgia"/>
        </w:rPr>
        <w:t xml:space="preserve">. À l'instant </w:t>
      </w:r>
      <m:oMath>
        <m:r>
          <m:rPr>
            <m:sty m:val="i"/>
          </m:rPr>
          <m:t>t</m:t>
        </m:r>
        <m:r>
          <m:rPr>
            <m:sty m:val="p"/>
          </m:rPr>
          <m:t>=</m:t>
        </m:r>
        <m:r>
          <m:rPr>
            <m:sty m:val="p"/>
          </m:rPr>
          <m:t>0</m:t>
        </m:r>
      </m:oMath>
      <w:r>
        <w:rPr>
          <w:rFonts w:eastAsia="Georgia" w:cs="Georgia" w:ascii="Georgia" w:hAnsi="Georgia"/>
        </w:rPr>
        <w:t xml:space="preserve">, une lampe à infrarouge, positionnée du côté </w:t>
      </w:r>
      <m:oMath>
        <m:r>
          <m:rPr>
            <m:sty m:val="i"/>
          </m:rPr>
          <m:t>x</m:t>
        </m:r>
        <m:r>
          <m:rPr>
            <m:sty m:val="p"/>
          </m:rPr>
          <m:t>&lt;</m:t>
        </m:r>
        <m:r>
          <m:rPr>
            <m:sty m:val="p"/>
          </m:rPr>
          <m:t>0</m:t>
        </m:r>
      </m:oMath>
      <w:r>
        <w:rPr>
          <w:rFonts w:eastAsia="Georgia" w:cs="Georgia" w:ascii="Georgia" w:hAnsi="Georgia"/>
        </w:rPr>
        <w:t xml:space="preserve">, émet un flash lumineux puissant. Il en résulte, en </w:t>
      </w:r>
      <m:oMath>
        <m:r>
          <m:rPr>
            <m:sty m:val="i"/>
          </m:rPr>
          <m:t>t</m:t>
        </m:r>
        <m:r>
          <m:rPr>
            <m:sty m:val="p"/>
          </m:rPr>
          <m:t>=</m:t>
        </m:r>
        <m:r>
          <m:rPr>
            <m:sty m:val="p"/>
          </m:rPr>
          <m:t>0</m:t>
        </m:r>
      </m:oMath>
      <w:r>
        <w:rPr>
          <w:rFonts w:eastAsia="Georgia" w:cs="Georgia" w:ascii="Georgia" w:hAnsi="Georgia"/>
        </w:rPr>
        <w:t xml:space="preserve">, un profil de température dans la plaque </w:t>
      </w:r>
      <m:oMath>
        <m:r>
          <m:rPr>
            <m:sty m:val="i"/>
          </m:rPr>
          <m:t>T</m:t>
        </m:r>
        <m:r>
          <m:rPr>
            <m:sty m:val="p"/>
          </m:rPr>
          <m:t>(</m:t>
        </m:r>
        <m:r>
          <m:rPr>
            <m:sty m:val="i"/>
          </m:rPr>
          <m:t>x</m:t>
        </m:r>
        <m:r>
          <m:rPr>
            <m:sty m:val="p"/>
          </m:rPr>
          <m:t>,</m:t>
        </m:r>
        <m:r>
          <m:rPr>
            <m:sty m:val="p"/>
          </m:rPr>
          <m:t>0</m:t>
        </m:r>
        <m:r>
          <m:rPr>
            <m:sty m:val="p"/>
          </m:rPr>
          <m:t>)</m:t>
        </m:r>
      </m:oMath>
      <w:r>
        <w:rPr>
          <w:rFonts w:eastAsia="Georgia" w:cs="Georgia" w:ascii="Georgia" w:hAnsi="Georgia"/>
        </w:rPr>
        <w:t xml:space="preserve">, dont la forme sera détaillée plus loin.</w:t>
      </w:r>
    </w:p>
    <w:p>
      <w:pPr>
        <w:numPr>
          <w:ilvl w:val="0"/>
          <w:numId w:val="5"/>
        </w:numPr>
        <w:spacing w:lineRule="auto"/>
      </w:pPr>
      <w:r>
        <w:rPr>
          <w:rFonts w:eastAsia="Georgia" w:cs="Georgia" w:ascii="Georgia" w:hAnsi="Georgia"/>
        </w:rPr>
        <w:t xml:space="preserve">16 - Établir l'équation différentielle vérifiée par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dans laquelle on fera apparaître le coefficient de diffusion thermique </w:t>
      </w:r>
      <m:oMath>
        <m:r>
          <m:rPr>
            <m:sty m:val="i"/>
          </m:rPr>
          <m:t>D</m:t>
        </m:r>
      </m:oMath>
      <w:r>
        <w:rPr>
          <w:rFonts w:eastAsia="Georgia" w:cs="Georgia" w:ascii="Georgia" w:hAnsi="Georgia"/>
        </w:rPr>
        <w:t xml:space="preserve"> que l'on exprimera en fonction des paramètres du problème.</w:t>
      </w:r>
    </w:p>
    <w:p>
      <w:pPr>
        <w:spacing w:after="220" w:lineRule="auto"/>
      </w:pPr>
      <w:r>
        <w:rPr/>
        <w:t xml:space="preserve">On cherche des solutions sous la forme </w:t>
      </w:r>
      <m:oMath>
        <m:r>
          <m:rPr>
            <m:sty m:val="i"/>
          </m:rPr>
          <m:t>T</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t</m:t>
        </m:r>
        <m:r>
          <m:rPr>
            <m:sty m:val="p"/>
          </m:rPr>
          <m:t>)</m:t>
        </m:r>
      </m:oMath>
      <w:r>
        <w:rPr/>
        <w:t xml:space="preserve">.</w:t>
      </w:r>
    </w:p>
    <w:p>
      <w:pPr>
        <w:numPr>
          <w:ilvl w:val="0"/>
          <w:numId w:val="6"/>
        </w:numPr>
        <w:spacing w:lineRule="auto"/>
      </w:pPr>
      <w:r>
        <w:rPr>
          <w:rFonts w:eastAsia="Georgia" w:cs="Georgia" w:ascii="Georgia" w:hAnsi="Georgia"/>
        </w:rPr>
        <w:t xml:space="preserve">17 - Déterminer deux équations différentielles vérifiées par </w:t>
      </w:r>
      <m:oMath>
        <m:r>
          <m:rPr>
            <m:sty m:val="i"/>
          </m:rPr>
          <m:t>f</m:t>
        </m:r>
        <m:r>
          <m:rPr>
            <m:sty m:val="p"/>
          </m:rPr>
          <m:t>(</m:t>
        </m:r>
        <m:r>
          <m:rPr>
            <m:sty m:val="i"/>
          </m:rPr>
          <m:t>x</m:t>
        </m:r>
        <m:r>
          <m:rPr>
            <m:sty m:val="p"/>
          </m:rPr>
          <m:t>)</m:t>
        </m:r>
      </m:oMath>
      <w:r>
        <w:rPr/>
        <w:t xml:space="preserve"> et </w:t>
      </w:r>
      <m:oMath>
        <m:r>
          <m:rPr>
            <m:sty m:val="i"/>
          </m:rPr>
          <m:t>g</m:t>
        </m:r>
        <m:r>
          <m:rPr>
            <m:sty m:val="p"/>
          </m:rPr>
          <m:t>(</m:t>
        </m:r>
        <m:r>
          <m:rPr>
            <m:sty m:val="i"/>
          </m:rPr>
          <m:t>t</m:t>
        </m:r>
        <m:r>
          <m:rPr>
            <m:sty m:val="p"/>
          </m:rPr>
          <m:t>)</m:t>
        </m:r>
      </m:oMath>
      <w:r>
        <w:rPr>
          <w:rFonts w:eastAsia="Georgia" w:cs="Georgia" w:ascii="Georgia" w:hAnsi="Georgia"/>
        </w:rPr>
        <w:t xml:space="preserve">. En déduire la forme générale de la fonction </w:t>
      </w:r>
      <m:oMath>
        <m:r>
          <m:rPr>
            <m:sty m:val="i"/>
          </m:rPr>
          <m:t>T</m:t>
        </m: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Pour modéliser l'effet de la lampe flash, on utilise le profil de température initial suivant :</w:t>
      </w:r>
    </w:p>
    <w:p>
      <w:pPr>
        <w:spacing w:after="220" w:lineRule="auto"/>
      </w:pPr>
      <m:oMathPara>
        <m:oMath>
          <m:r>
            <m:rPr>
              <m:sty m:val="i"/>
            </m:rPr>
            <m:t>T</m:t>
          </m:r>
          <m:r>
            <m:rPr>
              <m:sty m:val="p"/>
            </m:rPr>
            <m:t>(</m:t>
          </m:r>
          <m:r>
            <m:rPr>
              <m:sty m:val="i"/>
            </m:rPr>
            <m:t>x</m:t>
          </m:r>
          <m:r>
            <m:rPr>
              <m:sty m:val="p"/>
            </m:rPr>
            <m:t>,</m:t>
          </m:r>
          <m:r>
            <m:rPr>
              <m:sty m:val="p"/>
            </m:rPr>
            <m:t>0</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Γ</m:t>
                        </m:r>
                        <m:r>
                          <m:rPr>
                            <m:sty m:val="i"/>
                          </m:rPr>
                          <m:t>L</m:t>
                        </m:r>
                      </m:num>
                      <m:den>
                        <m:r>
                          <m:rPr>
                            <m:sty m:val="i"/>
                          </m:rPr>
                          <m:t>δ</m:t>
                        </m:r>
                      </m:den>
                    </m:f>
                  </m:e>
                  <m:e>
                    <m:r>
                      <m:rPr>
                        <m:nor/>
                      </m:rPr>
                      <m:t> si </m:t>
                    </m:r>
                    <m:r>
                      <m:rPr>
                        <m:sty m:val="p"/>
                      </m:rPr>
                      <m:t>0</m:t>
                    </m:r>
                    <m:r>
                      <m:rPr>
                        <m:sty m:val="p"/>
                      </m:rPr>
                      <m:t>≤</m:t>
                    </m:r>
                    <m:r>
                      <m:rPr>
                        <m:sty m:val="i"/>
                      </m:rPr>
                      <m:t>x</m:t>
                    </m:r>
                    <m:r>
                      <m:rPr>
                        <m:sty m:val="p"/>
                      </m:rPr>
                      <m:t>≤</m:t>
                    </m:r>
                    <m:r>
                      <m:rPr>
                        <m:sty m:val="i"/>
                      </m:rPr>
                      <m:t>δ</m:t>
                    </m:r>
                  </m:e>
                </m:mr>
                <m:mr>
                  <m:e>
                    <m:r>
                      <m:rPr>
                        <m:sty m:val="p"/>
                      </m:rPr>
                      <m:t>0</m:t>
                    </m:r>
                  </m:e>
                  <m:e>
                    <m:r>
                      <m:rPr>
                        <m:nor/>
                      </m:rPr>
                      <m:t> sinon </m:t>
                    </m:r>
                  </m:e>
                </m:mr>
              </m:m>
            </m:e>
          </m:d>
        </m:oMath>
      </m:oMathPara>
    </w:p>
    <w:p>
      <w:pPr>
        <w:spacing w:after="220" w:lineRule="auto"/>
      </w:pPr>
      <w:r>
        <w:rPr>
          <w:rFonts w:eastAsia="Georgia" w:cs="Georgia" w:ascii="Georgia" w:hAnsi="Georgia"/>
        </w:rPr>
        <w:t xml:space="preserve">où </w:t>
      </w:r>
      <m:oMath>
        <m:r>
          <m:rPr>
            <m:sty m:val="p"/>
          </m:rPr>
          <m:t>Γ</m:t>
        </m:r>
        <m:r>
          <m:rPr>
            <m:sty m:val="p"/>
          </m:rPr>
          <m:t>,</m:t>
        </m:r>
        <m:r>
          <m:rPr>
            <m:sty m:val="i"/>
          </m:rPr>
          <m:t>δ</m:t>
        </m:r>
      </m:oMath>
      <w:r>
        <w:rPr/>
        <w:t xml:space="preserve"> et </w:t>
      </w:r>
      <m:oMath>
        <m:r>
          <m:rPr>
            <m:sty m:val="i"/>
          </m:rPr>
          <m:t>L</m:t>
        </m:r>
      </m:oMath>
      <w:r>
        <w:rPr>
          <w:rFonts w:eastAsia="Georgia" w:cs="Georgia" w:ascii="Georgia" w:hAnsi="Georgia"/>
        </w:rPr>
        <w:t xml:space="preserve"> sont trois constantes. L'évolution est suffisamment rapide pour que la plaque puisse être supposée isolée, en première approximation, pour </w:t>
      </w:r>
      <m:oMath>
        <m:r>
          <m:rPr>
            <m:sty m:val="i"/>
          </m:rPr>
          <m:t>t</m:t>
        </m:r>
        <m:r>
          <m:rPr>
            <m:sty m:val="p"/>
          </m:rPr>
          <m:t>&gt;</m:t>
        </m:r>
        <m:r>
          <m:rPr>
            <m:sty m:val="p"/>
          </m:rPr>
          <m:t>0</m:t>
        </m:r>
      </m:oMath>
      <w:r>
        <w:rPr/>
        <w:t xml:space="preserve">.</w:t>
      </w:r>
    </w:p>
    <w:p>
      <w:pPr>
        <w:numPr>
          <w:ilvl w:val="0"/>
          <w:numId w:val="7"/>
        </w:numPr>
        <w:spacing w:lineRule="auto"/>
      </w:pPr>
      <w:r>
        <w:rPr>
          <w:rFonts w:eastAsia="Georgia" w:cs="Georgia" w:ascii="Georgia" w:hAnsi="Georgia"/>
        </w:rPr>
        <w:t xml:space="preserve">18 - Justifier qu'il faut chercher la solution du problème sous la forme :</w:t>
      </w:r>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b>
                <m:sSubPr/>
                <m:e>
                  <m:r>
                    <m:rPr>
                      <m:sty m:val="i"/>
                    </m:rPr>
                    <m:t>α</m:t>
                  </m:r>
                </m:e>
                <m:sub>
                  <m:r>
                    <m:rPr>
                      <m:sty m:val="i"/>
                    </m:rPr>
                    <m:t>n</m:t>
                  </m:r>
                </m:sub>
              </m:sSub>
              <m:r>
                <m:rPr>
                  <m:sty m:val="i"/>
                </m:rPr>
                <m:t>t</m:t>
              </m:r>
            </m:e>
          </m:d>
          <m:d>
            <m:dPr>
              <m:begChr m:val="["/>
              <m:endChr m:val="]"/>
              <m:ctrlPr>
                <w:rPr>
                  <w:rFonts w:ascii="Cambria Math" w:hAnsi="Cambria Math"/>
                </w:rPr>
              </m:ctrlPr>
            </m:dPr>
            <m:e>
              <m:sSub>
                <m:sSubPr/>
                <m:e>
                  <m:r>
                    <m:rPr>
                      <m:sty m:val="i"/>
                    </m:rPr>
                    <m:t>u</m:t>
                  </m:r>
                </m:e>
                <m:sub>
                  <m:r>
                    <m:rPr>
                      <m:sty m:val="i"/>
                    </m:rPr>
                    <m:t>n</m:t>
                  </m:r>
                </m:sub>
              </m:sSub>
              <m:r>
                <m:rPr>
                  <m:sty m:val="p"/>
                </m:rPr>
                <m:t>cos</m:t>
              </m:r>
              <m:r>
                <m:rPr>
                  <m:sty m:val="p"/>
                </m:rPr>
                <m:t>⁡</m:t>
              </m:r>
              <m:d>
                <m:dPr>
                  <m:begChr m:val="("/>
                  <m:endChr m:val=")"/>
                  <m:ctrlPr>
                    <w:rPr>
                      <w:rFonts w:ascii="Cambria Math" w:hAnsi="Cambria Math"/>
                    </w:rPr>
                  </m:ctrlPr>
                </m:dPr>
                <m:e>
                  <m:sSub>
                    <m:sSubPr/>
                    <m:e>
                      <m:r>
                        <m:rPr>
                          <m:sty m:val="i"/>
                        </m:rPr>
                        <m:t>k</m:t>
                      </m:r>
                    </m:e>
                    <m:sub>
                      <m:r>
                        <m:rPr>
                          <m:sty m:val="i"/>
                        </m:rPr>
                        <m:t>n</m:t>
                      </m:r>
                    </m:sub>
                  </m:sSub>
                  <m:r>
                    <m:rPr>
                      <m:sty m:val="i"/>
                    </m:rPr>
                    <m:t>x</m:t>
                  </m:r>
                </m:e>
              </m:d>
              <m:r>
                <m:rPr>
                  <m:sty m:val="p"/>
                </m:rPr>
                <m:t>+</m:t>
              </m:r>
              <m:sSub>
                <m:sSubPr/>
                <m:e>
                  <m:r>
                    <m:rPr>
                      <m:sty m:val="i"/>
                    </m:rPr>
                    <m:t>w</m:t>
                  </m:r>
                </m:e>
                <m:sub>
                  <m:r>
                    <m:rPr>
                      <m:sty m:val="i"/>
                    </m:rPr>
                    <m:t>n</m:t>
                  </m:r>
                </m:sub>
              </m:sSub>
              <m:r>
                <m:rPr>
                  <m:sty m:val="p"/>
                </m:rPr>
                <m:t>sin</m:t>
              </m:r>
              <m:r>
                <m:rPr>
                  <m:sty m:val="p"/>
                </m:rPr>
                <m:t>⁡</m:t>
              </m:r>
              <m:d>
                <m:dPr>
                  <m:begChr m:val="("/>
                  <m:endChr m:val=")"/>
                  <m:ctrlPr>
                    <w:rPr>
                      <w:rFonts w:ascii="Cambria Math" w:hAnsi="Cambria Math"/>
                    </w:rPr>
                  </m:ctrlPr>
                </m:dPr>
                <m:e>
                  <m:sSub>
                    <m:sSubPr/>
                    <m:e>
                      <m:r>
                        <m:rPr>
                          <m:sty m:val="i"/>
                        </m:rPr>
                        <m:t>k</m:t>
                      </m:r>
                    </m:e>
                    <m:sub>
                      <m:r>
                        <m:rPr>
                          <m:sty m:val="i"/>
                        </m:rPr>
                        <m:t>n</m:t>
                      </m:r>
                    </m:sub>
                  </m:sSub>
                  <m:r>
                    <m:rPr>
                      <m:sty m:val="i"/>
                    </m:rPr>
                    <m:t>x</m:t>
                  </m:r>
                </m:e>
              </m:d>
            </m:e>
          </m:d>
        </m:oMath>
      </m:oMathPara>
    </w:p>
    <w:p>
      <w:pPr>
        <w:numPr>
          <w:ilvl w:val="0"/>
          <w:numId w:val="8"/>
        </w:numPr>
        <w:spacing w:lineRule="auto"/>
      </w:pPr>
      <w:r>
        <w:rPr/>
        <w:t xml:space="preserve">19 - Exprimer les coefficients </w:t>
      </w:r>
      <m:oMath>
        <m:sSub>
          <m:sSubPr/>
          <m:e>
            <m:r>
              <m:rPr>
                <m:sty m:val="i"/>
              </m:rPr>
              <m:t>w</m:t>
            </m:r>
          </m:e>
          <m:sub>
            <m:r>
              <m:rPr>
                <m:sty m:val="i"/>
              </m:rPr>
              <m:t>n</m:t>
            </m:r>
          </m:sub>
        </m:sSub>
      </m:oMath>
      <w:r>
        <w:rPr/>
        <w:t xml:space="preserve">, puis les coefficients </w:t>
      </w:r>
      <m:oMath>
        <m:sSub>
          <m:sSubPr/>
          <m:e>
            <m:r>
              <m:rPr>
                <m:sty m:val="i"/>
              </m:rPr>
              <m:t>k</m:t>
            </m:r>
          </m:e>
          <m:sub>
            <m:r>
              <m:rPr>
                <m:sty m:val="i"/>
              </m:rPr>
              <m:t>n</m:t>
            </m:r>
          </m:sub>
        </m:sSub>
      </m:oMath>
      <w:r>
        <w:rPr/>
        <w:t xml:space="preserve"> et </w:t>
      </w:r>
      <m:oMath>
        <m:sSub>
          <m:sSubPr/>
          <m:e>
            <m:r>
              <m:rPr>
                <m:sty m:val="i"/>
              </m:rPr>
              <m:t>α</m:t>
            </m:r>
          </m:e>
          <m:sub>
            <m:r>
              <m:rPr>
                <m:sty m:val="i"/>
              </m:rPr>
              <m:t>n</m:t>
            </m:r>
          </m:sub>
        </m:sSub>
      </m:oMath>
      <w:r>
        <w:rPr/>
        <w:t xml:space="preserve"> en fonction de </w:t>
      </w:r>
      <m:oMath>
        <m:r>
          <m:rPr>
            <m:sty m:val="i"/>
          </m:rPr>
          <m:t>n</m:t>
        </m:r>
        <m:r>
          <m:rPr>
            <m:sty m:val="p"/>
          </m:rPr>
          <m:t>,</m:t>
        </m:r>
        <m:r>
          <m:rPr>
            <m:sty m:val="i"/>
          </m:rPr>
          <m:t>L</m:t>
        </m:r>
      </m:oMath>
      <w:r>
        <w:rPr/>
        <w:t xml:space="preserve"> et </w:t>
      </w:r>
      <m:oMath>
        <m:r>
          <m:rPr>
            <m:sty m:val="i"/>
          </m:rPr>
          <m:t>D</m:t>
        </m:r>
      </m:oMath>
      <w:r>
        <w:rPr/>
        <w:t xml:space="preserve">.</w:t>
      </w:r>
    </w:p>
    <w:p>
      <w:pPr>
        <w:numPr>
          <w:ilvl w:val="0"/>
          <w:numId w:val="8"/>
        </w:numPr>
        <w:spacing w:lineRule="auto"/>
      </w:pPr>
      <m:oMath>
        <m:r>
          <m:rPr>
            <m:sty m:val="b"/>
          </m:rPr>
          <m:t>2</m:t>
        </m:r>
        <m:r>
          <m:rPr>
            <m:sty m:val="b"/>
          </m:rPr>
          <m:t>0</m:t>
        </m:r>
      </m:oMath>
      <w:r>
        <w:rPr>
          <w:rFonts w:eastAsia="Georgia" w:cs="Georgia" w:ascii="Georgia" w:hAnsi="Georgia"/>
        </w:rPr>
        <w:t xml:space="preserve"> - Établir l'expression des coefficients </w:t>
      </w:r>
      <m:oMath>
        <m:sSub>
          <m:sSubPr/>
          <m:e>
            <m:r>
              <m:rPr>
                <m:sty m:val="i"/>
              </m:rPr>
              <m:t>u</m:t>
            </m:r>
          </m:e>
          <m:sub>
            <m:r>
              <m:rPr>
                <m:sty m:val="i"/>
              </m:rPr>
              <m:t>n</m:t>
            </m:r>
          </m:sub>
        </m:sSub>
      </m:oMath>
      <w:r>
        <w:rPr>
          <w:rFonts w:eastAsia="Georgia" w:cs="Georgia" w:ascii="Georgia" w:hAnsi="Georgia"/>
        </w:rPr>
        <w:t xml:space="preserve"> et en déduire que :</w:t>
      </w:r>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r>
            <m:rPr>
              <m:sty m:val="p"/>
            </m:rPr>
            <m:t>Γ</m:t>
          </m:r>
          <m:d>
            <m:dPr>
              <m:begChr m:val="["/>
              <m:endChr m:val="]"/>
              <m:ctrlPr>
                <w:rPr>
                  <w:rFonts w:ascii="Cambria Math" w:hAnsi="Cambria Math"/>
                </w:rPr>
              </m:ctrlPr>
            </m:dPr>
            <m:e>
              <m:r>
                <m:rPr>
                  <m:sty m:val="p"/>
                </m:rPr>
                <m:t>1</m:t>
              </m:r>
              <m:r>
                <m:rPr>
                  <m:sty m:val="p"/>
                </m:rPr>
                <m:t>+</m:t>
              </m:r>
              <m:r>
                <m:rPr>
                  <m:sty m:val="p"/>
                </m:rPr>
                <m:t>2</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i"/>
                            </m:rPr>
                            <m:t>π</m:t>
                          </m:r>
                          <m:r>
                            <m:rPr>
                              <m:sty m:val="i"/>
                            </m:rPr>
                            <m:t>δ</m:t>
                          </m:r>
                        </m:num>
                        <m:den>
                          <m:r>
                            <m:rPr>
                              <m:sty m:val="i"/>
                            </m:rPr>
                            <m:t>L</m:t>
                          </m:r>
                        </m:den>
                      </m:f>
                    </m:e>
                  </m:d>
                </m:num>
                <m:den>
                  <m:f>
                    <m:fPr>
                      <m:ctrlPr>
                        <w:rPr>
                          <w:rFonts w:ascii="Cambria Math" w:hAnsi="Cambria Math"/>
                        </w:rPr>
                      </m:ctrlPr>
                    </m:fPr>
                    <m:num>
                      <m:r>
                        <m:rPr>
                          <m:sty m:val="i"/>
                        </m:rPr>
                        <m:t>n</m:t>
                      </m:r>
                      <m:r>
                        <m:rPr>
                          <m:sty m:val="i"/>
                        </m:rPr>
                        <m:t>π</m:t>
                      </m:r>
                      <m:r>
                        <m:rPr>
                          <m:sty m:val="i"/>
                        </m:rPr>
                        <m:t>δ</m:t>
                      </m:r>
                    </m:num>
                    <m:den>
                      <m:r>
                        <m:rPr>
                          <m:sty m:val="i"/>
                        </m:rPr>
                        <m:t>L</m:t>
                      </m:r>
                    </m:den>
                  </m:f>
                </m:den>
              </m:f>
              <m:r>
                <m:rPr>
                  <m:sty m:val="p"/>
                </m:rPr>
                <m:t>exp</m:t>
              </m:r>
              <m:r>
                <m:rPr>
                  <m:sty m:val="p"/>
                </m:rPr>
                <m:t>⁡</m:t>
              </m:r>
              <m:d>
                <m:dPr>
                  <m:begChr m:val="("/>
                  <m:endChr m:val=")"/>
                  <m:ctrlPr>
                    <w:rPr>
                      <w:rFonts w:ascii="Cambria Math" w:hAnsi="Cambria Math"/>
                    </w:rPr>
                  </m:ctrlPr>
                </m:dPr>
                <m:e>
                  <m:r>
                    <m:rPr>
                      <m:sty m:val="p"/>
                    </m:rPr>
                    <m:t>−</m:t>
                  </m:r>
                  <m:sSub>
                    <m:sSubPr/>
                    <m:e>
                      <m:r>
                        <m:rPr>
                          <m:sty m:val="i"/>
                        </m:rPr>
                        <m:t>α</m:t>
                      </m:r>
                    </m:e>
                    <m:sub>
                      <m:r>
                        <m:rPr>
                          <m:sty m:val="i"/>
                        </m:rPr>
                        <m:t>n</m:t>
                      </m:r>
                    </m:sub>
                  </m:sSub>
                  <m:r>
                    <m:rPr>
                      <m:sty m:val="i"/>
                    </m:rPr>
                    <m:t>t</m:t>
                  </m:r>
                </m:e>
              </m:d>
              <m:r>
                <m:rPr>
                  <m:sty m:val="p"/>
                </m:rPr>
                <m:t>cos</m:t>
              </m:r>
              <m:r>
                <m:rPr>
                  <m:sty m:val="p"/>
                </m:rPr>
                <m:t>⁡</m:t>
              </m:r>
              <m:d>
                <m:dPr>
                  <m:begChr m:val="("/>
                  <m:endChr m:val=")"/>
                  <m:ctrlPr>
                    <w:rPr>
                      <w:rFonts w:ascii="Cambria Math" w:hAnsi="Cambria Math"/>
                    </w:rPr>
                  </m:ctrlPr>
                </m:dPr>
                <m:e>
                  <m:sSub>
                    <m:sSubPr/>
                    <m:e>
                      <m:r>
                        <m:rPr>
                          <m:sty m:val="i"/>
                        </m:rPr>
                        <m:t>k</m:t>
                      </m:r>
                    </m:e>
                    <m:sub>
                      <m:r>
                        <m:rPr>
                          <m:sty m:val="i"/>
                        </m:rPr>
                        <m:t>n</m:t>
                      </m:r>
                    </m:sub>
                  </m:sSub>
                  <m:r>
                    <m:rPr>
                      <m:sty m:val="i"/>
                    </m:rPr>
                    <m:t>x</m:t>
                  </m:r>
                </m:e>
              </m:d>
            </m:e>
          </m:d>
        </m:oMath>
      </m:oMathPara>
    </w:p>
    <w:p>
      <w:pPr>
        <w:spacing w:after="220" w:lineRule="auto"/>
      </w:pPr>
      <w:r>
        <w:rPr>
          <w:rFonts w:eastAsia="Georgia" w:cs="Georgia" w:ascii="Georgia" w:hAnsi="Georgia"/>
        </w:rPr>
        <w:t xml:space="preserve">L'épaisseur </w:t>
      </w:r>
      <m:oMath>
        <m:r>
          <m:rPr>
            <m:sty m:val="i"/>
          </m:rPr>
          <m:t>δ</m:t>
        </m:r>
      </m:oMath>
      <w:r>
        <w:rPr>
          <w:rFonts w:eastAsia="Georgia" w:cs="Georgia" w:ascii="Georgia" w:hAnsi="Georgia"/>
        </w:rPr>
        <w:t xml:space="preserve"> est supposée très petite devant </w:t>
      </w:r>
      <m:oMath>
        <m:r>
          <m:rPr>
            <m:sty m:val="i"/>
          </m:rPr>
          <m:t>L</m:t>
        </m:r>
      </m:oMath>
      <w:r>
        <w:rPr>
          <w:rFonts w:eastAsia="Georgia" w:cs="Georgia" w:ascii="Georgia" w:hAnsi="Georgia"/>
        </w:rPr>
        <w:t xml:space="preserve">. Un capteur optique permet de mesurer la température </w:t>
      </w:r>
      <m:oMath>
        <m:r>
          <m:rPr>
            <m:sty m:val="i"/>
          </m:rPr>
          <m:t>T</m:t>
        </m:r>
        <m:r>
          <m:rPr>
            <m:sty m:val="p"/>
          </m:rPr>
          <m:t>(</m:t>
        </m:r>
        <m:r>
          <m:rPr>
            <m:sty m:val="i"/>
          </m:rPr>
          <m:t>L</m:t>
        </m:r>
        <m:r>
          <m:rPr>
            <m:sty m:val="p"/>
          </m:rPr>
          <m:t>,</m:t>
        </m:r>
        <m:r>
          <m:rPr>
            <m:sty m:val="i"/>
          </m:rPr>
          <m:t>t</m:t>
        </m:r>
        <m:r>
          <m:rPr>
            <m:sty m:val="p"/>
          </m:rPr>
          <m:t>)</m:t>
        </m:r>
      </m:oMath>
      <w:r>
        <w:rPr>
          <w:rFonts w:eastAsia="Georgia" w:cs="Georgia" w:ascii="Georgia" w:hAnsi="Georgia"/>
        </w:rPr>
        <w:t xml:space="preserve"> de la face arrière de la plaque (située à l'abscisse </w:t>
      </w:r>
      <m:oMath>
        <m:r>
          <m:rPr>
            <m:sty m:val="i"/>
          </m:rPr>
          <m:t>x</m:t>
        </m:r>
        <m:r>
          <m:rPr>
            <m:sty m:val="p"/>
          </m:rPr>
          <m:t>=</m:t>
        </m:r>
        <m:r>
          <m:rPr>
            <m:sty m:val="i"/>
          </m:rPr>
          <m:t>L</m:t>
        </m:r>
      </m:oMath>
      <w:r>
        <w:rPr/>
        <w:t xml:space="preserve"> ) en fonction du temps </w:t>
      </w:r>
      <m:oMath>
        <m:r>
          <m:rPr>
            <m:sty m:val="i"/>
          </m:rPr>
          <m:t>t</m:t>
        </m:r>
      </m:oMath>
      <w:r>
        <w:rPr/>
        <w:t xml:space="preserve">.</w:t>
      </w:r>
    </w:p>
    <w:p>
      <w:pPr>
        <w:numPr>
          <w:ilvl w:val="0"/>
          <w:numId w:val="9"/>
        </w:numPr>
        <w:spacing w:lineRule="auto"/>
      </w:pPr>
      <w:r>
        <w:rPr>
          <w:rFonts w:eastAsia="Georgia" w:cs="Georgia" w:ascii="Georgia" w:hAnsi="Georgia"/>
        </w:rPr>
        <w:t xml:space="preserve">21 - Déduire de l'expression obtenue à la question précédente, que l'expression approchée de </w:t>
      </w:r>
      <m:oMath>
        <m:r>
          <m:rPr>
            <m:sty m:val="i"/>
          </m:rPr>
          <m:t>T</m:t>
        </m:r>
        <m:r>
          <m:rPr>
            <m:sty m:val="p"/>
          </m:rPr>
          <m:t>(</m:t>
        </m:r>
        <m:r>
          <m:rPr>
            <m:sty m:val="i"/>
          </m:rPr>
          <m:t>L</m:t>
        </m:r>
        <m:r>
          <m:rPr>
            <m:sty m:val="p"/>
          </m:rPr>
          <m:t>,</m:t>
        </m:r>
        <m:r>
          <m:rPr>
            <m:sty m:val="i"/>
          </m:rPr>
          <m:t>t</m:t>
        </m:r>
        <m:r>
          <m:rPr>
            <m:sty m:val="p"/>
          </m:rPr>
          <m:t>)</m:t>
        </m:r>
      </m:oMath>
      <w:r>
        <w:rPr/>
        <w:t xml:space="preserve">, pour </w:t>
      </w:r>
      <m:oMath>
        <m:r>
          <m:rPr>
            <m:sty m:val="i"/>
          </m:rPr>
          <m:t>t</m:t>
        </m:r>
        <m:r>
          <m:rPr>
            <m:sty m:val="p"/>
          </m:rPr>
          <m:t>&gt;</m:t>
        </m:r>
        <m:r>
          <m:rPr>
            <m:sty m:val="p"/>
          </m:rPr>
          <m:t>0</m:t>
        </m:r>
      </m:oMath>
      <w:r>
        <w:rPr/>
        <w:t xml:space="preserve">, est :</w:t>
      </w:r>
    </w:p>
    <w:p>
      <w:pPr>
        <w:spacing w:after="220" w:lineRule="auto"/>
      </w:pPr>
      <m:oMathPara>
        <m:oMath>
          <m:r>
            <m:rPr>
              <m:sty m:val="i"/>
            </m:rPr>
            <m:t>T</m:t>
          </m:r>
          <m:r>
            <m:rPr>
              <m:sty m:val="p"/>
            </m:rPr>
            <m:t>(</m:t>
          </m:r>
          <m:r>
            <m:rPr>
              <m:sty m:val="i"/>
            </m:rPr>
            <m:t>L</m:t>
          </m:r>
          <m:r>
            <m:rPr>
              <m:sty m:val="p"/>
            </m:rPr>
            <m:t>,</m:t>
          </m:r>
          <m:r>
            <m:rPr>
              <m:sty m:val="i"/>
            </m:rPr>
            <m:t>t</m:t>
          </m:r>
          <m:r>
            <m:rPr>
              <m:sty m:val="p"/>
            </m:rPr>
            <m:t>)</m:t>
          </m:r>
          <m:r>
            <m:rPr>
              <m:sty m:val="p"/>
            </m:rPr>
            <m:t>≃</m:t>
          </m:r>
          <m:r>
            <m:rPr>
              <m:sty m:val="p"/>
            </m:rPr>
            <m:t>Γ</m:t>
          </m:r>
          <m:r>
            <m:rPr>
              <m:sty m:val="i"/>
            </m:rPr>
            <m:t>ζ</m:t>
          </m:r>
          <m:r>
            <m:rPr>
              <m:sty m:val="p"/>
            </m:rPr>
            <m:t>(</m:t>
          </m:r>
          <m:r>
            <m:rPr>
              <m:sty m:val="i"/>
            </m:rPr>
            <m:t>t</m:t>
          </m:r>
          <m:r>
            <m:rPr>
              <m:sty m:val="p"/>
            </m:rPr>
            <m:t>)</m:t>
          </m:r>
          <m:r>
            <m:rPr>
              <m:sty m:val="p"/>
            </m:rPr>
            <m:t xml:space="preserve"> </m:t>
          </m:r>
          <m:r>
            <m:rPr>
              <m:nor/>
            </m:rPr>
            <m:t> avec </m:t>
          </m:r>
          <m:r>
            <m:rPr>
              <m:sty m:val="p"/>
            </m:rPr>
            <m:t xml:space="preserve"> </m:t>
          </m:r>
          <m:r>
            <m:rPr>
              <m:sty m:val="i"/>
            </m:rPr>
            <m:t>ζ</m:t>
          </m:r>
          <m:r>
            <m:rPr>
              <m:sty m:val="p"/>
            </m:rPr>
            <m:t>(</m:t>
          </m:r>
          <m:r>
            <m:rPr>
              <m:sty m:val="i"/>
            </m:rPr>
            <m:t>t</m:t>
          </m:r>
          <m:r>
            <m:rPr>
              <m:sty m:val="p"/>
            </m:rPr>
            <m:t>)</m:t>
          </m:r>
          <m:r>
            <m:rPr>
              <m:sty m:val="p"/>
            </m:rPr>
            <m:t>=</m:t>
          </m:r>
          <m:d>
            <m:dPr>
              <m:begChr m:val="["/>
              <m:endChr m:val="]"/>
              <m:ctrlPr>
                <w:rPr>
                  <w:rFonts w:ascii="Cambria Math" w:hAnsi="Cambria Math"/>
                </w:rPr>
              </m:ctrlPr>
            </m:dPr>
            <m:e>
              <m:r>
                <m:rPr>
                  <m:sty m:val="p"/>
                </m:rPr>
                <m:t>1</m:t>
              </m:r>
              <m:r>
                <m:rPr>
                  <m:sty m:val="p"/>
                </m:rPr>
                <m:t>+</m:t>
              </m:r>
              <m:r>
                <m:rPr>
                  <m:sty m:val="p"/>
                </m:rPr>
                <m:t>2</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n</m:t>
                  </m:r>
                </m:sup>
              </m:sSup>
              <m:r>
                <m:rPr>
                  <m:sty m:val="p"/>
                </m:rPr>
                <m:t>exp</m:t>
              </m:r>
              <m:r>
                <m:rPr>
                  <m:sty m:val="p"/>
                </m:rPr>
                <m:t>⁡</m:t>
              </m:r>
              <m:d>
                <m:dPr>
                  <m:begChr m:val="("/>
                  <m:endChr m:val=")"/>
                  <m:ctrlPr>
                    <w:rPr>
                      <w:rFonts w:ascii="Cambria Math" w:hAnsi="Cambria Math"/>
                    </w:rPr>
                  </m:ctrlPr>
                </m:dPr>
                <m:e>
                  <m:r>
                    <m:rPr>
                      <m:sty m:val="p"/>
                    </m:rPr>
                    <m:t>−</m:t>
                  </m:r>
                  <m:sSub>
                    <m:sSubPr/>
                    <m:e>
                      <m:r>
                        <m:rPr>
                          <m:sty m:val="i"/>
                        </m:rPr>
                        <m:t>α</m:t>
                      </m:r>
                    </m:e>
                    <m:sub>
                      <m:r>
                        <m:rPr>
                          <m:sty m:val="i"/>
                        </m:rPr>
                        <m:t>n</m:t>
                      </m:r>
                    </m:sub>
                  </m:sSub>
                  <m:r>
                    <m:rPr>
                      <m:sty m:val="i"/>
                    </m:rPr>
                    <m:t>t</m:t>
                  </m:r>
                </m:e>
              </m:d>
            </m:e>
          </m:d>
        </m:oMath>
      </m:oMathPara>
    </w:p>
    <w:p>
      <w:pPr>
        <w:spacing w:after="220" w:lineRule="auto"/>
      </w:pPr>
      <w:r>
        <w:rPr>
          <w:rFonts w:eastAsia="Georgia" w:cs="Georgia" w:ascii="Georgia" w:hAnsi="Georgia"/>
        </w:rPr>
        <w:t xml:space="preserve">La figure 2 représente la courbe </w:t>
      </w:r>
      <m:oMath>
        <m:r>
          <m:rPr>
            <m:sty m:val="i"/>
          </m:rPr>
          <m:t>ζ</m:t>
        </m:r>
        <m:r>
          <m:rPr>
            <m:sty m:val="p"/>
          </m:rPr>
          <m:t>(</m:t>
        </m:r>
        <m:r>
          <m:rPr>
            <m:sty m:val="i"/>
          </m:rPr>
          <m:t>t</m:t>
        </m:r>
        <m:r>
          <m:rPr>
            <m:sty m:val="p"/>
          </m:rPr>
          <m:t>)</m:t>
        </m:r>
      </m:oMath>
      <w:r>
        <w:rPr/>
        <w:t xml:space="preserve"> en fonction de </w:t>
      </w:r>
      <m:oMath>
        <m:sSub>
          <m:sSubPr/>
          <m:e>
            <m:r>
              <m:rPr>
                <m:sty m:val="i"/>
              </m:rPr>
              <m:t>α</m:t>
            </m:r>
          </m:e>
          <m:sub>
            <m:r>
              <m:rPr>
                <m:sty m:val="p"/>
              </m:rPr>
              <m:t>1</m:t>
            </m:r>
          </m:sub>
        </m:sSub>
        <m:r>
          <m:rPr>
            <m:sty m:val="i"/>
          </m:rPr>
          <m:t>t</m:t>
        </m:r>
      </m:oMath>
      <w:r>
        <w:rPr/>
        <w:t xml:space="preserve">.</w:t>
      </w:r>
    </w:p>
    <w:p>
      <w:pPr>
        <w:spacing w:lineRule="auto"/>
        <w:jc w:val="center"/>
      </w:pPr>
      <w:r>
        <w:rPr/>
        <w:drawing>
          <wp:inline distB="0" distL="0" distR="0" distT="0">
            <wp:extent cx="5486400" cy="2198091"/>
            <wp:effectExtent b="0" l="0" r="0" t="0"/>
            <wp:docPr id="3" name="image-cc09faf0f9695dbffeddfe49fbd1b3a30167b657.jpg"/>
            <a:graphic>
              <a:graphicData uri="http://schemas.openxmlformats.org/drawingml/2006/picture">
                <pic:pic>
                  <pic:nvPicPr>
                    <pic:cNvPr id="3" name="image-cc09faf0f9695dbffeddfe49fbd1b3a30167b657.jpg" descr=""/>
                    <pic:cNvPicPr/>
                  </pic:nvPicPr>
                  <pic:blipFill>
                    <a:blip r:embed="rId7" cstate="print"/>
                    <a:srcRect b="0" l="0" r="0" t="0"/>
                    <a:stretch>
                      <a:fillRect/>
                    </a:stretch>
                  </pic:blipFill>
                  <pic:spPr>
                    <a:xfrm>
                      <a:off x="0" y="0"/>
                      <a:ext cx="5486400" cy="2198091"/>
                    </a:xfrm>
                    <a:prstGeom prst="rect"/>
                  </pic:spPr>
                </pic:pic>
              </a:graphicData>
            </a:graphic>
          </wp:inline>
        </w:drawing>
      </w:r>
    </w:p>
    <w:p>
      <w:pPr>
        <w:spacing w:lineRule="auto"/>
      </w:pPr>
      <w:r>
        <w:rPr/>
        <w:t xml:space="preserve">Figure 2 - Graphe de la fonction </w:t>
      </w:r>
      <m:oMath>
        <m:r>
          <m:rPr>
            <m:sty m:val="i"/>
          </m:rPr>
          <m:t>ζ</m:t>
        </m:r>
      </m:oMath>
      <w:r>
        <w:rPr/>
        <w:t xml:space="preserve"> en fonction de la variable </w:t>
      </w:r>
      <m:oMath>
        <m:sSub>
          <m:sSubPr/>
          <m:e>
            <m:r>
              <m:rPr>
                <m:sty m:val="i"/>
              </m:rPr>
              <m:t>α</m:t>
            </m:r>
          </m:e>
          <m:sub>
            <m:r>
              <m:rPr>
                <m:sty m:val="p"/>
              </m:rPr>
              <m:t>1</m:t>
            </m:r>
          </m:sub>
        </m:sSub>
        <m:r>
          <m:rPr>
            <m:sty m:val="i"/>
          </m:rPr>
          <m:t>t</m:t>
        </m:r>
      </m:oMath>
      <w:r>
        <w:rPr>
          <w:rFonts w:eastAsia="Georgia" w:cs="Georgia" w:ascii="Georgia" w:hAnsi="Georgia"/>
        </w:rPr>
        <w:t xml:space="preserve"> obtenu à l'aide d'une simulation en Python.</w:t>
      </w:r>
    </w:p>
    <w:p>
      <w:pPr>
        <w:spacing w:after="220" w:lineRule="auto"/>
      </w:pPr>
      <w:r>
        <w:rPr/>
        <w:t xml:space="preserve">On note </w:t>
      </w:r>
      <m:oMath>
        <m:sSub>
          <m:sSubPr/>
          <m:e>
            <m:r>
              <m:rPr>
                <m:sty m:val="i"/>
              </m:rPr>
              <m:t>t</m:t>
            </m:r>
          </m:e>
          <m:sub>
            <m:r>
              <m:rPr>
                <m:sty m:val="p"/>
              </m:rPr>
              <m:t>1</m:t>
            </m:r>
            <m:r>
              <m:rPr>
                <m:sty m:val="p"/>
              </m:rPr>
              <m:t>/</m:t>
            </m:r>
            <m:r>
              <m:rPr>
                <m:sty m:val="p"/>
              </m:rPr>
              <m:t>2</m:t>
            </m:r>
          </m:sub>
        </m:sSub>
      </m:oMath>
      <w:r>
        <w:rPr/>
        <w:t xml:space="preserve"> l'instant en lequel </w:t>
      </w:r>
      <m:oMath>
        <m:r>
          <m:rPr>
            <m:sty m:val="i"/>
          </m:rPr>
          <m:t>ζ</m:t>
        </m:r>
        <m:d>
          <m:dPr>
            <m:begChr m:val="("/>
            <m:endChr m:val=")"/>
            <m:ctrlPr>
              <w:rPr>
                <w:rFonts w:ascii="Cambria Math" w:hAnsi="Cambria Math"/>
              </w:rPr>
            </m:ctrlPr>
          </m:dPr>
          <m:e>
            <m:sSub>
              <m:sSubPr/>
              <m:e>
                <m:r>
                  <m:rPr>
                    <m:sty m:val="i"/>
                  </m:rPr>
                  <m:t>t</m:t>
                </m:r>
              </m:e>
              <m:sub>
                <m:r>
                  <m:rPr>
                    <m:sty m:val="p"/>
                  </m:rPr>
                  <m:t>1</m:t>
                </m:r>
                <m:r>
                  <m:rPr>
                    <m:sty m:val="p"/>
                  </m:rPr>
                  <m:t>/</m:t>
                </m:r>
                <m:r>
                  <m:rPr>
                    <m:sty m:val="p"/>
                  </m:rPr>
                  <m:t>2</m:t>
                </m:r>
              </m:sub>
            </m:sSub>
          </m:e>
        </m:d>
        <m:r>
          <m:rPr>
            <m:sty m:val="p"/>
          </m:rPr>
          <m:t>=</m:t>
        </m:r>
        <m:r>
          <m:rPr>
            <m:sty m:val="p"/>
          </m:rPr>
          <m:t>1</m:t>
        </m:r>
        <m:r>
          <m:rPr>
            <m:sty m:val="p"/>
          </m:rPr>
          <m:t>/</m:t>
        </m:r>
        <m:r>
          <m:rPr>
            <m:sty m:val="p"/>
          </m:rPr>
          <m:t>2</m:t>
        </m:r>
      </m:oMath>
      <w:r>
        <w:rPr/>
        <w:t xml:space="preserve">.</w:t>
      </w:r>
      <w:r>
        <w:rPr/>
        <w:br w:type="textWrapping"/>
      </w:r>
      <m:oMath>
        <m:r>
          <m:rPr>
            <m:sty m:val="i"/>
          </m:rPr>
          <m:t>◻</m:t>
        </m:r>
        <m:r>
          <m:rPr>
            <m:sty m:val="p"/>
          </m:rPr>
          <m:t>22</m:t>
        </m:r>
      </m:oMath>
      <w:r>
        <w:rPr/>
        <w:t xml:space="preserve"> - Exprimer une relation entre </w:t>
      </w:r>
      <m:oMath>
        <m:sSub>
          <m:sSubPr/>
          <m:e>
            <m:r>
              <m:rPr>
                <m:sty m:val="i"/>
              </m:rPr>
              <m:t>α</m:t>
            </m:r>
          </m:e>
          <m:sub>
            <m:r>
              <m:rPr>
                <m:sty m:val="p"/>
              </m:rPr>
              <m:t>1</m:t>
            </m:r>
          </m:sub>
        </m:sSub>
      </m:oMath>
      <w:r>
        <w:rPr/>
        <w:t xml:space="preserve"> et </w:t>
      </w:r>
      <m:oMath>
        <m:sSub>
          <m:sSubPr/>
          <m:e>
            <m:r>
              <m:rPr>
                <m:sty m:val="i"/>
              </m:rPr>
              <m:t>t</m:t>
            </m:r>
          </m:e>
          <m:sub>
            <m:r>
              <m:rPr>
                <m:sty m:val="p"/>
              </m:rPr>
              <m:t>1</m:t>
            </m:r>
            <m:r>
              <m:rPr>
                <m:sty m:val="p"/>
              </m:rPr>
              <m:t>/</m:t>
            </m:r>
            <m:r>
              <m:rPr>
                <m:sty m:val="p"/>
              </m:rPr>
              <m:t>2</m:t>
            </m:r>
          </m:sub>
        </m:sSub>
      </m:oMath>
      <w:r>
        <w:rPr/>
        <w:t xml:space="preserve">.</w:t>
      </w:r>
      <w:r>
        <w:rPr/>
        <w:br w:type="textWrapping"/>
      </w:r>
      <w:r>
        <w:rPr>
          <w:rFonts w:eastAsia="Georgia" w:cs="Georgia" w:ascii="Georgia" w:hAnsi="Georgia"/>
        </w:rPr>
        <w:t xml:space="preserve">La figure 3 représente la courbe expérimentale </w:t>
      </w:r>
      <m:oMath>
        <m:r>
          <m:rPr>
            <m:sty m:val="i"/>
          </m:rPr>
          <m:t>T</m:t>
        </m:r>
        <m:r>
          <m:rPr>
            <m:sty m:val="p"/>
          </m:rPr>
          <m:t>(</m:t>
        </m:r>
        <m:r>
          <m:rPr>
            <m:sty m:val="i"/>
          </m:rPr>
          <m:t>L</m:t>
        </m:r>
        <m:r>
          <m:rPr>
            <m:sty m:val="p"/>
          </m:rPr>
          <m:t>,</m:t>
        </m:r>
        <m:r>
          <m:rPr>
            <m:sty m:val="i"/>
          </m:rPr>
          <m:t>t</m:t>
        </m:r>
        <m:r>
          <m:rPr>
            <m:sty m:val="p"/>
          </m:rPr>
          <m:t>)</m:t>
        </m:r>
      </m:oMath>
      <w:r>
        <w:rPr>
          <w:rFonts w:eastAsia="Georgia" w:cs="Georgia" w:ascii="Georgia" w:hAnsi="Georgia"/>
        </w:rPr>
        <w:t xml:space="preserve"> obtenue pour la plaque de cuivre étudiée.</w:t>
      </w:r>
    </w:p>
    <w:p>
      <w:pPr>
        <w:spacing w:lineRule="auto"/>
        <w:jc w:val="center"/>
      </w:pPr>
      <w:r>
        <w:rPr/>
        <w:drawing>
          <wp:inline distB="0" distL="0" distR="0" distT="0">
            <wp:extent cx="5486400" cy="2112077"/>
            <wp:effectExtent b="0" l="0" r="0" t="0"/>
            <wp:docPr id="4" name="image-408724d6981d364f5fd6dc7c0b654fc2824cc7b6.jpg"/>
            <a:graphic>
              <a:graphicData uri="http://schemas.openxmlformats.org/drawingml/2006/picture">
                <pic:pic>
                  <pic:nvPicPr>
                    <pic:cNvPr id="4" name="image-408724d6981d364f5fd6dc7c0b654fc2824cc7b6.jpg" descr=""/>
                    <pic:cNvPicPr/>
                  </pic:nvPicPr>
                  <pic:blipFill>
                    <a:blip r:embed="rId8" cstate="print"/>
                    <a:srcRect b="0" l="0" r="0" t="0"/>
                    <a:stretch>
                      <a:fillRect/>
                    </a:stretch>
                  </pic:blipFill>
                  <pic:spPr>
                    <a:xfrm>
                      <a:off x="0" y="0"/>
                      <a:ext cx="5486400" cy="2112077"/>
                    </a:xfrm>
                    <a:prstGeom prst="rect"/>
                  </pic:spPr>
                </pic:pic>
              </a:graphicData>
            </a:graphic>
          </wp:inline>
        </w:drawing>
      </w:r>
    </w:p>
    <w:p>
      <w:pPr>
        <w:spacing w:lineRule="auto"/>
      </w:pPr>
      <w:r>
        <w:rPr>
          <w:rFonts w:eastAsia="Georgia" w:cs="Georgia" w:ascii="Georgia" w:hAnsi="Georgia"/>
        </w:rPr>
        <w:t xml:space="preserve">Figure 3 - Graphe expérimental de la température (en unités arbitraires) de la face de la plaque en </w:t>
      </w:r>
      <m:oMath>
        <m:r>
          <m:rPr>
            <m:sty m:val="i"/>
          </m:rPr>
          <m:t>x</m:t>
        </m:r>
        <m:r>
          <m:rPr>
            <m:sty m:val="p"/>
          </m:rPr>
          <m:t>=</m:t>
        </m:r>
        <m:r>
          <m:rPr>
            <m:sty m:val="i"/>
          </m:rPr>
          <m:t>L</m:t>
        </m:r>
      </m:oMath>
      <w:r>
        <w:rPr/>
        <w:t xml:space="preserve"> en fonction du temps.</w:t>
      </w:r>
    </w:p>
    <w:p>
      <w:pPr>
        <w:spacing w:after="220" w:lineRule="auto"/>
      </w:pPr>
      <m:oMath>
        <m:r>
          <m:rPr>
            <m:sty m:val="i"/>
          </m:rPr>
          <m:t>◻</m:t>
        </m:r>
        <m:r>
          <m:rPr>
            <m:sty m:val="p"/>
          </m:rPr>
          <m:t>23</m:t>
        </m:r>
      </m:oMath>
      <w:r>
        <w:rPr>
          <w:rFonts w:eastAsia="Georgia" w:cs="Georgia" w:ascii="Georgia" w:hAnsi="Georgia"/>
        </w:rPr>
        <w:t xml:space="preserve"> - Estimer la valeur de la conductivité thermique du cuivre.</w:t>
      </w:r>
      <w:r>
        <w:rPr/>
        <w:br w:type="textWrapping"/>
      </w:r>
      <m:oMath>
        <m:r>
          <m:rPr>
            <m:sty m:val="i"/>
          </m:rPr>
          <m:t>◻</m:t>
        </m:r>
        <m:r>
          <m:rPr>
            <m:sty m:val="p"/>
          </m:rPr>
          <m:t>24</m:t>
        </m:r>
      </m:oMath>
      <w:r>
        <w:rPr/>
        <w:t xml:space="preserve"> - Les valeurs obtenues aux questions 4 et 23 (on prendra </w:t>
      </w:r>
      <m:oMath>
        <m:r>
          <m:rPr>
            <m:sty m:val="i"/>
          </m:rPr>
          <m:t>T</m:t>
        </m:r>
        <m:r>
          <m:rPr>
            <m:sty m:val="p"/>
          </m:rPr>
          <m:t>≃</m:t>
        </m:r>
        <m:r>
          <m:rPr>
            <m:sty m:val="p"/>
          </m:rPr>
          <m:t>300</m:t>
        </m:r>
        <m:r>
          <m:rPr>
            <m:nor/>
          </m:rPr>
          <m:t xml:space="preserve"> </m:t>
        </m:r>
        <m:r>
          <m:rPr>
            <m:sty m:val="p"/>
          </m:rPr>
          <m:t>K</m:t>
        </m:r>
      </m:oMath>
      <w:r>
        <w:rPr/>
        <w:t xml:space="preserve"> ) sont-elles compatibles avec la loi de Wiedemann-Franz?</w:t>
      </w:r>
      <w:r>
        <w:rPr/>
        <w:br w:type="textWrapping"/>
      </w:r>
    </w:p>
    <w:p>
      <w:pPr>
        <w:spacing w:lineRule="auto"/>
        <w:jc w:val="center"/>
      </w:pPr>
      <w:r>
        <w:rPr/>
        <w:drawing>
          <wp:inline distB="0" distL="0" distR="0" distT="0">
            <wp:extent cx="2705100" cy="581025"/>
            <wp:effectExtent b="0" l="0" r="0" t="0"/>
            <wp:docPr id="5" name="image-60e1a3bbe7216e5df52ecb5fd97fe0cdd4f4880c.jpg"/>
            <a:graphic>
              <a:graphicData uri="http://schemas.openxmlformats.org/drawingml/2006/picture">
                <pic:pic>
                  <pic:nvPicPr>
                    <pic:cNvPr id="5" name="image-60e1a3bbe7216e5df52ecb5fd97fe0cdd4f4880c.jpg" descr=""/>
                    <pic:cNvPicPr/>
                  </pic:nvPicPr>
                  <pic:blipFill>
                    <a:blip r:embed="rId9" cstate="print"/>
                    <a:srcRect b="0" l="0" r="0" t="0"/>
                    <a:stretch>
                      <a:fillRect/>
                    </a:stretch>
                  </pic:blipFill>
                  <pic:spPr>
                    <a:xfrm>
                      <a:off x="0" y="0"/>
                      <a:ext cx="2705100" cy="581025"/>
                    </a:xfrm>
                    <a:prstGeom prst="rect"/>
                  </pic:spPr>
                </pic:pic>
              </a:graphicData>
            </a:graphic>
          </wp:inline>
        </w:drawing>
      </w:r>
    </w:p>
    <w:p>
      <w:pPr>
        <w:spacing w:line="271" w:before="330" w:lineRule="auto"/>
      </w:pPr>
      <w:r>
        <w:rPr>
          <w:rFonts w:eastAsia="Georgia" w:cs="Georgia" w:ascii="Georgia" w:hAnsi="Georgia"/>
          <w:b/>
          <w:sz w:val="42"/>
        </w:rPr>
        <w:t xml:space="preserve">Données numériques</w:t>
      </w:r>
    </w:p>
    <w:p>
      <w:pPr>
        <w:numPr>
          <w:ilvl w:val="0"/>
          <w:numId w:val="10"/>
        </w:numPr>
        <w:spacing w:lineRule="auto"/>
      </w:p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est la charge élémentaire</w:t>
      </w:r>
    </w:p>
    <w:p>
      <w:pPr>
        <w:numPr>
          <w:ilvl w:val="0"/>
          <w:numId w:val="10"/>
        </w:numPr>
        <w:spacing w:lineRule="auto"/>
      </w:pP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 est la constante de Boltzmann</w:t>
      </w:r>
    </w:p>
    <w:p>
      <w:pPr>
        <w:numPr>
          <w:ilvl w:val="0"/>
          <w:numId w:val="10"/>
        </w:numPr>
        <w:spacing w:lineRule="auto"/>
      </w:pPr>
      <m:oMath>
        <m:r>
          <m:rPr>
            <m:sty m:val="i"/>
          </m:rPr>
          <m:t>c</m:t>
        </m:r>
        <m:r>
          <m:rPr>
            <m:sty m:val="p"/>
          </m:rPr>
          <m:t>=</m:t>
        </m:r>
        <m:r>
          <m:rPr>
            <m:sty m:val="p"/>
          </m:rPr>
          <m:t>4</m:t>
        </m:r>
        <m:r>
          <m:rPr>
            <m:sty m:val="p"/>
          </m:rPr>
          <m:t>,</m:t>
        </m:r>
        <m:r>
          <m:rPr>
            <m:sty m:val="p"/>
          </m:rPr>
          <m:t>0</m:t>
        </m:r>
        <m:r>
          <m:rPr>
            <m:sty m:val="p"/>
          </m:rPr>
          <m:t>×</m:t>
        </m:r>
        <m:sSup>
          <m:sSupPr/>
          <m:e>
            <m:r>
              <m:rPr>
                <m:sty m:val="p"/>
              </m:rPr>
              <m:t>10</m:t>
            </m:r>
          </m:e>
          <m:sup>
            <m:r>
              <m:rPr>
                <m:sty m:val="p"/>
              </m:rPr>
              <m:t>2</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est la capacité thermique massique du cuivre</w:t>
      </w:r>
    </w:p>
    <w:p>
      <w:pPr>
        <w:numPr>
          <w:ilvl w:val="0"/>
          <w:numId w:val="10"/>
        </w:numPr>
        <w:spacing w:lineRule="auto"/>
      </w:pPr>
      <m:oMath>
        <m:r>
          <m:rPr>
            <m:sty m:val="i"/>
          </m:rPr>
          <m:t>ρ</m:t>
        </m:r>
        <m:r>
          <m:rPr>
            <m:sty m:val="p"/>
          </m:rPr>
          <m:t>=</m:t>
        </m:r>
        <m:r>
          <m:rPr>
            <m:sty m:val="p"/>
          </m:rPr>
          <m:t>9</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est la masse volumique du cuivre</w:t>
      </w:r>
    </w:p>
    <w:p>
      <w:pPr>
        <w:numPr>
          <w:ilvl w:val="0"/>
          <w:numId w:val="10"/>
        </w:numPr>
        <w:spacing w:lineRule="auto"/>
      </w:pP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rFonts w:eastAsia="Georgia" w:cs="Georgia" w:ascii="Georgia" w:hAnsi="Georgia"/>
        </w:rPr>
        <w:t xml:space="preserve"> est la masse d'un électron</w:t>
      </w:r>
    </w:p>
    <w:p>
      <w:pPr>
        <w:spacing w:line="271" w:before="330" w:lineRule="auto"/>
      </w:pPr>
      <w:r>
        <w:rPr>
          <w:b/>
          <w:sz w:val="42"/>
        </w:rPr>
        <w:t xml:space="preserve">Formulaire</w:t>
      </w:r>
    </w:p>
    <w:p>
      <w:pPr>
        <w:spacing w:after="220" w:lineRule="auto"/>
      </w:pPr>
      <w:r>
        <w:rPr>
          <w:rFonts w:eastAsia="Georgia" w:cs="Georgia" w:ascii="Georgia" w:hAnsi="Georgia"/>
        </w:rPr>
        <w:t xml:space="preserve">Pour tout réel </w:t>
      </w:r>
      <m:oMath>
        <m:r>
          <m:rPr>
            <m:sty m:val="i"/>
          </m:rPr>
          <m:t>α</m:t>
        </m:r>
        <m:r>
          <m:rPr>
            <m:sty m:val="p"/>
          </m:rPr>
          <m:t>≠</m:t>
        </m:r>
        <m:r>
          <m:rPr>
            <m:sty m:val="p"/>
          </m:rPr>
          <m:t>0</m:t>
        </m:r>
      </m:oMath>
      <w:r>
        <w:rPr/>
        <w:t xml:space="preserve"> et pour tout couple ( </w:t>
      </w:r>
      <m:oMath>
        <m:r>
          <m:rPr>
            <m:sty m:val="i"/>
          </m:rPr>
          <m:t>m</m:t>
        </m:r>
        <m:r>
          <m:rPr>
            <m:sty m:val="p"/>
          </m:rPr>
          <m:t>,</m:t>
        </m:r>
        <m:r>
          <m:rPr>
            <m:sty m:val="i"/>
          </m:rPr>
          <m:t>n</m:t>
        </m:r>
      </m:oMath>
      <w:r>
        <w:rPr/>
        <w:t xml:space="preserve"> ) d'entiers positifs on a :</w:t>
      </w:r>
    </w:p>
    <w:p>
      <w:pPr>
        <w:spacing w:after="220" w:lineRule="auto"/>
      </w:pPr>
      <m:oMathPara>
        <m:oMath>
          <m:nary>
            <m:naryPr>
              <m:chr m:val="∫"/>
              <m:limLoc m:val="subSup"/>
              <m:grow m:val="1"/>
            </m:naryPr>
            <m:sub>
              <m:r>
                <m:rPr>
                  <m:sty m:val="p"/>
                </m:rPr>
                <m:t>0</m:t>
              </m:r>
            </m:sub>
            <m:sup>
              <m:r>
                <m:rPr>
                  <m:sty m:val="i"/>
                </m:rPr>
                <m:t>α</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m</m:t>
                  </m:r>
                  <m:r>
                    <m:rPr>
                      <m:sty m:val="i"/>
                    </m:rPr>
                    <m:t>u</m:t>
                  </m:r>
                </m:num>
                <m:den>
                  <m:r>
                    <m:rPr>
                      <m:sty m:val="i"/>
                    </m:rPr>
                    <m:t>α</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n</m:t>
                  </m:r>
                  <m:r>
                    <m:rPr>
                      <m:sty m:val="i"/>
                    </m:rPr>
                    <m:t>u</m:t>
                  </m:r>
                </m:num>
                <m:den>
                  <m:r>
                    <m:rPr>
                      <m:sty m:val="i"/>
                    </m:rPr>
                    <m:t>α</m:t>
                  </m:r>
                </m:den>
              </m:f>
            </m:e>
          </m:d>
          <m:r>
            <m:rPr>
              <m:sty m:val="p"/>
            </m:rPr>
            <m:t>d</m:t>
          </m:r>
          <m:r>
            <m:rPr>
              <m:sty m:val="i"/>
            </m:rPr>
            <m:t>u</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α</m:t>
                        </m:r>
                      </m:num>
                      <m:den>
                        <m:r>
                          <m:rPr>
                            <m:sty m:val="p"/>
                          </m:rPr>
                          <m:t>2</m:t>
                        </m:r>
                      </m:den>
                    </m:f>
                  </m:e>
                  <m:e>
                    <m:r>
                      <m:rPr>
                        <m:nor/>
                      </m:rPr>
                      <m:t> si </m:t>
                    </m:r>
                    <m:r>
                      <m:rPr>
                        <m:sty m:val="i"/>
                      </m:rPr>
                      <m:t>m</m:t>
                    </m:r>
                    <m:r>
                      <m:rPr>
                        <m:sty m:val="p"/>
                      </m:rPr>
                      <m:t>=</m:t>
                    </m:r>
                    <m:r>
                      <m:rPr>
                        <m:sty m:val="i"/>
                      </m:rPr>
                      <m:t>n</m:t>
                    </m:r>
                    <m:r>
                      <m:rPr>
                        <m:sty m:val="p"/>
                      </m:rPr>
                      <m:t>≠</m:t>
                    </m:r>
                    <m:r>
                      <m:rPr>
                        <m:sty m:val="p"/>
                      </m:rPr>
                      <m:t>0</m:t>
                    </m:r>
                  </m:e>
                </m:mr>
                <m:mr>
                  <m:e>
                    <m:r>
                      <m:rPr>
                        <m:sty m:val="p"/>
                      </m:rPr>
                      <m:t>0</m:t>
                    </m:r>
                  </m:e>
                  <m:e>
                    <m:r>
                      <m:rPr>
                        <m:nor/>
                      </m:rPr>
                      <m:t> si </m:t>
                    </m:r>
                    <m:r>
                      <m:rPr>
                        <m:sty m:val="i"/>
                      </m:rPr>
                      <m:t>m</m:t>
                    </m:r>
                    <m:r>
                      <m:rPr>
                        <m:sty m:val="p"/>
                      </m:rPr>
                      <m:t>≠</m:t>
                    </m:r>
                    <m:r>
                      <m:rPr>
                        <m:sty m:val="i"/>
                      </m:rPr>
                      <m:t>n</m:t>
                    </m:r>
                  </m:e>
                </m:mr>
              </m:m>
            </m:e>
          </m:d>
        </m:oMath>
      </m:oMathPara>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2"/>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abstractNum>
  <w:abstractNum w:abstractNumId="1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14c8e3e57c4cbbee5e5c54bbeebe83bc0b841a4.jpg" TargetMode="Internal"/><Relationship Id="rId6" Type="http://schemas.openxmlformats.org/officeDocument/2006/relationships/image" Target="media/image-4dcebdb36cd6d70c9a274f4480541ac1c8e8bd79.jpg" TargetMode="Internal"/><Relationship Id="rId7" Type="http://schemas.openxmlformats.org/officeDocument/2006/relationships/image" Target="media/image-cc09faf0f9695dbffeddfe49fbd1b3a30167b657.jpg" TargetMode="Internal"/><Relationship Id="rId8" Type="http://schemas.openxmlformats.org/officeDocument/2006/relationships/image" Target="media/image-408724d6981d364f5fd6dc7c0b654fc2824cc7b6.jpg" TargetMode="Internal"/><Relationship Id="rId9" Type="http://schemas.openxmlformats.org/officeDocument/2006/relationships/image" Target="media/image-60e1a3bbe7216e5df52ecb5fd97fe0cdd4f4880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