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A2025 - PHYSIQUE II MP</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2025</w:t>
      </w:r>
    </w:p>
    <w:p>
      <w:pPr>
        <w:spacing w:line="271" w:before="330" w:lineRule="auto"/>
      </w:pPr>
      <w:r>
        <w:rPr>
          <w:rFonts w:eastAsia="Georgia" w:cs="Georgia" w:ascii="Georgia" w:hAnsi="Georgia"/>
          <w:b/>
          <w:sz w:val="42"/>
        </w:rPr>
        <w:t xml:space="preserve">DEUXIÈME ÉPREUVE DE PHYSIQUE</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II - MP</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Mesure et caractérisation du champ de pesanteur</w:t>
      </w:r>
    </w:p>
    <w:p>
      <w:pPr>
        <w:spacing w:after="220" w:lineRule="auto"/>
      </w:pPr>
      <w:r>
        <w:rPr>
          <w:rFonts w:eastAsia="Georgia" w:cs="Georgia" w:ascii="Georgia" w:hAnsi="Georgia"/>
        </w:rPr>
        <w:t xml:space="preserve">Notations et données numériques utiles dans l'épreuve :</w:t>
      </w:r>
    </w:p>
    <w:p>
      <w:pPr>
        <w:numPr>
          <w:ilvl w:val="0"/>
          <w:numId w:val="1"/>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1"/>
        </w:numPr>
        <w:spacing w:lineRule="auto"/>
      </w:pPr>
      <w:r>
        <w:rPr/>
        <w:t xml:space="preserve">constante de Planck :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1"/>
        </w:numPr>
        <w:spacing w:lineRule="auto"/>
      </w:pPr>
      <w:r>
        <w:rPr>
          <w:rFonts w:eastAsia="Georgia" w:cs="Georgia" w:ascii="Georgia" w:hAnsi="Georgia"/>
        </w:rPr>
        <w:t xml:space="preserve">célérité de la lumière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unité de masse atomique : </w:t>
      </w:r>
      <m:oMath>
        <m:r>
          <m:rPr>
            <m:sty m:val="i"/>
          </m:rPr>
          <m:t>u</m:t>
        </m:r>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w:p>
    <w:p>
      <w:pPr>
        <w:numPr>
          <w:ilvl w:val="0"/>
          <w:numId w:val="1"/>
        </w:numPr>
        <w:spacing w:lineRule="auto"/>
      </w:pPr>
      <w:r>
        <w:rPr/>
        <w:t xml:space="preserve">constante de gravitation universelle : </w:t>
      </w:r>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r>
          <m:rPr>
            <m:sty m:val="p"/>
          </m:rPr>
          <m:t>⋅</m:t>
        </m:r>
        <m:sSup>
          <m:sSupPr/>
          <m:e>
            <m:r>
              <m:rPr>
                <m:nor/>
              </m:rPr>
              <m:t xml:space="preserve"> </m:t>
            </m:r>
            <m:r>
              <m:rPr>
                <m:sty m:val="p"/>
              </m:rPr>
              <m:t>kg</m:t>
            </m:r>
          </m:e>
          <m:sup>
            <m:r>
              <m:rPr>
                <m:sty m:val="p"/>
              </m:rPr>
              <m:t>−</m:t>
            </m:r>
            <m:r>
              <m:rPr>
                <m:sty m:val="p"/>
              </m:rPr>
              <m:t>1</m:t>
            </m:r>
          </m:sup>
        </m:sSup>
      </m:oMath>
    </w:p>
    <w:p>
      <w:pPr>
        <w:numPr>
          <w:ilvl w:val="0"/>
          <w:numId w:val="1"/>
        </w:numPr>
        <w:spacing w:lineRule="auto"/>
      </w:pPr>
      <w:r>
        <w:rPr/>
        <w:t xml:space="preserve">masse de la Terre: </w:t>
      </w:r>
      <m:oMath>
        <m:sSub>
          <m:sSubPr/>
          <m:e>
            <m:r>
              <m:rPr>
                <m:sty m:val="i"/>
              </m:rPr>
              <m:t>m</m:t>
            </m:r>
          </m:e>
          <m:sub>
            <m:r>
              <m:rPr>
                <m:sty m:val="p"/>
              </m:rPr>
              <m:t>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oMath>
    </w:p>
    <w:p>
      <w:pPr>
        <w:numPr>
          <w:ilvl w:val="0"/>
          <w:numId w:val="1"/>
        </w:numPr>
        <w:spacing w:lineRule="auto"/>
      </w:pPr>
      <w:r>
        <w:rPr/>
        <w:t xml:space="preserve">masse de la Lune : </w:t>
      </w:r>
      <m:oMath>
        <m:sSub>
          <m:sSubPr/>
          <m:e>
            <m:r>
              <m:rPr>
                <m:sty m:val="i"/>
              </m:rPr>
              <m:t>m</m:t>
            </m:r>
          </m:e>
          <m:sub>
            <m:r>
              <m:rPr>
                <m:sty m:val="p"/>
              </m:rPr>
              <m:t>L</m:t>
            </m:r>
          </m:sub>
        </m:sSub>
        <m:r>
          <m:rPr>
            <m:sty m:val="p"/>
          </m:rPr>
          <m:t>=</m:t>
        </m:r>
        <m:r>
          <m:rPr>
            <m:sty m:val="p"/>
          </m:rPr>
          <m:t>7</m:t>
        </m:r>
        <m:r>
          <m:rPr>
            <m:sty m:val="p"/>
          </m:rPr>
          <m:t>,</m:t>
        </m:r>
        <m:r>
          <m:rPr>
            <m:sty m:val="p"/>
          </m:rPr>
          <m:t>3</m:t>
        </m:r>
        <m:r>
          <m:rPr>
            <m:sty m:val="p"/>
          </m:rPr>
          <m:t>×</m:t>
        </m:r>
        <m:sSup>
          <m:sSupPr/>
          <m:e>
            <m:r>
              <m:rPr>
                <m:sty m:val="p"/>
              </m:rPr>
              <m:t>10</m:t>
            </m:r>
          </m:e>
          <m:sup>
            <m:r>
              <m:rPr>
                <m:sty m:val="p"/>
              </m:rPr>
              <m:t>22</m:t>
            </m:r>
          </m:sup>
        </m:sSup>
        <m:r>
          <m:rPr>
            <m:nor/>
          </m:rPr>
          <m:t xml:space="preserve"> </m:t>
        </m:r>
        <m:r>
          <m:rPr>
            <m:sty m:val="p"/>
          </m:rPr>
          <m:t>kg</m:t>
        </m:r>
      </m:oMath>
    </w:p>
    <w:p>
      <w:pPr>
        <w:numPr>
          <w:ilvl w:val="0"/>
          <w:numId w:val="1"/>
        </w:numPr>
        <w:spacing w:lineRule="auto"/>
      </w:pPr>
      <w:r>
        <w:rPr/>
        <w:t xml:space="preserve">masse du Soleil : </w:t>
      </w:r>
      <m:oMath>
        <m:sSub>
          <m:sSubPr/>
          <m:e>
            <m:r>
              <m:rPr>
                <m:sty m:val="i"/>
              </m:rPr>
              <m:t>m</m:t>
            </m:r>
          </m:e>
          <m:sub>
            <m:r>
              <m:rPr>
                <m:sty m:val="p"/>
              </m:rPr>
              <m:t>S</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p>
    <w:p>
      <w:pPr>
        <w:numPr>
          <w:ilvl w:val="0"/>
          <w:numId w:val="1"/>
        </w:numPr>
        <w:spacing w:lineRule="auto"/>
      </w:pPr>
      <w:r>
        <w:rPr/>
        <w:t xml:space="preserve">rayon de la Terre: </w:t>
      </w:r>
      <m:oMath>
        <m:sSub>
          <m:sSubPr/>
          <m:e>
            <m:r>
              <m:rPr>
                <m:sty m:val="i"/>
              </m:rPr>
              <m:t>R</m:t>
            </m:r>
          </m:e>
          <m:sub>
            <m:r>
              <m:rPr>
                <m:sty m:val="p"/>
              </m:rPr>
              <m:t>T</m:t>
            </m:r>
          </m:sub>
        </m:sSub>
        <m:r>
          <m:rPr>
            <m:sty m:val="p"/>
          </m:rPr>
          <m:t>=</m:t>
        </m:r>
        <m:r>
          <m:rPr>
            <m:sty m:val="p"/>
          </m:rPr>
          <m:t>6</m:t>
        </m:r>
        <m:r>
          <m:rPr>
            <m:sty m:val="p"/>
          </m:rPr>
          <m:t>,</m:t>
        </m:r>
        <m:r>
          <m:rPr>
            <m:sty m:val="p"/>
          </m:rPr>
          <m:t>4</m:t>
        </m:r>
        <m:r>
          <m:rPr>
            <m:sty m:val="p"/>
          </m:rPr>
          <m:t>×</m:t>
        </m:r>
        <m:sSup>
          <m:sSupPr/>
          <m:e>
            <m:r>
              <m:rPr>
                <m:sty m:val="p"/>
              </m:rPr>
              <m:t>10</m:t>
            </m:r>
          </m:e>
          <m:sup>
            <m:r>
              <m:rPr>
                <m:sty m:val="p"/>
              </m:rPr>
              <m:t>6</m:t>
            </m:r>
          </m:sup>
        </m:sSup>
        <m:r>
          <m:rPr>
            <m:nor/>
          </m:rPr>
          <m:t xml:space="preserve"> </m:t>
        </m:r>
        <m:r>
          <m:rPr>
            <m:sty m:val="p"/>
          </m:rPr>
          <m:t>m</m:t>
        </m:r>
      </m:oMath>
    </w:p>
    <w:p>
      <w:pPr>
        <w:numPr>
          <w:ilvl w:val="0"/>
          <w:numId w:val="1"/>
        </w:numPr>
        <w:spacing w:lineRule="auto"/>
      </w:pPr>
      <w:r>
        <w:rPr/>
        <w:t xml:space="preserve">distance Terre-Soleil : </w:t>
      </w:r>
      <m:oMath>
        <m:sSub>
          <m:sSubPr/>
          <m:e>
            <m:r>
              <m:rPr>
                <m:sty m:val="i"/>
              </m:rPr>
              <m:t>d</m:t>
            </m:r>
          </m:e>
          <m:sub>
            <m:r>
              <m:rPr>
                <m:sty m:val="p"/>
              </m:rPr>
              <m:t>S</m:t>
            </m:r>
          </m:sub>
        </m:sSub>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oMath>
    </w:p>
    <w:p>
      <w:pPr>
        <w:numPr>
          <w:ilvl w:val="0"/>
          <w:numId w:val="1"/>
        </w:numPr>
        <w:spacing w:lineRule="auto"/>
      </w:pPr>
      <w:r>
        <w:rPr/>
        <w:t xml:space="preserve">distance Terre-Lune : </w:t>
      </w:r>
      <m:oMath>
        <m:sSub>
          <m:sSubPr/>
          <m:e>
            <m:r>
              <m:rPr>
                <m:sty m:val="i"/>
              </m:rPr>
              <m:t>d</m:t>
            </m:r>
          </m:e>
          <m:sub>
            <m:r>
              <m:rPr>
                <m:sty m:val="p"/>
              </m:rPr>
              <m:t>L</m:t>
            </m:r>
          </m:sub>
        </m:sSub>
        <m:r>
          <m:rPr>
            <m:sty m:val="p"/>
          </m:rPr>
          <m:t>=</m:t>
        </m:r>
        <m:r>
          <m:rPr>
            <m:sty m:val="p"/>
          </m:rPr>
          <m:t>3</m:t>
        </m:r>
        <m:r>
          <m:rPr>
            <m:sty m:val="p"/>
          </m:rPr>
          <m:t>,</m:t>
        </m:r>
        <m:r>
          <m:rPr>
            <m:sty m:val="p"/>
          </m:rPr>
          <m:t>8</m:t>
        </m:r>
        <m:r>
          <m:rPr>
            <m:sty m:val="p"/>
          </m:rPr>
          <m:t>×</m:t>
        </m:r>
        <m:sSup>
          <m:sSupPr/>
          <m:e>
            <m:r>
              <m:rPr>
                <m:sty m:val="p"/>
              </m:rPr>
              <m:t>10</m:t>
            </m:r>
          </m:e>
          <m:sup>
            <m:r>
              <m:rPr>
                <m:sty m:val="p"/>
              </m:rPr>
              <m:t>8</m:t>
            </m:r>
          </m:sup>
        </m:sSup>
        <m:r>
          <m:rPr>
            <m:nor/>
          </m:rPr>
          <m:t xml:space="preserve"> </m:t>
        </m:r>
        <m:r>
          <m:rPr>
            <m:sty m:val="p"/>
          </m:rPr>
          <m:t>m</m:t>
        </m:r>
      </m:oMath>
    </w:p>
    <w:p>
      <w:pPr>
        <w:numPr>
          <w:ilvl w:val="0"/>
          <w:numId w:val="1"/>
        </w:numPr>
        <w:spacing w:lineRule="auto"/>
      </w:pPr>
      <w:r>
        <w:rPr/>
        <w:t xml:space="preserve">masse atomique du rubidium : </w:t>
      </w:r>
      <m:oMath>
        <m:r>
          <m:rPr>
            <m:sty m:val="i"/>
          </m:rPr>
          <m:t>m</m:t>
        </m:r>
        <m:r>
          <m:rPr>
            <m:sty m:val="p"/>
          </m:rPr>
          <m:t>=</m:t>
        </m:r>
        <m:r>
          <m:rPr>
            <m:sty m:val="p"/>
          </m:rPr>
          <m:t>85</m:t>
        </m:r>
        <m:r>
          <m:rPr>
            <m:sty m:val="i"/>
          </m:rPr>
          <m:t>u</m:t>
        </m:r>
      </m:oMath>
    </w:p>
    <w:p>
      <w:pPr>
        <w:numPr>
          <w:ilvl w:val="0"/>
          <w:numId w:val="1"/>
        </w:numPr>
        <w:spacing w:lineRule="auto"/>
      </w:pPr>
      <w:r>
        <w:rPr/>
        <w:t xml:space="preserve">intervalle entre deux impulsions laser : </w:t>
      </w:r>
      <m:oMath>
        <m:r>
          <m:rPr>
            <m:sty m:val="i"/>
          </m:rPr>
          <m:t>τ</m:t>
        </m:r>
        <m:r>
          <m:rPr>
            <m:sty m:val="p"/>
          </m:rPr>
          <m:t>=</m:t>
        </m:r>
        <m:r>
          <m:rPr>
            <m:sty m:val="p"/>
          </m:rPr>
          <m:t>5</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s</m:t>
        </m:r>
      </m:oMath>
    </w:p>
    <w:p>
      <w:pPr>
        <w:numPr>
          <w:ilvl w:val="0"/>
          <w:numId w:val="1"/>
        </w:numPr>
        <w:spacing w:lineRule="auto"/>
      </w:pPr>
      <w:r>
        <w:rPr>
          <w:rFonts w:eastAsia="Georgia" w:cs="Georgia" w:ascii="Georgia" w:hAnsi="Georgia"/>
        </w:rPr>
        <w:t xml:space="preserve">longueur d'onde associée au transfert de quantité de mouvement : </w:t>
      </w:r>
      <m:oMath>
        <m:sSub>
          <m:sSubPr/>
          <m:e>
            <m:r>
              <m:rPr>
                <m:sty m:val="i"/>
              </m:rPr>
              <m:t>λ</m:t>
            </m:r>
          </m:e>
          <m:sub>
            <m:r>
              <m:rPr>
                <m:sty m:val="p"/>
              </m:rPr>
              <m:t>0</m:t>
            </m:r>
          </m:sub>
        </m:sSub>
        <m:r>
          <m:rPr>
            <m:sty m:val="p"/>
          </m:rPr>
          <m:t>=</m:t>
        </m:r>
        <m:r>
          <m:rPr>
            <m:sty m:val="p"/>
          </m:rPr>
          <m:t>7</m:t>
        </m:r>
        <m:r>
          <m:rPr>
            <m:sty m:val="p"/>
          </m:rPr>
          <m:t>,</m:t>
        </m:r>
        <m:r>
          <m:rPr>
            <m:sty m:val="p"/>
          </m:rPr>
          <m:t>8</m:t>
        </m:r>
        <m:r>
          <m:rPr>
            <m:sty m:val="p"/>
          </m:rPr>
          <m:t>×</m:t>
        </m:r>
        <m:sSup>
          <m:sSupPr/>
          <m:e>
            <m:r>
              <m:rPr>
                <m:sty m:val="p"/>
              </m:rPr>
              <m:t>10</m:t>
            </m:r>
          </m:e>
          <m:sup>
            <m:r>
              <m:rPr>
                <m:sty m:val="p"/>
              </m:rPr>
              <m:t>−</m:t>
            </m:r>
            <m:r>
              <m:rPr>
                <m:sty m:val="p"/>
              </m:rPr>
              <m:t>7</m:t>
            </m:r>
          </m:sup>
        </m:sSup>
        <m:r>
          <m:rPr>
            <m:nor/>
          </m:rPr>
          <m:t xml:space="preserve"> </m:t>
        </m:r>
        <m:r>
          <m:rPr>
            <m:sty m:val="p"/>
          </m:rPr>
          <m:t>m</m:t>
        </m:r>
      </m:oMath>
    </w:p>
    <w:p>
      <w:pPr>
        <w:spacing w:after="220" w:lineRule="auto"/>
      </w:pPr>
      <w:r>
        <w:rPr>
          <w:rFonts w:eastAsia="Georgia" w:cs="Georgia" w:ascii="Georgia" w:hAnsi="Georgia"/>
        </w:rPr>
        <w:t xml:space="preserve">De nombreux domaines technologiques nécessitent de connaitre de manière précise la valeur du champ de pesanteur </w:t>
      </w:r>
      <m:oMath>
        <m:acc>
          <m:accPr>
            <m:chr m:val="⃗"/>
          </m:accPr>
          <m:e>
            <m:r>
              <m:rPr>
                <m:sty m:val="i"/>
              </m:rPr>
              <m:t>g</m:t>
            </m:r>
          </m:e>
        </m:acc>
      </m:oMath>
      <w:r>
        <w:rPr/>
        <w:t xml:space="preserve"> (tel que le poids </w:t>
      </w:r>
      <m:oMath>
        <m:acc>
          <m:accPr>
            <m:chr m:val="⃗"/>
          </m:accPr>
          <m:e>
            <m:r>
              <m:rPr>
                <m:sty m:val="i"/>
              </m:rPr>
              <m:t>P</m:t>
            </m:r>
          </m:e>
        </m:acc>
      </m:oMath>
      <w:r>
        <w:rPr/>
        <w:t xml:space="preserve"> d'un corps de masse </w:t>
      </w:r>
      <m:oMath>
        <m:r>
          <m:rPr>
            <m:sty m:val="i"/>
          </m:rPr>
          <m:t>m</m:t>
        </m:r>
      </m:oMath>
      <w:r>
        <w:rPr>
          <w:rFonts w:eastAsia="Georgia" w:cs="Georgia" w:ascii="Georgia" w:hAnsi="Georgia"/>
        </w:rPr>
        <w:t xml:space="preserve"> s'écrive </w:t>
      </w:r>
      <m:oMath>
        <m:acc>
          <m:accPr>
            <m:chr m:val="⃗"/>
          </m:accPr>
          <m:e>
            <m:r>
              <m:rPr>
                <m:sty m:val="i"/>
              </m:rPr>
              <m:t>P</m:t>
            </m:r>
          </m:e>
        </m:acc>
        <m:r>
          <m:rPr>
            <m:sty m:val="p"/>
          </m:rPr>
          <m:t>=</m:t>
        </m:r>
        <m:r>
          <m:rPr>
            <m:sty m:val="i"/>
          </m:rPr>
          <m:t>m</m:t>
        </m:r>
        <m:acc>
          <m:accPr>
            <m:chr m:val="⃗"/>
          </m:accPr>
          <m:e>
            <m:r>
              <m:rPr>
                <m:sty m:val="i"/>
              </m:rPr>
              <m:t>g</m:t>
            </m:r>
          </m:e>
        </m:acc>
      </m:oMath>
      <w:r>
        <w:rPr>
          <w:rFonts w:eastAsia="Georgia" w:cs="Georgia" w:ascii="Georgia" w:hAnsi="Georgia"/>
        </w:rPr>
        <w:t xml:space="preserve"> ). Ce sujet s'intéresse dans sa première partie à un modèle permettant d'expliquer la dépendance temporelle du champ de pesanteur mesurée par un appareil de précision étudié dans sa seconde partie. Dans tout le problème on notera </w:t>
      </w:r>
      <m:oMath>
        <m:r>
          <m:rPr>
            <m:sty m:val="i"/>
          </m:rPr>
          <m:t>g</m:t>
        </m:r>
        <m:r>
          <m:rPr>
            <m:sty m:val="p"/>
          </m:rPr>
          <m:t>=</m:t>
        </m:r>
        <m:r>
          <m:rPr>
            <m:sty m:val="p"/>
          </m:rPr>
          <m:t>‖</m:t>
        </m:r>
        <m:acc>
          <m:accPr>
            <m:chr m:val="⃗"/>
          </m:accPr>
          <m:e>
            <m:r>
              <m:rPr>
                <m:sty m:val="i"/>
              </m:rPr>
              <m:t>g</m:t>
            </m:r>
          </m:e>
        </m:acc>
        <m:r>
          <m:rPr>
            <m:sty m:val="p"/>
          </m:rPr>
          <m:t>‖</m:t>
        </m:r>
      </m:oMath>
      <w:r>
        <w:rPr>
          <w:rFonts w:eastAsia="Georgia" w:cs="Georgia" w:ascii="Georgia" w:hAnsi="Georgia"/>
        </w:rPr>
        <w:t xml:space="preserve"> l'intensité de la pesanteur.</w:t>
      </w:r>
    </w:p>
    <w:p>
      <w:pPr>
        <w:spacing w:line="271" w:before="330" w:lineRule="auto"/>
      </w:pPr>
      <w:r>
        <w:rPr>
          <w:b/>
          <w:sz w:val="42"/>
        </w:rPr>
        <w:t xml:space="preserve">I Mesure de la variation temporelle de </w:t>
      </w:r>
      <m:oMath>
        <m:r>
          <m:rPr>
            <m:sty m:val="i"/>
          </m:rPr>
          <w:rPr>
            <w:sz w:val="42"/>
          </w:rPr>
          <m:t>g</m:t>
        </m:r>
      </m:oMath>
    </w:p>
    <w:p>
      <w:pPr>
        <w:spacing w:after="220" w:lineRule="auto"/>
      </w:pPr>
      <w:r>
        <w:rPr>
          <w:rFonts w:eastAsia="Georgia" w:cs="Georgia" w:ascii="Georgia" w:hAnsi="Georgia"/>
        </w:rPr>
        <w:t xml:space="preserve">Un dispositif quantique de précision étudié dans la seconde partie permet d'accéder à de très faibles variations du champ de pesanteur. Dans cette première partie, on s'intéresse tout d'abord au champ de gravitation en un point </w:t>
      </w:r>
      <m:oMath>
        <m:r>
          <m:rPr>
            <m:sty m:val="i"/>
          </m:rPr>
          <m:t>M</m:t>
        </m:r>
      </m:oMath>
      <w:r>
        <w:rPr/>
        <w:t xml:space="preserve"> de masse </w:t>
      </w:r>
      <m:oMath>
        <m:r>
          <m:rPr>
            <m:sty m:val="i"/>
          </m:rPr>
          <m:t>m</m:t>
        </m:r>
      </m:oMath>
      <w:r>
        <w:rPr>
          <w:rFonts w:eastAsia="Georgia" w:cs="Georgia" w:ascii="Georgia" w:hAnsi="Georgia"/>
        </w:rPr>
        <w:t xml:space="preserve"> fixé à la surface de la Terre (et donc immobile par rapport à celle-ci. On note </w:t>
      </w:r>
      <m:oMath>
        <m:acc>
          <m:accPr>
            <m:chr m:val="⃗"/>
          </m:accPr>
          <m:e>
            <m:r>
              <m:rPr>
                <m:sty m:val="i"/>
              </m:rPr>
              <m:t>g</m:t>
            </m:r>
          </m:e>
        </m:acc>
        <m:r>
          <m:rPr>
            <m:sty m:val="p"/>
          </m:rPr>
          <m:t>=</m:t>
        </m:r>
        <m:r>
          <m:rPr>
            <m:sty m:val="i"/>
          </m:rPr>
          <m:t>g</m:t>
        </m:r>
        <m:acc>
          <m:accPr>
            <m:chr m:val="⃗"/>
          </m:accPr>
          <m:e>
            <m:r>
              <m:rPr>
                <m:sty m:val="i"/>
              </m:rPr>
              <m:t>u</m:t>
            </m:r>
          </m:e>
        </m:acc>
      </m:oMath>
      <w:r>
        <w:rPr/>
        <w:t xml:space="preserve"> le champ de pesanteur en </w:t>
      </w:r>
      <m:oMath>
        <m:r>
          <m:rPr>
            <m:sty m:val="i"/>
          </m:rPr>
          <m:t>M</m:t>
        </m:r>
      </m:oMath>
      <w:r>
        <w:rPr>
          <w:rFonts w:eastAsia="Georgia" w:cs="Georgia" w:ascii="Georgia" w:hAnsi="Georgia"/>
        </w:rPr>
        <w:t xml:space="preserve"> où </w:t>
      </w:r>
      <m:oMath>
        <m:acc>
          <m:accPr>
            <m:chr m:val="⃗"/>
          </m:accPr>
          <m:e>
            <m:r>
              <m:rPr>
                <m:sty m:val="i"/>
              </m:rPr>
              <m:t>u</m:t>
            </m:r>
          </m:e>
        </m:acc>
      </m:oMath>
      <w:r>
        <w:rPr>
          <w:rFonts w:eastAsia="Georgia" w:cs="Georgia" w:ascii="Georgia" w:hAnsi="Georgia"/>
        </w:rPr>
        <w:t xml:space="preserve"> est le vecteur unitaire de la verticale locale orientée vers le bas. On observe expérimentalement que </w:t>
      </w:r>
      <m:oMath>
        <m:r>
          <m:rPr>
            <m:sty m:val="i"/>
          </m:rPr>
          <m:t>g</m:t>
        </m:r>
      </m:oMath>
      <w:r>
        <w:rPr>
          <w:rFonts w:eastAsia="Georgia" w:cs="Georgia" w:ascii="Georgia" w:hAnsi="Georgia"/>
        </w:rPr>
        <w:t xml:space="preserve"> dépend faiblement du temps. On introduit alors </w:t>
      </w:r>
      <m:oMath>
        <m:acc>
          <m:accPr>
            <m:chr m:val="‾"/>
          </m:accPr>
          <m:e>
            <m:r>
              <m:rPr>
                <m:sty m:val="i"/>
              </m:rPr>
              <m:t>g</m:t>
            </m:r>
          </m:e>
        </m:acc>
      </m:oMath>
      <w:r>
        <w:rPr/>
        <w:t xml:space="preserve">, la moyenne temporelle de </w:t>
      </w:r>
      <m:oMath>
        <m:r>
          <m:rPr>
            <m:sty m:val="i"/>
          </m:rPr>
          <m:t>g</m:t>
        </m:r>
      </m:oMath>
      <w:r>
        <w:rPr>
          <w:rFonts w:eastAsia="Georgia" w:cs="Georgia" w:ascii="Georgia" w:hAnsi="Georgia"/>
        </w:rPr>
        <w:t xml:space="preserve"> sur une période d'étude et </w:t>
      </w:r>
      <m:oMath>
        <m:r>
          <m:rPr>
            <m:sty m:val="i"/>
          </m:rPr>
          <m:t>δ</m:t>
        </m:r>
        <m:r>
          <m:rPr>
            <m:sty m:val="i"/>
          </m:rPr>
          <m:t>g</m:t>
        </m:r>
        <m:r>
          <m:rPr>
            <m:sty m:val="p"/>
          </m:rPr>
          <m:t>=</m:t>
        </m:r>
        <m:r>
          <m:rPr>
            <m:sty m:val="i"/>
          </m:rPr>
          <m:t>g</m:t>
        </m:r>
        <m:r>
          <m:rPr>
            <m:sty m:val="p"/>
          </m:rPr>
          <m:t>−</m:t>
        </m:r>
        <m:acc>
          <m:accPr>
            <m:chr m:val="‾"/>
          </m:accPr>
          <m:e>
            <m:r>
              <m:rPr>
                <m:sty m:val="i"/>
              </m:rPr>
              <m:t>g</m:t>
            </m:r>
          </m:e>
        </m:acc>
      </m:oMath>
      <w:r>
        <w:rPr>
          <w:rFonts w:eastAsia="Georgia" w:cs="Georgia" w:ascii="Georgia" w:hAnsi="Georgia"/>
        </w:rPr>
        <w:t xml:space="preserve">. La courbe de la figure 1 représente les variations de </w:t>
      </w:r>
      <m:oMath>
        <m:r>
          <m:rPr>
            <m:sty m:val="i"/>
          </m:rPr>
          <m:t>δ</m:t>
        </m:r>
        <m:r>
          <m:rPr>
            <m:sty m:val="i"/>
          </m:rPr>
          <m:t>g</m:t>
        </m:r>
      </m:oMath>
      <w:r>
        <w:rPr>
          <w:rFonts w:eastAsia="Georgia" w:cs="Georgia" w:ascii="Georgia" w:hAnsi="Georgia"/>
        </w:rPr>
        <w:t xml:space="preserve"> en fonction du temps mesurées grâce au dispositif étudié dans la seconde partie. La valeur moyenne de </w:t>
      </w:r>
      <m:oMath>
        <m:r>
          <m:rPr>
            <m:sty m:val="i"/>
          </m:rPr>
          <m:t>g</m:t>
        </m:r>
      </m:oMath>
      <w:r>
        <w:rPr>
          <w:rFonts w:eastAsia="Georgia" w:cs="Georgia" w:ascii="Georgia" w:hAnsi="Georgia"/>
        </w:rPr>
        <w:t xml:space="preserve"> à l'endroit considéré et sur la période considérée est </w:t>
      </w:r>
      <m:oMath>
        <m:acc>
          <m:accPr>
            <m:chr m:val="‾"/>
          </m:accPr>
          <m:e>
            <m:r>
              <m:rPr>
                <m:sty m:val="i"/>
              </m:rPr>
              <m:t>g</m:t>
            </m:r>
          </m:e>
        </m:acc>
        <m:r>
          <m:rPr>
            <m:sty m:val="p"/>
          </m:rPr>
          <m:t>=</m:t>
        </m:r>
        <m:r>
          <m:rPr>
            <m:sty m:val="p"/>
          </m:rPr>
          <m:t>9808907500</m:t>
        </m:r>
        <m:r>
          <m:rPr>
            <m:nor/>
          </m:rPr>
          <m:t xml:space="preserve"> </m:t>
        </m:r>
        <m:r>
          <m:rPr>
            <m:sty m:val="p"/>
          </m:rPr>
          <m:t>nm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l'axe des abscisses est gradué en jour julien moyen </w:t>
      </w:r>
      <m:oMath>
        <m:sSup>
          <m:sSupPr/>
          <m:e>
            <m:r>
              <m:t xml:space="preserve"> </m:t>
            </m:r>
          </m:e>
          <m:sup>
            <m:r>
              <m:rPr>
                <m:sty m:val="p"/>
              </m:rPr>
              <m:t>1</m:t>
            </m:r>
          </m:sup>
        </m:sSup>
      </m:oMath>
      <w:r>
        <w:rPr>
          <w:rFonts w:eastAsia="Georgia" w:cs="Georgia" w:ascii="Georgia" w:hAnsi="Georgia"/>
        </w:rPr>
        <w:t xml:space="preserve">. La durée d'observation est d'environ 25 jours.</w:t>
      </w:r>
      <w:r>
        <w:rPr/>
        <w:br w:type="textWrapping"/>
      </w:r>
      <w:r>
        <w:rPr>
          <w:rFonts w:eastAsia="Georgia" w:cs="Georgia" w:ascii="Georgia" w:hAnsi="Georgia"/>
        </w:rPr>
        <w:t xml:space="preserve">Le but de cette partie est de comprendre l'origine de cette variation temporelle et d'en donner une expression approchée. Pour cela, on s'intéresse aux forces gravitationnelles exercées sur le point </w:t>
      </w:r>
      <m:oMath>
        <m:r>
          <m:rPr>
            <m:sty m:val="i"/>
          </m:rPr>
          <m:t>M</m:t>
        </m:r>
      </m:oMath>
      <w:r>
        <w:rPr/>
        <w:t xml:space="preserve"> de masse </w:t>
      </w:r>
      <m:oMath>
        <m:r>
          <m:rPr>
            <m:sty m:val="i"/>
          </m:rPr>
          <m:t>m</m:t>
        </m:r>
      </m:oMath>
      <w:r>
        <w:rPr>
          <w:rFonts w:eastAsia="Georgia" w:cs="Georgia" w:ascii="Georgia" w:hAnsi="Georgia"/>
        </w:rPr>
        <w:t xml:space="preserve">. On considère ici que chaque astre (Terre, Soleil, Lune, etc.) exerçant une influence gravitationnelle est à symétrie sphérique. Pour un astre </w:t>
      </w:r>
      <m:oMath>
        <m:r>
          <m:rPr>
            <m:sty m:val="p"/>
          </m:rPr>
          <m:t>(</m:t>
        </m:r>
        <m:r>
          <m:rPr>
            <m:sty m:val="p"/>
          </m:rPr>
          <m:t>A</m:t>
        </m:r>
        <m:r>
          <m:rPr>
            <m:sty m:val="p"/>
          </m:rPr>
          <m:t>)</m:t>
        </m:r>
      </m:oMath>
      <w:r>
        <w:rPr/>
        <w:t xml:space="preserve">, on notera </w:t>
      </w:r>
      <m:oMath>
        <m:r>
          <m:rPr>
            <m:sty m:val="i"/>
          </m:rPr>
          <m:t>A</m:t>
        </m:r>
        <m:r>
          <m:rPr>
            <m:sty m:val="p"/>
          </m:rPr>
          <m:t>,</m:t>
        </m:r>
        <m:sSub>
          <m:sSubPr/>
          <m:e>
            <m:r>
              <m:rPr>
                <m:sty m:val="i"/>
              </m:rPr>
              <m:t>R</m:t>
            </m:r>
          </m:e>
          <m:sub>
            <m:r>
              <m:rPr>
                <m:sty m:val="p"/>
              </m:rPr>
              <m:t>A</m:t>
            </m:r>
          </m:sub>
        </m:sSub>
      </m:oMath>
      <w:r>
        <w:rPr/>
        <w:t xml:space="preserve"> et </w:t>
      </w:r>
      <m:oMath>
        <m:sSub>
          <m:sSubPr/>
          <m:e>
            <m:r>
              <m:rPr>
                <m:sty m:val="i"/>
              </m:rPr>
              <m:t>m</m:t>
            </m:r>
          </m:e>
          <m:sub>
            <m:r>
              <m:rPr>
                <m:sty m:val="p"/>
              </m:rPr>
              <m:t>A</m:t>
            </m:r>
          </m:sub>
        </m:sSub>
      </m:oMath>
      <w:r>
        <w:rPr>
          <w:rFonts w:eastAsia="Georgia" w:cs="Georgia" w:ascii="Georgia" w:hAnsi="Georgia"/>
        </w:rPr>
        <w:t xml:space="preserve"> respectivement son centre, son rayon et sa masse (en particulier, la Terre ( T ) sera décrite par une sphère de centre </w:t>
      </w:r>
      <m:oMath>
        <m:r>
          <m:rPr>
            <m:sty m:val="i"/>
          </m:rPr>
          <m:t>T</m:t>
        </m:r>
      </m:oMath>
      <w:r>
        <w:rPr/>
        <w:t xml:space="preserve">, de rayon </w:t>
      </w:r>
      <m:oMath>
        <m:sSub>
          <m:sSubPr/>
          <m:e>
            <m:r>
              <m:rPr>
                <m:sty m:val="i"/>
              </m:rPr>
              <m:t>R</m:t>
            </m:r>
          </m:e>
          <m:sub>
            <m:r>
              <m:rPr>
                <m:sty m:val="p"/>
              </m:rPr>
              <m:t>T</m:t>
            </m:r>
          </m:sub>
        </m:sSub>
      </m:oMath>
      <w:r>
        <w:rPr/>
        <w:t xml:space="preserve"> et de masse </w:t>
      </w:r>
      <m:oMath>
        <m:sSub>
          <m:sSubPr/>
          <m:e>
            <m:r>
              <m:rPr>
                <m:sty m:val="i"/>
              </m:rPr>
              <m:t>m</m:t>
            </m:r>
          </m:e>
          <m:sub>
            <m:r>
              <m:rPr>
                <m:sty m:val="p"/>
              </m:rPr>
              <m:t>T</m:t>
            </m:r>
          </m:sub>
        </m:sSub>
      </m:oMath>
      <w:r>
        <w:rPr>
          <w:rFonts w:eastAsia="Georgia" w:cs="Georgia" w:ascii="Georgia" w:hAnsi="Georgia"/>
        </w:rPr>
        <w:t xml:space="preserve"> ). On note également </w:t>
      </w:r>
      <m:oMath>
        <m:sSub>
          <m:sSubPr/>
          <m:e>
            <m:r>
              <m:rPr>
                <m:sty m:val="i"/>
              </m:rPr>
              <m:t>d</m:t>
            </m:r>
          </m:e>
          <m:sub>
            <m:r>
              <m:rPr>
                <m:sty m:val="p"/>
              </m:rPr>
              <m:t>A</m:t>
            </m:r>
          </m:sub>
        </m:sSub>
        <m:r>
          <m:rPr>
            <m:sty m:val="p"/>
          </m:rPr>
          <m:t>=</m:t>
        </m:r>
        <m:r>
          <m:rPr>
            <m:sty m:val="p"/>
          </m:rPr>
          <m:t>|</m:t>
        </m:r>
        <m:acc>
          <m:accPr>
            <m:chr m:val="⃗"/>
          </m:accPr>
          <m:e>
            <m:r>
              <m:rPr>
                <m:sty m:val="i"/>
              </m:rPr>
              <m:t>T</m:t>
            </m:r>
            <m:r>
              <m:rPr>
                <m:sty m:val="i"/>
              </m:rPr>
              <m:t>A</m:t>
            </m:r>
          </m:e>
        </m:acc>
        <m:r>
          <m:rPr>
            <m:sty m:val="p"/>
          </m:rPr>
          <m:t>|</m:t>
        </m:r>
      </m:oMath>
      <w:r>
        <w:rPr/>
        <w:t xml:space="preserve"> la distance entre les centres </w:t>
      </w:r>
      <m:oMath>
        <m:r>
          <m:rPr>
            <m:sty m:val="i"/>
          </m:rPr>
          <m:t>A</m:t>
        </m:r>
      </m:oMath>
      <w:r>
        <w:rPr/>
        <w:t xml:space="preserve"> et </w:t>
      </w:r>
      <m:oMath>
        <m:r>
          <m:rPr>
            <m:sty m:val="i"/>
          </m:rPr>
          <m:t>T</m:t>
        </m:r>
      </m:oMath>
      <w:r>
        <w:rPr/>
        <w:t xml:space="preserve"> de l'astre (A) et de la Terre.</w:t>
      </w:r>
    </w:p>
    <w:p>
      <w:pPr>
        <w:spacing w:lineRule="auto"/>
        <w:jc w:val="center"/>
      </w:pPr>
      <w:r>
        <w:rPr/>
        <w:drawing>
          <wp:inline distB="0" distL="0" distR="0" distT="0">
            <wp:extent cx="5486400" cy="1465634"/>
            <wp:effectExtent b="0" l="0" r="0" t="0"/>
            <wp:docPr id="1" name="image-f133afec54ea13d0fc11c2b2b46196756989ce80.jpg"/>
            <a:graphic>
              <a:graphicData uri="http://schemas.openxmlformats.org/drawingml/2006/picture">
                <pic:pic>
                  <pic:nvPicPr>
                    <pic:cNvPr id="1" name="image-f133afec54ea13d0fc11c2b2b46196756989ce80.jpg" descr=""/>
                    <pic:cNvPicPr/>
                  </pic:nvPicPr>
                  <pic:blipFill>
                    <a:blip r:embed="rId5" cstate="print"/>
                    <a:srcRect b="0" l="0" r="0" t="0"/>
                    <a:stretch>
                      <a:fillRect/>
                    </a:stretch>
                  </pic:blipFill>
                  <pic:spPr>
                    <a:xfrm>
                      <a:off x="0" y="0"/>
                      <a:ext cx="5486400" cy="1465634"/>
                    </a:xfrm>
                    <a:prstGeom prst="rect"/>
                  </pic:spPr>
                </pic:pic>
              </a:graphicData>
            </a:graphic>
          </wp:inline>
        </w:drawing>
      </w:r>
    </w:p>
    <w:p>
      <w:pPr>
        <w:spacing w:lineRule="auto"/>
      </w:pPr>
      <w:r>
        <w:rPr>
          <w:rFonts w:eastAsia="Georgia" w:cs="Georgia" w:ascii="Georgia" w:hAnsi="Georgia"/>
        </w:rPr>
        <w:t xml:space="preserve">Figure 1 - Variation temporelle de l'intensité de la pesanteur</w:t>
      </w:r>
    </w:p>
    <w:p>
      <w:pPr>
        <w:numPr>
          <w:ilvl w:val="1"/>
          <w:numId w:val="2"/>
        </w:numPr>
        <w:spacing w:lineRule="auto"/>
      </w:pPr>
      <w:r>
        <w:rPr>
          <w:rFonts w:eastAsia="Georgia" w:cs="Georgia" w:ascii="Georgia" w:hAnsi="Georgia"/>
        </w:rPr>
        <w:t xml:space="preserve">Évaluer graphiquement les trois temps caractéristiques </w:t>
      </w:r>
      <m:oMath>
        <m:sSub>
          <m:sSubPr/>
          <m:e>
            <m:r>
              <m:rPr>
                <m:sty m:val="i"/>
              </m:rPr>
              <m:t>τ</m:t>
            </m:r>
          </m:e>
          <m:sub>
            <m:r>
              <m:rPr>
                <m:sty m:val="p"/>
              </m:rPr>
              <m:t>1</m:t>
            </m:r>
          </m:sub>
        </m:sSub>
        <m:r>
          <m:rPr>
            <m:sty m:val="p"/>
          </m:rPr>
          <m:t>&lt;</m:t>
        </m:r>
        <m:sSub>
          <m:sSubPr/>
          <m:e>
            <m:r>
              <m:rPr>
                <m:sty m:val="i"/>
              </m:rPr>
              <m:t>τ</m:t>
            </m:r>
          </m:e>
          <m:sub>
            <m:r>
              <m:rPr>
                <m:sty m:val="p"/>
              </m:rPr>
              <m:t>2</m:t>
            </m:r>
          </m:sub>
        </m:sSub>
        <m:r>
          <m:rPr>
            <m:sty m:val="p"/>
          </m:rPr>
          <m:t>&lt;</m:t>
        </m:r>
        <m:sSub>
          <m:sSubPr/>
          <m:e>
            <m:r>
              <m:rPr>
                <m:sty m:val="i"/>
              </m:rPr>
              <m:t>τ</m:t>
            </m:r>
          </m:e>
          <m:sub>
            <m:r>
              <m:rPr>
                <m:sty m:val="p"/>
              </m:rPr>
              <m:t>3</m:t>
            </m:r>
          </m:sub>
        </m:sSub>
      </m:oMath>
      <w:r>
        <w:rPr/>
        <w:t xml:space="preserve"> qui apparaissent sur la courbe de la figure 1.</w:t>
      </w:r>
      <w:r>
        <w:rPr/>
        <w:br w:type="textWrapping"/>
      </w:r>
      <w:r>
        <w:rPr/>
        <w:t xml:space="preserve">Que peut-on conjecturer sur les origines respectives des variations de </w:t>
      </w:r>
      <m:oMath>
        <m:r>
          <m:rPr>
            <m:sty m:val="i"/>
          </m:rPr>
          <m:t>g</m:t>
        </m:r>
      </m:oMath>
      <w:r>
        <w:rPr>
          <w:rFonts w:eastAsia="Georgia" w:cs="Georgia" w:ascii="Georgia" w:hAnsi="Georgia"/>
        </w:rPr>
        <w:t xml:space="preserve"> sur chacune de ces échelles de temps?</w:t>
      </w:r>
    </w:p>
    <w:p>
      <w:pPr>
        <w:numPr>
          <w:ilvl w:val="1"/>
          <w:numId w:val="2"/>
        </w:numPr>
        <w:spacing w:lineRule="auto"/>
      </w:pPr>
      <w:r>
        <w:rPr>
          <w:rFonts w:eastAsia="Georgia" w:cs="Georgia" w:ascii="Georgia" w:hAnsi="Georgia"/>
        </w:rPr>
        <w:t xml:space="preserve">Rappeler la définition d'un référentiel galiléen, du référentiel de Copernic </w:t>
      </w:r>
      <m:oMath>
        <m:sSub>
          <m:sSubPr/>
          <m:e>
            <m:r>
              <m:rPr>
                <m:scr m:val="script"/>
              </m:rPr>
              <m:t>R</m:t>
            </m:r>
          </m:e>
          <m:sub>
            <m:r>
              <m:rPr>
                <m:sty m:val="p"/>
              </m:rPr>
              <m:t>0</m:t>
            </m:r>
          </m:sub>
        </m:sSub>
      </m:oMath>
      <w:r>
        <w:rPr>
          <w:rFonts w:eastAsia="Georgia" w:cs="Georgia" w:ascii="Georgia" w:hAnsi="Georgia"/>
        </w:rPr>
        <w:t xml:space="preserve"> et du référentiel géocentrique </w:t>
      </w:r>
      <m:oMath>
        <m:sSub>
          <m:sSubPr/>
          <m:e>
            <m:r>
              <m:rPr>
                <m:scr m:val="script"/>
              </m:rPr>
              <m:t>R</m:t>
            </m:r>
          </m:e>
          <m:sub>
            <m:r>
              <m:rPr>
                <m:sty m:val="i"/>
              </m:rPr>
              <m:t>g</m:t>
            </m:r>
          </m:sub>
        </m:sSub>
      </m:oMath>
      <w:r>
        <w:rPr/>
        <w:t xml:space="preserve">.</w:t>
      </w:r>
    </w:p>
    <w:p>
      <w:pPr>
        <w:numPr>
          <w:ilvl w:val="1"/>
          <w:numId w:val="2"/>
        </w:numPr>
        <w:spacing w:lineRule="auto"/>
      </w:pPr>
      <w:r>
        <w:rPr>
          <w:rFonts w:eastAsia="Georgia" w:cs="Georgia" w:ascii="Georgia" w:hAnsi="Georgia"/>
        </w:rPr>
        <w:t xml:space="preserve">On considère que le référentiel </w:t>
      </w:r>
      <m:oMath>
        <m:sSub>
          <m:sSubPr/>
          <m:e>
            <m:r>
              <m:rPr>
                <m:scr m:val="script"/>
              </m:rPr>
              <m:t>R</m:t>
            </m:r>
          </m:e>
          <m:sub>
            <m:r>
              <m:rPr>
                <m:sty m:val="p"/>
              </m:rPr>
              <m:t>0</m:t>
            </m:r>
          </m:sub>
        </m:sSub>
      </m:oMath>
      <w:r>
        <w:rPr>
          <w:rFonts w:eastAsia="Georgia" w:cs="Georgia" w:ascii="Georgia" w:hAnsi="Georgia"/>
        </w:rPr>
        <w:t xml:space="preserve"> est galiléen. Montrer que </w:t>
      </w:r>
      <m:oMath>
        <m:sSub>
          <m:sSubPr/>
          <m:e>
            <m:r>
              <m:rPr>
                <m:scr m:val="script"/>
              </m:rPr>
              <m:t>R</m:t>
            </m:r>
          </m:e>
          <m:sub>
            <m:r>
              <m:rPr>
                <m:sty m:val="i"/>
              </m:rPr>
              <m:t>g</m:t>
            </m:r>
          </m:sub>
        </m:sSub>
      </m:oMath>
      <w:r>
        <w:rPr/>
        <w:t xml:space="preserve"> ne l'est pas.</w:t>
      </w:r>
    </w:p>
    <w:p>
      <w:pPr>
        <w:spacing w:after="220" w:lineRule="auto"/>
      </w:pPr>
      <w:r>
        <w:rPr/>
        <w:t xml:space="preserve">La force gravitationnelle </w:t>
      </w:r>
      <m:oMath>
        <m:sSub>
          <m:sSubPr/>
          <m:e>
            <m:acc>
              <m:accPr>
                <m:chr m:val="⃗"/>
              </m:accPr>
              <m:e>
                <m:r>
                  <m:rPr>
                    <m:sty m:val="i"/>
                  </m:rPr>
                  <m:t>F</m:t>
                </m:r>
              </m:e>
            </m:acc>
          </m:e>
          <m:sub>
            <m:r>
              <m:rPr>
                <m:sty m:val="p"/>
              </m:rPr>
              <m:t>A</m:t>
            </m:r>
            <m:r>
              <m:rPr>
                <m:sty m:val="p"/>
              </m:rPr>
              <m:t>→</m:t>
            </m:r>
            <m:r>
              <m:rPr>
                <m:sty m:val="i"/>
              </m:rPr>
              <m:t>m</m:t>
            </m:r>
          </m:sub>
        </m:sSub>
      </m:oMath>
      <w:r>
        <w:rPr>
          <w:rFonts w:eastAsia="Georgia" w:cs="Georgia" w:ascii="Georgia" w:hAnsi="Georgia"/>
        </w:rPr>
        <w:t xml:space="preserve"> exercée par un astre (A) sur un corps ponctuel de masse </w:t>
      </w:r>
      <m:oMath>
        <m:r>
          <m:rPr>
            <m:sty m:val="i"/>
          </m:rPr>
          <m:t>m</m:t>
        </m:r>
      </m:oMath>
      <w:r>
        <w:rPr>
          <w:rFonts w:eastAsia="Georgia" w:cs="Georgia" w:ascii="Georgia" w:hAnsi="Georgia"/>
        </w:rPr>
        <w:t xml:space="preserve"> placé en </w:t>
      </w:r>
      <m:oMath>
        <m:r>
          <m:rPr>
            <m:sty m:val="i"/>
          </m:rPr>
          <m:t>M</m:t>
        </m:r>
      </m:oMath>
      <w:r>
        <w:rPr/>
        <w:t xml:space="preserve"> et le champ gravitationnel </w:t>
      </w:r>
      <m:oMath>
        <m:sSub>
          <m:sSubPr/>
          <m:e>
            <m:acc>
              <m:accPr>
                <m:chr m:val="⃗"/>
              </m:accPr>
              <m:e>
                <m:r>
                  <m:rPr>
                    <m:scr m:val="script"/>
                  </m:rPr>
                  <m:t>G</m:t>
                </m:r>
              </m:e>
            </m:acc>
          </m:e>
          <m:sub>
            <m:r>
              <m:rPr>
                <m:sty m:val="p"/>
              </m:rPr>
              <m:t>A</m:t>
            </m:r>
          </m:sub>
        </m:sSub>
        <m:r>
          <m:rPr>
            <m:sty m:val="p"/>
          </m:rPr>
          <m:t>(</m:t>
        </m:r>
        <m:r>
          <m:rPr>
            <m:sty m:val="i"/>
          </m:rPr>
          <m:t>M</m:t>
        </m:r>
        <m:r>
          <m:rPr>
            <m:sty m:val="p"/>
          </m:rPr>
          <m:t>)</m:t>
        </m:r>
      </m:oMath>
      <w:r>
        <w:rPr>
          <w:rFonts w:eastAsia="Georgia" w:cs="Georgia" w:ascii="Georgia" w:hAnsi="Georgia"/>
        </w:rPr>
        <w:t xml:space="preserve"> créé par l'astre (A) en </w:t>
      </w:r>
      <m:oMath>
        <m:r>
          <m:rPr>
            <m:sty m:val="i"/>
          </m:rPr>
          <m:t>M</m:t>
        </m:r>
      </m:oMath>
      <w:r>
        <w:rPr>
          <w:rFonts w:eastAsia="Georgia" w:cs="Georgia" w:ascii="Georgia" w:hAnsi="Georgia"/>
        </w:rPr>
        <w:t xml:space="preserve"> vérifient la relation </w:t>
      </w:r>
      <m:oMath>
        <m:sSub>
          <m:sSubPr/>
          <m:e>
            <m:acc>
              <m:accPr>
                <m:chr m:val="⃗"/>
              </m:accPr>
              <m:e>
                <m:r>
                  <m:rPr>
                    <m:sty m:val="i"/>
                  </m:rPr>
                  <m:t>F</m:t>
                </m:r>
              </m:e>
            </m:acc>
          </m:e>
          <m:sub>
            <m:r>
              <m:rPr>
                <m:sty m:val="p"/>
              </m:rPr>
              <m:t>A</m:t>
            </m:r>
            <m:r>
              <m:rPr>
                <m:sty m:val="p"/>
              </m:rPr>
              <m:t>→</m:t>
            </m:r>
            <m:r>
              <m:rPr>
                <m:sty m:val="i"/>
              </m:rPr>
              <m:t>m</m:t>
            </m:r>
          </m:sub>
        </m:sSub>
        <m:r>
          <m:rPr>
            <m:sty m:val="p"/>
          </m:rPr>
          <m:t>=</m:t>
        </m:r>
        <m:r>
          <m:rPr>
            <m:sty m:val="i"/>
          </m:rPr>
          <m:t>m</m:t>
        </m:r>
        <m:acc>
          <m:accPr>
            <m:chr m:val="⃗"/>
          </m:accPr>
          <m:e>
            <m:sSub>
              <m:sSubPr/>
              <m:e>
                <m:r>
                  <m:rPr>
                    <m:scr m:val="script"/>
                  </m:rPr>
                  <m:t>G</m:t>
                </m:r>
              </m:e>
              <m:sub>
                <m:r>
                  <m:rPr>
                    <m:sty m:val="p"/>
                  </m:rPr>
                  <m:t>A</m:t>
                </m:r>
              </m:sub>
            </m:sSub>
          </m:e>
        </m:acc>
        <m:r>
          <m:rPr>
            <m:sty m:val="p"/>
          </m:rPr>
          <m:t>(</m:t>
        </m:r>
        <m:r>
          <m:rPr>
            <m:sty m:val="i"/>
          </m:rPr>
          <m:t>M</m:t>
        </m:r>
        <m:r>
          <m:rPr>
            <m:sty m:val="p"/>
          </m:rPr>
          <m:t>)</m:t>
        </m:r>
      </m:oMath>
      <w:r>
        <w:rPr/>
        <w:t xml:space="preserve">.</w:t>
      </w:r>
    </w:p>
    <w:p>
      <w:pPr>
        <w:numPr>
          <w:ilvl w:val="1"/>
          <w:numId w:val="3"/>
        </w:numPr>
        <w:spacing w:lineRule="auto"/>
      </w:pPr>
      <w:r>
        <w:rPr>
          <w:rFonts w:eastAsia="Georgia" w:cs="Georgia" w:ascii="Georgia" w:hAnsi="Georgia"/>
        </w:rPr>
        <w:t xml:space="preserve">Énoncer le théorème de Gauss gravitationnel, reliant notamment le champ de gravitation </w:t>
      </w:r>
      <m:oMath>
        <m:acc>
          <m:accPr>
            <m:chr m:val="⃗"/>
          </m:accPr>
          <m:e>
            <m:r>
              <m:rPr>
                <m:scr m:val="script"/>
              </m:rPr>
              <m:t>G</m:t>
            </m:r>
          </m:e>
        </m:acc>
      </m:oMath>
      <w:r>
        <w:rPr/>
        <w:t xml:space="preserve"> et la constante de gravitation universelle </w:t>
      </w:r>
      <m:oMath>
        <m:r>
          <m:rPr>
            <m:sty m:val="i"/>
          </m:rPr>
          <m:t>G</m:t>
        </m:r>
      </m:oMath>
      <w:r>
        <w:rPr/>
        <w:t xml:space="preserve">.</w:t>
      </w:r>
      <w:r>
        <w:rPr/>
        <w:br w:type="textWrapping"/>
      </w:r>
      <w:r>
        <w:rPr>
          <w:rFonts w:eastAsia="Georgia" w:cs="Georgia" w:ascii="Georgia" w:hAnsi="Georgia"/>
        </w:rPr>
        <w:t xml:space="preserve">En déduire l'expression du champ </w:t>
      </w:r>
      <m:oMath>
        <m:sSub>
          <m:sSubPr/>
          <m:e>
            <m:acc>
              <m:accPr>
                <m:chr m:val="⃗"/>
              </m:accPr>
              <m:e>
                <m:r>
                  <m:rPr>
                    <m:scr m:val="script"/>
                  </m:rPr>
                  <m:t>G</m:t>
                </m:r>
              </m:e>
            </m:acc>
          </m:e>
          <m:sub>
            <m:r>
              <m:rPr>
                <m:sty m:val="p"/>
              </m:rPr>
              <m:t>A</m:t>
            </m:r>
          </m:sub>
        </m:sSub>
        <m:r>
          <m:rPr>
            <m:sty m:val="p"/>
          </m:rPr>
          <m:t>(</m:t>
        </m:r>
        <m:r>
          <m:rPr>
            <m:sty m:val="i"/>
          </m:rPr>
          <m:t>M</m:t>
        </m:r>
        <m:r>
          <m:rPr>
            <m:sty m:val="p"/>
          </m:rPr>
          <m:t>)</m:t>
        </m:r>
      </m:oMath>
      <w:r>
        <w:rPr>
          <w:rFonts w:eastAsia="Georgia" w:cs="Georgia" w:ascii="Georgia" w:hAnsi="Georgia"/>
        </w:rPr>
        <w:t xml:space="preserve"> crée par un astre (A) pour </w:t>
      </w:r>
      <m:oMath>
        <m:r>
          <m:rPr>
            <m:sty m:val="i"/>
          </m:rPr>
          <m:t>A</m:t>
        </m:r>
        <m:r>
          <m:rPr>
            <m:sty m:val="i"/>
          </m:rPr>
          <m:t>M</m:t>
        </m:r>
        <m:r>
          <m:rPr>
            <m:sty m:val="p"/>
          </m:rPr>
          <m:t>&gt;</m:t>
        </m:r>
        <m:sSub>
          <m:sSubPr/>
          <m:e>
            <m:r>
              <m:rPr>
                <m:sty m:val="i"/>
              </m:rPr>
              <m:t>R</m:t>
            </m:r>
          </m:e>
          <m:sub>
            <m:r>
              <m:rPr>
                <m:sty m:val="p"/>
              </m:rPr>
              <m:t>A</m:t>
            </m:r>
          </m:sub>
        </m:sSub>
      </m:oMath>
      <w:r>
        <w:rPr/>
        <w:t xml:space="preserve">, en fonction de </w:t>
      </w:r>
      <m:oMath>
        <m:r>
          <m:rPr>
            <m:sty m:val="i"/>
          </m:rPr>
          <m:t>G</m:t>
        </m:r>
        <m:r>
          <m:rPr>
            <m:sty m:val="p"/>
          </m:rPr>
          <m:t>,</m:t>
        </m:r>
        <m:sSub>
          <m:sSubPr/>
          <m:e>
            <m:r>
              <m:rPr>
                <m:sty m:val="i"/>
              </m:rPr>
              <m:t>m</m:t>
            </m:r>
          </m:e>
          <m:sub>
            <m:r>
              <m:rPr>
                <m:sty m:val="p"/>
              </m:rPr>
              <m:t>A</m:t>
            </m:r>
          </m:sub>
        </m:sSub>
      </m:oMath>
      <w:r>
        <w:rPr/>
        <w:t xml:space="preserve"> et </w:t>
      </w:r>
      <m:oMath>
        <m:acc>
          <m:accPr>
            <m:chr m:val="⃗"/>
          </m:accPr>
          <m:e>
            <m:r>
              <m:rPr>
                <m:sty m:val="i"/>
              </m:rPr>
              <m:t>A</m:t>
            </m:r>
            <m:r>
              <m:rPr>
                <m:sty m:val="i"/>
              </m:rPr>
              <m:t>M</m:t>
            </m:r>
          </m:e>
        </m:acc>
      </m:oMath>
      <w:r>
        <w:rPr/>
        <w:t xml:space="preserve">.</w:t>
      </w:r>
    </w:p>
    <w:p>
      <w:pPr>
        <w:spacing w:after="220" w:lineRule="auto"/>
      </w:pPr>
      <w:r>
        <w:rPr/>
        <w:t xml:space="preserve">On introduit une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 fixe dans </w:t>
      </w:r>
      <m:oMath>
        <m:sSub>
          <m:sSubPr/>
          <m:e>
            <m:r>
              <m:rPr>
                <m:scr m:val="script"/>
              </m:rPr>
              <m:t>R</m:t>
            </m:r>
          </m:e>
          <m:sub>
            <m:r>
              <m:rPr>
                <m:sty m:val="i"/>
              </m:rPr>
              <m:t>g</m:t>
            </m:r>
          </m:sub>
        </m:sSub>
      </m:oMath>
      <w:r>
        <w:rPr/>
        <w:t xml:space="preserve"> telle que le plan </w:t>
      </w:r>
      <m:oMath>
        <m:sSub>
          <m:sSubPr/>
          <m:e>
            <m:r>
              <m:rPr>
                <m:scr m:val="script"/>
              </m:rPr>
              <m:t>P</m:t>
            </m:r>
          </m:e>
          <m:sub>
            <m:r>
              <m:rPr>
                <m:sty m:val="i"/>
              </m:rPr>
              <m:t>e</m:t>
            </m:r>
          </m:sub>
        </m:sSub>
        <m:r>
          <m:rPr>
            <m:sty m:val="p"/>
          </m:rPr>
          <m:t>=</m:t>
        </m:r>
        <m:d>
          <m:dPr>
            <m:begChr m:val="("/>
            <m:endChr m:val=")"/>
            <m:ctrlPr>
              <w:rPr>
                <w:rFonts w:ascii="Cambria Math" w:hAnsi="Cambria Math"/>
              </w:rPr>
            </m:ctrlPr>
          </m:dPr>
          <m:e>
            <m:r>
              <m:rPr>
                <m:sty m:val="i"/>
              </m:rPr>
              <m:t>T</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e>
        </m:d>
      </m:oMath>
      <w:r>
        <w:rPr>
          <w:rFonts w:eastAsia="Georgia" w:cs="Georgia" w:ascii="Georgia" w:hAnsi="Georgia"/>
        </w:rPr>
        <w:t xml:space="preserve"> coïncide avec le plan équatorial terrestre. On considère que la Terre est en rotation uniforme autour de l'axe ( </w:t>
      </w:r>
      <m:oMath>
        <m:r>
          <m:rPr>
            <m:sty m:val="i"/>
          </m:rPr>
          <m:t>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par rapport au référentiel </w:t>
      </w:r>
      <m:oMath>
        <m:sSub>
          <m:sSubPr/>
          <m:e>
            <m:r>
              <m:rPr>
                <m:scr m:val="script"/>
              </m:rPr>
              <m:t>R</m:t>
            </m:r>
          </m:e>
          <m:sub>
            <m:r>
              <m:rPr>
                <m:sty m:val="i"/>
              </m:rPr>
              <m:t>g</m:t>
            </m:r>
          </m:sub>
        </m:sSub>
      </m:oMath>
      <w:r>
        <w:rPr/>
        <w:t xml:space="preserve"> et on note </w:t>
      </w:r>
      <m:oMath>
        <m:acc>
          <m:accPr>
            <m:chr m:val="⃗"/>
          </m:accPr>
          <m:e>
            <m:r>
              <m:rPr>
                <m:sty m:val="i"/>
              </m:rPr>
              <m:t>ω</m:t>
            </m:r>
          </m:e>
        </m:acc>
        <m:r>
          <m:rPr>
            <m:sty m:val="p"/>
          </m:rPr>
          <m:t>=</m:t>
        </m:r>
        <m:r>
          <m:rPr>
            <m:sty m:val="i"/>
          </m:rPr>
          <m:t>ω</m:t>
        </m:r>
        <m:sSub>
          <m:sSubPr/>
          <m:e>
            <m:acc>
              <m:accPr>
                <m:chr m:val="⃗"/>
              </m:accPr>
              <m:e>
                <m:r>
                  <m:rPr>
                    <m:sty m:val="i"/>
                  </m:rPr>
                  <m:t>e</m:t>
                </m:r>
              </m:e>
            </m:acc>
          </m:e>
          <m:sub>
            <m:r>
              <m:rPr>
                <m:sty m:val="i"/>
              </m:rPr>
              <m:t>z</m:t>
            </m:r>
          </m:sub>
        </m:sSub>
      </m:oMath>
      <w:r>
        <w:rPr>
          <w:rFonts w:eastAsia="Georgia" w:cs="Georgia" w:ascii="Georgia" w:hAnsi="Georgia"/>
        </w:rPr>
        <w:t xml:space="preserve"> son vecteur rotation. On considère un point </w:t>
      </w:r>
      <m:oMath>
        <m:r>
          <m:rPr>
            <m:sty m:val="i"/>
          </m:rPr>
          <m:t>M</m:t>
        </m:r>
      </m:oMath>
      <w:r>
        <w:rPr/>
        <w:t xml:space="preserve"> de masse </w:t>
      </w:r>
      <m:oMath>
        <m:r>
          <m:rPr>
            <m:sty m:val="i"/>
          </m:rPr>
          <m:t>m</m:t>
        </m:r>
      </m:oMath>
      <w:r>
        <w:rPr>
          <w:rFonts w:eastAsia="Georgia" w:cs="Georgia" w:ascii="Georgia" w:hAnsi="Georgia"/>
        </w:rPr>
        <w:t xml:space="preserve"> situé à la surface de la Terre et un astre quelconque (A). Le vecteur unitaire radial de la base sphérique locale en </w:t>
      </w:r>
      <m:oMath>
        <m:r>
          <m:rPr>
            <m:sty m:val="i"/>
          </m:rPr>
          <m:t>M</m:t>
        </m:r>
      </m:oMath>
      <w:r>
        <w:rPr/>
        <w:t xml:space="preserve"> est </w:t>
      </w:r>
      <m:oMath>
        <m:sSub>
          <m:sSubPr/>
          <m:e>
            <m:acc>
              <m:accPr>
                <m:chr m:val="̂"/>
              </m:accPr>
              <m:e>
                <m:r>
                  <m:rPr>
                    <m:sty m:val="i"/>
                  </m:rPr>
                  <m:t>e</m:t>
                </m:r>
              </m:e>
            </m:acc>
          </m:e>
          <m:sub>
            <m:r>
              <m:rPr>
                <m:sty m:val="i"/>
              </m:rPr>
              <m:t>r</m:t>
            </m:r>
          </m:sub>
        </m:sSub>
        <m:r>
          <m:rPr>
            <m:sty m:val="p"/>
          </m:rPr>
          <m:t>=</m:t>
        </m:r>
        <m:acc>
          <m:accPr>
            <m:chr m:val="⃗"/>
          </m:accPr>
          <m:e>
            <m:r>
              <m:rPr>
                <m:sty m:val="i"/>
              </m:rPr>
              <m:t>T</m:t>
            </m:r>
            <m:r>
              <m:rPr>
                <m:sty m:val="i"/>
              </m:rPr>
              <m:t>M</m:t>
            </m:r>
          </m:e>
        </m:acc>
        <m:r>
          <m:rPr>
            <m:sty m:val="p"/>
          </m:rPr>
          <m:t>/</m:t>
        </m:r>
        <m:sSub>
          <m:sSubPr/>
          <m:e>
            <m:r>
              <m:rPr>
                <m:sty m:val="i"/>
              </m:rPr>
              <m:t>R</m:t>
            </m:r>
          </m:e>
          <m:sub>
            <m:r>
              <m:rPr>
                <m:sty m:val="p"/>
              </m:rPr>
              <m:t>T</m:t>
            </m:r>
          </m:sub>
        </m:sSub>
      </m:oMath>
      <w:r>
        <w:rPr/>
        <w:t xml:space="preserve">. On note finalement </w:t>
      </w:r>
      <m:oMath>
        <m:sSub>
          <m:sSubPr/>
          <m:e>
            <m:r>
              <m:rPr>
                <m:sty m:val="p"/>
              </m:rPr>
              <m:t>Ψ</m:t>
            </m:r>
          </m:e>
          <m:sub>
            <m:r>
              <m:rPr>
                <m:sty m:val="i"/>
              </m:rPr>
              <m:t>A</m:t>
            </m:r>
          </m:sub>
        </m:sSub>
        <m:r>
          <m:rPr>
            <m:sty m:val="p"/>
          </m:rPr>
          <m:t>=</m:t>
        </m:r>
        <m:r>
          <m:rPr>
            <m:sty m:val="p"/>
          </m:rPr>
          <m:t>(</m:t>
        </m:r>
        <m:acc>
          <m:accPr>
            <m:chr m:val="⃗"/>
          </m:accPr>
          <m:e>
            <m:r>
              <m:rPr>
                <m:sty m:val="i"/>
              </m:rPr>
              <m:t>T</m:t>
            </m:r>
            <m:r>
              <m:rPr>
                <m:sty m:val="i"/>
              </m:rPr>
              <m:t>M</m:t>
            </m:r>
          </m:e>
        </m:acc>
        <m:r>
          <m:rPr>
            <m:sty m:val="p"/>
          </m:rPr>
          <m:t>,</m:t>
        </m:r>
        <m:acc>
          <m:accPr>
            <m:chr m:val="⃗"/>
          </m:accPr>
          <m:e>
            <m:r>
              <m:rPr>
                <m:sty m:val="i"/>
              </m:rPr>
              <m:t>T</m:t>
            </m:r>
            <m:r>
              <m:rPr>
                <m:sty m:val="i"/>
              </m:rPr>
              <m:t>A</m:t>
            </m:r>
          </m:e>
        </m:acc>
        <m:r>
          <m:rPr>
            <m:sty m:val="p"/>
          </m:rPr>
          <m:t>)</m:t>
        </m:r>
      </m:oMath>
      <w:r>
        <w:rPr/>
        <w:t xml:space="preserve"> l'angle vu depuis de le centre de la Terre entre le point </w:t>
      </w:r>
      <m:oMath>
        <m:r>
          <m:rPr>
            <m:sty m:val="i"/>
          </m:rPr>
          <m:t>M</m:t>
        </m:r>
      </m:oMath>
      <w:r>
        <w:rPr>
          <w:rFonts w:eastAsia="Georgia" w:cs="Georgia" w:ascii="Georgia" w:hAnsi="Georgia"/>
        </w:rPr>
        <w:t xml:space="preserve"> et le centre de l'astre (A). Ces notations sont explicitées sur la figure 2 dans laquelle les échelles, notamment de distance, ne sont pas respectées.</w:t>
      </w:r>
      <w:r>
        <w:rPr/>
        <w:br w:type="textWrapping"/>
      </w:r>
      <w:r>
        <w:rPr>
          <w:rFonts w:eastAsia="Georgia" w:cs="Georgia" w:ascii="Georgia" w:hAnsi="Georgia"/>
        </w:rPr>
        <w:t xml:space="preserve">Dans le référentiel géocentrique </w:t>
      </w:r>
      <m:oMath>
        <m:sSub>
          <m:sSubPr/>
          <m:e>
            <m:r>
              <m:rPr>
                <m:scr m:val="script"/>
              </m:rPr>
              <m:t>R</m:t>
            </m:r>
          </m:e>
          <m:sub>
            <m:r>
              <m:rPr>
                <m:sty m:val="i"/>
              </m:rPr>
              <m:t>g</m:t>
            </m:r>
          </m:sub>
        </m:sSub>
      </m:oMath>
      <w:r>
        <w:rPr/>
        <w:t xml:space="preserve">, les trajectoires du point </w:t>
      </w:r>
      <m:oMath>
        <m:r>
          <m:rPr>
            <m:sty m:val="i"/>
          </m:rPr>
          <m:t>M</m:t>
        </m:r>
      </m:oMath>
      <w:r>
        <w:rPr>
          <w:rFonts w:eastAsia="Georgia" w:cs="Georgia" w:ascii="Georgia" w:hAnsi="Georgia"/>
        </w:rPr>
        <w:t xml:space="preserve"> appartenant à la surface de la Terre, ainsi que celles des centres </w:t>
      </w:r>
      <m:oMath>
        <m:r>
          <m:rPr>
            <m:sty m:val="i"/>
          </m:rPr>
          <m:t>L</m:t>
        </m:r>
      </m:oMath>
      <w:r>
        <w:rPr/>
        <w:t xml:space="preserve"> et </w:t>
      </w:r>
      <m:oMath>
        <m:r>
          <m:rPr>
            <m:sty m:val="i"/>
          </m:rPr>
          <m:t>S</m:t>
        </m:r>
      </m:oMath>
      <w:r>
        <w:rPr>
          <w:rFonts w:eastAsia="Georgia" w:cs="Georgia" w:ascii="Georgia" w:hAnsi="Georgia"/>
        </w:rPr>
        <w:t xml:space="preserve"> de la Lune et du Soleil peuvent être considérées comme circulaires uniformes, de périodes respectives </w:t>
      </w:r>
      <m:oMath>
        <m:sSub>
          <m:sSubPr/>
          <m:e>
            <m:r>
              <m:rPr>
                <m:sty m:val="i"/>
              </m:rPr>
              <m:t>T</m:t>
            </m:r>
          </m:e>
          <m:sub>
            <m:r>
              <m:rPr>
                <m:sty m:val="i"/>
              </m:rPr>
              <m:t>M</m:t>
            </m:r>
          </m:sub>
        </m:sSub>
        <m:r>
          <m:rPr>
            <m:sty m:val="p"/>
          </m:rPr>
          <m:t>,</m:t>
        </m:r>
        <m:sSub>
          <m:sSubPr/>
          <m:e>
            <m:r>
              <m:rPr>
                <m:sty m:val="i"/>
              </m:rPr>
              <m:t>T</m:t>
            </m:r>
          </m:e>
          <m:sub>
            <m:r>
              <m:rPr>
                <m:sty m:val="i"/>
              </m:rPr>
              <m:t>L</m:t>
            </m:r>
          </m:sub>
        </m:sSub>
      </m:oMath>
      <w:r>
        <w:rPr/>
        <w:t xml:space="preserve">, et </w:t>
      </w:r>
      <m:oMath>
        <m:sSub>
          <m:sSubPr/>
          <m:e>
            <m:r>
              <m:rPr>
                <m:sty m:val="i"/>
              </m:rPr>
              <m:t>T</m:t>
            </m:r>
          </m:e>
          <m:sub>
            <m:r>
              <m:rPr>
                <m:sty m:val="i"/>
              </m:rPr>
              <m:t>S</m:t>
            </m:r>
          </m:sub>
        </m:sSub>
      </m:oMath>
      <w:r>
        <w:rPr/>
        <w:t xml:space="preserve">.</w:t>
      </w:r>
    </w:p>
    <w:p>
      <w:pPr>
        <w:numPr>
          <w:ilvl w:val="1"/>
          <w:numId w:val="4"/>
        </w:numPr>
        <w:spacing w:lineRule="auto"/>
      </w:pPr>
      <w:r>
        <w:rPr>
          <w:rFonts w:eastAsia="Georgia" w:cs="Georgia" w:ascii="Georgia" w:hAnsi="Georgia"/>
        </w:rPr>
        <w:t xml:space="preserve">Donner la valeur approximative, en jours terrestres, de chacune de ces périodes.</w:t>
      </w:r>
    </w:p>
    <w:p>
      <w:pPr>
        <w:spacing w:after="220" w:lineRule="auto"/>
      </w:pPr>
      <w:r>
        <w:rPr>
          <w:rFonts w:eastAsia="Georgia" w:cs="Georgia" w:ascii="Georgia" w:hAnsi="Georgia"/>
        </w:rPr>
        <w:t xml:space="preserve">Déterminer la valeur numérique de </w:t>
      </w:r>
      <m:oMath>
        <m:r>
          <m:rPr>
            <m:sty m:val="i"/>
          </m:rPr>
          <m:t>ω</m:t>
        </m:r>
      </m:oMath>
      <w:r>
        <w:rPr/>
        <w:t xml:space="preserve"> en radian par seconde.</w:t>
      </w:r>
      <w:r>
        <w:rPr/>
        <w:br w:type="textWrapping"/>
      </w:r>
      <w:r>
        <w:rPr>
          <w:rFonts w:eastAsia="Georgia" w:cs="Georgia" w:ascii="Georgia" w:hAnsi="Georgia"/>
        </w:rPr>
        <w:t xml:space="preserve">On suppose que l'influence gravitationnelle d'un astre (A) est non négligeable. Pour un point </w:t>
      </w:r>
      <m:oMath>
        <m:r>
          <m:rPr>
            <m:sty m:val="i"/>
          </m:rPr>
          <m:t>M</m:t>
        </m:r>
      </m:oMath>
      <w:r>
        <w:rPr/>
        <w:t xml:space="preserve"> de masse </w:t>
      </w:r>
      <m:oMath>
        <m:r>
          <m:rPr>
            <m:sty m:val="i"/>
          </m:rPr>
          <m:t>m</m:t>
        </m:r>
      </m:oMath>
      <w:r>
        <w:rPr>
          <w:rFonts w:eastAsia="Georgia" w:cs="Georgia" w:ascii="Georgia" w:hAnsi="Georgia"/>
        </w:rPr>
        <w:t xml:space="preserve"> posé à la surface de la Terre, immobile par rapport à la Terre et soumis à des forces de contact de résultante </w:t>
      </w:r>
      <m:oMath>
        <m:acc>
          <m:accPr>
            <m:chr m:val="⃗"/>
          </m:accPr>
          <m:e>
            <m:r>
              <m:rPr>
                <m:sty m:val="i"/>
              </m:rPr>
              <m:t>R</m:t>
            </m:r>
          </m:e>
        </m:acc>
      </m:oMath>
      <w:r>
        <w:rPr>
          <w:rFonts w:eastAsia="Georgia" w:cs="Georgia" w:ascii="Georgia" w:hAnsi="Georgia"/>
        </w:rPr>
        <w:t xml:space="preserve">, l'intensité de la pesanteur est définie par</w:t>
      </w:r>
    </w:p>
    <w:p>
      <w:pPr>
        <w:spacing w:after="220" w:lineRule="auto"/>
      </w:pPr>
      <m:oMathPara>
        <m:oMath>
          <m:acc>
            <m:accPr>
              <m:chr m:val="⃗"/>
            </m:accPr>
            <m:e>
              <m:r>
                <m:rPr>
                  <m:sty m:val="i"/>
                </m:rPr>
                <m:t>R</m:t>
              </m:r>
            </m:e>
          </m:acc>
          <m:r>
            <m:rPr>
              <m:sty m:val="p"/>
            </m:rPr>
            <m:t>+</m:t>
          </m:r>
          <m:r>
            <m:rPr>
              <m:sty m:val="i"/>
            </m:rPr>
            <m:t>m</m:t>
          </m:r>
          <m:acc>
            <m:accPr>
              <m:chr m:val="⃗"/>
            </m:accPr>
            <m:e>
              <m:r>
                <m:rPr>
                  <m:sty m:val="i"/>
                </m:rPr>
                <m:t>g</m:t>
              </m:r>
            </m:e>
          </m:acc>
          <m:r>
            <m:rPr>
              <m:sty m:val="p"/>
            </m:rPr>
            <m:t>=</m:t>
          </m:r>
          <m:acc>
            <m:accPr>
              <m:chr m:val="⃗"/>
            </m:accPr>
            <m:e>
              <m:r>
                <m:rPr>
                  <m:sty m:val="p"/>
                </m:rPr>
                <m:t>0</m:t>
              </m:r>
            </m:e>
          </m:acc>
        </m:oMath>
      </m:oMathPara>
    </w:p>
    <w:p>
      <w:pPr>
        <w:spacing w:lineRule="auto"/>
        <w:jc w:val="center"/>
      </w:pPr>
      <w:r>
        <w:rPr/>
        <w:drawing>
          <wp:inline distB="0" distL="0" distR="0" distT="0">
            <wp:extent cx="5486400" cy="3302598"/>
            <wp:effectExtent b="0" l="0" r="0" t="0"/>
            <wp:docPr id="2" name="image-85cb405ad12378a0301e44153f456a8539db16a7.jpg"/>
            <a:graphic>
              <a:graphicData uri="http://schemas.openxmlformats.org/drawingml/2006/picture">
                <pic:pic>
                  <pic:nvPicPr>
                    <pic:cNvPr id="2" name="image-85cb405ad12378a0301e44153f456a8539db16a7.jpg" descr=""/>
                    <pic:cNvPicPr/>
                  </pic:nvPicPr>
                  <pic:blipFill>
                    <a:blip r:embed="rId6" cstate="print"/>
                    <a:srcRect b="0" l="0" r="0" t="0"/>
                    <a:stretch>
                      <a:fillRect/>
                    </a:stretch>
                  </pic:blipFill>
                  <pic:spPr>
                    <a:xfrm>
                      <a:off x="0" y="0"/>
                      <a:ext cx="5486400" cy="3302598"/>
                    </a:xfrm>
                    <a:prstGeom prst="rect"/>
                  </pic:spPr>
                </pic:pic>
              </a:graphicData>
            </a:graphic>
          </wp:inline>
        </w:drawing>
      </w:r>
    </w:p>
    <w:p>
      <w:pPr>
        <w:spacing w:lineRule="auto"/>
      </w:pPr>
      <w:r>
        <w:rPr>
          <w:rFonts w:eastAsia="Georgia" w:cs="Georgia" w:ascii="Georgia" w:hAnsi="Georgia"/>
        </w:rPr>
        <w:t xml:space="preserve">Figure 2 - Caractérisation géométrique du problème</w:t>
      </w:r>
    </w:p>
    <w:p>
      <w:pPr>
        <w:numPr>
          <w:ilvl w:val="1"/>
          <w:numId w:val="5"/>
        </w:numPr>
        <w:spacing w:lineRule="auto"/>
      </w:pPr>
      <w:r>
        <w:rPr>
          <w:rFonts w:eastAsia="Georgia" w:cs="Georgia" w:ascii="Georgia" w:hAnsi="Georgia"/>
        </w:rPr>
        <w:t xml:space="preserve">En étudiant le mouvement de </w:t>
      </w:r>
      <m:oMath>
        <m:r>
          <m:rPr>
            <m:sty m:val="i"/>
          </m:rPr>
          <m:t>M</m:t>
        </m:r>
      </m:oMath>
      <w:r>
        <w:rPr>
          <w:rFonts w:eastAsia="Georgia" w:cs="Georgia" w:ascii="Georgia" w:hAnsi="Georgia"/>
        </w:rPr>
        <w:t xml:space="preserve"> dans le référentiel </w:t>
      </w:r>
      <m:oMath>
        <m:sSub>
          <m:sSubPr/>
          <m:e>
            <m:r>
              <m:rPr>
                <m:scr m:val="script"/>
              </m:rPr>
              <m:t>R</m:t>
            </m:r>
          </m:e>
          <m:sub>
            <m:r>
              <m:rPr>
                <m:sty m:val="i"/>
              </m:rPr>
              <m:t>g</m:t>
            </m:r>
          </m:sub>
        </m:sSub>
      </m:oMath>
      <w:r>
        <w:rPr/>
        <w:t xml:space="preserve">, montrer que l'on peut exprimer </w:t>
      </w:r>
      <m:oMath>
        <m:acc>
          <m:accPr>
            <m:chr m:val="⃗"/>
          </m:accPr>
          <m:e>
            <m:r>
              <m:rPr>
                <m:sty m:val="i"/>
              </m:rPr>
              <m:t>g</m:t>
            </m:r>
          </m:e>
        </m:acc>
      </m:oMath>
      <w:r>
        <w:rPr/>
        <w:t xml:space="preserve"> sous la forme </w:t>
      </w:r>
      <m:oMath>
        <m:acc>
          <m:accPr>
            <m:chr m:val="⃗"/>
          </m:accPr>
          <m:e>
            <m:r>
              <m:rPr>
                <m:sty m:val="i"/>
              </m:rPr>
              <m:t>g</m:t>
            </m:r>
          </m:e>
        </m:acc>
        <m:r>
          <m:rPr>
            <m:sty m:val="p"/>
          </m:rPr>
          <m:t>=</m:t>
        </m:r>
        <m:sSub>
          <m:sSubPr/>
          <m:e>
            <m:acc>
              <m:accPr>
                <m:chr m:val="⃗"/>
              </m:accPr>
              <m:e>
                <m:r>
                  <m:rPr>
                    <m:scr m:val="script"/>
                  </m:rPr>
                  <m:t>G</m:t>
                </m:r>
              </m:e>
            </m:acc>
          </m:e>
          <m:sub>
            <m:r>
              <m:rPr>
                <m:sty m:val="i"/>
              </m:rPr>
              <m:t>T</m:t>
            </m:r>
          </m:sub>
        </m:sSub>
        <m:r>
          <m:rPr>
            <m:sty m:val="p"/>
          </m:rPr>
          <m:t>(</m:t>
        </m:r>
        <m:r>
          <m:rPr>
            <m:sty m:val="i"/>
          </m:rPr>
          <m:t>M</m:t>
        </m:r>
        <m:r>
          <m:rPr>
            <m:sty m:val="p"/>
          </m:rPr>
          <m:t>)</m:t>
        </m:r>
        <m:r>
          <m:rPr>
            <m:sty m:val="p"/>
          </m:rPr>
          <m:t>+</m:t>
        </m:r>
        <m:sSub>
          <m:sSubPr/>
          <m:e>
            <m:acc>
              <m:accPr>
                <m:chr m:val="⃗"/>
              </m:accPr>
              <m:e>
                <m:r>
                  <m:rPr>
                    <m:sty m:val="i"/>
                  </m:rPr>
                  <m:t>γ</m:t>
                </m:r>
              </m:e>
            </m:acc>
          </m:e>
          <m:sub>
            <m:r>
              <m:rPr>
                <m:sty m:val="p"/>
              </m:rPr>
              <m:t>0</m:t>
            </m:r>
          </m:sub>
        </m:sSub>
        <m:r>
          <m:rPr>
            <m:sty m:val="p"/>
          </m:rPr>
          <m:t>+</m:t>
        </m:r>
        <m:sSub>
          <m:sSubPr/>
          <m:e>
            <m:acc>
              <m:accPr>
                <m:chr m:val="⃗"/>
              </m:accPr>
              <m:e>
                <m:r>
                  <m:rPr>
                    <m:sty m:val="i"/>
                  </m:rPr>
                  <m:t>γ</m:t>
                </m:r>
              </m:e>
            </m:acc>
          </m:e>
          <m:sub>
            <m:r>
              <m:rPr>
                <m:sty m:val="p"/>
              </m:rPr>
              <m:t>1</m:t>
            </m:r>
          </m:sub>
        </m:sSub>
      </m:oMath>
      <w:r>
        <w:rPr>
          <w:rFonts w:eastAsia="Georgia" w:cs="Georgia" w:ascii="Georgia" w:hAnsi="Georgia"/>
        </w:rPr>
        <w:t xml:space="preserve"> où </w:t>
      </w:r>
      <m:oMath>
        <m:sSub>
          <m:sSubPr/>
          <m:e>
            <m:acc>
              <m:accPr>
                <m:chr m:val="⃗"/>
              </m:accPr>
              <m:e>
                <m:r>
                  <m:rPr>
                    <m:sty m:val="i"/>
                  </m:rPr>
                  <m:t>γ</m:t>
                </m:r>
              </m:e>
            </m:acc>
          </m:e>
          <m:sub>
            <m:r>
              <m:rPr>
                <m:sty m:val="p"/>
              </m:rPr>
              <m:t>0</m:t>
            </m:r>
          </m:sub>
        </m:sSub>
      </m:oMath>
      <w:r>
        <w:rPr/>
        <w:t xml:space="preserve"> s'exprime en fonction de </w:t>
      </w:r>
      <m:oMath>
        <m:acc>
          <m:accPr>
            <m:chr m:val="⃗"/>
          </m:accPr>
          <m:e>
            <m:r>
              <m:rPr>
                <m:sty m:val="i"/>
              </m:rPr>
              <m:t>ω</m:t>
            </m:r>
          </m:e>
        </m:acc>
      </m:oMath>
      <w:r>
        <w:rPr/>
        <w:t xml:space="preserve"> et de </w:t>
      </w:r>
      <m:oMath>
        <m:acc>
          <m:accPr>
            <m:chr m:val="⃗"/>
          </m:accPr>
          <m:e>
            <m:r>
              <m:rPr>
                <m:sty m:val="i"/>
              </m:rPr>
              <m:t>T</m:t>
            </m:r>
            <m:r>
              <m:rPr>
                <m:sty m:val="i"/>
              </m:rPr>
              <m:t>M</m:t>
            </m:r>
          </m:e>
        </m:acc>
      </m:oMath>
      <w:r>
        <w:rPr/>
        <w:t xml:space="preserve"> alors que </w:t>
      </w:r>
      <m:oMath>
        <m:sSub>
          <m:sSubPr/>
          <m:e>
            <m:acc>
              <m:accPr>
                <m:chr m:val="⃗"/>
              </m:accPr>
              <m:e>
                <m:r>
                  <m:rPr>
                    <m:sty m:val="i"/>
                  </m:rPr>
                  <m:t>γ</m:t>
                </m:r>
              </m:e>
            </m:acc>
          </m:e>
          <m:sub>
            <m:r>
              <m:rPr>
                <m:sty m:val="p"/>
              </m:rPr>
              <m:t>1</m:t>
            </m:r>
          </m:sub>
        </m:sSub>
      </m:oMath>
      <w:r>
        <w:rPr>
          <w:rFonts w:eastAsia="Georgia" w:cs="Georgia" w:ascii="Georgia" w:hAnsi="Georgia"/>
        </w:rPr>
        <w:t xml:space="preserve"> est simplement la différence entre </w:t>
      </w:r>
      <m:oMath>
        <m:sSub>
          <m:sSubPr/>
          <m:e>
            <m:acc>
              <m:accPr>
                <m:chr m:val="⃗"/>
              </m:accPr>
              <m:e>
                <m:r>
                  <m:rPr>
                    <m:scr m:val="script"/>
                  </m:rPr>
                  <m:t>G</m:t>
                </m:r>
              </m:e>
            </m:acc>
          </m:e>
          <m:sub>
            <m:r>
              <m:rPr>
                <m:sty m:val="p"/>
              </m:rPr>
              <m:t>A</m:t>
            </m:r>
          </m:sub>
        </m:sSub>
        <m:r>
          <m:rPr>
            <m:sty m:val="p"/>
          </m:rPr>
          <m:t>(</m:t>
        </m:r>
        <m:r>
          <m:rPr>
            <m:sty m:val="i"/>
          </m:rPr>
          <m:t>M</m:t>
        </m:r>
        <m:r>
          <m:rPr>
            <m:sty m:val="p"/>
          </m:rPr>
          <m:t>)</m:t>
        </m:r>
      </m:oMath>
      <w:r>
        <w:rPr/>
        <w:t xml:space="preserve"> et </w:t>
      </w:r>
      <m:oMath>
        <m:sSub>
          <m:sSubPr/>
          <m:e>
            <m:acc>
              <m:accPr>
                <m:chr m:val="⃗"/>
              </m:accPr>
              <m:e>
                <m:r>
                  <m:rPr>
                    <m:scr m:val="script"/>
                  </m:rPr>
                  <m:t>G</m:t>
                </m:r>
              </m:e>
            </m:acc>
          </m:e>
          <m:sub>
            <m:r>
              <m:rPr>
                <m:sty m:val="p"/>
              </m:rPr>
              <m:t>A</m:t>
            </m:r>
          </m:sub>
        </m:sSub>
        <m:r>
          <m:rPr>
            <m:sty m:val="p"/>
          </m:rPr>
          <m:t>(</m:t>
        </m:r>
        <m:r>
          <m:rPr>
            <m:sty m:val="i"/>
          </m:rPr>
          <m:t>T</m:t>
        </m:r>
        <m:r>
          <m:rPr>
            <m:sty m:val="p"/>
          </m:rPr>
          <m:t>)</m:t>
        </m:r>
      </m:oMath>
      <w:r>
        <w:rPr/>
        <w:t xml:space="preserve">.</w:t>
      </w:r>
      <w:r>
        <w:rPr/>
        <w:br w:type="textWrapping"/>
      </w:r>
      <m:oMath>
        <m:r>
          <m:rPr>
            <m:sty m:val="i"/>
          </m:rPr>
          <m:t>◻</m:t>
        </m:r>
        <m:r>
          <m:rPr>
            <m:sty m:val="p"/>
          </m:rPr>
          <m:t>−</m:t>
        </m:r>
        <m:r>
          <m:rPr>
            <m:sty m:val="p"/>
          </m:rPr>
          <m:t>7</m:t>
        </m:r>
      </m:oMath>
      <w:r>
        <w:rPr/>
        <w:t xml:space="preserve">. Comment intervient le terme </w:t>
      </w:r>
      <m:oMath>
        <m:sSub>
          <m:sSubPr/>
          <m:e>
            <m:acc>
              <m:accPr>
                <m:chr m:val="⃗"/>
              </m:accPr>
              <m:e>
                <m:r>
                  <m:rPr>
                    <m:sty m:val="i"/>
                  </m:rPr>
                  <m:t>γ</m:t>
                </m:r>
              </m:e>
            </m:acc>
          </m:e>
          <m:sub>
            <m:r>
              <m:rPr>
                <m:sty m:val="p"/>
              </m:rPr>
              <m:t>0</m:t>
            </m:r>
          </m:sub>
        </m:sSub>
      </m:oMath>
      <w:r>
        <w:rPr/>
        <w:t xml:space="preserve"> dans la variation du champ de pesanteur locale?</w:t>
      </w:r>
      <w:r>
        <w:rPr/>
        <w:br w:type="textWrapping"/>
      </w:r>
      <w:r>
        <w:rPr>
          <w:rFonts w:eastAsia="Georgia" w:cs="Georgia" w:ascii="Georgia" w:hAnsi="Georgia"/>
        </w:rPr>
        <w:t xml:space="preserve">En considérant uniquement l'effet d'un astre (A), on note </w:t>
      </w:r>
      <m:oMath>
        <m:r>
          <m:rPr>
            <m:sty m:val="i"/>
          </m:rPr>
          <m:t>δ</m:t>
        </m:r>
        <m:sSub>
          <m:sSubPr/>
          <m:e>
            <m:r>
              <m:rPr>
                <m:sty m:val="i"/>
              </m:rPr>
              <m:t>g</m:t>
            </m:r>
          </m:e>
          <m:sub>
            <m:r>
              <m:rPr>
                <m:sty m:val="p"/>
              </m:rPr>
              <m:t>A</m:t>
            </m:r>
          </m:sub>
        </m:sSub>
      </m:oMath>
      <w:r>
        <w:rPr>
          <w:rFonts w:eastAsia="Georgia" w:cs="Georgia" w:ascii="Georgia" w:hAnsi="Georgia"/>
        </w:rPr>
        <w:t xml:space="preserve"> l'expression théorique de la quantité </w:t>
      </w:r>
      <m:oMath>
        <m:r>
          <m:rPr>
            <m:sty m:val="i"/>
          </m:rPr>
          <m:t>δ</m:t>
        </m:r>
        <m:r>
          <m:rPr>
            <m:sty m:val="i"/>
          </m:rPr>
          <m:t>g</m:t>
        </m:r>
      </m:oMath>
      <w:r>
        <w:rPr>
          <w:rFonts w:eastAsia="Georgia" w:cs="Georgia" w:ascii="Georgia" w:hAnsi="Georgia"/>
        </w:rPr>
        <w:t xml:space="preserve"> discutée dans le préambule de cette partie </w:t>
      </w:r>
      <m:oMath>
        <m:r>
          <m:rPr>
            <m:sty m:val="b"/>
          </m:rPr>
          <m:t>I</m:t>
        </m:r>
      </m:oMath>
      <w:r>
        <w:rPr/>
        <w:t xml:space="preserve">.</w:t>
      </w:r>
      <w:r>
        <w:rPr/>
        <w:br w:type="textWrapping"/>
      </w:r>
      <m:oMath>
        <m:r>
          <m:rPr>
            <m:sty m:val="i"/>
          </m:rPr>
          <m:t>◻</m:t>
        </m:r>
        <m:r>
          <m:rPr>
            <m:sty m:val="p"/>
          </m:rPr>
          <m:t>−</m:t>
        </m:r>
        <m:r>
          <m:rPr>
            <m:sty m:val="p"/>
          </m:rPr>
          <m:t>8</m:t>
        </m:r>
      </m:oMath>
      <w:r>
        <w:rPr>
          <w:rFonts w:eastAsia="Georgia" w:cs="Georgia" w:ascii="Georgia" w:hAnsi="Georgia"/>
        </w:rPr>
        <w:t xml:space="preserve">. Déterminer l'expression de </w:t>
      </w:r>
      <m:oMath>
        <m:r>
          <m:rPr>
            <m:sty m:val="i"/>
          </m:rPr>
          <m:t>δ</m:t>
        </m:r>
        <m:sSub>
          <m:sSubPr/>
          <m:e>
            <m:r>
              <m:rPr>
                <m:sty m:val="i"/>
              </m:rPr>
              <m:t>g</m:t>
            </m:r>
          </m:e>
          <m:sub>
            <m:r>
              <m:rPr>
                <m:sty m:val="p"/>
              </m:rPr>
              <m:t>A</m:t>
            </m:r>
          </m:sub>
        </m:sSub>
      </m:oMath>
      <w:r>
        <w:rPr/>
        <w:t xml:space="preserve"> en fonction de </w:t>
      </w:r>
      <m:oMath>
        <m:sSub>
          <m:sSubPr/>
          <m:e>
            <m:acc>
              <m:accPr>
                <m:chr m:val="⃗"/>
              </m:accPr>
              <m:e>
                <m:r>
                  <m:rPr>
                    <m:sty m:val="i"/>
                  </m:rPr>
                  <m:t>e</m:t>
                </m:r>
              </m:e>
            </m:acc>
          </m:e>
          <m:sub>
            <m:r>
              <m:rPr>
                <m:sty m:val="i"/>
              </m:rPr>
              <m:t>r</m:t>
            </m:r>
          </m:sub>
        </m:sSub>
      </m:oMath>
      <w:r>
        <w:rPr/>
        <w:t xml:space="preserve"> et de l'un des trois termes </w:t>
      </w:r>
      <m:oMath>
        <m:sSub>
          <m:sSubPr/>
          <m:e>
            <m:acc>
              <m:accPr>
                <m:chr m:val="⃗"/>
              </m:accPr>
              <m:e>
                <m:r>
                  <m:rPr>
                    <m:scr m:val="script"/>
                  </m:rPr>
                  <m:t>G</m:t>
                </m:r>
              </m:e>
            </m:acc>
          </m:e>
          <m:sub>
            <m:r>
              <m:rPr>
                <m:sty m:val="p"/>
              </m:rPr>
              <m:t>T</m:t>
            </m:r>
          </m:sub>
        </m:sSub>
        <m:r>
          <m:rPr>
            <m:sty m:val="p"/>
          </m:rPr>
          <m:t>(</m:t>
        </m:r>
        <m:r>
          <m:rPr>
            <m:sty m:val="i"/>
          </m:rPr>
          <m:t>M</m:t>
        </m:r>
        <m:r>
          <m:rPr>
            <m:sty m:val="p"/>
          </m:rPr>
          <m:t>)</m:t>
        </m:r>
        <m:r>
          <m:rPr>
            <m:sty m:val="p"/>
          </m:rPr>
          <m:t>,</m:t>
        </m:r>
        <m:sSub>
          <m:sSubPr/>
          <m:e>
            <m:acc>
              <m:accPr>
                <m:chr m:val="⃗"/>
              </m:accPr>
              <m:e>
                <m:r>
                  <m:rPr>
                    <m:sty m:val="i"/>
                  </m:rPr>
                  <m:t>γ</m:t>
                </m:r>
              </m:e>
            </m:acc>
          </m:e>
          <m:sub>
            <m:r>
              <m:rPr>
                <m:sty m:val="p"/>
              </m:rPr>
              <m:t>0</m:t>
            </m:r>
          </m:sub>
        </m:sSub>
      </m:oMath>
      <w:r>
        <w:rPr/>
        <w:t xml:space="preserve"> ou </w:t>
      </w:r>
      <m:oMath>
        <m:sSub>
          <m:sSubPr/>
          <m:e>
            <m:acc>
              <m:accPr>
                <m:chr m:val="⃗"/>
              </m:accPr>
              <m:e>
                <m:r>
                  <m:rPr>
                    <m:sty m:val="i"/>
                  </m:rPr>
                  <m:t>γ</m:t>
                </m:r>
              </m:e>
            </m:acc>
          </m:e>
          <m:sub>
            <m:r>
              <m:rPr>
                <m:sty m:val="p"/>
              </m:rPr>
              <m:t>1</m:t>
            </m:r>
          </m:sub>
        </m:sSub>
      </m:oMath>
      <w:r>
        <w:rPr/>
        <w:t xml:space="preserve">.</w:t>
      </w:r>
      <w:r>
        <w:rPr/>
        <w:br w:type="textWrapping"/>
      </w:r>
      <w:r>
        <w:rPr>
          <w:rFonts w:eastAsia="Georgia" w:cs="Georgia" w:ascii="Georgia" w:hAnsi="Georgia"/>
        </w:rPr>
        <w:t xml:space="preserve">En pratique, l'astre perturbateur (A) considéré est toujours très loin de la Terre. Ainsi, </w:t>
      </w:r>
      <m:oMath>
        <m:sSub>
          <m:sSubPr/>
          <m:e>
            <m:r>
              <m:rPr>
                <m:sty m:val="i"/>
              </m:rPr>
              <m:t>d</m:t>
            </m:r>
          </m:e>
          <m:sub>
            <m:r>
              <m:rPr>
                <m:sty m:val="p"/>
              </m:rPr>
              <m:t>A</m:t>
            </m:r>
          </m:sub>
        </m:sSub>
        <m:r>
          <m:rPr>
            <m:sty m:val="p"/>
          </m:rPr>
          <m:t>≫</m:t>
        </m:r>
        <m:sSub>
          <m:sSubPr/>
          <m:e>
            <m:r>
              <m:rPr>
                <m:sty m:val="i"/>
              </m:rPr>
              <m:t>R</m:t>
            </m:r>
          </m:e>
          <m:sub>
            <m:r>
              <m:rPr>
                <m:sty m:val="p"/>
              </m:rPr>
              <m:t>T</m:t>
            </m:r>
          </m:sub>
        </m:sSub>
      </m:oMath>
      <w:r>
        <w:rPr>
          <w:rFonts w:eastAsia="Georgia" w:cs="Georgia" w:ascii="Georgia" w:hAnsi="Georgia"/>
        </w:rPr>
        <w:t xml:space="preserve"> et l'on peut chercher à donner une expression approchée de </w:t>
      </w:r>
      <m:oMath>
        <m:sSub>
          <m:sSubPr/>
          <m:e>
            <m:acc>
              <m:accPr>
                <m:chr m:val="⃗"/>
              </m:accPr>
              <m:e>
                <m:r>
                  <m:rPr>
                    <m:sty m:val="i"/>
                  </m:rPr>
                  <m:t>γ</m:t>
                </m:r>
              </m:e>
            </m:acc>
          </m:e>
          <m:sub>
            <m:r>
              <m:rPr>
                <m:sty m:val="p"/>
              </m:rPr>
              <m:t>1</m:t>
            </m:r>
          </m:sub>
        </m:sSub>
      </m:oMath>
      <w:r>
        <w:rPr/>
        <w:t xml:space="preserve"> en se limitant uniquement aux termes d'ordre 1 en </w:t>
      </w:r>
      <m:oMath>
        <m:sSub>
          <m:sSubPr/>
          <m:e>
            <m:r>
              <m:rPr>
                <m:sty m:val="i"/>
              </m:rPr>
              <m:t>R</m:t>
            </m:r>
          </m:e>
          <m:sub>
            <m:r>
              <m:rPr>
                <m:sty m:val="p"/>
              </m:rPr>
              <m:t>T</m:t>
            </m:r>
          </m:sub>
        </m:sSub>
        <m:r>
          <m:rPr>
            <m:sty m:val="p"/>
          </m:rPr>
          <m:t>/</m:t>
        </m:r>
        <m:sSub>
          <m:sSubPr/>
          <m:e>
            <m:r>
              <m:rPr>
                <m:sty m:val="i"/>
              </m:rPr>
              <m:t>d</m:t>
            </m:r>
          </m:e>
          <m:sub>
            <m:r>
              <m:rPr>
                <m:sty m:val="p"/>
              </m:rPr>
              <m:t>A</m:t>
            </m:r>
          </m:sub>
        </m:sSub>
      </m:oMath>
      <w:r>
        <w:rPr/>
        <w:t xml:space="preserve">.</w:t>
      </w:r>
    </w:p>
    <w:p>
      <w:pPr>
        <w:numPr>
          <w:ilvl w:val="1"/>
          <w:numId w:val="5"/>
        </w:numPr>
        <w:spacing w:lineRule="auto"/>
      </w:pPr>
      <w:r>
        <w:rPr/>
        <w:t xml:space="preserve">Montrer que, dans cette approximation, </w:t>
      </w:r>
      <m:oMath>
        <m:sSub>
          <m:sSubPr/>
          <m:e>
            <m:acc>
              <m:accPr>
                <m:chr m:val="⃗"/>
              </m:accPr>
              <m:e>
                <m:r>
                  <m:rPr>
                    <m:sty m:val="i"/>
                  </m:rPr>
                  <m:t>γ</m:t>
                </m:r>
              </m:e>
            </m:acc>
          </m:e>
          <m:sub>
            <m:r>
              <m:rPr>
                <m:sty m:val="p"/>
              </m:rPr>
              <m:t>1</m:t>
            </m:r>
          </m:sub>
        </m:sSub>
      </m:oMath>
      <w:r>
        <w:rPr/>
        <w:t xml:space="preserve"> s'exprime sous la forme</w:t>
      </w:r>
    </w:p>
    <w:p>
      <w:pPr>
        <w:spacing w:after="220" w:lineRule="auto"/>
      </w:pPr>
      <m:oMathPara>
        <m:oMath>
          <m:sSub>
            <m:sSubPr/>
            <m:e>
              <m:acc>
                <m:accPr>
                  <m:chr m:val="⃗"/>
                </m:accPr>
                <m:e>
                  <m:r>
                    <m:rPr>
                      <m:sty m:val="i"/>
                    </m:rPr>
                    <m:t>γ</m:t>
                  </m:r>
                </m:e>
              </m:acc>
            </m:e>
            <m:sub>
              <m:r>
                <m:rPr>
                  <m:sty m:val="p"/>
                </m:rPr>
                <m:t>1</m:t>
              </m:r>
            </m:sub>
          </m:sSub>
          <m:r>
            <m:rPr>
              <m:sty m:val="p"/>
            </m:rPr>
            <m:t>=</m:t>
          </m:r>
          <m:r>
            <m:rPr>
              <m:sty m:val="p"/>
            </m:rPr>
            <m:t>−</m:t>
          </m:r>
          <m:f>
            <m:fPr>
              <m:ctrlPr>
                <w:rPr>
                  <w:rFonts w:ascii="Cambria Math" w:hAnsi="Cambria Math"/>
                </w:rPr>
              </m:ctrlPr>
            </m:fPr>
            <m:num>
              <m:r>
                <m:rPr>
                  <m:sty m:val="i"/>
                </m:rPr>
                <m:t>G</m:t>
              </m:r>
              <m:sSub>
                <m:sSubPr/>
                <m:e>
                  <m:r>
                    <m:rPr>
                      <m:sty m:val="i"/>
                    </m:rPr>
                    <m:t>m</m:t>
                  </m:r>
                </m:e>
                <m:sub>
                  <m:r>
                    <m:rPr>
                      <m:sty m:val="p"/>
                    </m:rPr>
                    <m:t>A</m:t>
                  </m:r>
                </m:sub>
              </m:sSub>
            </m:num>
            <m:den>
              <m:sSubSup>
                <m:sSubSupPr/>
                <m:e>
                  <m:r>
                    <m:rPr>
                      <m:sty m:val="i"/>
                    </m:rPr>
                    <m:t>d</m:t>
                  </m:r>
                </m:e>
                <m:sub>
                  <m:r>
                    <m:rPr>
                      <m:sty m:val="p"/>
                    </m:rPr>
                    <m:t>A</m:t>
                  </m:r>
                </m:sub>
                <m:sup>
                  <m:r>
                    <m:rPr>
                      <m:sty m:val="p"/>
                    </m:rPr>
                    <m:t>3</m:t>
                  </m:r>
                </m:sup>
              </m:sSubSup>
            </m:den>
          </m:f>
          <m:r>
            <m:rPr>
              <m:sty m:val="p"/>
            </m:rPr>
            <m:t>(</m:t>
          </m:r>
          <m:acc>
            <m:accPr>
              <m:chr m:val="⃗"/>
            </m:accPr>
            <m:e>
              <m:r>
                <m:rPr>
                  <m:sty m:val="i"/>
                </m:rPr>
                <m:t>T</m:t>
              </m:r>
              <m:r>
                <m:rPr>
                  <m:sty m:val="i"/>
                </m:rPr>
                <m:t>M</m:t>
              </m:r>
            </m:e>
          </m:acc>
          <m:r>
            <m:rPr>
              <m:sty m:val="p"/>
            </m:rPr>
            <m:t>+</m:t>
          </m:r>
          <m:r>
            <m:rPr>
              <m:sty m:val="i"/>
            </m:rPr>
            <m:t>μ</m:t>
          </m:r>
          <m:acc>
            <m:accPr>
              <m:chr m:val="⃗"/>
            </m:accPr>
            <m:e>
              <m:r>
                <m:rPr>
                  <m:sty m:val="i"/>
                </m:rPr>
                <m:t>T</m:t>
              </m:r>
              <m:r>
                <m:rPr>
                  <m:sty m:val="i"/>
                </m:rPr>
                <m:t>A</m:t>
              </m:r>
            </m:e>
          </m:acc>
          <m:r>
            <m:rPr>
              <m:sty m:val="p"/>
            </m:rPr>
            <m:t>)</m:t>
          </m:r>
        </m:oMath>
      </m:oMathPara>
    </w:p>
    <w:p>
      <w:pPr>
        <w:spacing w:after="220" w:lineRule="auto"/>
      </w:pPr>
      <w:r>
        <w:rPr>
          <w:rFonts w:eastAsia="Georgia" w:cs="Georgia" w:ascii="Georgia" w:hAnsi="Georgia"/>
        </w:rPr>
        <w:t xml:space="preserve">où l'on précisera l'expression de </w:t>
      </w:r>
      <m:oMath>
        <m:r>
          <m:rPr>
            <m:sty m:val="i"/>
          </m:rPr>
          <m:t>μ</m:t>
        </m:r>
      </m:oMath>
      <w:r>
        <w:rPr/>
        <w:t xml:space="preserve"> en fonction de </w:t>
      </w:r>
      <m:oMath>
        <m:acc>
          <m:accPr>
            <m:chr m:val="⃗"/>
          </m:accPr>
          <m:e>
            <m:r>
              <m:rPr>
                <m:sty m:val="i"/>
              </m:rPr>
              <m:t>T</m:t>
            </m:r>
            <m:r>
              <m:rPr>
                <m:sty m:val="i"/>
              </m:rPr>
              <m:t>M</m:t>
            </m:r>
          </m:e>
        </m:acc>
        <m:r>
          <m:rPr>
            <m:sty m:val="p"/>
          </m:rPr>
          <m:t>,</m:t>
        </m:r>
        <m:acc>
          <m:accPr>
            <m:chr m:val="⃗"/>
          </m:accPr>
          <m:e>
            <m:r>
              <m:rPr>
                <m:sty m:val="i"/>
              </m:rPr>
              <m:t>T</m:t>
            </m:r>
            <m:r>
              <m:rPr>
                <m:sty m:val="i"/>
              </m:rPr>
              <m:t>A</m:t>
            </m:r>
          </m:e>
        </m:acc>
        <m:r>
          <m:rPr>
            <m:sty m:val="p"/>
          </m:rPr>
          <m:t>,</m:t>
        </m:r>
        <m:sSub>
          <m:sSubPr/>
          <m:e>
            <m:r>
              <m:rPr>
                <m:sty m:val="i"/>
              </m:rPr>
              <m:t>d</m:t>
            </m:r>
          </m:e>
          <m:sub>
            <m:r>
              <m:rPr>
                <m:sty m:val="p"/>
              </m:rPr>
              <m:t>A</m:t>
            </m:r>
          </m:sub>
        </m:sSub>
        <m:r>
          <m:rPr>
            <m:sty m:val="p"/>
          </m:rPr>
          <m:t>,</m:t>
        </m:r>
        <m:sSub>
          <m:sSubPr/>
          <m:e>
            <m:r>
              <m:rPr>
                <m:sty m:val="i"/>
              </m:rPr>
              <m:t>R</m:t>
            </m:r>
          </m:e>
          <m:sub>
            <m:r>
              <m:rPr>
                <m:sty m:val="p"/>
              </m:rPr>
              <m:t>T</m:t>
            </m:r>
          </m:sub>
        </m:sSub>
      </m:oMath>
      <w:r>
        <w:rPr/>
        <w:t xml:space="preserve"> et </w:t>
      </w:r>
      <m:oMath>
        <m:sSub>
          <m:sSubPr/>
          <m:e>
            <m:r>
              <m:rPr>
                <m:sty m:val="p"/>
              </m:rPr>
              <m:t>Ψ</m:t>
            </m:r>
          </m:e>
          <m:sub>
            <m:r>
              <m:rPr>
                <m:sty m:val="i"/>
              </m:rPr>
              <m:t>A</m:t>
            </m:r>
          </m:sub>
        </m:sSub>
      </m:oMath>
      <w:r>
        <w:rPr/>
        <w:t xml:space="preserve">.</w:t>
      </w:r>
      <w:r>
        <w:rPr/>
        <w:br w:type="textWrapping"/>
      </w:r>
      <w:r>
        <w:rPr>
          <w:rFonts w:eastAsia="Georgia" w:cs="Georgia" w:ascii="Georgia" w:hAnsi="Georgia"/>
        </w:rPr>
        <w:t xml:space="preserve">En déduire l'expression de </w:t>
      </w:r>
      <m:oMath>
        <m:r>
          <m:rPr>
            <m:sty m:val="i"/>
          </m:rPr>
          <m:t>δ</m:t>
        </m:r>
        <m:sSub>
          <m:sSubPr/>
          <m:e>
            <m:r>
              <m:rPr>
                <m:sty m:val="i"/>
              </m:rPr>
              <m:t>g</m:t>
            </m:r>
          </m:e>
          <m:sub>
            <m:r>
              <m:rPr>
                <m:sty m:val="p"/>
              </m:rPr>
              <m:t>A</m:t>
            </m:r>
          </m:sub>
        </m:sSub>
      </m:oMath>
      <w:r>
        <w:rPr/>
        <w:t xml:space="preserve"> en fonction de </w:t>
      </w:r>
      <m:oMath>
        <m:r>
          <m:rPr>
            <m:sty m:val="i"/>
          </m:rPr>
          <m:t>G</m:t>
        </m:r>
        <m:r>
          <m:rPr>
            <m:sty m:val="p"/>
          </m:rPr>
          <m:t>,</m:t>
        </m:r>
        <m:sSub>
          <m:sSubPr/>
          <m:e>
            <m:r>
              <m:rPr>
                <m:sty m:val="i"/>
              </m:rPr>
              <m:t>m</m:t>
            </m:r>
          </m:e>
          <m:sub>
            <m:r>
              <m:rPr>
                <m:sty m:val="p"/>
              </m:rPr>
              <m:t>A</m:t>
            </m:r>
          </m:sub>
        </m:sSub>
        <m:r>
          <m:rPr>
            <m:sty m:val="p"/>
          </m:rPr>
          <m:t>,</m:t>
        </m:r>
        <m:sSub>
          <m:sSubPr/>
          <m:e>
            <m:r>
              <m:rPr>
                <m:sty m:val="i"/>
              </m:rPr>
              <m:t>d</m:t>
            </m:r>
          </m:e>
          <m:sub>
            <m:r>
              <m:rPr>
                <m:sty m:val="p"/>
              </m:rPr>
              <m:t>A</m:t>
            </m:r>
          </m:sub>
        </m:sSub>
        <m:r>
          <m:rPr>
            <m:sty m:val="p"/>
          </m:rPr>
          <m:t>,</m:t>
        </m:r>
        <m:sSub>
          <m:sSubPr/>
          <m:e>
            <m:r>
              <m:rPr>
                <m:sty m:val="i"/>
              </m:rPr>
              <m:t>R</m:t>
            </m:r>
          </m:e>
          <m:sub>
            <m:r>
              <m:rPr>
                <m:sty m:val="p"/>
              </m:rPr>
              <m:t>T</m:t>
            </m:r>
          </m:sub>
        </m:sSub>
      </m:oMath>
      <w:r>
        <w:rPr/>
        <w:t xml:space="preserve"> et </w:t>
      </w:r>
      <m:oMath>
        <m:sSub>
          <m:sSubPr/>
          <m:e>
            <m:r>
              <m:rPr>
                <m:sty m:val="p"/>
              </m:rPr>
              <m:t>Ψ</m:t>
            </m:r>
          </m:e>
          <m:sub>
            <m:r>
              <m:rPr>
                <m:sty m:val="i"/>
              </m:rPr>
              <m:t>A</m:t>
            </m:r>
          </m:sub>
        </m:sSub>
      </m:oMath>
      <w:r>
        <w:rPr/>
        <w:t xml:space="preserve">.</w:t>
      </w:r>
      <w:r>
        <w:rPr/>
        <w:br w:type="textWrapping"/>
      </w:r>
      <m:oMath>
        <m:r>
          <m:rPr>
            <m:sty m:val="i"/>
          </m:rPr>
          <m:t>◻</m:t>
        </m:r>
      </m:oMath>
      <w:r>
        <w:rPr>
          <w:rFonts w:eastAsia="Georgia" w:cs="Georgia" w:ascii="Georgia" w:hAnsi="Georgia"/>
        </w:rPr>
        <w:t xml:space="preserve"> - 10. Déterminer l'expression de </w:t>
      </w:r>
      <m:oMath>
        <m:d>
          <m:dPr>
            <m:begChr m:val="|"/>
            <m:endChr m:val="|"/>
            <m:ctrlPr>
              <w:rPr>
                <w:rFonts w:ascii="Cambria Math" w:hAnsi="Cambria Math"/>
              </w:rPr>
            </m:ctrlPr>
          </m:dPr>
          <m:e>
            <m:r>
              <m:rPr>
                <m:sty m:val="i"/>
              </m:rPr>
              <m:t>δ</m:t>
            </m:r>
            <m:sSub>
              <m:sSubPr/>
              <m:e>
                <m:r>
                  <m:rPr>
                    <m:sty m:val="i"/>
                  </m:rPr>
                  <m:t>g</m:t>
                </m:r>
              </m:e>
              <m:sub>
                <m:r>
                  <m:rPr>
                    <m:sty m:val="p"/>
                  </m:rPr>
                  <m:t>A</m:t>
                </m:r>
              </m:sub>
            </m:sSub>
          </m:e>
        </m:d>
      </m:oMath>
      <w:r>
        <w:rPr>
          <w:rFonts w:eastAsia="Georgia" w:cs="Georgia" w:ascii="Georgia" w:hAnsi="Georgia"/>
        </w:rPr>
        <w:t xml:space="preserve"> dans le cas particulier où </w:t>
      </w:r>
      <m:oMath>
        <m:acc>
          <m:accPr>
            <m:chr m:val="⃗"/>
          </m:accPr>
          <m:e>
            <m:r>
              <m:rPr>
                <m:sty m:val="i"/>
              </m:rPr>
              <m:t>T</m:t>
            </m:r>
            <m:r>
              <m:rPr>
                <m:sty m:val="i"/>
              </m:rPr>
              <m:t>M</m:t>
            </m:r>
          </m:e>
        </m:acc>
      </m:oMath>
      <w:r>
        <w:rPr/>
        <w:t xml:space="preserve"> et </w:t>
      </w:r>
      <m:oMath>
        <m:acc>
          <m:accPr>
            <m:chr m:val="⃗"/>
          </m:accPr>
          <m:e>
            <m:r>
              <m:rPr>
                <m:sty m:val="i"/>
              </m:rPr>
              <m:t>T</m:t>
            </m:r>
            <m:r>
              <m:rPr>
                <m:sty m:val="i"/>
              </m:rPr>
              <m:t>A</m:t>
            </m:r>
          </m:e>
        </m:acc>
      </m:oMath>
      <w:r>
        <w:rPr>
          <w:rFonts w:eastAsia="Georgia" w:cs="Georgia" w:ascii="Georgia" w:hAnsi="Georgia"/>
        </w:rPr>
        <w:t xml:space="preserve"> sont colinéaires et de même sens.</w:t>
      </w:r>
      <w:r>
        <w:rPr/>
        <w:br w:type="textWrapping"/>
      </w:r>
      <w:r>
        <w:rPr/>
        <w:t xml:space="preserve">Calculer alors, dans ce cas, les valeurs de </w:t>
      </w:r>
      <m:oMath>
        <m:d>
          <m:dPr>
            <m:begChr m:val="|"/>
            <m:endChr m:val="|"/>
            <m:ctrlPr>
              <w:rPr>
                <w:rFonts w:ascii="Cambria Math" w:hAnsi="Cambria Math"/>
              </w:rPr>
            </m:ctrlPr>
          </m:dPr>
          <m:e>
            <m:r>
              <m:rPr>
                <m:sty m:val="i"/>
              </m:rPr>
              <m:t>δ</m:t>
            </m:r>
            <m:sSub>
              <m:sSubPr/>
              <m:e>
                <m:r>
                  <m:rPr>
                    <m:sty m:val="i"/>
                  </m:rPr>
                  <m:t>g</m:t>
                </m:r>
              </m:e>
              <m:sub>
                <m:r>
                  <m:rPr>
                    <m:sty m:val="p"/>
                  </m:rPr>
                  <m:t>L</m:t>
                </m:r>
              </m:sub>
            </m:sSub>
          </m:e>
        </m:d>
      </m:oMath>
      <w:r>
        <w:rPr/>
        <w:t xml:space="preserve"> et </w:t>
      </w:r>
      <m:oMath>
        <m:d>
          <m:dPr>
            <m:begChr m:val="|"/>
            <m:endChr m:val="|"/>
            <m:ctrlPr>
              <w:rPr>
                <w:rFonts w:ascii="Cambria Math" w:hAnsi="Cambria Math"/>
              </w:rPr>
            </m:ctrlPr>
          </m:dPr>
          <m:e>
            <m:r>
              <m:rPr>
                <m:sty m:val="i"/>
              </m:rPr>
              <m:t>δ</m:t>
            </m:r>
            <m:sSub>
              <m:sSubPr/>
              <m:e>
                <m:r>
                  <m:rPr>
                    <m:sty m:val="i"/>
                  </m:rPr>
                  <m:t>g</m:t>
                </m:r>
              </m:e>
              <m:sub>
                <m:r>
                  <m:rPr>
                    <m:sty m:val="p"/>
                  </m:rPr>
                  <m:t>S</m:t>
                </m:r>
              </m:sub>
            </m:sSub>
          </m:e>
        </m:d>
      </m:oMath>
      <w:r>
        <w:rPr/>
        <w:t xml:space="preserve">, variations de </w:t>
      </w:r>
      <m:oMath>
        <m:r>
          <m:rPr>
            <m:sty m:val="i"/>
          </m:rPr>
          <m:t>g</m:t>
        </m:r>
      </m:oMath>
      <w:r>
        <w:rPr>
          <w:rFonts w:eastAsia="Georgia" w:cs="Georgia" w:ascii="Georgia" w:hAnsi="Georgia"/>
        </w:rPr>
        <w:t xml:space="preserve"> dues respectivement à la Lune et au Soleil ainsi que de leur rapport </w:t>
      </w:r>
      <m:oMath>
        <m:r>
          <m:rPr>
            <m:sty m:val="i"/>
          </m:rPr>
          <m:t>κ</m:t>
        </m:r>
        <m:r>
          <m:rPr>
            <m:sty m:val="p"/>
          </m:rPr>
          <m:t>=</m:t>
        </m:r>
        <m:d>
          <m:dPr>
            <m:begChr m:val="|"/>
            <m:endChr m:val="|"/>
            <m:ctrlPr>
              <w:rPr>
                <w:rFonts w:ascii="Cambria Math" w:hAnsi="Cambria Math"/>
              </w:rPr>
            </m:ctrlPr>
          </m:dPr>
          <m:e>
            <m:r>
              <m:rPr>
                <m:sty m:val="i"/>
              </m:rPr>
              <m:t>δ</m:t>
            </m:r>
            <m:sSub>
              <m:sSubPr/>
              <m:e>
                <m:r>
                  <m:rPr>
                    <m:sty m:val="i"/>
                  </m:rPr>
                  <m:t>g</m:t>
                </m:r>
              </m:e>
              <m:sub>
                <m:r>
                  <m:rPr>
                    <m:sty m:val="p"/>
                  </m:rPr>
                  <m:t>L</m:t>
                </m:r>
              </m:sub>
            </m:sSub>
          </m:e>
        </m:d>
        <m:r>
          <m:rPr>
            <m:sty m:val="p"/>
          </m:rPr>
          <m:t>/</m:t>
        </m:r>
        <m:d>
          <m:dPr>
            <m:begChr m:val="|"/>
            <m:endChr m:val="|"/>
            <m:ctrlPr>
              <w:rPr>
                <w:rFonts w:ascii="Cambria Math" w:hAnsi="Cambria Math"/>
              </w:rPr>
            </m:ctrlPr>
          </m:dPr>
          <m:e>
            <m:r>
              <m:rPr>
                <m:sty m:val="i"/>
              </m:rPr>
              <m:t>δ</m:t>
            </m:r>
            <m:sSub>
              <m:sSubPr/>
              <m:e>
                <m:r>
                  <m:rPr>
                    <m:sty m:val="i"/>
                  </m:rPr>
                  <m:t>g</m:t>
                </m:r>
              </m:e>
              <m:sub>
                <m:r>
                  <m:rPr>
                    <m:sty m:val="p"/>
                  </m:rPr>
                  <m:t>S</m:t>
                </m:r>
              </m:sub>
            </m:sSub>
          </m:e>
        </m:d>
      </m:oMath>
      <w:r>
        <w:rPr/>
        <w:t xml:space="preserve">. Commenter les valeurs obtenues.</w:t>
      </w:r>
    </w:p>
    <w:p>
      <w:pPr>
        <w:spacing w:after="220" w:lineRule="auto"/>
      </w:pPr>
      <w:r>
        <w:rPr>
          <w:rFonts w:eastAsia="Georgia" w:cs="Georgia" w:ascii="Georgia" w:hAnsi="Georgia"/>
        </w:rPr>
        <w:t xml:space="preserve">On se place dans un modèle dans lequel on admet que pour tous les astres (A) autres que le Soleil et la Lune on a </w:t>
      </w:r>
      <m:oMath>
        <m:d>
          <m:dPr>
            <m:begChr m:val="|"/>
            <m:endChr m:val="|"/>
            <m:ctrlPr>
              <w:rPr>
                <w:rFonts w:ascii="Cambria Math" w:hAnsi="Cambria Math"/>
              </w:rPr>
            </m:ctrlPr>
          </m:dPr>
          <m:e>
            <m:r>
              <m:rPr>
                <m:sty m:val="i"/>
              </m:rPr>
              <m:t>δ</m:t>
            </m:r>
            <m:sSub>
              <m:sSubPr/>
              <m:e>
                <m:r>
                  <m:rPr>
                    <m:sty m:val="i"/>
                  </m:rPr>
                  <m:t>g</m:t>
                </m:r>
              </m:e>
              <m:sub>
                <m:r>
                  <m:rPr>
                    <m:sty m:val="p"/>
                  </m:rPr>
                  <m:t>A</m:t>
                </m:r>
              </m:sub>
            </m:sSub>
          </m:e>
        </m:d>
        <m:r>
          <m:rPr>
            <m:sty m:val="p"/>
          </m:rPr>
          <m:t>≪</m:t>
        </m:r>
        <m:d>
          <m:dPr>
            <m:begChr m:val="|"/>
            <m:endChr m:val="|"/>
            <m:ctrlPr>
              <w:rPr>
                <w:rFonts w:ascii="Cambria Math" w:hAnsi="Cambria Math"/>
              </w:rPr>
            </m:ctrlPr>
          </m:dPr>
          <m:e>
            <m:r>
              <m:rPr>
                <m:sty m:val="i"/>
              </m:rPr>
              <m:t>δ</m:t>
            </m:r>
            <m:sSub>
              <m:sSubPr/>
              <m:e>
                <m:r>
                  <m:rPr>
                    <m:sty m:val="i"/>
                  </m:rPr>
                  <m:t>g</m:t>
                </m:r>
              </m:e>
              <m:sub>
                <m:r>
                  <m:rPr>
                    <m:sty m:val="p"/>
                  </m:rPr>
                  <m:t>S</m:t>
                </m:r>
              </m:sub>
            </m:sSub>
          </m:e>
        </m:d>
      </m:oMath>
      <w:r>
        <w:rPr/>
        <w:t xml:space="preserve">.</w:t>
      </w:r>
    </w:p>
    <w:p>
      <w:pPr>
        <w:numPr>
          <w:ilvl w:val="1"/>
          <w:numId w:val="6"/>
        </w:numPr>
        <w:spacing w:lineRule="auto"/>
      </w:pPr>
      <w:r>
        <w:rPr>
          <w:rFonts w:eastAsia="Georgia" w:cs="Georgia" w:ascii="Georgia" w:hAnsi="Georgia"/>
        </w:rPr>
        <w:t xml:space="preserve">En prenant en compte les résultats des questions précédentes, écrire l'expression la plus simple possible de </w:t>
      </w:r>
      <m:oMath>
        <m:r>
          <m:rPr>
            <m:sty m:val="p"/>
          </m:rPr>
          <m:t>|</m:t>
        </m:r>
        <m:r>
          <m:rPr>
            <m:sty m:val="i"/>
          </m:rPr>
          <m:t>δ</m:t>
        </m:r>
        <m:r>
          <m:rPr>
            <m:sty m:val="i"/>
          </m:rPr>
          <m:t>g</m:t>
        </m:r>
        <m:r>
          <m:rPr>
            <m:sty m:val="p"/>
          </m:rPr>
          <m:t>|</m:t>
        </m:r>
      </m:oMath>
      <w:r>
        <w:rPr>
          <w:rFonts w:eastAsia="Georgia" w:cs="Georgia" w:ascii="Georgia" w:hAnsi="Georgia"/>
        </w:rPr>
        <w:t xml:space="preserve"> correspondant au modèle étudié en fonction notamment du temps </w:t>
      </w:r>
      <m:oMath>
        <m:r>
          <m:rPr>
            <m:sty m:val="i"/>
          </m:rPr>
          <m:t>t</m:t>
        </m:r>
      </m:oMath>
      <w:r>
        <w:rPr>
          <w:rFonts w:eastAsia="Georgia" w:cs="Georgia" w:ascii="Georgia" w:hAnsi="Georgia"/>
        </w:rPr>
        <w:t xml:space="preserve">. Après avoir tracé l'allure de la fonction </w:t>
      </w:r>
      <m:oMath>
        <m:r>
          <m:rPr>
            <m:sty m:val="i"/>
          </m:rPr>
          <m:t>t</m:t>
        </m:r>
        <m:r>
          <m:rPr>
            <m:sty m:val="p"/>
          </m:rPr>
          <m:t>↦</m:t>
        </m:r>
        <m:r>
          <m:rPr>
            <m:sty m:val="p"/>
          </m:rPr>
          <m:t>|</m:t>
        </m:r>
        <m:r>
          <m:rPr>
            <m:sty m:val="i"/>
          </m:rPr>
          <m:t>δ</m:t>
        </m:r>
        <m:r>
          <m:rPr>
            <m:sty m:val="i"/>
          </m:rPr>
          <m:t>g</m:t>
        </m:r>
        <m:r>
          <m:rPr>
            <m:sty m:val="p"/>
          </m:rPr>
          <m:t>|</m:t>
        </m:r>
        <m:r>
          <m:rPr>
            <m:sty m:val="p"/>
          </m:rPr>
          <m:t>(</m:t>
        </m:r>
        <m:r>
          <m:rPr>
            <m:sty m:val="i"/>
          </m:rPr>
          <m:t>t</m:t>
        </m:r>
        <m:r>
          <m:rPr>
            <m:sty m:val="p"/>
          </m:rPr>
          <m:t>)</m:t>
        </m:r>
      </m:oMath>
      <w:r>
        <w:rPr>
          <w:rFonts w:eastAsia="Georgia" w:cs="Georgia" w:ascii="Georgia" w:hAnsi="Georgia"/>
        </w:rPr>
        <w:t xml:space="preserve"> sur un mois, comparer ce résultat aux données expérimentales de la figure 1.</w:t>
      </w:r>
    </w:p>
    <w:p>
      <w:pPr>
        <w:spacing w:line="271" w:before="330" w:lineRule="auto"/>
      </w:pPr>
      <w:r>
        <w:rPr>
          <w:rFonts w:eastAsia="Georgia" w:cs="Georgia" w:ascii="Georgia" w:hAnsi="Georgia"/>
          <w:b/>
          <w:sz w:val="42"/>
        </w:rPr>
        <w:t xml:space="preserve">II Gravimètre à atomes froids</w:t>
      </w:r>
    </w:p>
    <w:p>
      <w:pPr>
        <w:spacing w:after="220" w:lineRule="auto"/>
      </w:pPr>
      <w:r>
        <w:rPr>
          <w:rFonts w:eastAsia="Georgia" w:cs="Georgia" w:ascii="Georgia" w:hAnsi="Georgia"/>
        </w:rPr>
        <w:t xml:space="preserve">Dans un gravimètre à atomes froids, on utilise des atomes de rubidium, de masse </w:t>
      </w:r>
      <m:oMath>
        <m:r>
          <m:rPr>
            <m:sty m:val="i"/>
          </m:rPr>
          <m:t>m</m:t>
        </m:r>
      </m:oMath>
      <w:r>
        <w:rPr>
          <w:rFonts w:eastAsia="Georgia" w:cs="Georgia" w:ascii="Georgia" w:hAnsi="Georgia"/>
        </w:rPr>
        <w:t xml:space="preserve">, refroidis à une température </w:t>
      </w:r>
      <m:oMath>
        <m:sSub>
          <m:sSubPr/>
          <m:e>
            <m:r>
              <m:rPr>
                <m:sty m:val="i"/>
              </m:rPr>
              <m:t>T</m:t>
            </m:r>
          </m:e>
          <m:sub>
            <m:r>
              <m:rPr>
                <m:sty m:val="p"/>
              </m:rPr>
              <m:t>0</m:t>
            </m:r>
          </m:sub>
        </m:sSub>
      </m:oMath>
      <w:r>
        <w:rPr>
          <w:rFonts w:eastAsia="Georgia" w:cs="Georgia" w:ascii="Georgia" w:hAnsi="Georgia"/>
        </w:rPr>
        <w:t xml:space="preserve"> de l'ordre du microkelvin. À cette température, chaque atome peut être décrit par un paquet d'onde dont le centre évolue comme une particule classique, suivant un mouvement de chute libre sous l'action de la seule pesanteur. Les atomes se comportent alors comme des ondes de matière dont la propagation peut conduire à des phénomènes d'interférences. Ces interférences peuvent être exploitées pour mesurer l'accélération de la pesanteur avec précision.</w:t>
      </w:r>
      <w:r>
        <w:rPr/>
        <w:br w:type="textWrapping"/>
      </w:r>
      <w:r>
        <w:rPr>
          <w:rFonts w:eastAsia="Georgia" w:cs="Georgia" w:ascii="Georgia" w:hAnsi="Georgia"/>
        </w:rPr>
        <w:t xml:space="preserve">Dans cette partie, on considère le référentiel terrestre ( </w:t>
      </w:r>
      <m:oMath>
        <m:r>
          <m:rPr>
            <m:sty m:val="i"/>
          </m:rPr>
          <m:t>O</m:t>
        </m:r>
        <m:r>
          <m:rPr>
            <m:sty m:val="i"/>
          </m:rPr>
          <m:t>x</m:t>
        </m:r>
        <m:r>
          <m:rPr>
            <m:sty m:val="i"/>
          </m:rPr>
          <m:t>y</m:t>
        </m:r>
        <m:r>
          <m:rPr>
            <m:sty m:val="i"/>
          </m:rPr>
          <m:t>z</m:t>
        </m:r>
      </m:oMath>
      <w:r>
        <w:rPr>
          <w:rFonts w:eastAsia="Georgia" w:cs="Georgia" w:ascii="Georgia" w:hAnsi="Georgia"/>
        </w:rPr>
        <w:t xml:space="preserve"> ) comme galiléen et on néglige toute action autre que celle de la pesanteur sur les atomes de rubidium. On s'intéresse uniquement au mouvement s'effectuant le long d'un axe vertical </w:t>
      </w:r>
      <m:oMath>
        <m:r>
          <m:rPr>
            <m:sty m:val="i"/>
          </m:rPr>
          <m:t>O</m:t>
        </m:r>
        <m:r>
          <m:rPr>
            <m:sty m:val="i"/>
          </m:rPr>
          <m:t>z</m:t>
        </m:r>
      </m:oMath>
      <w:r>
        <w:rPr>
          <w:rFonts w:eastAsia="Georgia" w:cs="Georgia" w:ascii="Georgia" w:hAnsi="Georgia"/>
        </w:rPr>
        <w:t xml:space="preserve"> orienté vers le bas par le vecteur unitaire </w:t>
      </w:r>
      <m:oMath>
        <m:sSub>
          <m:sSubPr/>
          <m:e>
            <m:acc>
              <m:accPr>
                <m:chr m:val="⃗"/>
              </m:accPr>
              <m:e>
                <m:r>
                  <m:rPr>
                    <m:sty m:val="i"/>
                  </m:rPr>
                  <m:t>e</m:t>
                </m:r>
              </m:e>
            </m:acc>
          </m:e>
          <m:sub>
            <m:r>
              <m:rPr>
                <m:sty m:val="i"/>
              </m:rPr>
              <m:t>z</m:t>
            </m:r>
          </m:sub>
        </m:sSub>
      </m:oMath>
      <w:r>
        <w:rPr/>
        <w:t xml:space="preserve">. On note </w:t>
      </w:r>
      <m:oMath>
        <m:r>
          <m:rPr>
            <m:sty m:val="i"/>
          </m:rPr>
          <m:t>p</m:t>
        </m:r>
        <m:r>
          <m:rPr>
            <m:sty m:val="p"/>
          </m:rPr>
          <m:t>=</m:t>
        </m:r>
        <m:r>
          <m:rPr>
            <m:sty m:val="i"/>
          </m:rPr>
          <m:t>m</m:t>
        </m:r>
        <m:acc>
          <m:accPr>
            <m:chr m:val="⃗"/>
          </m:accPr>
          <m:e>
            <m:r>
              <m:rPr>
                <m:sty m:val="i"/>
              </m:rPr>
              <m:t>v</m:t>
            </m:r>
          </m:e>
        </m:acc>
        <m:r>
          <m:rPr>
            <m:sty m:val="p"/>
          </m:rPr>
          <m:t>⋅</m:t>
        </m:r>
        <m:sSub>
          <m:sSubPr/>
          <m:e>
            <m:acc>
              <m:accPr>
                <m:chr m:val="⃗"/>
              </m:accPr>
              <m:e>
                <m:r>
                  <m:rPr>
                    <m:sty m:val="i"/>
                  </m:rPr>
                  <m:t>e</m:t>
                </m:r>
              </m:e>
            </m:acc>
          </m:e>
          <m:sub>
            <m:r>
              <m:rPr>
                <m:sty m:val="i"/>
              </m:rPr>
              <m:t>z</m:t>
            </m:r>
          </m:sub>
        </m:sSub>
      </m:oMath>
      <w:r>
        <w:rPr/>
        <w:t xml:space="preserve"> la projection selon </w:t>
      </w:r>
      <m:oMath>
        <m:sSub>
          <m:sSubPr/>
          <m:e>
            <m:acc>
              <m:accPr>
                <m:chr m:val="⃗"/>
              </m:accPr>
              <m:e>
                <m:r>
                  <m:rPr>
                    <m:sty m:val="i"/>
                  </m:rPr>
                  <m:t>e</m:t>
                </m:r>
              </m:e>
            </m:acc>
          </m:e>
          <m:sub>
            <m:r>
              <m:rPr>
                <m:sty m:val="i"/>
              </m:rPr>
              <m:t>z</m:t>
            </m:r>
          </m:sub>
        </m:sSub>
      </m:oMath>
      <w:r>
        <w:rPr>
          <w:rFonts w:eastAsia="Georgia" w:cs="Georgia" w:ascii="Georgia" w:hAnsi="Georgia"/>
        </w:rPr>
        <w:t xml:space="preserve"> de la quantité de mouvement d'une particule de masse </w:t>
      </w:r>
      <m:oMath>
        <m:r>
          <m:rPr>
            <m:sty m:val="i"/>
          </m:rPr>
          <m:t>m</m:t>
        </m:r>
      </m:oMath>
      <w:r>
        <w:rPr/>
        <w:t xml:space="preserve"> et de vitesse </w:t>
      </w:r>
      <m:oMath>
        <m:acc>
          <m:accPr>
            <m:chr m:val="⃗"/>
          </m:accPr>
          <m:e>
            <m:r>
              <m:rPr>
                <m:sty m:val="i"/>
              </m:rPr>
              <m:t>v</m:t>
            </m:r>
          </m:e>
        </m:acc>
      </m:oMath>
      <w:r>
        <w:rPr>
          <w:rFonts w:eastAsia="Georgia" w:cs="Georgia" w:ascii="Georgia" w:hAnsi="Georgia"/>
        </w:rPr>
        <w:t xml:space="preserve">. Enfin, on considère </w:t>
      </w:r>
      <m:oMath>
        <m:r>
          <m:rPr>
            <m:sty m:val="i"/>
          </m:rPr>
          <m:t>g</m:t>
        </m:r>
      </m:oMath>
      <w:r>
        <w:rPr>
          <w:rFonts w:eastAsia="Georgia" w:cs="Georgia" w:ascii="Georgia" w:hAnsi="Georgia"/>
        </w:rPr>
        <w:t xml:space="preserve"> uniforme et indépendant du temps.</w:t>
      </w:r>
      <w:r>
        <w:rPr/>
        <w:br w:type="textWrapping"/>
      </w:r>
      <w:r>
        <w:rPr>
          <w:rFonts w:eastAsia="Georgia" w:cs="Georgia" w:ascii="Georgia" w:hAnsi="Georgia"/>
        </w:rPr>
        <w:t xml:space="preserve">Lors de la chute d'un paquet d'onde, celui-ci interagit avec un rayonnement électromagnétique (impulsion laser) qui influe sur son mouvement de la manière suivante :</w:t>
      </w:r>
    </w:p>
    <w:p>
      <w:pPr>
        <w:numPr>
          <w:ilvl w:val="0"/>
          <w:numId w:val="7"/>
        </w:numPr>
        <w:spacing w:lineRule="auto"/>
      </w:pPr>
      <w:r>
        <w:rPr>
          <w:rFonts w:eastAsia="Georgia" w:cs="Georgia" w:ascii="Georgia" w:hAnsi="Georgia"/>
        </w:rPr>
        <w:t xml:space="preserve">À </w:t>
      </w:r>
      <m:oMath>
        <m:r>
          <m:rPr>
            <m:sty m:val="i"/>
          </m:rPr>
          <m:t>t</m:t>
        </m:r>
        <m:r>
          <m:rPr>
            <m:sty m:val="p"/>
          </m:rPr>
          <m:t>=</m:t>
        </m:r>
        <m:r>
          <m:rPr>
            <m:sty m:val="p"/>
          </m:rPr>
          <m:t>0</m:t>
        </m:r>
      </m:oMath>
      <w:r>
        <w:rPr>
          <w:rFonts w:eastAsia="Georgia" w:cs="Georgia" w:ascii="Georgia" w:hAnsi="Georgia"/>
        </w:rPr>
        <w:t xml:space="preserve">, une impulsion permet de dédoubler chaque paquet d'onde en deux parties (désignées par les indices 1 et 2 par la suite) en communiquant à un des deux paquets, par exemple le paquet 2 , une quantité de mouvement supplémentaire </w:t>
      </w:r>
      <m:oMath>
        <m:sSub>
          <m:sSubPr/>
          <m:e>
            <m:r>
              <m:rPr>
                <m:sty m:val="i"/>
              </m:rPr>
              <m:t>p</m:t>
            </m:r>
          </m:e>
          <m:sub>
            <m:r>
              <m:rPr>
                <m:sty m:val="i"/>
              </m:rPr>
              <m:t>γ</m:t>
            </m:r>
          </m:sub>
        </m:sSub>
      </m:oMath>
      <w:r>
        <w:rPr/>
        <w:t xml:space="preserve">, dans le sens </w:t>
      </w:r>
      <m:oMath>
        <m:r>
          <m:rPr>
            <m:sty m:val="p"/>
          </m:rPr>
          <m:t>+</m:t>
        </m:r>
        <m:sSub>
          <m:sSubPr/>
          <m:e>
            <m:acc>
              <m:accPr>
                <m:chr m:val="⃗"/>
              </m:accPr>
              <m:e>
                <m:r>
                  <m:rPr>
                    <m:sty m:val="i"/>
                  </m:rPr>
                  <m:t>e</m:t>
                </m:r>
              </m:e>
            </m:acc>
          </m:e>
          <m:sub>
            <m:r>
              <m:rPr>
                <m:sty m:val="i"/>
              </m:rPr>
              <m:t>z</m:t>
            </m:r>
          </m:sub>
        </m:sSub>
      </m:oMath>
      <w:r>
        <w:rPr/>
        <w:t xml:space="preserve">. On note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les projections selon </w:t>
      </w:r>
      <m:oMath>
        <m:r>
          <m:rPr>
            <m:sty m:val="i"/>
          </m:rPr>
          <m:t>O</m:t>
        </m:r>
        <m:r>
          <m:rPr>
            <m:sty m:val="i"/>
          </m:rPr>
          <m:t>z</m:t>
        </m:r>
      </m:oMath>
      <w:r>
        <w:rPr>
          <w:rFonts w:eastAsia="Georgia" w:cs="Georgia" w:ascii="Georgia" w:hAnsi="Georgia"/>
        </w:rPr>
        <w:t xml:space="preserve"> des quantités de mouvement associées à chaque paquet. L'évolution de chaque paquet entre </w:t>
      </w:r>
      <m:oMath>
        <m:r>
          <m:rPr>
            <m:sty m:val="i"/>
          </m:rPr>
          <m:t>t</m:t>
        </m:r>
        <m:r>
          <m:rPr>
            <m:sty m:val="p"/>
          </m:rPr>
          <m:t>=</m:t>
        </m:r>
        <m:r>
          <m:rPr>
            <m:sty m:val="p"/>
          </m:rPr>
          <m:t>0</m:t>
        </m:r>
      </m:oMath>
      <w:r>
        <w:rPr/>
        <w:t xml:space="preserve"> et </w:t>
      </w:r>
      <m:oMath>
        <m:r>
          <m:rPr>
            <m:sty m:val="i"/>
          </m:rPr>
          <m:t>t</m:t>
        </m:r>
        <m:r>
          <m:rPr>
            <m:sty m:val="p"/>
          </m:rPr>
          <m:t>=</m:t>
        </m:r>
        <m:r>
          <m:rPr>
            <m:sty m:val="i"/>
          </m:rPr>
          <m:t>τ</m:t>
        </m:r>
      </m:oMath>
      <w:r>
        <w:rPr>
          <w:rFonts w:eastAsia="Georgia" w:cs="Georgia" w:ascii="Georgia" w:hAnsi="Georgia"/>
        </w:rPr>
        <w:t xml:space="preserve"> constitue l'étape (a).</w:t>
      </w:r>
    </w:p>
    <w:p>
      <w:pPr>
        <w:numPr>
          <w:ilvl w:val="0"/>
          <w:numId w:val="7"/>
        </w:numPr>
        <w:spacing w:lineRule="auto"/>
      </w:pPr>
      <w:r>
        <w:rPr>
          <w:rFonts w:eastAsia="Georgia" w:cs="Georgia" w:ascii="Georgia" w:hAnsi="Georgia"/>
        </w:rPr>
        <w:t xml:space="preserve">À </w:t>
      </w:r>
      <m:oMath>
        <m:r>
          <m:rPr>
            <m:sty m:val="i"/>
          </m:rPr>
          <m:t>t</m:t>
        </m:r>
        <m:r>
          <m:rPr>
            <m:sty m:val="p"/>
          </m:rPr>
          <m:t>=</m:t>
        </m:r>
        <m:r>
          <m:rPr>
            <m:sty m:val="i"/>
          </m:rPr>
          <m:t>τ</m:t>
        </m:r>
      </m:oMath>
      <w:r>
        <w:rPr/>
        <w:t xml:space="preserve">, une autre impulsion laser augmente </w:t>
      </w:r>
      <m:oMath>
        <m:sSub>
          <m:sSubPr/>
          <m:e>
            <m:r>
              <m:rPr>
                <m:sty m:val="i"/>
              </m:rPr>
              <m:t>p</m:t>
            </m:r>
          </m:e>
          <m:sub>
            <m:r>
              <m:rPr>
                <m:sty m:val="p"/>
              </m:rPr>
              <m:t>1</m:t>
            </m:r>
          </m:sub>
        </m:sSub>
      </m:oMath>
      <w:r>
        <w:rPr/>
        <w:t xml:space="preserve"> et diminue </w:t>
      </w:r>
      <m:oMath>
        <m:sSub>
          <m:sSubPr/>
          <m:e>
            <m:r>
              <m:rPr>
                <m:sty m:val="i"/>
              </m:rPr>
              <m:t>p</m:t>
            </m:r>
          </m:e>
          <m:sub>
            <m:r>
              <m:rPr>
                <m:sty m:val="p"/>
              </m:rPr>
              <m:t>2</m:t>
            </m:r>
          </m:sub>
        </m:sSub>
      </m:oMath>
      <w:r>
        <w:rPr>
          <w:rFonts w:eastAsia="Georgia" w:cs="Georgia" w:ascii="Georgia" w:hAnsi="Georgia"/>
        </w:rPr>
        <w:t xml:space="preserve"> de manière instantanée de la quantité </w:t>
      </w:r>
      <m:oMath>
        <m:sSub>
          <m:sSubPr/>
          <m:e>
            <m:r>
              <m:rPr>
                <m:sty m:val="i"/>
              </m:rPr>
              <m:t>p</m:t>
            </m:r>
          </m:e>
          <m:sub>
            <m:r>
              <m:rPr>
                <m:sty m:val="i"/>
              </m:rPr>
              <m:t>γ</m:t>
            </m:r>
          </m:sub>
        </m:sSub>
      </m:oMath>
      <w:r>
        <w:rPr>
          <w:rFonts w:eastAsia="Georgia" w:cs="Georgia" w:ascii="Georgia" w:hAnsi="Georgia"/>
        </w:rPr>
        <w:t xml:space="preserve">. L'évolution de chaque paquet entre </w:t>
      </w:r>
      <m:oMath>
        <m:r>
          <m:rPr>
            <m:sty m:val="i"/>
          </m:rPr>
          <m:t>t</m:t>
        </m:r>
        <m:r>
          <m:rPr>
            <m:sty m:val="p"/>
          </m:rPr>
          <m:t>=</m:t>
        </m:r>
        <m:r>
          <m:rPr>
            <m:sty m:val="i"/>
          </m:rPr>
          <m:t>τ</m:t>
        </m:r>
      </m:oMath>
      <w:r>
        <w:rPr/>
        <w:t xml:space="preserve"> et </w:t>
      </w:r>
      <m:oMath>
        <m:r>
          <m:rPr>
            <m:sty m:val="i"/>
          </m:rPr>
          <m:t>t</m:t>
        </m:r>
        <m:r>
          <m:rPr>
            <m:sty m:val="p"/>
          </m:rPr>
          <m:t>=</m:t>
        </m:r>
        <m:r>
          <m:rPr>
            <m:sty m:val="p"/>
          </m:rPr>
          <m:t>2</m:t>
        </m:r>
        <m:r>
          <m:rPr>
            <m:sty m:val="i"/>
          </m:rPr>
          <m:t>τ</m:t>
        </m:r>
      </m:oMath>
      <w:r>
        <w:rPr>
          <w:rFonts w:eastAsia="Georgia" w:cs="Georgia" w:ascii="Georgia" w:hAnsi="Georgia"/>
        </w:rPr>
        <w:t xml:space="preserve"> constitue l'étape (b).</w:t>
      </w:r>
    </w:p>
    <w:p>
      <w:pPr>
        <w:numPr>
          <w:ilvl w:val="0"/>
          <w:numId w:val="7"/>
        </w:numPr>
        <w:spacing w:lineRule="auto"/>
      </w:pPr>
      <m:oMath>
        <m:acc>
          <m:accPr>
            <m:chr m:val="`"/>
          </m:accPr>
          <m:e>
            <m:r>
              <m:rPr>
                <m:sty m:val="p"/>
              </m:rPr>
              <m:t>A</m:t>
            </m:r>
          </m:e>
        </m:acc>
        <m:r>
          <m:rPr>
            <m:sty m:val="i"/>
          </m:rPr>
          <m:t>t</m:t>
        </m:r>
        <m:r>
          <m:rPr>
            <m:sty m:val="p"/>
          </m:rPr>
          <m:t>=</m:t>
        </m:r>
        <m:r>
          <m:rPr>
            <m:sty m:val="p"/>
          </m:rPr>
          <m:t>2</m:t>
        </m:r>
        <m:r>
          <m:rPr>
            <m:sty m:val="i"/>
          </m:rPr>
          <m:t>τ</m:t>
        </m:r>
      </m:oMath>
      <w:r>
        <w:rPr/>
        <w:t xml:space="preserve">, une nouvelle impulsion diminue </w:t>
      </w:r>
      <m:oMath>
        <m:sSub>
          <m:sSubPr/>
          <m:e>
            <m:r>
              <m:rPr>
                <m:sty m:val="i"/>
              </m:rPr>
              <m:t>p</m:t>
            </m:r>
          </m:e>
          <m:sub>
            <m:r>
              <m:rPr>
                <m:sty m:val="p"/>
              </m:rPr>
              <m:t>1</m:t>
            </m:r>
          </m:sub>
        </m:sSub>
      </m:oMath>
      <w:r>
        <w:rPr>
          <w:rFonts w:eastAsia="Georgia" w:cs="Georgia" w:ascii="Georgia" w:hAnsi="Georgia"/>
        </w:rPr>
        <w:t xml:space="preserve"> de la quantité </w:t>
      </w:r>
      <m:oMath>
        <m:sSub>
          <m:sSubPr/>
          <m:e>
            <m:r>
              <m:rPr>
                <m:sty m:val="i"/>
              </m:rPr>
              <m:t>p</m:t>
            </m:r>
          </m:e>
          <m:sub>
            <m:r>
              <m:rPr>
                <m:sty m:val="i"/>
              </m:rPr>
              <m:t>γ</m:t>
            </m:r>
          </m:sub>
        </m:sSub>
      </m:oMath>
      <w:r>
        <w:rPr>
          <w:rFonts w:eastAsia="Georgia" w:cs="Georgia" w:ascii="Georgia" w:hAnsi="Georgia"/>
        </w:rPr>
        <w:t xml:space="preserve">, puis une mesure permet de tester l'état du paquet d'onde total.</w:t>
      </w:r>
    </w:p>
    <w:p>
      <w:pPr>
        <w:spacing w:after="220" w:lineRule="auto"/>
      </w:pPr>
      <w:r>
        <w:rPr>
          <w:rFonts w:eastAsia="Georgia" w:cs="Georgia" w:ascii="Georgia" w:hAnsi="Georgia"/>
        </w:rPr>
        <w:t xml:space="preserve">Les impulsions utilisées pour modifier les quantités de mouvement des paquets aux instants </w:t>
      </w:r>
      <m:oMath>
        <m:r>
          <m:rPr>
            <m:sty m:val="i"/>
          </m:rPr>
          <m:t>t</m:t>
        </m:r>
        <m:r>
          <m:rPr>
            <m:sty m:val="p"/>
          </m:rPr>
          <m:t>=</m:t>
        </m:r>
        <m:r>
          <m:rPr>
            <m:sty m:val="p"/>
          </m:rPr>
          <m:t>0</m:t>
        </m:r>
        <m:r>
          <m:rPr>
            <m:sty m:val="p"/>
          </m:rPr>
          <m:t>,</m:t>
        </m:r>
        <m:r>
          <m:rPr>
            <m:sty m:val="i"/>
          </m:rPr>
          <m:t>t</m:t>
        </m:r>
        <m:r>
          <m:rPr>
            <m:sty m:val="p"/>
          </m:rPr>
          <m:t>=</m:t>
        </m:r>
        <m:r>
          <m:rPr>
            <m:sty m:val="i"/>
          </m:rPr>
          <m:t>τ</m:t>
        </m:r>
      </m:oMath>
      <w:r>
        <w:rPr/>
        <w:t xml:space="preserve"> et </w:t>
      </w:r>
      <m:oMath>
        <m:r>
          <m:rPr>
            <m:sty m:val="i"/>
          </m:rPr>
          <m:t>t</m:t>
        </m:r>
        <m:r>
          <m:rPr>
            <m:sty m:val="p"/>
          </m:rPr>
          <m:t>=</m:t>
        </m:r>
        <m:r>
          <m:rPr>
            <m:sty m:val="p"/>
          </m:rPr>
          <m:t>2</m:t>
        </m:r>
        <m:r>
          <m:rPr>
            <m:sty m:val="i"/>
          </m:rPr>
          <m:t>τ</m:t>
        </m:r>
      </m:oMath>
      <w:r>
        <w:rPr>
          <w:rFonts w:eastAsia="Georgia" w:cs="Georgia" w:ascii="Georgia" w:hAnsi="Georgia"/>
        </w:rPr>
        <w:t xml:space="preserve"> sont équivalentes à celles que produirait un laser monochromatique de longueur d'onde </w:t>
      </w:r>
      <m:oMath>
        <m:sSub>
          <m:sSubPr/>
          <m:e>
            <m:r>
              <m:rPr>
                <m:sty m:val="i"/>
              </m:rPr>
              <m:t>λ</m:t>
            </m:r>
          </m:e>
          <m:sub>
            <m:r>
              <m:rPr>
                <m:sty m:val="p"/>
              </m:rPr>
              <m:t>0</m:t>
            </m:r>
          </m:sub>
        </m:sSub>
      </m:oMath>
      <w:r>
        <w:rPr/>
        <w:t xml:space="preserve">. On note </w:t>
      </w:r>
      <m:oMath>
        <m:sSub>
          <m:sSubPr/>
          <m:e>
            <m:r>
              <m:rPr>
                <m:sty m:val="i"/>
              </m:rPr>
              <m:t>p</m:t>
            </m:r>
          </m:e>
          <m:sub>
            <m:r>
              <m:rPr>
                <m:sty m:val="i"/>
              </m:rPr>
              <m:t>γ</m:t>
            </m:r>
          </m:sub>
        </m:sSub>
      </m:oMath>
      <w:r>
        <w:rPr>
          <w:rFonts w:eastAsia="Georgia" w:cs="Georgia" w:ascii="Georgia" w:hAnsi="Georgia"/>
        </w:rPr>
        <w:t xml:space="preserve"> la norme de la quantité de mouvement d'un photon de ce rayonnement. On introduit également </w:t>
      </w:r>
      <m:oMath>
        <m:sSubSup>
          <m:sSubSupPr/>
          <m:e>
            <m:r>
              <m:rPr>
                <m:sty m:val="i"/>
              </m:rPr>
              <m:t>p</m:t>
            </m:r>
          </m:e>
          <m:sub>
            <m:r>
              <m:rPr>
                <m:sty m:val="p"/>
              </m:rPr>
              <m:t>0</m:t>
            </m:r>
          </m:sub>
          <m:sup>
            <m:r>
              <m:rPr>
                <m:sty m:val="p"/>
              </m:rPr>
              <m:t>2</m:t>
            </m:r>
          </m:sup>
        </m:sSubSup>
        <m:r>
          <m:rPr>
            <m:sty m:val="p"/>
          </m:rPr>
          <m:t>=</m:t>
        </m:r>
        <m:d>
          <m:dPr>
            <m:begChr m:val="⟨"/>
            <m:endChr m:val="⟩"/>
            <m:ctrlPr>
              <w:rPr>
                <w:rFonts w:ascii="Cambria Math" w:hAnsi="Cambria Math"/>
              </w:rPr>
            </m:ctrlPr>
          </m:dPr>
          <m:e>
            <m:sSup>
              <m:sSupPr/>
              <m:e>
                <m:r>
                  <m:rPr>
                    <m:sty m:val="i"/>
                  </m:rPr>
                  <m:t>p</m:t>
                </m:r>
              </m:e>
              <m:sup>
                <m:r>
                  <m:rPr>
                    <m:sty m:val="p"/>
                  </m:rPr>
                  <m:t>2</m:t>
                </m:r>
              </m:sup>
            </m:sSup>
          </m:e>
        </m:d>
      </m:oMath>
      <w:r>
        <w:rPr>
          <w:rFonts w:eastAsia="Georgia" w:cs="Georgia" w:ascii="Georgia" w:hAnsi="Georgia"/>
        </w:rPr>
        <w:t xml:space="preserve">, moyenne quadratique de la quantité de mouvement due à l'agitation thermique des atomes de rubidium à </w:t>
      </w:r>
      <m:oMath>
        <m:sSub>
          <m:sSubPr/>
          <m:e>
            <m:r>
              <m:rPr>
                <m:sty m:val="i"/>
              </m:rPr>
              <m:t>T</m:t>
            </m:r>
          </m:e>
          <m:sub>
            <m:r>
              <m:rPr>
                <m:sty m:val="p"/>
              </m:rPr>
              <m:t>0</m:t>
            </m:r>
          </m:sub>
        </m:sSub>
      </m:oMath>
      <w:r>
        <w:rPr/>
        <w:t xml:space="preserve">.</w:t>
      </w:r>
      <w:r>
        <w:rPr/>
        <w:br w:type="textWrapping"/>
      </w:r>
      <m:oMath>
        <m:r>
          <m:rPr>
            <m:sty m:val="i"/>
          </m:rPr>
          <m:t>◻</m:t>
        </m:r>
        <m:r>
          <m:rPr>
            <m:sty m:val="p"/>
          </m:rPr>
          <m:t>−</m:t>
        </m:r>
        <m:r>
          <m:rPr>
            <m:sty m:val="p"/>
          </m:rPr>
          <m:t>12</m:t>
        </m:r>
      </m:oMath>
      <w:r>
        <w:rPr>
          <w:rFonts w:eastAsia="Georgia" w:cs="Georgia" w:ascii="Georgia" w:hAnsi="Georgia"/>
        </w:rPr>
        <w:t xml:space="preserve">. Déterminer les expressions de </w:t>
      </w:r>
      <m:oMath>
        <m:sSub>
          <m:sSubPr/>
          <m:e>
            <m:r>
              <m:rPr>
                <m:sty m:val="i"/>
              </m:rPr>
              <m:t>p</m:t>
            </m:r>
          </m:e>
          <m:sub>
            <m:r>
              <m:rPr>
                <m:sty m:val="i"/>
              </m:rPr>
              <m:t>γ</m:t>
            </m:r>
          </m:sub>
        </m:sSub>
      </m:oMath>
      <w:r>
        <w:rPr/>
        <w:t xml:space="preserve"> et </w:t>
      </w:r>
      <m:oMath>
        <m:sSub>
          <m:sSubPr/>
          <m:e>
            <m:r>
              <m:rPr>
                <m:sty m:val="i"/>
              </m:rPr>
              <m:t>p</m:t>
            </m:r>
          </m:e>
          <m:sub>
            <m:r>
              <m:rPr>
                <m:sty m:val="p"/>
              </m:rPr>
              <m:t>0</m:t>
            </m:r>
          </m:sub>
        </m:sSub>
      </m:oMath>
      <w:r>
        <w:rPr/>
        <w:t xml:space="preserve"> en fonction notamment de </w:t>
      </w:r>
      <m:oMath>
        <m:sSub>
          <m:sSubPr/>
          <m:e>
            <m:r>
              <m:rPr>
                <m:sty m:val="i"/>
              </m:rPr>
              <m:t>λ</m:t>
            </m:r>
          </m:e>
          <m:sub>
            <m:r>
              <m:rPr>
                <m:sty m:val="p"/>
              </m:rPr>
              <m:t>0</m:t>
            </m:r>
          </m:sub>
        </m:sSub>
      </m:oMath>
      <w:r>
        <w:rPr/>
        <w:t xml:space="preserve"> et </w:t>
      </w:r>
      <m:oMath>
        <m:sSub>
          <m:sSubPr/>
          <m:e>
            <m:r>
              <m:rPr>
                <m:sty m:val="i"/>
              </m:rPr>
              <m:t>T</m:t>
            </m:r>
          </m:e>
          <m:sub>
            <m:r>
              <m:rPr>
                <m:sty m:val="p"/>
              </m:rPr>
              <m:t>0</m:t>
            </m:r>
          </m:sub>
        </m:sSub>
      </m:oMath>
      <w:r>
        <w:rPr>
          <w:rFonts w:eastAsia="Georgia" w:cs="Georgia" w:ascii="Georgia" w:hAnsi="Georgia"/>
        </w:rPr>
        <w:t xml:space="preserve">, ainsi que leurs valeurs numériques. Commenter.</w:t>
      </w:r>
      <w:r>
        <w:rPr/>
        <w:br w:type="textWrapping"/>
      </w:r>
      <w:r>
        <w:rPr>
          <w:rFonts w:eastAsia="Georgia" w:cs="Georgia" w:ascii="Georgia" w:hAnsi="Georgia"/>
        </w:rPr>
        <w:t xml:space="preserve">On étudie ici le mouvement des centres des paquets d'ondes, et on admet qu'ils évoluent chacun de la même manière qu'une particule de masse </w:t>
      </w:r>
      <m:oMath>
        <m:r>
          <m:rPr>
            <m:sty m:val="i"/>
          </m:rPr>
          <m:t>m</m:t>
        </m:r>
      </m:oMath>
      <w:r>
        <w:rPr>
          <w:rFonts w:eastAsia="Georgia" w:cs="Georgia" w:ascii="Georgia" w:hAnsi="Georgia"/>
        </w:rPr>
        <w:t xml:space="preserve">, étudiée en mécanique classique. </w:t>
      </w:r>
      <m:oMath>
        <m:acc>
          <m:accPr>
            <m:chr m:val="`"/>
          </m:accPr>
          <m:e>
            <m:r>
              <m:rPr>
                <m:sty m:val="p"/>
              </m:rPr>
              <m:t>A</m:t>
            </m:r>
          </m:e>
        </m:acc>
        <m:r>
          <m:rPr>
            <m:sty m:val="i"/>
          </m:rPr>
          <m:t>t</m:t>
        </m:r>
        <m:r>
          <m:rPr>
            <m:sty m:val="p"/>
          </m:rPr>
          <m:t>=</m:t>
        </m:r>
        <m:sSup>
          <m:sSupPr/>
          <m:e>
            <m:r>
              <m:rPr>
                <m:sty m:val="p"/>
              </m:rPr>
              <m:t>0</m:t>
            </m:r>
          </m:e>
          <m:sup>
            <m:r>
              <m:rPr>
                <m:sty m:val="p"/>
              </m:rPr>
              <m:t>+</m:t>
            </m:r>
          </m:sup>
        </m:sSup>
      </m:oMath>
      <w:r>
        <w:rPr>
          <w:rFonts w:eastAsia="Georgia" w:cs="Georgia" w:ascii="Georgia" w:hAnsi="Georgia"/>
        </w:rPr>
        <w:t xml:space="preserve">, après interaction avec le faisceau laser, on prend comme conditions initiales </w:t>
      </w:r>
      <m:oMath>
        <m:sSub>
          <m:sSubPr/>
          <m:e>
            <m:r>
              <m:rPr>
                <m:sty m:val="i"/>
              </m:rPr>
              <m:t>p</m:t>
            </m:r>
          </m:e>
          <m:sub>
            <m:r>
              <m:rPr>
                <m:sty m:val="p"/>
              </m:rPr>
              <m:t>1</m:t>
            </m:r>
          </m:sub>
        </m:sSub>
        <m:d>
          <m:dPr>
            <m:begChr m:val="("/>
            <m:endChr m:val=")"/>
            <m:ctrlPr>
              <w:rPr>
                <w:rFonts w:ascii="Cambria Math" w:hAnsi="Cambria Math"/>
              </w:rPr>
            </m:ctrlPr>
          </m:dPr>
          <m:e>
            <m:sSup>
              <m:sSupPr/>
              <m:e>
                <m:r>
                  <m:rPr>
                    <m:sty m:val="p"/>
                  </m:rPr>
                  <m:t>0</m:t>
                </m:r>
              </m:e>
              <m:sup>
                <m:r>
                  <m:rPr>
                    <m:sty m:val="p"/>
                  </m:rPr>
                  <m:t>+</m:t>
                </m:r>
              </m:sup>
            </m:sSup>
          </m:e>
        </m:d>
        <m:r>
          <m:rPr>
            <m:sty m:val="p"/>
          </m:rPr>
          <m:t>=</m:t>
        </m:r>
        <m:sSub>
          <m:sSubPr/>
          <m:e>
            <m:r>
              <m:rPr>
                <m:sty m:val="i"/>
              </m:rPr>
              <m:t>p</m:t>
            </m:r>
          </m:e>
          <m:sub>
            <m:r>
              <m:rPr>
                <m:sty m:val="p"/>
              </m:rPr>
              <m:t>0</m:t>
            </m:r>
          </m:sub>
        </m:sSub>
      </m:oMath>
      <w:r>
        <w:rPr/>
        <w:t xml:space="preserve"> et </w:t>
      </w:r>
      <m:oMath>
        <m:sSub>
          <m:sSubPr/>
          <m:e>
            <m:r>
              <m:rPr>
                <m:sty m:val="i"/>
              </m:rPr>
              <m:t>p</m:t>
            </m:r>
          </m:e>
          <m:sub>
            <m:r>
              <m:rPr>
                <m:sty m:val="p"/>
              </m:rPr>
              <m:t>2</m:t>
            </m:r>
          </m:sub>
        </m:sSub>
        <m:d>
          <m:dPr>
            <m:begChr m:val="("/>
            <m:endChr m:val=")"/>
            <m:ctrlPr>
              <w:rPr>
                <w:rFonts w:ascii="Cambria Math" w:hAnsi="Cambria Math"/>
              </w:rPr>
            </m:ctrlPr>
          </m:dPr>
          <m:e>
            <m:sSup>
              <m:sSupPr/>
              <m:e>
                <m:r>
                  <m:rPr>
                    <m:sty m:val="p"/>
                  </m:rPr>
                  <m:t>0</m:t>
                </m:r>
              </m:e>
              <m:sup>
                <m:r>
                  <m:rPr>
                    <m:sty m:val="p"/>
                  </m:rPr>
                  <m:t>+</m:t>
                </m:r>
              </m:sup>
            </m:sSup>
          </m:e>
        </m:d>
        <m:r>
          <m:rPr>
            <m:sty m:val="p"/>
          </m:rPr>
          <m:t>=</m:t>
        </m:r>
        <m:sSub>
          <m:sSubPr/>
          <m:e>
            <m:r>
              <m:rPr>
                <m:sty m:val="i"/>
              </m:rPr>
              <m:t>p</m:t>
            </m:r>
          </m:e>
          <m:sub>
            <m:r>
              <m:rPr>
                <m:sty m:val="p"/>
              </m:rPr>
              <m:t>0</m:t>
            </m:r>
          </m:sub>
        </m:sSub>
        <m:r>
          <m:rPr>
            <m:sty m:val="p"/>
          </m:rPr>
          <m:t>+</m:t>
        </m:r>
        <m:sSub>
          <m:sSubPr/>
          <m:e>
            <m:r>
              <m:rPr>
                <m:sty m:val="i"/>
              </m:rPr>
              <m:t>p</m:t>
            </m:r>
          </m:e>
          <m:sub>
            <m:r>
              <m:rPr>
                <m:sty m:val="i"/>
              </m:rPr>
              <m:t>γ</m:t>
            </m:r>
          </m:sub>
        </m:sSub>
      </m:oMath>
      <w:r>
        <w:rPr/>
        <w:t xml:space="preserve">.</w:t>
      </w:r>
    </w:p>
    <w:p>
      <w:pPr>
        <w:numPr>
          <w:ilvl w:val="1"/>
          <w:numId w:val="8"/>
        </w:numPr>
        <w:spacing w:lineRule="auto"/>
      </w:pPr>
      <w:r>
        <w:rPr/>
        <w:t xml:space="preserve">Dans cette vision classique, exprimer, en fonction de </w:t>
      </w:r>
      <m:oMath>
        <m:sSub>
          <m:sSubPr/>
          <m:e>
            <m:r>
              <m:rPr>
                <m:sty m:val="i"/>
              </m:rPr>
              <m:t>p</m:t>
            </m:r>
          </m:e>
          <m:sub>
            <m:r>
              <m:rPr>
                <m:sty m:val="p"/>
              </m:rPr>
              <m:t>0</m:t>
            </m:r>
          </m:sub>
        </m:sSub>
        <m:r>
          <m:rPr>
            <m:sty m:val="p"/>
          </m:rPr>
          <m:t>,</m:t>
        </m:r>
        <m:sSub>
          <m:sSubPr/>
          <m:e>
            <m:r>
              <m:rPr>
                <m:sty m:val="i"/>
              </m:rPr>
              <m:t>p</m:t>
            </m:r>
          </m:e>
          <m:sub>
            <m:r>
              <m:rPr>
                <m:sty m:val="i"/>
              </m:rPr>
              <m:t>γ</m:t>
            </m:r>
          </m:sub>
        </m:sSub>
        <m:r>
          <m:rPr>
            <m:sty m:val="p"/>
          </m:rPr>
          <m:t>,</m:t>
        </m:r>
        <m:r>
          <m:rPr>
            <m:sty m:val="i"/>
          </m:rPr>
          <m:t>m</m:t>
        </m:r>
        <m:r>
          <m:rPr>
            <m:sty m:val="p"/>
          </m:rPr>
          <m:t>,</m:t>
        </m:r>
        <m:r>
          <m:rPr>
            <m:sty m:val="i"/>
          </m:rPr>
          <m:t>g</m:t>
        </m:r>
      </m:oMath>
      <w:r>
        <w:rPr/>
        <w:t xml:space="preserve"> et </w:t>
      </w:r>
      <m:oMath>
        <m:r>
          <m:rPr>
            <m:sty m:val="i"/>
          </m:rPr>
          <m:t>τ</m:t>
        </m:r>
      </m:oMath>
      <w:r>
        <w:rPr/>
        <w:t xml:space="preserve">, les distances </w:t>
      </w:r>
      <m:oMath>
        <m:sSub>
          <m:sSubPr/>
          <m:e>
            <m:r>
              <m:rPr>
                <m:sty m:val="i"/>
              </m:rPr>
              <m:t>d</m:t>
            </m:r>
          </m:e>
          <m:sub>
            <m:r>
              <m:rPr>
                <m:sty m:val="p"/>
              </m:rPr>
              <m:t>1</m:t>
            </m:r>
            <m:r>
              <m:rPr>
                <m:sty m:val="p"/>
              </m:rPr>
              <m:t>,</m:t>
            </m:r>
            <m:r>
              <m:rPr>
                <m:sty m:val="i"/>
              </m:rPr>
              <m:t>a</m:t>
            </m:r>
          </m:sub>
        </m:sSub>
      </m:oMath>
      <w:r>
        <w:rPr/>
        <w:t xml:space="preserve"> et </w:t>
      </w:r>
      <m:oMath>
        <m:sSub>
          <m:sSubPr/>
          <m:e>
            <m:r>
              <m:rPr>
                <m:sty m:val="i"/>
              </m:rPr>
              <m:t>d</m:t>
            </m:r>
          </m:e>
          <m:sub>
            <m:r>
              <m:rPr>
                <m:sty m:val="p"/>
              </m:rPr>
              <m:t>2</m:t>
            </m:r>
            <m:r>
              <m:rPr>
                <m:sty m:val="p"/>
              </m:rPr>
              <m:t>,</m:t>
            </m:r>
            <m:r>
              <m:rPr>
                <m:sty m:val="i"/>
              </m:rPr>
              <m:t>a</m:t>
            </m:r>
          </m:sub>
        </m:sSub>
      </m:oMath>
      <w:r>
        <w:rPr/>
        <w:t xml:space="preserve"> parcourues par chacune des particules dans la phase (a).</w:t>
      </w:r>
      <w:r>
        <w:rPr/>
        <w:br w:type="textWrapping"/>
      </w:r>
      <m:oMath>
        <m:r>
          <m:rPr>
            <m:sty m:val="i"/>
          </m:rPr>
          <m:t>◻</m:t>
        </m:r>
        <m:r>
          <m:rPr>
            <m:sty m:val="p"/>
          </m:rPr>
          <m:t>−</m:t>
        </m:r>
        <m:r>
          <m:rPr>
            <m:sty m:val="p"/>
          </m:rPr>
          <m:t>14</m:t>
        </m:r>
      </m:oMath>
      <w:r>
        <w:rPr/>
        <w:t xml:space="preserve">. Exprimer, toujours en fonction de </w:t>
      </w:r>
      <m:oMath>
        <m:sSub>
          <m:sSubPr/>
          <m:e>
            <m:r>
              <m:rPr>
                <m:sty m:val="i"/>
              </m:rPr>
              <m:t>p</m:t>
            </m:r>
          </m:e>
          <m:sub>
            <m:r>
              <m:rPr>
                <m:sty m:val="p"/>
              </m:rPr>
              <m:t>0</m:t>
            </m:r>
          </m:sub>
        </m:sSub>
        <m:r>
          <m:rPr>
            <m:sty m:val="p"/>
          </m:rPr>
          <m:t>,</m:t>
        </m:r>
        <m:sSub>
          <m:sSubPr/>
          <m:e>
            <m:r>
              <m:rPr>
                <m:sty m:val="i"/>
              </m:rPr>
              <m:t>p</m:t>
            </m:r>
          </m:e>
          <m:sub>
            <m:r>
              <m:rPr>
                <m:sty m:val="i"/>
              </m:rPr>
              <m:t>γ</m:t>
            </m:r>
          </m:sub>
        </m:sSub>
        <m:r>
          <m:rPr>
            <m:sty m:val="p"/>
          </m:rPr>
          <m:t>,</m:t>
        </m:r>
        <m:r>
          <m:rPr>
            <m:sty m:val="i"/>
          </m:rPr>
          <m:t>m</m:t>
        </m:r>
        <m:r>
          <m:rPr>
            <m:sty m:val="p"/>
          </m:rPr>
          <m:t>,</m:t>
        </m:r>
        <m:r>
          <m:rPr>
            <m:sty m:val="i"/>
          </m:rPr>
          <m:t>g</m:t>
        </m:r>
      </m:oMath>
      <w:r>
        <w:rPr/>
        <w:t xml:space="preserve"> et </w:t>
      </w:r>
      <m:oMath>
        <m:r>
          <m:rPr>
            <m:sty m:val="i"/>
          </m:rPr>
          <m:t>τ</m:t>
        </m:r>
      </m:oMath>
      <w:r>
        <w:rPr/>
        <w:t xml:space="preserve">, les distances </w:t>
      </w:r>
      <m:oMath>
        <m:sSub>
          <m:sSubPr/>
          <m:e>
            <m:r>
              <m:rPr>
                <m:sty m:val="i"/>
              </m:rPr>
              <m:t>d</m:t>
            </m:r>
          </m:e>
          <m:sub>
            <m:r>
              <m:rPr>
                <m:sty m:val="p"/>
              </m:rPr>
              <m:t>1</m:t>
            </m:r>
            <m:r>
              <m:rPr>
                <m:sty m:val="p"/>
              </m:rPr>
              <m:t>,</m:t>
            </m:r>
            <m:r>
              <m:rPr>
                <m:sty m:val="i"/>
              </m:rPr>
              <m:t>b</m:t>
            </m:r>
          </m:sub>
        </m:sSub>
      </m:oMath>
      <w:r>
        <w:rPr/>
        <w:t xml:space="preserve"> et </w:t>
      </w:r>
      <m:oMath>
        <m:sSub>
          <m:sSubPr/>
          <m:e>
            <m:r>
              <m:rPr>
                <m:sty m:val="i"/>
              </m:rPr>
              <m:t>d</m:t>
            </m:r>
          </m:e>
          <m:sub>
            <m:r>
              <m:rPr>
                <m:sty m:val="p"/>
              </m:rPr>
              <m:t>2</m:t>
            </m:r>
            <m:r>
              <m:rPr>
                <m:sty m:val="p"/>
              </m:rPr>
              <m:t>,</m:t>
            </m:r>
            <m:r>
              <m:rPr>
                <m:sty m:val="i"/>
              </m:rPr>
              <m:t>b</m:t>
            </m:r>
          </m:sub>
        </m:sSub>
      </m:oMath>
      <w:r>
        <w:rPr/>
        <w:t xml:space="preserve"> parcourues par chacune des particules dans la phase (b).</w:t>
      </w:r>
      <w:r>
        <w:rPr/>
        <w:br w:type="textWrapping"/>
      </w:r>
      <w:r>
        <w:rPr>
          <w:rFonts w:eastAsia="Georgia" w:cs="Georgia" w:ascii="Georgia" w:hAnsi="Georgia"/>
        </w:rPr>
        <w:t xml:space="preserve">En déduire que les centres des paquets d'ondes occupent la même position l'instant </w:t>
      </w:r>
      <m:oMath>
        <m:r>
          <m:rPr>
            <m:sty m:val="i"/>
          </m:rPr>
          <m:t>t</m:t>
        </m:r>
        <m:r>
          <m:rPr>
            <m:sty m:val="p"/>
          </m:rPr>
          <m:t>=</m:t>
        </m:r>
        <m:r>
          <m:rPr>
            <m:sty m:val="p"/>
          </m:rPr>
          <m:t>2</m:t>
        </m:r>
        <m:r>
          <m:rPr>
            <m:sty m:val="i"/>
          </m:rPr>
          <m:t>τ</m:t>
        </m:r>
      </m:oMath>
      <w:r>
        <w:rPr/>
        <w:t xml:space="preserve">. On notera </w:t>
      </w:r>
      <m:oMath>
        <m:sSub>
          <m:sSubPr/>
          <m:e>
            <m:r>
              <m:rPr>
                <m:sty m:val="i"/>
              </m:rPr>
              <m:t>z</m:t>
            </m:r>
          </m:e>
          <m:sub>
            <m:r>
              <m:rPr>
                <m:sty m:val="p"/>
              </m:rPr>
              <m:t>0</m:t>
            </m:r>
          </m:sub>
        </m:sSub>
      </m:oMath>
      <w:r>
        <w:rPr/>
        <w:t xml:space="preserve"> cette position.</w:t>
      </w:r>
    </w:p>
    <w:p>
      <w:pPr>
        <w:numPr>
          <w:ilvl w:val="1"/>
          <w:numId w:val="8"/>
        </w:numPr>
        <w:spacing w:lineRule="auto"/>
      </w:pPr>
      <w:r>
        <w:rPr>
          <w:rFonts w:eastAsia="Georgia" w:cs="Georgia" w:ascii="Georgia" w:hAnsi="Georgia"/>
        </w:rPr>
        <w:t xml:space="preserve">Déterminer l'expression de l'énergie potentielle de pesanteur </w:t>
      </w:r>
      <m:oMath>
        <m:r>
          <m:rPr>
            <m:sty m:val="i"/>
          </m:rPr>
          <m:t>V</m:t>
        </m:r>
        <m:r>
          <m:rPr>
            <m:sty m:val="p"/>
          </m:rPr>
          <m:t>(</m:t>
        </m:r>
        <m:r>
          <m:rPr>
            <m:sty m:val="i"/>
          </m:rPr>
          <m:t>z</m:t>
        </m:r>
        <m:r>
          <m:rPr>
            <m:sty m:val="p"/>
          </m:rPr>
          <m:t>)</m:t>
        </m:r>
      </m:oMath>
      <w:r>
        <w:rPr/>
        <w:t xml:space="preserve"> en prenant </w:t>
      </w:r>
      <m:oMath>
        <m:r>
          <m:rPr>
            <m:sty m:val="i"/>
          </m:rPr>
          <m:t>V</m:t>
        </m:r>
        <m:r>
          <m:rPr>
            <m:sty m:val="p"/>
          </m:rPr>
          <m:t>(</m:t>
        </m:r>
        <m:r>
          <m:rPr>
            <m:sty m:val="p"/>
          </m:rPr>
          <m:t>0</m:t>
        </m:r>
        <m:r>
          <m:rPr>
            <m:sty m:val="p"/>
          </m:rPr>
          <m:t>)</m:t>
        </m:r>
        <m:r>
          <m:rPr>
            <m:sty m:val="p"/>
          </m:rPr>
          <m:t>=</m:t>
        </m:r>
        <m:r>
          <m:rPr>
            <m:sty m:val="p"/>
          </m:rPr>
          <m:t>0</m:t>
        </m:r>
      </m:oMath>
      <w:r>
        <w:rPr>
          <w:rFonts w:eastAsia="Georgia" w:cs="Georgia" w:ascii="Georgia" w:hAnsi="Georgia"/>
        </w:rPr>
        <w:t xml:space="preserve">. En déduire la relation entre </w:t>
      </w:r>
      <m:oMath>
        <m:r>
          <m:rPr>
            <m:sty m:val="i"/>
          </m:rPr>
          <m:t>p</m:t>
        </m:r>
        <m:r>
          <m:rPr>
            <m:sty m:val="p"/>
          </m:rPr>
          <m:t>(</m:t>
        </m:r>
        <m:r>
          <m:rPr>
            <m:sty m:val="i"/>
          </m:rPr>
          <m:t>z</m:t>
        </m:r>
        <m:r>
          <m:rPr>
            <m:sty m:val="p"/>
          </m:rPr>
          <m:t>)</m:t>
        </m:r>
        <m:r>
          <m:rPr>
            <m:sty m:val="p"/>
          </m:rPr>
          <m:t>,</m:t>
        </m:r>
        <m:r>
          <m:rPr>
            <m:sty m:val="i"/>
          </m:rPr>
          <m:t>m</m:t>
        </m:r>
        <m:r>
          <m:rPr>
            <m:sty m:val="p"/>
          </m:rPr>
          <m:t>,</m:t>
        </m:r>
        <m:r>
          <m:rPr>
            <m:sty m:val="i"/>
          </m:rPr>
          <m:t>g</m:t>
        </m:r>
        <m:r>
          <m:rPr>
            <m:sty m:val="p"/>
          </m:rPr>
          <m:t>,</m:t>
        </m:r>
        <m:r>
          <m:rPr>
            <m:sty m:val="i"/>
          </m:rPr>
          <m:t>z</m:t>
        </m:r>
      </m:oMath>
      <w:r>
        <w:rPr>
          <w:rFonts w:eastAsia="Georgia" w:cs="Georgia" w:ascii="Georgia" w:hAnsi="Georgia"/>
        </w:rPr>
        <w:t xml:space="preserve"> et l'énergie mécanique </w:t>
      </w:r>
      <m:oMath>
        <m:r>
          <m:rPr>
            <m:sty m:val="i"/>
          </m:rPr>
          <m:t>E</m:t>
        </m:r>
      </m:oMath>
      <w:r>
        <w:rPr>
          <w:rFonts w:eastAsia="Georgia" w:cs="Georgia" w:ascii="Georgia" w:hAnsi="Georgia"/>
        </w:rPr>
        <w:t xml:space="preserve"> d'une particule soumise uniquement à l'action de la pesanteur.</w:t>
      </w:r>
    </w:p>
    <w:p>
      <w:pPr>
        <w:spacing w:after="220" w:lineRule="auto"/>
      </w:pPr>
      <w:r>
        <w:rPr>
          <w:rFonts w:eastAsia="Georgia" w:cs="Georgia" w:ascii="Georgia" w:hAnsi="Georgia"/>
        </w:rPr>
        <w:t xml:space="preserve">On s'intéresse désormais au traitement quantique de la chute des paquets d'ondes dans le champ de pesanteur. On rappelle que l'évolution de la fonction d'onde </w:t>
      </w:r>
      <m:oMath>
        <m:r>
          <m:rPr>
            <m:sty m:val="i"/>
          </m:rPr>
          <m:t>ψ</m:t>
        </m:r>
        <m:r>
          <m:rPr>
            <m:sty m:val="p"/>
          </m:rPr>
          <m:t>(</m:t>
        </m:r>
        <m:r>
          <m:rPr>
            <m:sty m:val="i"/>
          </m:rPr>
          <m:t>M</m:t>
        </m:r>
        <m:r>
          <m:rPr>
            <m:sty m:val="p"/>
          </m:rPr>
          <m:t>,</m:t>
        </m:r>
        <m:r>
          <m:rPr>
            <m:sty m:val="i"/>
          </m:rPr>
          <m:t>t</m:t>
        </m:r>
        <m:r>
          <m:rPr>
            <m:sty m:val="p"/>
          </m:rPr>
          <m:t>)</m:t>
        </m:r>
      </m:oMath>
      <w:r>
        <w:rPr>
          <w:rFonts w:eastAsia="Georgia" w:cs="Georgia" w:ascii="Georgia" w:hAnsi="Georgia"/>
        </w:rPr>
        <w:t xml:space="preserve"> associée à une particule de masse </w:t>
      </w:r>
      <m:oMath>
        <m:r>
          <m:rPr>
            <m:sty m:val="i"/>
          </m:rPr>
          <m:t>m</m:t>
        </m:r>
      </m:oMath>
      <w:r>
        <w:rPr>
          <w:rFonts w:eastAsia="Georgia" w:cs="Georgia" w:ascii="Georgia" w:hAnsi="Georgia"/>
        </w:rPr>
        <w:t xml:space="preserve"> et d'énergie potentielle </w:t>
      </w:r>
      <m:oMath>
        <m:r>
          <m:rPr>
            <m:sty m:val="i"/>
          </m:rPr>
          <m:t>V</m:t>
        </m:r>
      </m:oMath>
      <w:r>
        <w:rPr>
          <w:rFonts w:eastAsia="Georgia" w:cs="Georgia" w:ascii="Georgia" w:hAnsi="Georgia"/>
        </w:rPr>
        <w:t xml:space="preserve"> s'écrit :</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r>
            <m:rPr>
              <m:sty m:val="p"/>
            </m:rPr>
            <m:t>Δ</m:t>
          </m:r>
          <m:r>
            <m:rPr>
              <m:sty m:val="i"/>
            </m:rPr>
            <m:t>ψ</m:t>
          </m:r>
          <m:r>
            <m:rPr>
              <m:sty m:val="p"/>
            </m:rPr>
            <m:t>+</m:t>
          </m:r>
          <m:r>
            <m:rPr>
              <m:sty m:val="i"/>
            </m:rPr>
            <m:t>V</m:t>
          </m:r>
          <m:r>
            <m:rPr>
              <m:sty m:val="i"/>
            </m:rPr>
            <m:t>ψ</m:t>
          </m:r>
          <m:r>
            <m:rPr>
              <m:sty m:val="p"/>
            </m:rPr>
            <m:t>=</m:t>
          </m:r>
          <m:r>
            <m:rPr>
              <m:sty m:val="i"/>
            </m:rPr>
            <m:t>i</m:t>
          </m:r>
          <m:r>
            <m:rPr>
              <m:sty m:val="i"/>
            </m:rPr>
            <m:t>ℏ</m:t>
          </m:r>
          <m:f>
            <m:fPr>
              <m:ctrlPr>
                <w:rPr>
                  <w:rFonts w:ascii="Cambria Math" w:hAnsi="Cambria Math"/>
                </w:rPr>
              </m:ctrlPr>
            </m:fPr>
            <m:num>
              <m:r>
                <m:rPr>
                  <m:sty m:val="i"/>
                </m:rPr>
                <m:t>∂</m:t>
              </m:r>
              <m:r>
                <m:rPr>
                  <m:sty m:val="i"/>
                </m:rPr>
                <m:t>ψ</m:t>
              </m:r>
            </m:num>
            <m:den>
              <m:r>
                <m:rPr>
                  <m:sty m:val="i"/>
                </m:rPr>
                <m:t>∂</m:t>
              </m:r>
              <m:r>
                <m:rPr>
                  <m:sty m:val="i"/>
                </m:rPr>
                <m:t>t</m:t>
              </m:r>
            </m:den>
          </m:f>
        </m:oMath>
      </m:oMathPara>
    </w:p>
    <w:p>
      <w:pPr>
        <w:spacing w:after="220" w:lineRule="auto"/>
      </w:pPr>
      <w:r>
        <w:rPr>
          <w:rFonts w:eastAsia="Georgia" w:cs="Georgia" w:ascii="Georgia" w:hAnsi="Georgia"/>
        </w:rPr>
        <w:t xml:space="preserve">L'énergie potentielle </w:t>
      </w:r>
      <m:oMath>
        <m:r>
          <m:rPr>
            <m:sty m:val="i"/>
          </m:rPr>
          <m:t>V</m:t>
        </m:r>
      </m:oMath>
      <w:r>
        <w:rPr>
          <w:rFonts w:eastAsia="Georgia" w:cs="Georgia" w:ascii="Georgia" w:hAnsi="Georgia"/>
        </w:rPr>
        <w:t xml:space="preserve"> dépendant uniquement de </w:t>
      </w:r>
      <m:oMath>
        <m:r>
          <m:rPr>
            <m:sty m:val="i"/>
          </m:rPr>
          <m:t>z</m:t>
        </m:r>
      </m:oMath>
      <w:r>
        <w:rPr/>
        <w:t xml:space="preserve">, on peut chercher les solutions sous la forme </w:t>
      </w:r>
      <m:oMath>
        <m:r>
          <m:rPr>
            <m:sty m:val="i"/>
          </m:rPr>
          <m:t>ψ</m:t>
        </m:r>
        <m:r>
          <m:rPr>
            <m:sty m:val="p"/>
          </m:rPr>
          <m:t>(</m:t>
        </m:r>
        <m:r>
          <m:rPr>
            <m:sty m:val="i"/>
          </m:rPr>
          <m:t>z</m:t>
        </m:r>
        <m:r>
          <m:rPr>
            <m:sty m:val="p"/>
          </m:rPr>
          <m:t>,</m:t>
        </m:r>
        <m:r>
          <m:rPr>
            <m:sty m:val="i"/>
          </m:rPr>
          <m:t>t</m:t>
        </m:r>
        <m:r>
          <m:rPr>
            <m:sty m:val="p"/>
          </m:rPr>
          <m:t>)</m:t>
        </m:r>
        <m:r>
          <m:rPr>
            <m:sty m:val="p"/>
          </m:rPr>
          <m:t>=</m:t>
        </m:r>
        <m:r>
          <m:rPr>
            <m:sty m:val="i"/>
          </m:rPr>
          <m:t>ϕ</m:t>
        </m:r>
        <m:r>
          <m:rPr>
            <m:sty m:val="p"/>
          </m:rPr>
          <m:t>(</m:t>
        </m:r>
        <m:r>
          <m:rPr>
            <m:sty m:val="i"/>
          </m:rPr>
          <m:t>z</m:t>
        </m:r>
        <m:r>
          <m:rPr>
            <m:sty m:val="p"/>
          </m:rPr>
          <m:t>)</m:t>
        </m:r>
        <m:r>
          <m:rPr>
            <m:sty m:val="i"/>
          </m:rPr>
          <m:t>ζ</m:t>
        </m:r>
        <m:r>
          <m:rPr>
            <m:sty m:val="p"/>
          </m:rPr>
          <m:t>(</m:t>
        </m:r>
        <m:r>
          <m:rPr>
            <m:sty m:val="i"/>
          </m:rPr>
          <m:t>t</m:t>
        </m:r>
        <m:r>
          <m:rPr>
            <m:sty m:val="p"/>
          </m:rPr>
          <m:t>)</m:t>
        </m:r>
      </m:oMath>
      <w:r>
        <w:rPr/>
        <w:t xml:space="preserve">.</w:t>
      </w:r>
    </w:p>
    <w:p>
      <w:pPr>
        <w:numPr>
          <w:ilvl w:val="1"/>
          <w:numId w:val="9"/>
        </w:numPr>
        <w:spacing w:lineRule="auto"/>
      </w:pPr>
      <w:r>
        <w:rPr/>
        <w:t xml:space="preserve">Montrer que les fonctions </w:t>
      </w:r>
      <m:oMath>
        <m:r>
          <m:rPr>
            <m:sty m:val="i"/>
          </m:rPr>
          <m:t>ϕ</m:t>
        </m:r>
      </m:oMath>
      <w:r>
        <w:rPr/>
        <w:t xml:space="preserve"> et </w:t>
      </w:r>
      <m:oMath>
        <m:r>
          <m:rPr>
            <m:sty m:val="i"/>
          </m:rPr>
          <m:t>ζ</m:t>
        </m:r>
      </m:oMath>
      <w:r>
        <w:rPr>
          <w:rFonts w:eastAsia="Georgia" w:cs="Georgia" w:ascii="Georgia" w:hAnsi="Georgia"/>
        </w:rPr>
        <w:t xml:space="preserve"> vérifient deux équations différentielles indépendantes. En déduire que </w:t>
      </w:r>
      <m:oMath>
        <m:r>
          <m:rPr>
            <m:sty m:val="i"/>
          </m:rPr>
          <m:t>ψ</m:t>
        </m:r>
      </m:oMath>
      <w:r>
        <w:rPr>
          <w:rFonts w:eastAsia="Georgia" w:cs="Georgia" w:ascii="Georgia" w:hAnsi="Georgia"/>
        </w:rPr>
        <w:t xml:space="preserve"> peut finalement s'écrire sous la forme </w:t>
      </w:r>
      <m:oMath>
        <m:r>
          <m:rPr>
            <m:sty m:val="i"/>
          </m:rPr>
          <m:t>ψ</m:t>
        </m:r>
        <m:r>
          <m:rPr>
            <m:sty m:val="p"/>
          </m:rPr>
          <m:t>(</m:t>
        </m:r>
        <m:r>
          <m:rPr>
            <m:sty m:val="i"/>
          </m:rPr>
          <m:t>z</m:t>
        </m:r>
        <m:r>
          <m:rPr>
            <m:sty m:val="p"/>
          </m:rPr>
          <m:t>,</m:t>
        </m:r>
        <m:r>
          <m:rPr>
            <m:sty m:val="i"/>
          </m:rPr>
          <m:t>t</m:t>
        </m:r>
        <m:r>
          <m:rPr>
            <m:sty m:val="p"/>
          </m:rPr>
          <m:t>)</m:t>
        </m:r>
        <m:r>
          <m:rPr>
            <m:sty m:val="p"/>
          </m:rPr>
          <m:t>=</m:t>
        </m:r>
        <m:r>
          <m:rPr>
            <m:sty m:val="i"/>
          </m:rPr>
          <m:t>ϕ</m:t>
        </m:r>
        <m:r>
          <m:rPr>
            <m:sty m:val="p"/>
          </m:rPr>
          <m:t>(</m:t>
        </m:r>
        <m:r>
          <m:rPr>
            <m:sty m:val="i"/>
          </m:rPr>
          <m:t>z</m:t>
        </m:r>
        <m:r>
          <m:rPr>
            <m:sty m:val="p"/>
          </m:rPr>
          <m:t>)</m:t>
        </m:r>
        <m:sSup>
          <m:sSupPr/>
          <m:e>
            <m:r>
              <m:rPr>
                <m:sty m:val="i"/>
              </m:rPr>
              <m:t>e</m:t>
            </m:r>
          </m:e>
          <m:sup>
            <m:r>
              <m:rPr>
                <m:sty m:val="p"/>
              </m:rPr>
              <m:t>−</m:t>
            </m:r>
            <m:r>
              <m:rPr>
                <m:sty m:val="i"/>
              </m:rPr>
              <m:t>i</m:t>
            </m:r>
            <m:f>
              <m:fPr>
                <m:ctrlPr>
                  <w:rPr>
                    <w:rFonts w:ascii="Cambria Math" w:hAnsi="Cambria Math"/>
                  </w:rPr>
                </m:ctrlPr>
              </m:fPr>
              <m:num>
                <m:r>
                  <m:rPr>
                    <m:sty m:val="i"/>
                  </m:rPr>
                  <m:t>E</m:t>
                </m:r>
              </m:num>
              <m:den>
                <m:r>
                  <m:rPr>
                    <m:sty m:val="i"/>
                  </m:rPr>
                  <m:t>ℏ</m:t>
                </m:r>
              </m:den>
            </m:f>
            <m:r>
              <m:rPr>
                <m:sty m:val="i"/>
              </m:rPr>
              <m:t>t</m:t>
            </m:r>
          </m:sup>
        </m:sSup>
      </m:oMath>
      <w:r>
        <w:rPr/>
        <w:t xml:space="preserve">, et justifier que </w:t>
      </w:r>
      <m:oMath>
        <m:r>
          <m:rPr>
            <m:sty m:val="i"/>
          </m:rPr>
          <m:t>E</m:t>
        </m:r>
      </m:oMath>
      <w:r>
        <w:rPr>
          <w:rFonts w:eastAsia="Georgia" w:cs="Georgia" w:ascii="Georgia" w:hAnsi="Georgia"/>
        </w:rPr>
        <w:t xml:space="preserve"> est une constante réelle.</w:t>
      </w:r>
    </w:p>
    <w:p>
      <w:pPr>
        <w:spacing w:after="220" w:lineRule="auto"/>
      </w:pPr>
      <w:r>
        <w:rPr/>
        <w:t xml:space="preserve">On peut chercher les solutions sous la forme </w:t>
      </w:r>
      <m:oMath>
        <m:r>
          <m:rPr>
            <m:sty m:val="i"/>
          </m:rPr>
          <m:t>ϕ</m:t>
        </m:r>
        <m:r>
          <m:rPr>
            <m:sty m:val="p"/>
          </m:rPr>
          <m:t>(</m:t>
        </m:r>
        <m:r>
          <m:rPr>
            <m:sty m:val="i"/>
          </m:rPr>
          <m:t>z</m:t>
        </m:r>
        <m:r>
          <m:rPr>
            <m:sty m:val="p"/>
          </m:rPr>
          <m:t>)</m:t>
        </m:r>
        <m:r>
          <m:rPr>
            <m:sty m:val="p"/>
          </m:rPr>
          <m:t>=</m:t>
        </m:r>
        <m:sSub>
          <m:sSubPr/>
          <m:e>
            <m:r>
              <m:rPr>
                <m:sty m:val="i"/>
              </m:rPr>
              <m:t>ϕ</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i</m:t>
                </m:r>
              </m:num>
              <m:den>
                <m:r>
                  <m:rPr>
                    <m:sty m:val="i"/>
                  </m:rPr>
                  <m:t>ℏ</m:t>
                </m:r>
              </m:den>
            </m:f>
            <m:r>
              <m:rPr>
                <m:sty m:val="i"/>
              </m:rPr>
              <m:t>σ</m:t>
            </m:r>
            <m:r>
              <m:rPr>
                <m:sty m:val="p"/>
              </m:rPr>
              <m:t>(</m:t>
            </m:r>
            <m:r>
              <m:rPr>
                <m:sty m:val="i"/>
              </m:rPr>
              <m:t>z</m:t>
            </m:r>
            <m:r>
              <m:rPr>
                <m:sty m:val="p"/>
              </m:rPr>
              <m:t>)</m:t>
            </m:r>
          </m:e>
        </m:d>
      </m:oMath>
      <w:r>
        <w:rPr/>
        <w:t xml:space="preserve">, avec </w:t>
      </w:r>
      <m:oMath>
        <m:sSub>
          <m:sSubPr/>
          <m:e>
            <m:r>
              <m:rPr>
                <m:sty m:val="i"/>
              </m:rPr>
              <m:t>ϕ</m:t>
            </m:r>
          </m:e>
          <m:sub>
            <m:r>
              <m:rPr>
                <m:sty m:val="p"/>
              </m:rPr>
              <m:t>0</m:t>
            </m:r>
          </m:sub>
        </m:sSub>
      </m:oMath>
      <w:r>
        <w:rPr/>
        <w:t xml:space="preserve"> constant et </w:t>
      </w:r>
      <m:oMath>
        <m:r>
          <m:rPr>
            <m:sty m:val="i"/>
          </m:rPr>
          <m:t>σ</m:t>
        </m:r>
        <m:r>
          <m:rPr>
            <m:sty m:val="p"/>
          </m:rPr>
          <m:t>(</m:t>
        </m:r>
        <m:r>
          <m:rPr>
            <m:sty m:val="i"/>
          </m:rPr>
          <m:t>z</m:t>
        </m:r>
        <m:r>
          <m:rPr>
            <m:sty m:val="p"/>
          </m:rPr>
          <m:t>)</m:t>
        </m:r>
      </m:oMath>
      <w:r>
        <w:rPr>
          <w:rFonts w:eastAsia="Georgia" w:cs="Georgia" w:ascii="Georgia" w:hAnsi="Georgia"/>
        </w:rPr>
        <w:t xml:space="preserve"> une fonction que l'on peut exprimer sous la forme d'un développement en puissances de </w:t>
      </w:r>
      <m:oMath>
        <m:r>
          <m:rPr>
            <m:sty m:val="i"/>
          </m:rPr>
          <m:t>ℏ</m:t>
        </m:r>
        <m:r>
          <m:rPr>
            <m:sty m:val="p"/>
          </m:rPr>
          <m:t>/</m:t>
        </m:r>
        <m:r>
          <m:rPr>
            <m:sty m:val="i"/>
          </m:rPr>
          <m:t>i</m:t>
        </m:r>
      </m:oMath>
      <w:r>
        <w:rPr/>
        <w:t xml:space="preserve"> du type</w:t>
      </w:r>
    </w:p>
    <w:p>
      <w:pPr>
        <w:spacing w:after="220" w:lineRule="auto"/>
      </w:pPr>
      <m:oMathPara>
        <m:oMath>
          <m:r>
            <m:rPr>
              <m:sty m:val="i"/>
            </m:rPr>
            <m:t>σ</m:t>
          </m:r>
          <m:r>
            <m:rPr>
              <m:sty m:val="p"/>
            </m:rPr>
            <m:t>(</m:t>
          </m:r>
          <m:r>
            <m:rPr>
              <m:sty m:val="i"/>
            </m:rPr>
            <m:t>z</m:t>
          </m:r>
          <m:r>
            <m:rPr>
              <m:sty m:val="p"/>
            </m:rPr>
            <m:t>)</m:t>
          </m:r>
          <m:r>
            <m:rPr>
              <m:sty m:val="p"/>
            </m:rPr>
            <m:t>=</m:t>
          </m:r>
          <m:sSub>
            <m:sSubPr/>
            <m:e>
              <m:r>
                <m:rPr>
                  <m:sty m:val="i"/>
                </m:rPr>
                <m:t>σ</m:t>
              </m:r>
            </m:e>
            <m:sub>
              <m:r>
                <m:rPr>
                  <m:sty m:val="p"/>
                </m:rPr>
                <m:t>0</m:t>
              </m:r>
            </m:sub>
          </m:sSub>
          <m:r>
            <m:rPr>
              <m:sty m:val="p"/>
            </m:rPr>
            <m:t>(</m:t>
          </m:r>
          <m:r>
            <m:rPr>
              <m:sty m:val="i"/>
            </m:rPr>
            <m:t>z</m:t>
          </m:r>
          <m:r>
            <m:rPr>
              <m:sty m:val="p"/>
            </m:rPr>
            <m:t>)</m:t>
          </m:r>
          <m:r>
            <m:rPr>
              <m:sty m:val="p"/>
            </m:rPr>
            <m:t>+</m:t>
          </m:r>
          <m:f>
            <m:fPr>
              <m:ctrlPr>
                <w:rPr>
                  <w:rFonts w:ascii="Cambria Math" w:hAnsi="Cambria Math"/>
                </w:rPr>
              </m:ctrlPr>
            </m:fPr>
            <m:num>
              <m:r>
                <m:rPr>
                  <m:sty m:val="i"/>
                </m:rPr>
                <m:t>ℏ</m:t>
              </m:r>
            </m:num>
            <m:den>
              <m:r>
                <m:rPr>
                  <m:sty m:val="i"/>
                </m:rPr>
                <m:t>i</m:t>
              </m:r>
            </m:den>
          </m:f>
          <m:sSub>
            <m:sSubPr/>
            <m:e>
              <m:r>
                <m:rPr>
                  <m:sty m:val="i"/>
                </m:rPr>
                <m:t>σ</m:t>
              </m:r>
            </m:e>
            <m:sub>
              <m:r>
                <m:rPr>
                  <m:sty m:val="p"/>
                </m:rPr>
                <m:t>1</m:t>
              </m:r>
            </m:sub>
          </m:sSub>
          <m:r>
            <m:rPr>
              <m:sty m:val="p"/>
            </m:rPr>
            <m:t>(</m:t>
          </m:r>
          <m:r>
            <m:rPr>
              <m:sty m:val="i"/>
            </m:rPr>
            <m:t>z</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ℏ</m:t>
                      </m:r>
                    </m:num>
                    <m:den>
                      <m:r>
                        <m:rPr>
                          <m:sty m:val="i"/>
                        </m:rPr>
                        <m:t>i</m:t>
                      </m:r>
                    </m:den>
                  </m:f>
                </m:e>
              </m:d>
            </m:e>
            <m:sup>
              <m:r>
                <m:rPr>
                  <m:sty m:val="p"/>
                </m:rPr>
                <m:t>2</m:t>
              </m:r>
            </m:sup>
          </m:sSup>
          <m:sSub>
            <m:sSubPr/>
            <m:e>
              <m:r>
                <m:rPr>
                  <m:sty m:val="i"/>
                </m:rPr>
                <m:t>σ</m:t>
              </m:r>
            </m:e>
            <m:sub>
              <m:r>
                <m:rPr>
                  <m:sty m:val="p"/>
                </m:rPr>
                <m:t>2</m:t>
              </m:r>
            </m:sub>
          </m:sSub>
          <m:r>
            <m:rPr>
              <m:sty m:val="p"/>
            </m:rPr>
            <m:t>(</m:t>
          </m:r>
          <m:r>
            <m:rPr>
              <m:sty m:val="i"/>
            </m:rPr>
            <m:t>z</m:t>
          </m:r>
          <m:r>
            <m:rPr>
              <m:sty m:val="p"/>
            </m:rPr>
            <m:t>)</m:t>
          </m:r>
          <m:r>
            <m:rPr>
              <m:sty m:val="p"/>
            </m:rPr>
            <m:t>+</m:t>
          </m:r>
          <m:r>
            <m:rPr>
              <m:sty m:val="i"/>
            </m:rPr>
            <m:t>o</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ℏ</m:t>
                          </m:r>
                        </m:num>
                        <m:den>
                          <m:r>
                            <m:rPr>
                              <m:sty m:val="i"/>
                            </m:rPr>
                            <m:t>i</m:t>
                          </m:r>
                        </m:den>
                      </m:f>
                    </m:e>
                  </m:d>
                </m:e>
                <m:sup>
                  <m:r>
                    <m:rPr>
                      <m:sty m:val="p"/>
                    </m:rPr>
                    <m:t>2</m:t>
                  </m:r>
                </m:sup>
              </m:sSup>
            </m:e>
          </m:d>
        </m:oMath>
      </m:oMathPara>
    </w:p>
    <w:p>
      <w:pPr>
        <w:spacing w:after="220" w:lineRule="auto"/>
      </w:pPr>
      <w:r>
        <w:rPr>
          <w:rFonts w:eastAsia="Georgia" w:cs="Georgia" w:ascii="Georgia" w:hAnsi="Georgia"/>
        </w:rPr>
        <w:t xml:space="preserve">où chaque </w:t>
      </w:r>
      <m:oMath>
        <m:sSub>
          <m:sSubPr/>
          <m:e>
            <m:r>
              <m:rPr>
                <m:sty m:val="i"/>
              </m:rPr>
              <m:t>σ</m:t>
            </m:r>
          </m:e>
          <m:sub>
            <m:r>
              <m:rPr>
                <m:sty m:val="i"/>
              </m:rPr>
              <m:t>i</m:t>
            </m:r>
          </m:sub>
        </m:sSub>
        <m:r>
          <m:rPr>
            <m:sty m:val="p"/>
          </m:rPr>
          <m:t>(</m:t>
        </m:r>
        <m:r>
          <m:rPr>
            <m:sty m:val="i"/>
          </m:rPr>
          <m:t>z</m:t>
        </m:r>
        <m:r>
          <m:rPr>
            <m:sty m:val="p"/>
          </m:rPr>
          <m:t>)</m:t>
        </m:r>
      </m:oMath>
      <w:r>
        <w:rPr>
          <w:rFonts w:eastAsia="Georgia" w:cs="Georgia" w:ascii="Georgia" w:hAnsi="Georgia"/>
        </w:rPr>
        <w:t xml:space="preserve"> est une fonction réelle.</w:t>
      </w:r>
      <w:r>
        <w:rPr/>
        <w:br w:type="textWrapping"/>
      </w:r>
      <w:r>
        <w:rPr>
          <w:rFonts w:eastAsia="Georgia" w:cs="Georgia" w:ascii="Georgia" w:hAnsi="Georgia"/>
        </w:rPr>
        <w:t xml:space="preserve">Dans les cas où le potentiel varie peu sur les échelles spatiales considérées, condition que l'on supposera vérifiée par la suite, on admet qu'on peut alors limiter les calculs à l'ordre </w:t>
      </w:r>
      <m:oMath>
        <m:r>
          <m:rPr>
            <m:sty m:val="p"/>
          </m:rPr>
          <m:t>1</m:t>
        </m:r>
        <m:r>
          <m:rPr>
            <m:sty m:val="p"/>
          </m:rPr>
          <m:t>en</m:t>
        </m:r>
        <m:r>
          <m:rPr>
            <m:sty m:val="i"/>
          </m:rPr>
          <m:t>ℏ</m:t>
        </m:r>
        <m:r>
          <m:rPr>
            <m:sty m:val="p"/>
          </m:rPr>
          <m:t>/</m:t>
        </m:r>
        <m:r>
          <m:rPr>
            <m:sty m:val="i"/>
          </m:rPr>
          <m:t>i</m:t>
        </m:r>
      </m:oMath>
      <w:r>
        <w:rPr>
          <w:rFonts w:eastAsia="Georgia" w:cs="Georgia" w:ascii="Georgia" w:hAnsi="Georgia"/>
        </w:rPr>
        <w:t xml:space="preserve">. Dans la suite, on se place dans le cas où </w:t>
      </w:r>
      <m:oMath>
        <m:r>
          <m:rPr>
            <m:sty m:val="i"/>
          </m:rPr>
          <m:t>E</m:t>
        </m:r>
        <m:r>
          <m:rPr>
            <m:sty m:val="p"/>
          </m:rPr>
          <m:t>⩾</m:t>
        </m:r>
        <m:r>
          <m:rPr>
            <m:sty m:val="i"/>
          </m:rPr>
          <m:t>V</m:t>
        </m:r>
        <m:r>
          <m:rPr>
            <m:sty m:val="p"/>
          </m:rPr>
          <m:t>(</m:t>
        </m:r>
        <m:r>
          <m:rPr>
            <m:sty m:val="i"/>
          </m:rPr>
          <m:t>z</m:t>
        </m:r>
        <m:r>
          <m:rPr>
            <m:sty m:val="p"/>
          </m:rPr>
          <m:t>)</m:t>
        </m:r>
      </m:oMath>
      <w:r>
        <w:rPr/>
        <w:t xml:space="preserve"> pour toutes les valeurs de </w:t>
      </w:r>
      <m:oMath>
        <m:r>
          <m:rPr>
            <m:sty m:val="i"/>
          </m:rPr>
          <m:t>z</m:t>
        </m:r>
      </m:oMath>
      <w:r>
        <w:rPr>
          <w:rFonts w:eastAsia="Georgia" w:cs="Georgia" w:ascii="Georgia" w:hAnsi="Georgia"/>
        </w:rPr>
        <w:t xml:space="preserve"> considérées.</w:t>
      </w:r>
      <w:r>
        <w:rPr/>
        <w:br w:type="textWrapping"/>
      </w:r>
      <w:r>
        <w:rPr/>
        <w:t xml:space="preserve">--17. Montrer que </w:t>
      </w:r>
      <m:oMath>
        <m:r>
          <m:rPr>
            <m:sty m:val="i"/>
          </m:rPr>
          <m:t>σ</m:t>
        </m:r>
      </m:oMath>
      <w:r>
        <w:rPr>
          <w:rFonts w:eastAsia="Georgia" w:cs="Georgia" w:ascii="Georgia" w:hAnsi="Georgia"/>
        </w:rPr>
        <w:t xml:space="preserve"> est solution de l'équation différentielle</w:t>
      </w:r>
    </w:p>
    <w:p>
      <w:pPr>
        <w:spacing w:after="220" w:lineRule="auto"/>
      </w:pPr>
      <m:oMathPara>
        <m:oMath>
          <m:f>
            <m:fPr>
              <m:ctrlPr>
                <w:rPr>
                  <w:rFonts w:ascii="Cambria Math" w:hAnsi="Cambria Math"/>
                </w:rPr>
              </m:ctrlPr>
            </m:fPr>
            <m:num>
              <m:r>
                <m:rPr>
                  <m:sty m:val="i"/>
                </m:rPr>
                <m:t>ℏ</m:t>
              </m:r>
            </m:num>
            <m:den>
              <m:r>
                <m:rPr>
                  <m:sty m:val="i"/>
                </m:rPr>
                <m:t>i</m:t>
              </m:r>
            </m:den>
          </m:f>
          <m:sSup>
            <m:sSupPr/>
            <m:e>
              <m:r>
                <m:rPr>
                  <m:sty m:val="i"/>
                </m:rPr>
                <m:t>σ</m:t>
              </m:r>
            </m:e>
            <m:sup>
              <m:r>
                <m:rPr>
                  <m:sty m:val="i"/>
                </m:rPr>
                <m:t>′</m:t>
              </m:r>
              <m:r>
                <m:rPr>
                  <m:sty m:val="i"/>
                </m:rPr>
                <m:t>′</m:t>
              </m:r>
            </m:sup>
          </m:sSup>
          <m:r>
            <m:rPr>
              <m:sty m:val="p"/>
            </m:rPr>
            <m:t>+</m:t>
          </m:r>
          <m:sSup>
            <m:sSupPr/>
            <m:e>
              <m:r>
                <m:rPr>
                  <m:sty m:val="i"/>
                </m:rPr>
                <m:t>σ</m:t>
              </m:r>
            </m:e>
            <m:sup>
              <m:r>
                <m:rPr>
                  <m:sty m:val="i"/>
                </m:rPr>
                <m:t>′</m:t>
              </m:r>
              <m:r>
                <m:rPr>
                  <m:sty m:val="p"/>
                </m:rPr>
                <m:t>2</m:t>
              </m:r>
            </m:sup>
          </m:sSup>
          <m:r>
            <m:rPr>
              <m:sty m:val="p"/>
            </m:rPr>
            <m:t>=</m:t>
          </m:r>
          <m:r>
            <m:rPr>
              <m:sty m:val="p"/>
            </m:rPr>
            <m:t>2</m:t>
          </m:r>
          <m:r>
            <m:rPr>
              <m:sty m:val="i"/>
            </m:rPr>
            <m:t>m</m:t>
          </m:r>
          <m:r>
            <m:rPr>
              <m:sty m:val="p"/>
            </m:rPr>
            <m:t>[</m:t>
          </m:r>
          <m:r>
            <m:rPr>
              <m:sty m:val="i"/>
            </m:rPr>
            <m:t>E</m:t>
          </m:r>
          <m:r>
            <m:rPr>
              <m:sty m:val="p"/>
            </m:rPr>
            <m:t>−</m:t>
          </m:r>
          <m:r>
            <m:rPr>
              <m:sty m:val="i"/>
            </m:rPr>
            <m:t>V</m:t>
          </m:r>
          <m:r>
            <m:rPr>
              <m:sty m:val="p"/>
            </m:rPr>
            <m:t>(</m:t>
          </m:r>
          <m:r>
            <m:rPr>
              <m:sty m:val="i"/>
            </m:rPr>
            <m:t>z</m:t>
          </m:r>
          <m:r>
            <m:rPr>
              <m:sty m:val="p"/>
            </m:rPr>
            <m:t>)</m:t>
          </m:r>
          <m:r>
            <m:rPr>
              <m:sty m:val="p"/>
            </m:rPr>
            <m:t>]</m:t>
          </m:r>
          <m:limUpp>
            <m:limUppPr/>
            <m:e>
              <m:r>
                <m:rPr>
                  <m:sty m:val="p"/>
                </m:rPr>
                <m:t>=</m:t>
              </m:r>
            </m:e>
            <m:lim>
              <m:r>
                <m:rPr>
                  <m:nor/>
                </m:rPr>
                <m:t> def </m:t>
              </m:r>
            </m:lim>
          </m:limUpp>
          <m:sSup>
            <m:sSupPr/>
            <m:e>
              <m:r>
                <m:rPr>
                  <m:sty m:val="i"/>
                </m:rPr>
                <m:t>ℏ</m:t>
              </m:r>
            </m:e>
            <m:sup>
              <m:r>
                <m:rPr>
                  <m:sty m:val="p"/>
                </m:rPr>
                <m:t>2</m:t>
              </m:r>
            </m:sup>
          </m:sSup>
          <m:sSup>
            <m:sSupPr/>
            <m:e>
              <m:r>
                <m:rPr>
                  <m:sty m:val="i"/>
                </m:rPr>
                <m:t>k</m:t>
              </m:r>
            </m:e>
            <m:sup>
              <m:r>
                <m:rPr>
                  <m:sty m:val="p"/>
                </m:rPr>
                <m:t>2</m:t>
              </m:r>
            </m:sup>
          </m:sSup>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En se limitant à l'ordre 1 en </w:t>
      </w:r>
      <m:oMath>
        <m:r>
          <m:rPr>
            <m:sty m:val="i"/>
          </m:rPr>
          <m:t>ℏ</m:t>
        </m:r>
        <m:r>
          <m:rPr>
            <m:sty m:val="p"/>
          </m:rPr>
          <m:t>/</m:t>
        </m:r>
        <m:r>
          <m:rPr>
            <m:sty m:val="i"/>
          </m:rPr>
          <m:t>i</m:t>
        </m:r>
      </m:oMath>
      <w:r>
        <w:rPr>
          <w:rFonts w:eastAsia="Georgia" w:cs="Georgia" w:ascii="Georgia" w:hAnsi="Georgia"/>
        </w:rPr>
        <w:t xml:space="preserve"> et en écrivant qu'un nombre complexe est nul si et seulement si sa partie réelle et sa partie imaginaire sont nulles, établir le système d'équations différentielles vérifiées par </w:t>
      </w:r>
      <m:oMath>
        <m:sSub>
          <m:sSubPr/>
          <m:e>
            <m:r>
              <m:rPr>
                <m:sty m:val="i"/>
              </m:rPr>
              <m:t>σ</m:t>
            </m:r>
          </m:e>
          <m:sub>
            <m:r>
              <m:rPr>
                <m:sty m:val="p"/>
              </m:rPr>
              <m:t>0</m:t>
            </m:r>
          </m:sub>
        </m:sSub>
        <m:r>
          <m:rPr>
            <m:sty m:val="p"/>
          </m:rPr>
          <m:t>(</m:t>
        </m:r>
        <m:r>
          <m:rPr>
            <m:sty m:val="i"/>
          </m:rPr>
          <m:t>z</m:t>
        </m:r>
        <m:r>
          <m:rPr>
            <m:sty m:val="p"/>
          </m:rPr>
          <m:t>)</m:t>
        </m:r>
      </m:oMath>
      <w:r>
        <w:rPr/>
        <w:t xml:space="preserve"> et </w:t>
      </w:r>
      <m:oMath>
        <m:sSub>
          <m:sSubPr/>
          <m:e>
            <m:r>
              <m:rPr>
                <m:sty m:val="i"/>
              </m:rPr>
              <m:t>σ</m:t>
            </m:r>
          </m:e>
          <m:sub>
            <m:r>
              <m:rPr>
                <m:sty m:val="p"/>
              </m:rPr>
              <m:t>1</m:t>
            </m:r>
          </m:sub>
        </m:sSub>
        <m:r>
          <m:rPr>
            <m:sty m:val="p"/>
          </m:rPr>
          <m:t>(</m:t>
        </m:r>
        <m:r>
          <m:rPr>
            <m:sty m:val="i"/>
          </m:rPr>
          <m:t>z</m:t>
        </m:r>
        <m:r>
          <m:rPr>
            <m:sty m:val="p"/>
          </m:rPr>
          <m:t>)</m:t>
        </m:r>
      </m:oMath>
      <w:r>
        <w:rPr>
          <w:rFonts w:eastAsia="Georgia" w:cs="Georgia" w:ascii="Georgia" w:hAnsi="Georgia"/>
        </w:rPr>
        <w:t xml:space="preserve">, puis montrer que la fonction d'onde s'écrit alors sous la forme :</w:t>
      </w:r>
    </w:p>
    <w:p>
      <w:pPr>
        <w:spacing w:after="220" w:lineRule="auto"/>
      </w:pPr>
      <m:oMathPara>
        <m:oMath>
          <m:sSub>
            <m:sSubPr/>
            <m:e>
              <m:r>
                <m:rPr>
                  <m:sty m:val="i"/>
                </m:rPr>
                <m:t>ϕ</m:t>
              </m:r>
            </m:e>
            <m:sub>
              <m:r>
                <m:rPr>
                  <m:sty m:val="p"/>
                </m:rPr>
                <m:t>±</m:t>
              </m:r>
            </m:sub>
          </m:sSub>
          <m:r>
            <m:rPr>
              <m:sty m:val="p"/>
            </m:rPr>
            <m:t>(</m:t>
          </m:r>
          <m:r>
            <m:rPr>
              <m:sty m:val="i"/>
            </m:rPr>
            <m:t>z</m:t>
          </m:r>
          <m:r>
            <m:rPr>
              <m:sty m:val="p"/>
            </m:rPr>
            <m:t>)</m:t>
          </m:r>
          <m:r>
            <m:rPr>
              <m:sty m:val="p"/>
            </m:rPr>
            <m:t>=</m:t>
          </m:r>
          <m:f>
            <m:fPr>
              <m:ctrlPr>
                <w:rPr>
                  <w:rFonts w:ascii="Cambria Math" w:hAnsi="Cambria Math"/>
                </w:rPr>
              </m:ctrlPr>
            </m:fPr>
            <m:num>
              <m:sSub>
                <m:sSubPr/>
                <m:e>
                  <m:r>
                    <m:rPr>
                      <m:sty m:val="p"/>
                    </m:rPr>
                    <m:t>Φ</m:t>
                  </m:r>
                </m:e>
                <m:sub>
                  <m:r>
                    <m:rPr>
                      <m:sty m:val="p"/>
                    </m:rPr>
                    <m:t>0</m:t>
                  </m:r>
                </m:sub>
              </m:sSub>
            </m:num>
            <m:den>
              <m:rad>
                <m:radPr>
                  <m:degHide m:val="1"/>
                  <m:ctrlPr>
                    <w:rPr>
                      <w:rFonts w:ascii="Cambria Math" w:hAnsi="Cambria Math"/>
                    </w:rPr>
                  </m:ctrlPr>
                </m:radPr>
                <m:deg/>
                <m:e>
                  <m:r>
                    <m:rPr>
                      <m:sty m:val="i"/>
                    </m:rPr>
                    <m:t>k</m:t>
                  </m:r>
                  <m:r>
                    <m:rPr>
                      <m:sty m:val="p"/>
                    </m:rPr>
                    <m:t>(</m:t>
                  </m:r>
                  <m:r>
                    <m:rPr>
                      <m:sty m:val="i"/>
                    </m:rPr>
                    <m:t>z</m:t>
                  </m:r>
                  <m:r>
                    <m:rPr>
                      <m:sty m:val="p"/>
                    </m:rPr>
                    <m:t>)</m:t>
                  </m:r>
                </m:e>
              </m:rad>
            </m:den>
          </m:f>
          <m:r>
            <m:rPr>
              <m:sty m:val="p"/>
            </m:rPr>
            <m:t>exp</m:t>
          </m:r>
          <m:r>
            <m:rPr>
              <m:sty m:val="p"/>
            </m:rPr>
            <m:t>⁡</m:t>
          </m:r>
          <m:d>
            <m:dPr>
              <m:begChr m:val="["/>
              <m:endChr m:val="]"/>
              <m:ctrlPr>
                <w:rPr>
                  <w:rFonts w:ascii="Cambria Math" w:hAnsi="Cambria Math"/>
                </w:rPr>
              </m:ctrlPr>
            </m:dPr>
            <m:e>
              <m:r>
                <m:rPr>
                  <m:sty m:val="p"/>
                </m:rPr>
                <m:t>±</m:t>
              </m:r>
              <m:r>
                <m:rPr>
                  <m:sty m:val="i"/>
                </m:rPr>
                <m:t>i</m:t>
              </m:r>
              <m:nary>
                <m:naryPr>
                  <m:chr m:val="∫"/>
                  <m:limLoc m:val="subSup"/>
                  <m:grow m:val="1"/>
                </m:naryPr>
                <m:sub>
                  <m:r>
                    <m:rPr>
                      <m:sty m:val="p"/>
                    </m:rPr>
                    <m:t>0</m:t>
                  </m:r>
                </m:sub>
                <m:sup>
                  <m:r>
                    <m:rPr>
                      <m:sty m:val="i"/>
                    </m:rPr>
                    <m:t>z</m:t>
                  </m:r>
                </m:sup>
                <m:e>
                  <m:r>
                    <m:rPr>
                      <m:sty m:val="p"/>
                    </m:rPr>
                    <m:t xml:space="preserve"> </m:t>
                  </m:r>
                </m:e>
              </m:nary>
              <m:r>
                <m:rPr>
                  <m:sty m:val="p"/>
                </m:rPr>
                <m:t xml:space="preserve"> </m:t>
              </m:r>
              <m:r>
                <m:rPr>
                  <m:sty m:val="i"/>
                </m:rPr>
                <m:t>k</m:t>
              </m:r>
              <m:r>
                <m:rPr>
                  <m:sty m:val="p"/>
                </m:rPr>
                <m:t>(</m:t>
              </m:r>
              <m:r>
                <m:rPr>
                  <m:sty m:val="i"/>
                </m:rPr>
                <m:t>u</m:t>
              </m:r>
              <m:r>
                <m:rPr>
                  <m:sty m:val="p"/>
                </m:rPr>
                <m:t>)</m:t>
              </m:r>
              <m:r>
                <m:rPr>
                  <m:sty m:val="p"/>
                </m:rPr>
                <m:t>d</m:t>
              </m:r>
              <m:r>
                <m:rPr>
                  <m:sty m:val="i"/>
                </m:rPr>
                <m:t>u</m:t>
              </m:r>
            </m:e>
          </m:d>
        </m:oMath>
      </m:oMathPara>
    </w:p>
    <w:p>
      <w:pPr>
        <w:spacing w:after="220" w:lineRule="auto"/>
      </w:pPr>
      <w:r>
        <w:rPr>
          <w:rFonts w:eastAsia="Georgia" w:cs="Georgia" w:ascii="Georgia" w:hAnsi="Georgia"/>
        </w:rPr>
        <w:t xml:space="preserve">où </w:t>
      </w:r>
      <m:oMath>
        <m:sSub>
          <m:sSubPr/>
          <m:e>
            <m:r>
              <m:rPr>
                <m:sty m:val="p"/>
              </m:rPr>
              <m:t>Φ</m:t>
            </m:r>
          </m:e>
          <m:sub>
            <m:r>
              <m:rPr>
                <m:sty m:val="p"/>
              </m:rPr>
              <m:t>0</m:t>
            </m:r>
          </m:sub>
        </m:sSub>
      </m:oMath>
      <w:r>
        <w:rPr>
          <w:rFonts w:eastAsia="Georgia" w:cs="Georgia" w:ascii="Georgia" w:hAnsi="Georgia"/>
        </w:rPr>
        <w:t xml:space="preserve"> est une constante que l'on ne cherchera pas à déterminer. Préciser laquelle ( </w:t>
      </w:r>
      <m:oMath>
        <m:r>
          <m:rPr>
            <m:sty m:val="p"/>
          </m:rPr>
          <m:t>±</m:t>
        </m:r>
      </m:oMath>
      <w:r>
        <w:rPr/>
        <w:t xml:space="preserve"> ) de ces solutions est physiquement acceptable.</w:t>
      </w:r>
      <w:r>
        <w:rPr/>
        <w:br w:type="textWrapping"/>
      </w:r>
      <w:r>
        <w:rPr/>
        <w:t xml:space="preserve">Dans le cas particulier d'un potentiel uniforme </w:t>
      </w:r>
      <m:oMath>
        <m:r>
          <m:rPr>
            <m:sty m:val="i"/>
          </m:rPr>
          <m:t>V</m:t>
        </m:r>
        <m:r>
          <m:rPr>
            <m:sty m:val="p"/>
          </m:rPr>
          <m:t>=</m:t>
        </m:r>
        <m:sSub>
          <m:sSubPr/>
          <m:e>
            <m:r>
              <m:rPr>
                <m:sty m:val="i"/>
              </m:rPr>
              <m:t>V</m:t>
            </m:r>
          </m:e>
          <m:sub>
            <m:r>
              <m:rPr>
                <m:sty m:val="p"/>
              </m:rPr>
              <m:t>0</m:t>
            </m:r>
          </m:sub>
        </m:sSub>
      </m:oMath>
      <w:r>
        <w:rPr>
          <w:rFonts w:eastAsia="Georgia" w:cs="Georgia" w:ascii="Georgia" w:hAnsi="Georgia"/>
        </w:rPr>
        <w:t xml:space="preserve">, déterminer l'expression de </w:t>
      </w:r>
      <m:oMath>
        <m:r>
          <m:rPr>
            <m:sty m:val="i"/>
          </m:rPr>
          <m:t>ψ</m:t>
        </m:r>
        <m:r>
          <m:rPr>
            <m:sty m:val="p"/>
          </m:rPr>
          <m:t>(</m:t>
        </m:r>
        <m:r>
          <m:rPr>
            <m:sty m:val="i"/>
          </m:rPr>
          <m:t>z</m:t>
        </m:r>
        <m:r>
          <m:rPr>
            <m:sty m:val="p"/>
          </m:rPr>
          <m:t>,</m:t>
        </m:r>
        <m:r>
          <m:rPr>
            <m:sty m:val="i"/>
          </m:rPr>
          <m:t>t</m:t>
        </m:r>
        <m:r>
          <m:rPr>
            <m:sty m:val="p"/>
          </m:rPr>
          <m:t>)</m:t>
        </m:r>
      </m:oMath>
      <w:r>
        <w:rPr>
          <w:rFonts w:eastAsia="Georgia" w:cs="Georgia" w:ascii="Georgia" w:hAnsi="Georgia"/>
        </w:rPr>
        <w:t xml:space="preserve"> et commenter cette dernière expression.</w:t>
      </w:r>
    </w:p>
    <w:p>
      <w:pPr>
        <w:spacing w:after="220" w:lineRule="auto"/>
      </w:pPr>
      <w:r>
        <w:rPr/>
        <w:t xml:space="preserve">On peut montrer que la prise en compte des termes d'ordre 2 dans l'expression de </w:t>
      </w:r>
      <m:oMath>
        <m:r>
          <m:rPr>
            <m:sty m:val="i"/>
          </m:rPr>
          <m:t>σ</m:t>
        </m:r>
      </m:oMath>
      <w:r>
        <w:rPr/>
        <w:t xml:space="preserve"> conduit un expression du type :</w:t>
      </w:r>
    </w:p>
    <w:p>
      <w:pPr>
        <w:spacing w:after="220" w:lineRule="auto"/>
      </w:pPr>
      <m:oMathPara>
        <m:oMath>
          <m:sSub>
            <m:sSubPr/>
            <m:e>
              <m:r>
                <m:rPr>
                  <m:sty m:val="i"/>
                </m:rPr>
                <m:t>ϕ</m:t>
              </m:r>
            </m:e>
            <m:sub>
              <m:r>
                <m:rPr>
                  <m:sty m:val="p"/>
                </m:rPr>
                <m:t>±</m:t>
              </m:r>
            </m:sub>
          </m:sSub>
          <m:r>
            <m:rPr>
              <m:sty m:val="p"/>
            </m:rPr>
            <m:t>(</m:t>
          </m:r>
          <m:r>
            <m:rPr>
              <m:sty m:val="i"/>
            </m:rPr>
            <m:t>z</m:t>
          </m:r>
          <m:r>
            <m:rPr>
              <m:sty m:val="p"/>
            </m:rPr>
            <m:t>)</m:t>
          </m:r>
          <m:r>
            <m:rPr>
              <m:sty m:val="p"/>
            </m:rPr>
            <m:t>=</m:t>
          </m:r>
          <m:f>
            <m:fPr>
              <m:ctrlPr>
                <w:rPr>
                  <w:rFonts w:ascii="Cambria Math" w:hAnsi="Cambria Math"/>
                </w:rPr>
              </m:ctrlPr>
            </m:fPr>
            <m:num>
              <m:sSub>
                <m:sSubPr/>
                <m:e>
                  <m:r>
                    <m:rPr>
                      <m:sty m:val="p"/>
                    </m:rPr>
                    <m:t>Φ</m:t>
                  </m:r>
                </m:e>
                <m:sub>
                  <m:r>
                    <m:rPr>
                      <m:sty m:val="p"/>
                    </m:rPr>
                    <m:t>0</m:t>
                  </m:r>
                </m:sub>
              </m:sSub>
            </m:num>
            <m:den>
              <m:rad>
                <m:radPr>
                  <m:degHide m:val="1"/>
                  <m:ctrlPr>
                    <w:rPr>
                      <w:rFonts w:ascii="Cambria Math" w:hAnsi="Cambria Math"/>
                    </w:rPr>
                  </m:ctrlPr>
                </m:radPr>
                <m:deg/>
                <m:e>
                  <m:r>
                    <m:rPr>
                      <m:sty m:val="i"/>
                    </m:rPr>
                    <m:t>k</m:t>
                  </m:r>
                  <m:r>
                    <m:rPr>
                      <m:sty m:val="p"/>
                    </m:rPr>
                    <m:t>(</m:t>
                  </m:r>
                  <m:r>
                    <m:rPr>
                      <m:sty m:val="i"/>
                    </m:rPr>
                    <m:t>z</m:t>
                  </m:r>
                  <m:r>
                    <m:rPr>
                      <m:sty m:val="p"/>
                    </m:rPr>
                    <m:t>)</m:t>
                  </m:r>
                </m:e>
              </m:rad>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r>
                    <m:rPr>
                      <m:sty m:val="i"/>
                    </m:rPr>
                    <m:t>m</m:t>
                  </m:r>
                  <m:r>
                    <m:rPr>
                      <m:sty m:val="i"/>
                    </m:rPr>
                    <m:t>ℏ</m:t>
                  </m:r>
                </m:num>
                <m:den>
                  <m:r>
                    <m:rPr>
                      <m:sty m:val="p"/>
                    </m:rPr>
                    <m:t>4</m:t>
                  </m:r>
                  <m:sSup>
                    <m:sSupPr/>
                    <m:e>
                      <m:r>
                        <m:rPr>
                          <m:sty m:val="i"/>
                        </m:rPr>
                        <m:t>p</m:t>
                      </m:r>
                    </m:e>
                    <m:sup>
                      <m:r>
                        <m:rPr>
                          <m:sty m:val="p"/>
                        </m:rPr>
                        <m:t>3</m:t>
                      </m:r>
                    </m:sup>
                  </m:sSup>
                  <m:r>
                    <m:rPr>
                      <m:sty m:val="p"/>
                    </m:rPr>
                    <m:t>(</m:t>
                  </m:r>
                  <m:r>
                    <m:rPr>
                      <m:sty m:val="i"/>
                    </m:rPr>
                    <m:t>z</m:t>
                  </m:r>
                  <m:r>
                    <m:rPr>
                      <m:sty m:val="p"/>
                    </m:rPr>
                    <m:t>)</m:t>
                  </m:r>
                </m:den>
              </m:f>
              <m:f>
                <m:fPr>
                  <m:ctrlPr>
                    <w:rPr>
                      <w:rFonts w:ascii="Cambria Math" w:hAnsi="Cambria Math"/>
                    </w:rPr>
                  </m:ctrlPr>
                </m:fPr>
                <m:num>
                  <m:r>
                    <m:rPr>
                      <m:sty m:val="p"/>
                    </m:rPr>
                    <m:t>d</m:t>
                  </m:r>
                  <m:r>
                    <m:rPr>
                      <m:sty m:val="i"/>
                    </m:rPr>
                    <m:t>V</m:t>
                  </m:r>
                </m:num>
                <m:den>
                  <m:r>
                    <m:rPr>
                      <m:nor/>
                    </m:rPr>
                    <m:t xml:space="preserve"> </m:t>
                  </m:r>
                  <m:r>
                    <m:rPr>
                      <m:sty m:val="p"/>
                    </m:rPr>
                    <m:t>d</m:t>
                  </m:r>
                  <m:r>
                    <m:rPr>
                      <m:sty m:val="i"/>
                    </m:rPr>
                    <m:t>z</m:t>
                  </m:r>
                </m:den>
              </m:f>
              <m:r>
                <m:rPr>
                  <m:sty m:val="p"/>
                </m:rPr>
                <m:t>+</m:t>
              </m:r>
              <m:r>
                <m:rPr>
                  <m:sty m:val="i"/>
                </m:rPr>
                <m:t>η</m:t>
              </m:r>
            </m:e>
          </m:d>
          <m:r>
            <m:rPr>
              <m:sty m:val="p"/>
            </m:rPr>
            <m:t>exp</m:t>
          </m:r>
          <m:r>
            <m:rPr>
              <m:sty m:val="p"/>
            </m:rPr>
            <m:t>⁡</m:t>
          </m:r>
          <m:d>
            <m:dPr>
              <m:begChr m:val="["/>
              <m:endChr m:val="]"/>
              <m:ctrlPr>
                <w:rPr>
                  <w:rFonts w:ascii="Cambria Math" w:hAnsi="Cambria Math"/>
                </w:rPr>
              </m:ctrlPr>
            </m:dPr>
            <m:e>
              <m:r>
                <m:rPr>
                  <m:sty m:val="p"/>
                </m:rPr>
                <m:t>±</m:t>
              </m:r>
              <m:r>
                <m:rPr>
                  <m:sty m:val="i"/>
                </m:rPr>
                <m:t>i</m:t>
              </m:r>
              <m:nary>
                <m:naryPr>
                  <m:chr m:val="∫"/>
                  <m:limLoc m:val="subSup"/>
                  <m:grow m:val="1"/>
                </m:naryPr>
                <m:sub>
                  <m:r>
                    <m:rPr>
                      <m:sty m:val="p"/>
                    </m:rPr>
                    <m:t>0</m:t>
                  </m:r>
                </m:sub>
                <m:sup>
                  <m:r>
                    <m:rPr>
                      <m:sty m:val="i"/>
                    </m:rPr>
                    <m:t>z</m:t>
                  </m:r>
                </m:sup>
                <m:e>
                  <m:r>
                    <m:rPr>
                      <m:sty m:val="p"/>
                    </m:rPr>
                    <m:t xml:space="preserve"> </m:t>
                  </m:r>
                </m:e>
              </m:nary>
              <m:r>
                <m:rPr>
                  <m:sty m:val="p"/>
                </m:rPr>
                <m:t xml:space="preserve"> </m:t>
              </m:r>
              <m:r>
                <m:rPr>
                  <m:sty m:val="i"/>
                </m:rPr>
                <m:t>k</m:t>
              </m:r>
              <m:r>
                <m:rPr>
                  <m:sty m:val="p"/>
                </m:rPr>
                <m:t>(</m:t>
              </m:r>
              <m:r>
                <m:rPr>
                  <m:sty m:val="i"/>
                </m:rPr>
                <m:t>u</m:t>
              </m:r>
              <m:r>
                <m:rPr>
                  <m:sty m:val="p"/>
                </m:rPr>
                <m:t>)</m:t>
              </m:r>
              <m:r>
                <m:rPr>
                  <m:sty m:val="p"/>
                </m:rPr>
                <m:t>d</m:t>
              </m:r>
              <m:r>
                <m:rPr>
                  <m:sty m:val="i"/>
                </m:rPr>
                <m:t>u</m:t>
              </m:r>
            </m:e>
          </m:d>
        </m:oMath>
      </m:oMathPara>
    </w:p>
    <w:p>
      <w:pPr>
        <w:spacing w:after="220" w:lineRule="auto"/>
      </w:pPr>
      <w:r>
        <w:rPr/>
        <w:t xml:space="preserve">avec dans notre cas </w:t>
      </w:r>
      <m:oMath>
        <m:r>
          <m:rPr>
            <m:sty m:val="i"/>
          </m:rPr>
          <m:t>η</m:t>
        </m:r>
        <m:r>
          <m:rPr>
            <m:sty m:val="p"/>
          </m:rPr>
          <m:t>≪</m:t>
        </m:r>
        <m:r>
          <m:rPr>
            <m:sty m:val="p"/>
          </m:rPr>
          <m:t>1</m:t>
        </m:r>
      </m:oMath>
      <w:r>
        <w:rPr/>
        <w:t xml:space="preserve">.</w:t>
      </w:r>
    </w:p>
    <w:p>
      <w:pPr>
        <w:numPr>
          <w:ilvl w:val="1"/>
          <w:numId w:val="10"/>
        </w:numPr>
        <w:spacing w:lineRule="auto"/>
      </w:pPr>
      <w:r>
        <w:rPr>
          <w:rFonts w:eastAsia="Georgia" w:cs="Georgia" w:ascii="Georgia" w:hAnsi="Georgia"/>
        </w:rPr>
        <w:t xml:space="preserve">Déterminer l'expression de la longueur d'onde de de Broglie </w:t>
      </w:r>
      <m:oMath>
        <m:sSub>
          <m:sSubPr/>
          <m:e>
            <m:r>
              <m:rPr>
                <m:sty m:val="i"/>
              </m:rPr>
              <m:t>λ</m:t>
            </m:r>
          </m:e>
          <m:sub>
            <m:r>
              <m:rPr>
                <m:sty m:val="i"/>
              </m:rPr>
              <m:t>d</m:t>
            </m:r>
            <m:r>
              <m:rPr>
                <m:sty m:val="i"/>
              </m:rPr>
              <m:t>B</m:t>
            </m:r>
          </m:sub>
        </m:sSub>
      </m:oMath>
      <w:r>
        <w:rPr>
          <w:rFonts w:eastAsia="Georgia" w:cs="Georgia" w:ascii="Georgia" w:hAnsi="Georgia"/>
        </w:rPr>
        <w:t xml:space="preserve"> associée à une particule de quantité de mouvement </w:t>
      </w:r>
      <m:oMath>
        <m:r>
          <m:rPr>
            <m:sty m:val="i"/>
          </m:rPr>
          <m:t>p</m:t>
        </m:r>
      </m:oMath>
      <w:r>
        <w:rPr/>
        <w:t xml:space="preserve">.</w:t>
      </w:r>
      <w:r>
        <w:rPr/>
        <w:br w:type="textWrapping"/>
      </w:r>
      <w:r>
        <w:rPr/>
        <w:t xml:space="preserve">Exprimer, en fonction de </w:t>
      </w:r>
      <m:oMath>
        <m:f>
          <m:fPr>
            <m:ctrlPr>
              <w:rPr>
                <w:rFonts w:ascii="Cambria Math" w:hAnsi="Cambria Math"/>
              </w:rPr>
            </m:ctrlPr>
          </m:fPr>
          <m:num>
            <m:r>
              <m:rPr>
                <m:sty m:val="p"/>
              </m:rPr>
              <m:t>d</m:t>
            </m:r>
            <m:sSub>
              <m:sSubPr/>
              <m:e>
                <m:r>
                  <m:rPr>
                    <m:sty m:val="i"/>
                  </m:rPr>
                  <m:t>λ</m:t>
                </m:r>
              </m:e>
              <m:sub>
                <m:r>
                  <m:rPr>
                    <m:sty m:val="i"/>
                  </m:rPr>
                  <m:t>d</m:t>
                </m:r>
                <m:r>
                  <m:rPr>
                    <m:sty m:val="i"/>
                  </m:rPr>
                  <m:t>B</m:t>
                </m:r>
              </m:sub>
            </m:sSub>
          </m:num>
          <m:den>
            <m:r>
              <m:rPr>
                <m:nor/>
              </m:rPr>
              <m:t xml:space="preserve"> </m:t>
            </m:r>
            <m:r>
              <m:rPr>
                <m:sty m:val="p"/>
              </m:rPr>
              <m:t>d</m:t>
            </m:r>
            <m:r>
              <m:rPr>
                <m:sty m:val="i"/>
              </m:rPr>
              <m:t>z</m:t>
            </m:r>
          </m:den>
        </m:f>
      </m:oMath>
      <w:r>
        <w:rPr>
          <w:rFonts w:eastAsia="Georgia" w:cs="Georgia" w:ascii="Georgia" w:hAnsi="Georgia"/>
        </w:rPr>
        <w:t xml:space="preserve">, la condition légitimant l'approximation d'ordre 1 pour </w:t>
      </w:r>
      <m:oMath>
        <m:r>
          <m:rPr>
            <m:sty m:val="i"/>
          </m:rPr>
          <m:t>σ</m:t>
        </m:r>
      </m:oMath>
      <w:r>
        <w:rPr/>
        <w:t xml:space="preserve">.</w:t>
      </w:r>
    </w:p>
    <w:p>
      <w:pPr>
        <w:spacing w:after="220" w:lineRule="auto"/>
      </w:pPr>
      <w:r>
        <w:rPr>
          <w:rFonts w:eastAsia="Georgia" w:cs="Georgia" w:ascii="Georgia" w:hAnsi="Georgia"/>
        </w:rPr>
        <w:t xml:space="preserve">Pour comprendre l'origine du déphasage entre les deux parties 1 et 2 du paquet d'onde associé à la particule, on s'intéresse à la phase de la fonction d'onde, et on note</w:t>
      </w:r>
    </w:p>
    <w:p>
      <w:pPr>
        <w:spacing w:after="220" w:lineRule="auto"/>
      </w:pPr>
      <m:oMathPara>
        <m:oMath>
          <m:sSub>
            <m:sSubPr/>
            <m:e>
              <m:r>
                <m:rPr>
                  <m:sty m:val="i"/>
                </m:rPr>
                <m:t>φ</m:t>
              </m:r>
            </m:e>
            <m:sub>
              <m:r>
                <m:rPr>
                  <m:sty m:val="i"/>
                </m:rPr>
                <m:t>j</m:t>
              </m:r>
            </m:sub>
          </m:sSub>
          <m:r>
            <m:rPr>
              <m:sty m:val="p"/>
            </m:rPr>
            <m:t>(</m:t>
          </m:r>
          <m:r>
            <m:rPr>
              <m:sty m:val="i"/>
            </m:rPr>
            <m:t>z</m:t>
          </m:r>
          <m:r>
            <m:rPr>
              <m:sty m:val="p"/>
            </m:rPr>
            <m:t>)</m:t>
          </m:r>
          <m:r>
            <m:rPr>
              <m:sty m:val="p"/>
            </m:rPr>
            <m:t>=</m:t>
          </m:r>
          <m:nary>
            <m:naryPr>
              <m:chr m:val="∫"/>
              <m:limLoc m:val="subSup"/>
              <m:grow m:val="1"/>
            </m:naryPr>
            <m:sub>
              <m:r>
                <m:rPr>
                  <m:sty m:val="p"/>
                </m:rPr>
                <m:t>0</m:t>
              </m:r>
            </m:sub>
            <m:sup>
              <m:r>
                <m:rPr>
                  <m:sty m:val="i"/>
                </m:rPr>
                <m:t>z</m:t>
              </m:r>
            </m:sup>
            <m:e>
              <m:r>
                <m:rPr>
                  <m:sty m:val="p"/>
                </m:rPr>
                <m:t xml:space="preserve"> </m:t>
              </m:r>
            </m:e>
          </m:nary>
          <m:sSub>
            <m:sSubPr/>
            <m:e>
              <m:r>
                <m:rPr>
                  <m:sty m:val="i"/>
                </m:rPr>
                <m:t>k</m:t>
              </m:r>
            </m:e>
            <m:sub>
              <m:r>
                <m:rPr>
                  <m:sty m:val="i"/>
                </m:rPr>
                <m:t>j</m:t>
              </m:r>
            </m:sub>
          </m:sSub>
          <m:r>
            <m:rPr>
              <m:sty m:val="p"/>
            </m:rPr>
            <m:t>(</m:t>
          </m:r>
          <m:r>
            <m:rPr>
              <m:sty m:val="i"/>
            </m:rPr>
            <m:t>u</m:t>
          </m:r>
          <m:r>
            <m:rPr>
              <m:sty m:val="p"/>
            </m:rPr>
            <m:t>)</m:t>
          </m:r>
          <m:r>
            <m:rPr>
              <m:sty m:val="p"/>
            </m:rPr>
            <m:t>d</m:t>
          </m:r>
          <m:r>
            <m:rPr>
              <m:sty m:val="i"/>
            </m:rPr>
            <m:t>u</m:t>
          </m:r>
        </m:oMath>
      </m:oMathPara>
    </w:p>
    <w:p>
      <w:pPr>
        <w:spacing w:after="220" w:lineRule="auto"/>
      </w:pPr>
      <w:r>
        <w:rPr/>
        <w:t xml:space="preserve">avec </w:t>
      </w:r>
      <m:oMath>
        <m:r>
          <m:rPr>
            <m:sty m:val="i"/>
          </m:rPr>
          <m:t>j</m:t>
        </m:r>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On définit la différence de phase </w:t>
      </w:r>
      <m:oMath>
        <m:r>
          <m:rPr>
            <m:sty m:val="i"/>
          </m:rPr>
          <m:t>φ</m:t>
        </m:r>
      </m:oMath>
      <w:r>
        <w:rPr/>
        <w:t xml:space="preserve"> au point </w:t>
      </w:r>
      <m:oMath>
        <m:sSub>
          <m:sSubPr/>
          <m:e>
            <m:r>
              <m:rPr>
                <m:sty m:val="i"/>
              </m:rPr>
              <m:t>M</m:t>
            </m:r>
          </m:e>
          <m:sub>
            <m:r>
              <m:rPr>
                <m:sty m:val="p"/>
              </m:rPr>
              <m:t>0</m:t>
            </m:r>
          </m:sub>
        </m:sSub>
      </m:oMath>
      <w:r>
        <w:rPr/>
        <w:t xml:space="preserve"> de cote </w:t>
      </w:r>
      <m:oMath>
        <m:r>
          <m:rPr>
            <m:sty m:val="i"/>
          </m:rPr>
          <m:t>z</m:t>
        </m:r>
        <m:r>
          <m:rPr>
            <m:sty m:val="p"/>
          </m:rPr>
          <m:t>=</m:t>
        </m:r>
        <m:sSub>
          <m:sSubPr/>
          <m:e>
            <m:r>
              <m:rPr>
                <m:sty m:val="i"/>
              </m:rPr>
              <m:t>z</m:t>
            </m:r>
          </m:e>
          <m:sub>
            <m:r>
              <m:rPr>
                <m:sty m:val="p"/>
              </m:rPr>
              <m:t>0</m:t>
            </m:r>
          </m:sub>
        </m:sSub>
      </m:oMath>
      <w:r>
        <w:rPr/>
        <w:t xml:space="preserve"> par</w:t>
      </w:r>
    </w:p>
    <w:p>
      <w:pPr>
        <w:spacing w:after="220" w:lineRule="auto"/>
      </w:pPr>
      <m:oMathPara>
        <m:oMath>
          <m:r>
            <m:rPr>
              <m:sty m:val="i"/>
            </m:rPr>
            <m:t>φ</m:t>
          </m:r>
          <m:r>
            <m:rPr>
              <m:sty m:val="p"/>
            </m:rPr>
            <m:t>=</m:t>
          </m:r>
          <m:sSub>
            <m:sSubPr/>
            <m:e>
              <m:r>
                <m:rPr>
                  <m:sty m:val="i"/>
                </m:rPr>
                <m:t>φ</m:t>
              </m:r>
            </m:e>
            <m:sub>
              <m:r>
                <m:rPr>
                  <m:sty m:val="p"/>
                </m:rPr>
                <m:t>2</m:t>
              </m:r>
            </m:sub>
          </m:sSub>
          <m:d>
            <m:dPr>
              <m:begChr m:val="("/>
              <m:endChr m:val=")"/>
              <m:ctrlPr>
                <w:rPr>
                  <w:rFonts w:ascii="Cambria Math" w:hAnsi="Cambria Math"/>
                </w:rPr>
              </m:ctrlPr>
            </m:dPr>
            <m:e>
              <m:sSub>
                <m:sSubPr/>
                <m:e>
                  <m:r>
                    <m:rPr>
                      <m:sty m:val="i"/>
                    </m:rPr>
                    <m:t>M</m:t>
                  </m:r>
                </m:e>
                <m:sub>
                  <m:r>
                    <m:rPr>
                      <m:sty m:val="p"/>
                    </m:rPr>
                    <m:t>0</m:t>
                  </m:r>
                </m:sub>
              </m:sSub>
            </m:e>
          </m:d>
          <m:r>
            <m:rPr>
              <m:sty m:val="p"/>
            </m:rPr>
            <m:t>−</m:t>
          </m:r>
          <m:sSub>
            <m:sSubPr/>
            <m:e>
              <m:r>
                <m:rPr>
                  <m:sty m:val="i"/>
                </m:rPr>
                <m:t>φ</m:t>
              </m:r>
            </m:e>
            <m:sub>
              <m:r>
                <m:rPr>
                  <m:sty m:val="p"/>
                </m:rPr>
                <m:t>1</m:t>
              </m:r>
            </m:sub>
          </m:sSub>
          <m:d>
            <m:dPr>
              <m:begChr m:val="("/>
              <m:endChr m:val=")"/>
              <m:ctrlPr>
                <w:rPr>
                  <w:rFonts w:ascii="Cambria Math" w:hAnsi="Cambria Math"/>
                </w:rPr>
              </m:ctrlPr>
            </m:dPr>
            <m:e>
              <m:sSub>
                <m:sSubPr/>
                <m:e>
                  <m:r>
                    <m:rPr>
                      <m:sty m:val="i"/>
                    </m:rPr>
                    <m:t>M</m:t>
                  </m:r>
                </m:e>
                <m:sub>
                  <m:r>
                    <m:rPr>
                      <m:sty m:val="p"/>
                    </m:rPr>
                    <m:t>0</m:t>
                  </m:r>
                </m:sub>
              </m:sSub>
            </m:e>
          </m:d>
        </m:oMath>
      </m:oMathPara>
    </w:p>
    <w:p>
      <w:pPr>
        <w:spacing w:after="220" w:lineRule="auto"/>
      </w:pPr>
      <w:r>
        <w:rPr/>
        <w:t xml:space="preserve">On se place dans l'approximation </w:t>
      </w:r>
      <m:oMath>
        <m:sSub>
          <m:sSubPr/>
          <m:e>
            <m:r>
              <m:rPr>
                <m:scr m:val="script"/>
              </m:rPr>
              <m:t>A</m:t>
            </m:r>
          </m:e>
          <m:sub>
            <m:r>
              <m:rPr>
                <m:sty m:val="p"/>
              </m:rPr>
              <m:t>0</m:t>
            </m:r>
          </m:sub>
        </m:sSub>
      </m:oMath>
      <w:r>
        <w:rPr>
          <w:rFonts w:eastAsia="Georgia" w:cs="Georgia" w:ascii="Georgia" w:hAnsi="Georgia"/>
        </w:rPr>
        <w:t xml:space="preserve"> suivante : « pour le calcul de </w:t>
      </w:r>
      <m:oMath>
        <m:r>
          <m:rPr>
            <m:sty m:val="i"/>
          </m:rPr>
          <m:t>φ</m:t>
        </m:r>
      </m:oMath>
      <w:r>
        <w:rPr/>
        <w:t xml:space="preserve">, les valeurs de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sont considérées constantes durant chacune des étapes (a) et (b), et égales à leur valeur au début de chaque étape </w:t>
      </w:r>
      <m:oMath>
        <m:r>
          <m:rPr>
            <m:sty m:val="p"/>
          </m:rPr>
          <m:t>»</m:t>
        </m:r>
      </m:oMath>
      <w:r>
        <w:rPr>
          <w:rFonts w:eastAsia="Georgia" w:cs="Georgia" w:ascii="Georgia" w:hAnsi="Georgia"/>
        </w:rPr>
        <w:t xml:space="preserve">. Cette approximation revient à négliger l'énergie potentielle </w:t>
      </w:r>
      <m:oMath>
        <m:r>
          <m:rPr>
            <m:sty m:val="i"/>
          </m:rPr>
          <m:t>V</m:t>
        </m:r>
        <m:r>
          <m:rPr>
            <m:sty m:val="p"/>
          </m:rPr>
          <m:t>(</m:t>
        </m:r>
        <m:r>
          <m:rPr>
            <m:sty m:val="i"/>
          </m:rPr>
          <m:t>z</m:t>
        </m:r>
        <m:r>
          <m:rPr>
            <m:sty m:val="p"/>
          </m:rPr>
          <m:t>)</m:t>
        </m:r>
      </m:oMath>
      <w:r>
        <w:rPr/>
        <w:t xml:space="preserve"> devant </w:t>
      </w:r>
      <m:oMath>
        <m:r>
          <m:rPr>
            <m:sty m:val="i"/>
          </m:rPr>
          <m:t>E</m:t>
        </m:r>
      </m:oMath>
      <w:r>
        <w:rPr/>
        <w:t xml:space="preserve">. On note alors </w:t>
      </w:r>
      <m:oMath>
        <m:sSup>
          <m:sSupPr/>
          <m:e>
            <m:r>
              <m:rPr>
                <m:sty m:val="i"/>
              </m:rPr>
              <m:t>φ</m:t>
            </m:r>
          </m:e>
          <m:sup>
            <m:r>
              <m:rPr>
                <m:sty m:val="p"/>
              </m:rPr>
              <m:t>0</m:t>
            </m:r>
          </m:sup>
        </m:sSup>
        <m:r>
          <m:rPr>
            <m:sty m:val="p"/>
          </m:rPr>
          <m:t>=</m:t>
        </m:r>
        <m:sSubSup>
          <m:sSubSupPr/>
          <m:e>
            <m:r>
              <m:rPr>
                <m:sty m:val="i"/>
              </m:rPr>
              <m:t>φ</m:t>
            </m:r>
          </m:e>
          <m:sub>
            <m:r>
              <m:rPr>
                <m:sty m:val="i"/>
              </m:rPr>
              <m:t>a</m:t>
            </m:r>
          </m:sub>
          <m:sup>
            <m:r>
              <m:rPr>
                <m:sty m:val="p"/>
              </m:rPr>
              <m:t>0</m:t>
            </m:r>
          </m:sup>
        </m:sSubSup>
        <m:r>
          <m:rPr>
            <m:sty m:val="p"/>
          </m:rPr>
          <m:t>+</m:t>
        </m:r>
        <m:sSubSup>
          <m:sSubSupPr/>
          <m:e>
            <m:r>
              <m:rPr>
                <m:sty m:val="i"/>
              </m:rPr>
              <m:t>φ</m:t>
            </m:r>
          </m:e>
          <m:sub>
            <m:r>
              <m:rPr>
                <m:sty m:val="i"/>
              </m:rPr>
              <m:t>b</m:t>
            </m:r>
          </m:sub>
          <m:sup>
            <m:r>
              <m:rPr>
                <m:sty m:val="p"/>
              </m:rPr>
              <m:t>0</m:t>
            </m:r>
          </m:sup>
        </m:sSubSup>
      </m:oMath>
      <w:r>
        <w:rPr>
          <w:rFonts w:eastAsia="Georgia" w:cs="Georgia" w:ascii="Georgia" w:hAnsi="Georgia"/>
        </w:rPr>
        <w:t xml:space="preserve"> l'expression approchée de </w:t>
      </w:r>
      <m:oMath>
        <m:r>
          <m:rPr>
            <m:sty m:val="i"/>
          </m:rPr>
          <m:t>φ</m:t>
        </m:r>
      </m:oMath>
      <w:r>
        <w:rPr>
          <w:rFonts w:eastAsia="Georgia" w:cs="Georgia" w:ascii="Georgia" w:hAnsi="Georgia"/>
        </w:rPr>
        <w:t xml:space="preserve"> obtenue à l'aide de cette approximation, où </w:t>
      </w:r>
      <m:oMath>
        <m:sSubSup>
          <m:sSubSupPr/>
          <m:e>
            <m:r>
              <m:rPr>
                <m:sty m:val="i"/>
              </m:rPr>
              <m:t>φ</m:t>
            </m:r>
          </m:e>
          <m:sub>
            <m:r>
              <m:rPr>
                <m:sty m:val="i"/>
              </m:rPr>
              <m:t>a</m:t>
            </m:r>
          </m:sub>
          <m:sup>
            <m:r>
              <m:rPr>
                <m:sty m:val="p"/>
              </m:rPr>
              <m:t>0</m:t>
            </m:r>
          </m:sup>
        </m:sSubSup>
      </m:oMath>
      <w:r>
        <w:rPr/>
        <w:t xml:space="preserve"> et </w:t>
      </w:r>
      <m:oMath>
        <m:sSubSup>
          <m:sSubSupPr/>
          <m:e>
            <m:r>
              <m:rPr>
                <m:sty m:val="i"/>
              </m:rPr>
              <m:t>φ</m:t>
            </m:r>
          </m:e>
          <m:sub>
            <m:r>
              <m:rPr>
                <m:sty m:val="i"/>
              </m:rPr>
              <m:t>b</m:t>
            </m:r>
          </m:sub>
          <m:sup>
            <m:r>
              <m:rPr>
                <m:sty m:val="p"/>
              </m:rPr>
              <m:t>0</m:t>
            </m:r>
          </m:sup>
        </m:sSubSup>
      </m:oMath>
      <w:r>
        <w:rPr>
          <w:rFonts w:eastAsia="Georgia" w:cs="Georgia" w:ascii="Georgia" w:hAnsi="Georgia"/>
        </w:rPr>
        <w:t xml:space="preserve"> sont les déphasages respectifs dus aux étapes (a) et (b).</w:t>
      </w:r>
    </w:p>
    <w:p>
      <w:pPr>
        <w:numPr>
          <w:ilvl w:val="1"/>
          <w:numId w:val="11"/>
        </w:numPr>
        <w:spacing w:lineRule="auto"/>
      </w:pPr>
      <w:r>
        <w:rPr>
          <w:rFonts w:eastAsia="Georgia" w:cs="Georgia" w:ascii="Georgia" w:hAnsi="Georgia"/>
        </w:rPr>
        <w:t xml:space="preserve">Déterminer, dans l'approximation </w:t>
      </w:r>
      <m:oMath>
        <m:sSub>
          <m:sSubPr/>
          <m:e>
            <m:r>
              <m:rPr>
                <m:scr m:val="script"/>
              </m:rPr>
              <m:t>A</m:t>
            </m:r>
          </m:e>
          <m:sub>
            <m:r>
              <m:rPr>
                <m:sty m:val="p"/>
              </m:rPr>
              <m:t>0</m:t>
            </m:r>
          </m:sub>
        </m:sSub>
      </m:oMath>
      <w:r>
        <w:rPr/>
        <w:t xml:space="preserve">, les expressions </w:t>
      </w:r>
      <m:oMath>
        <m:sSub>
          <m:sSubPr/>
          <m:e>
            <m:r>
              <m:rPr>
                <m:sty m:val="i"/>
              </m:rPr>
              <m:t>k</m:t>
            </m:r>
          </m:e>
          <m:sub>
            <m:r>
              <m:rPr>
                <m:sty m:val="p"/>
              </m:rPr>
              <m:t>1</m:t>
            </m:r>
            <m:r>
              <m:rPr>
                <m:sty m:val="i"/>
              </m:rPr>
              <m:t>a</m:t>
            </m:r>
          </m:sub>
        </m:sSub>
        <m:r>
          <m:rPr>
            <m:sty m:val="p"/>
          </m:rPr>
          <m:t>,</m:t>
        </m:r>
        <m:sSub>
          <m:sSubPr/>
          <m:e>
            <m:r>
              <m:rPr>
                <m:sty m:val="i"/>
              </m:rPr>
              <m:t>k</m:t>
            </m:r>
          </m:e>
          <m:sub>
            <m:r>
              <m:rPr>
                <m:sty m:val="p"/>
              </m:rPr>
              <m:t>1</m:t>
            </m:r>
            <m:r>
              <m:rPr>
                <m:sty m:val="i"/>
              </m:rPr>
              <m:t>b</m:t>
            </m:r>
          </m:sub>
        </m:sSub>
        <m:r>
          <m:rPr>
            <m:sty m:val="p"/>
          </m:rPr>
          <m:t>,</m:t>
        </m:r>
        <m:sSub>
          <m:sSubPr/>
          <m:e>
            <m:r>
              <m:rPr>
                <m:sty m:val="i"/>
              </m:rPr>
              <m:t>k</m:t>
            </m:r>
          </m:e>
          <m:sub>
            <m:r>
              <m:rPr>
                <m:sty m:val="p"/>
              </m:rPr>
              <m:t>2</m:t>
            </m:r>
            <m:r>
              <m:rPr>
                <m:sty m:val="i"/>
              </m:rPr>
              <m:t>a</m:t>
            </m:r>
          </m:sub>
        </m:sSub>
      </m:oMath>
      <w:r>
        <w:rPr/>
        <w:t xml:space="preserve"> et </w:t>
      </w:r>
      <m:oMath>
        <m:sSub>
          <m:sSubPr/>
          <m:e>
            <m:r>
              <m:rPr>
                <m:sty m:val="i"/>
              </m:rPr>
              <m:t>k</m:t>
            </m:r>
          </m:e>
          <m:sub>
            <m:r>
              <m:rPr>
                <m:sty m:val="p"/>
              </m:rPr>
              <m:t>2</m:t>
            </m:r>
            <m:r>
              <m:rPr>
                <m:sty m:val="i"/>
              </m:rPr>
              <m:t>b</m:t>
            </m:r>
          </m:sub>
        </m:sSub>
      </m:oMath>
      <w:r>
        <w:rPr/>
        <w:t xml:space="preserve"> des grandeurs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en fonction de </w:t>
      </w:r>
      <m:oMath>
        <m:sSub>
          <m:sSubPr/>
          <m:e>
            <m:r>
              <m:rPr>
                <m:sty m:val="i"/>
              </m:rPr>
              <m:t>p</m:t>
            </m:r>
          </m:e>
          <m:sub>
            <m:r>
              <m:rPr>
                <m:sty m:val="p"/>
              </m:rPr>
              <m:t>0</m:t>
            </m:r>
          </m:sub>
        </m:sSub>
      </m:oMath>
      <w:r>
        <w:rPr/>
        <w:t xml:space="preserve"> et </w:t>
      </w:r>
      <m:oMath>
        <m:sSub>
          <m:sSubPr/>
          <m:e>
            <m:r>
              <m:rPr>
                <m:sty m:val="i"/>
              </m:rPr>
              <m:t>p</m:t>
            </m:r>
          </m:e>
          <m:sub>
            <m:r>
              <m:rPr>
                <m:sty m:val="i"/>
              </m:rPr>
              <m:t>γ</m:t>
            </m:r>
          </m:sub>
        </m:sSub>
      </m:oMath>
      <w:r>
        <w:rPr>
          <w:rFonts w:eastAsia="Georgia" w:cs="Georgia" w:ascii="Georgia" w:hAnsi="Georgia"/>
        </w:rPr>
        <w:t xml:space="preserve"> pour chacune des étapes (a) et (b). Déterminer les expressions de </w:t>
      </w:r>
      <m:oMath>
        <m:sSubSup>
          <m:sSubSupPr/>
          <m:e>
            <m:r>
              <m:rPr>
                <m:sty m:val="i"/>
              </m:rPr>
              <m:t>φ</m:t>
            </m:r>
          </m:e>
          <m:sub>
            <m:r>
              <m:rPr>
                <m:sty m:val="i"/>
              </m:rPr>
              <m:t>a</m:t>
            </m:r>
          </m:sub>
          <m:sup>
            <m:r>
              <m:rPr>
                <m:sty m:val="p"/>
              </m:rPr>
              <m:t>0</m:t>
            </m:r>
          </m:sup>
        </m:sSubSup>
      </m:oMath>
      <w:r>
        <w:rPr/>
        <w:t xml:space="preserve"> et </w:t>
      </w:r>
      <m:oMath>
        <m:sSubSup>
          <m:sSubSupPr/>
          <m:e>
            <m:r>
              <m:rPr>
                <m:sty m:val="i"/>
              </m:rPr>
              <m:t>φ</m:t>
            </m:r>
          </m:e>
          <m:sub>
            <m:r>
              <m:rPr>
                <m:sty m:val="i"/>
              </m:rPr>
              <m:t>b</m:t>
            </m:r>
          </m:sub>
          <m:sup>
            <m:r>
              <m:rPr>
                <m:sty m:val="p"/>
              </m:rPr>
              <m:t>0</m:t>
            </m:r>
          </m:sup>
        </m:sSubSup>
      </m:oMath>
      <w:r>
        <w:rPr>
          <w:rFonts w:eastAsia="Georgia" w:cs="Georgia" w:ascii="Georgia" w:hAnsi="Georgia"/>
        </w:rPr>
        <w:t xml:space="preserve"> déphasage entre les paquets lors de ces deux étapes. En déduire que </w:t>
      </w:r>
      <m:oMath>
        <m:sSup>
          <m:sSupPr/>
          <m:e>
            <m:r>
              <m:rPr>
                <m:sty m:val="i"/>
              </m:rPr>
              <m:t>φ</m:t>
            </m:r>
          </m:e>
          <m:sup>
            <m:r>
              <m:rPr>
                <m:sty m:val="p"/>
              </m:rPr>
              <m:t>0</m:t>
            </m:r>
          </m:sup>
        </m:sSup>
      </m:oMath>
      <w:r>
        <w:rPr/>
        <w:t xml:space="preserve"> s'exprime alors sous la forme </w:t>
      </w:r>
      <m:oMath>
        <m:sSup>
          <m:sSupPr/>
          <m:e>
            <m:r>
              <m:rPr>
                <m:sty m:val="i"/>
              </m:rPr>
              <m:t>φ</m:t>
            </m:r>
          </m:e>
          <m:sup>
            <m:r>
              <m:rPr>
                <m:sty m:val="p"/>
              </m:rPr>
              <m:t>0</m:t>
            </m:r>
          </m:sup>
        </m:sSup>
        <m:r>
          <m:rPr>
            <m:sty m:val="p"/>
          </m:rPr>
          <m:t>=</m:t>
        </m:r>
        <m:r>
          <m:rPr>
            <m:sty m:val="i"/>
          </m:rPr>
          <m:t>μ</m:t>
        </m:r>
        <m:r>
          <m:rPr>
            <m:sty m:val="i"/>
          </m:rPr>
          <m:t>g</m:t>
        </m:r>
      </m:oMath>
      <w:r>
        <w:rPr>
          <w:rFonts w:eastAsia="Georgia" w:cs="Georgia" w:ascii="Georgia" w:hAnsi="Georgia"/>
        </w:rPr>
        <w:t xml:space="preserve"> où l'on précisera l'expression de </w:t>
      </w:r>
      <m:oMath>
        <m:r>
          <m:rPr>
            <m:sty m:val="i"/>
          </m:rPr>
          <m:t>μ</m:t>
        </m:r>
      </m:oMath>
      <w:r>
        <w:rPr/>
        <w:t xml:space="preserve"> en fonction de </w:t>
      </w:r>
      <m:oMath>
        <m:r>
          <m:rPr>
            <m:sty m:val="i"/>
          </m:rPr>
          <m:t>τ</m:t>
        </m:r>
      </m:oMath>
      <w:r>
        <w:rPr/>
        <w:t xml:space="preserve"> et </w:t>
      </w:r>
      <m:oMath>
        <m:sSub>
          <m:sSubPr/>
          <m:e>
            <m:r>
              <m:rPr>
                <m:sty m:val="i"/>
              </m:rPr>
              <m:t>λ</m:t>
            </m:r>
          </m:e>
          <m:sub>
            <m:r>
              <m:rPr>
                <m:sty m:val="p"/>
              </m:rPr>
              <m:t>0</m:t>
            </m:r>
          </m:sub>
        </m:sSub>
      </m:oMath>
      <w:r>
        <w:rPr>
          <w:rFonts w:eastAsia="Georgia" w:cs="Georgia" w:ascii="Georgia" w:hAnsi="Georgia"/>
        </w:rPr>
        <w:t xml:space="preserve">, on déterminera également sa valeur numérique.</w:t>
      </w:r>
    </w:p>
    <w:p>
      <w:pPr>
        <w:spacing w:after="220" w:lineRule="auto"/>
      </w:pPr>
      <w:r>
        <w:rPr>
          <w:rFonts w:eastAsia="Georgia" w:cs="Georgia" w:ascii="Georgia" w:hAnsi="Georgia"/>
        </w:rPr>
        <w:t xml:space="preserve">Une méthode de mesure par fluorescence (non détaillée) permet de recueillir à l'instant </w:t>
      </w:r>
      <m:oMath>
        <m:r>
          <m:rPr>
            <m:sty m:val="i"/>
          </m:rPr>
          <m:t>t</m:t>
        </m:r>
        <m:r>
          <m:rPr>
            <m:sty m:val="p"/>
          </m:rPr>
          <m:t>=</m:t>
        </m:r>
        <m:r>
          <m:rPr>
            <m:sty m:val="p"/>
          </m:rPr>
          <m:t>2</m:t>
        </m:r>
        <m:r>
          <m:rPr>
            <m:sty m:val="i"/>
          </m:rPr>
          <m:t>τ</m:t>
        </m:r>
      </m:oMath>
      <w:r>
        <w:rPr/>
        <w:t xml:space="preserve"> un signal </w:t>
      </w:r>
      <m:oMath>
        <m:r>
          <m:rPr>
            <m:sty m:val="i"/>
          </m:rPr>
          <m:t>s</m:t>
        </m:r>
      </m:oMath>
      <w:r>
        <w:rPr>
          <w:rFonts w:eastAsia="Georgia" w:cs="Georgia" w:ascii="Georgia" w:hAnsi="Georgia"/>
        </w:rPr>
        <w:t xml:space="preserve"> proportionnel à la densité de probabilité de présence de la particule au point </w:t>
      </w:r>
      <m:oMath>
        <m:sSub>
          <m:sSubPr/>
          <m:e>
            <m:r>
              <m:rPr>
                <m:sty m:val="i"/>
              </m:rPr>
              <m:t>M</m:t>
            </m:r>
          </m:e>
          <m:sub>
            <m:r>
              <m:rPr>
                <m:sty m:val="p"/>
              </m:rPr>
              <m:t>0</m:t>
            </m:r>
          </m:sub>
        </m:sSub>
      </m:oMath>
      <w:r>
        <w:rPr/>
        <w:t xml:space="preserve">.</w:t>
      </w:r>
      <w:r>
        <w:rPr/>
        <w:br w:type="textWrapping"/>
      </w:r>
      <m:oMath>
        <m:r>
          <m:rPr>
            <m:sty m:val="i"/>
          </m:rPr>
          <m:t>◻</m:t>
        </m:r>
      </m:oMath>
      <w:r>
        <w:rPr/>
        <w:t xml:space="preserve"> - 20. Montrer que </w:t>
      </w:r>
      <m:oMath>
        <m:r>
          <m:rPr>
            <m:sty m:val="i"/>
          </m:rPr>
          <m:t>s</m:t>
        </m:r>
        <m:r>
          <m:rPr>
            <m:sty m:val="p"/>
          </m:rPr>
          <m:t>=</m:t>
        </m:r>
        <m:sSub>
          <m:sSubPr/>
          <m:e>
            <m:r>
              <m:rPr>
                <m:sty m:val="i"/>
              </m:rPr>
              <m:t>s</m:t>
            </m:r>
          </m:e>
          <m:sub>
            <m:r>
              <m:rPr>
                <m:sty m:val="p"/>
              </m:rPr>
              <m:t>0</m:t>
            </m:r>
          </m:sub>
        </m:sSub>
        <m:r>
          <m:rPr>
            <m:sty m:val="i"/>
          </m:rPr>
          <m:t>f</m:t>
        </m:r>
        <m:r>
          <m:rPr>
            <m:sty m:val="p"/>
          </m:rPr>
          <m:t>(</m:t>
        </m:r>
        <m:r>
          <m:rPr>
            <m:sty m:val="i"/>
          </m:rPr>
          <m:t>φ</m:t>
        </m:r>
        <m:r>
          <m:rPr>
            <m:sty m:val="p"/>
          </m:rPr>
          <m:t>)</m:t>
        </m:r>
      </m:oMath>
      <w:r>
        <w:rPr>
          <w:rFonts w:eastAsia="Georgia" w:cs="Georgia" w:ascii="Georgia" w:hAnsi="Georgia"/>
        </w:rPr>
        <w:t xml:space="preserve">, où </w:t>
      </w:r>
      <m:oMath>
        <m:sSub>
          <m:sSubPr/>
          <m:e>
            <m:r>
              <m:rPr>
                <m:sty m:val="i"/>
              </m:rPr>
              <m:t>s</m:t>
            </m:r>
          </m:e>
          <m:sub>
            <m:r>
              <m:rPr>
                <m:sty m:val="p"/>
              </m:rPr>
              <m:t>0</m:t>
            </m:r>
          </m:sub>
        </m:sSub>
      </m:oMath>
      <w:r>
        <w:rPr/>
        <w:t xml:space="preserve"> est la valeur maximale du signal </w:t>
      </w:r>
      <m:oMath>
        <m:r>
          <m:rPr>
            <m:sty m:val="i"/>
          </m:rPr>
          <m:t>s</m:t>
        </m:r>
      </m:oMath>
      <w:r>
        <w:rPr/>
        <w:t xml:space="preserve"> et </w:t>
      </w:r>
      <m:oMath>
        <m:r>
          <m:rPr>
            <m:sty m:val="i"/>
          </m:rPr>
          <m:t>φ</m:t>
        </m:r>
        <m:r>
          <m:rPr>
            <m:sty m:val="p"/>
          </m:rPr>
          <m:t>↦</m:t>
        </m:r>
        <m:r>
          <m:rPr>
            <m:sty m:val="i"/>
          </m:rPr>
          <m:t>f</m:t>
        </m:r>
        <m:r>
          <m:rPr>
            <m:sty m:val="p"/>
          </m:rPr>
          <m:t>(</m:t>
        </m:r>
        <m:r>
          <m:rPr>
            <m:sty m:val="i"/>
          </m:rPr>
          <m:t>φ</m:t>
        </m:r>
        <m:r>
          <m:rPr>
            <m:sty m:val="p"/>
          </m:rPr>
          <m:t>)</m:t>
        </m:r>
      </m:oMath>
      <w:r>
        <w:rPr>
          <w:rFonts w:eastAsia="Georgia" w:cs="Georgia" w:ascii="Georgia" w:hAnsi="Georgia"/>
        </w:rPr>
        <w:t xml:space="preserve"> une fonction que l'on précisera.</w:t>
      </w:r>
    </w:p>
    <w:p>
      <w:pPr>
        <w:numPr>
          <w:ilvl w:val="1"/>
          <w:numId w:val="12"/>
        </w:numPr>
        <w:spacing w:lineRule="auto"/>
      </w:pPr>
      <w:r>
        <w:rPr>
          <w:rFonts w:eastAsia="Georgia" w:cs="Georgia" w:ascii="Georgia" w:hAnsi="Georgia"/>
        </w:rPr>
        <w:t xml:space="preserve">On désire pouvoir mesurer l'intensité de la pesanteur </w:t>
      </w:r>
      <m:oMath>
        <m:r>
          <m:rPr>
            <m:sty m:val="i"/>
          </m:rPr>
          <m:t>g</m:t>
        </m:r>
      </m:oMath>
      <w:r>
        <w:rPr/>
        <w:t xml:space="preserve"> avec une incertitude relative </w:t>
      </w:r>
      <m:oMath>
        <m:r>
          <m:rPr>
            <m:sty m:val="i"/>
          </m:rPr>
          <m:t>δ</m:t>
        </m:r>
        <m:r>
          <m:rPr>
            <m:sty m:val="i"/>
          </m:rPr>
          <m:t>g</m:t>
        </m:r>
        <m:r>
          <m:rPr>
            <m:sty m:val="p"/>
          </m:rPr>
          <m:t>/</m:t>
        </m:r>
        <m:r>
          <m:rPr>
            <m:sty m:val="i"/>
          </m:rPr>
          <m:t>g</m:t>
        </m:r>
        <m:r>
          <m:rPr>
            <m:sty m:val="p"/>
          </m:rPr>
          <m:t>=</m:t>
        </m:r>
        <m:sSup>
          <m:sSupPr/>
          <m:e>
            <m:r>
              <m:rPr>
                <m:sty m:val="p"/>
              </m:rPr>
              <m:t>10</m:t>
            </m:r>
          </m:e>
          <m:sup>
            <m:r>
              <m:rPr>
                <m:sty m:val="p"/>
              </m:rPr>
              <m:t>−</m:t>
            </m:r>
            <m:r>
              <m:rPr>
                <m:sty m:val="p"/>
              </m:rPr>
              <m:t>9</m:t>
            </m:r>
          </m:sup>
        </m:sSup>
      </m:oMath>
      <w:r>
        <w:rPr>
          <w:rFonts w:eastAsia="Georgia" w:cs="Georgia" w:ascii="Georgia" w:hAnsi="Georgia"/>
        </w:rPr>
        <w:t xml:space="preserve">. Déterminer la précision minimale avec laquelle on doit être capable de déterminer le déphasage </w:t>
      </w:r>
      <m:oMath>
        <m:r>
          <m:rPr>
            <m:sty m:val="i"/>
          </m:rPr>
          <m:t>φ</m:t>
        </m:r>
      </m:oMath>
      <w:r>
        <w:rPr>
          <w:rFonts w:eastAsia="Georgia" w:cs="Georgia" w:ascii="Georgia" w:hAnsi="Georgia"/>
        </w:rPr>
        <w:t xml:space="preserve"> pour obtenir la précision voulue sur la mesure de </w:t>
      </w:r>
      <m:oMath>
        <m:r>
          <m:rPr>
            <m:sty m:val="i"/>
          </m:rPr>
          <m:t>g</m:t>
        </m:r>
      </m:oMath>
      <w:r>
        <w:rPr/>
        <w:t xml:space="preserve">. Une variation du signal </w:t>
      </w:r>
      <m:oMath>
        <m:r>
          <m:rPr>
            <m:sty m:val="i"/>
          </m:rPr>
          <m:t>s</m:t>
        </m:r>
      </m:oMath>
      <w:r>
        <w:rPr>
          <w:rFonts w:eastAsia="Georgia" w:cs="Georgia" w:ascii="Georgia" w:hAnsi="Georgia"/>
        </w:rPr>
        <w:t xml:space="preserve"> est détectable uniquement si elle dépasse un seuil noté </w:t>
      </w:r>
      <m:oMath>
        <m:r>
          <m:rPr>
            <m:sty m:val="p"/>
          </m:rPr>
          <m:t>Δ</m:t>
        </m:r>
        <m:r>
          <m:rPr>
            <m:sty m:val="i"/>
          </m:rPr>
          <m:t>s</m:t>
        </m:r>
      </m:oMath>
      <w:r>
        <w:rPr>
          <w:rFonts w:eastAsia="Georgia" w:cs="Georgia" w:ascii="Georgia" w:hAnsi="Georgia"/>
        </w:rPr>
        <w:t xml:space="preserve">. À partir de l'étude du graphe de la fonction </w:t>
      </w:r>
      <m:oMath>
        <m:r>
          <m:rPr>
            <m:sty m:val="i"/>
          </m:rPr>
          <m:t>φ</m:t>
        </m:r>
        <m:r>
          <m:rPr>
            <m:sty m:val="p"/>
          </m:rPr>
          <m:t>↦</m:t>
        </m:r>
        <m:r>
          <m:rPr>
            <m:sty m:val="i"/>
          </m:rPr>
          <m:t>f</m:t>
        </m:r>
        <m:r>
          <m:rPr>
            <m:sty m:val="p"/>
          </m:rPr>
          <m:t>(</m:t>
        </m:r>
        <m:r>
          <m:rPr>
            <m:sty m:val="i"/>
          </m:rPr>
          <m:t>φ</m:t>
        </m:r>
        <m:r>
          <m:rPr>
            <m:sty m:val="p"/>
          </m:rPr>
          <m:t>)</m:t>
        </m:r>
      </m:oMath>
      <w:r>
        <w:rPr>
          <w:rFonts w:eastAsia="Georgia" w:cs="Georgia" w:ascii="Georgia" w:hAnsi="Georgia"/>
        </w:rPr>
        <w:t xml:space="preserve"> déterminer les valeurs de </w:t>
      </w:r>
      <m:oMath>
        <m:r>
          <m:rPr>
            <m:sty m:val="i"/>
          </m:rPr>
          <m:t>φ</m:t>
        </m:r>
      </m:oMath>
      <w:r>
        <w:rPr/>
        <w:t xml:space="preserve"> autour desquelles la mesure de </w:t>
      </w:r>
      <m:oMath>
        <m:r>
          <m:rPr>
            <m:sty m:val="i"/>
          </m:rPr>
          <m:t>g</m:t>
        </m:r>
      </m:oMath>
      <w:r>
        <w:rPr>
          <w:rFonts w:eastAsia="Georgia" w:cs="Georgia" w:ascii="Georgia" w:hAnsi="Georgia"/>
        </w:rPr>
        <w:t xml:space="preserve"> est la plus précise.</w:t>
      </w:r>
    </w:p>
    <w:p>
      <w:pPr>
        <w:spacing w:after="220" w:lineRule="auto"/>
      </w:pPr>
      <w:r>
        <w:rPr>
          <w:rFonts w:eastAsia="Georgia" w:cs="Georgia" w:ascii="Georgia" w:hAnsi="Georgia"/>
        </w:rPr>
        <w:t xml:space="preserve">Dans le calcul du déphasage précédent, on a négligé les variations de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liées à la chute du paquet d'onde dans le champ de pesanteur. On cherche ici à estimer l'influence de cette approximation, pour l'étape (a) uniquement. On note </w:t>
      </w:r>
      <m:oMath>
        <m:sSub>
          <m:sSubPr/>
          <m:e>
            <m:r>
              <m:rPr>
                <m:sty m:val="i"/>
              </m:rPr>
              <m:t>φ</m:t>
            </m:r>
          </m:e>
          <m:sub>
            <m:r>
              <m:rPr>
                <m:sty m:val="i"/>
              </m:rPr>
              <m:t>a</m:t>
            </m:r>
          </m:sub>
        </m:sSub>
      </m:oMath>
      <w:r>
        <w:rPr>
          <w:rFonts w:eastAsia="Georgia" w:cs="Georgia" w:ascii="Georgia" w:hAnsi="Georgia"/>
        </w:rPr>
        <w:t xml:space="preserve"> le déphasage entre les centres des paquets d'ondes 1 et 2 à la fin de l'étape (a).</w:t>
      </w:r>
    </w:p>
    <w:p>
      <w:pPr>
        <w:numPr>
          <w:ilvl w:val="1"/>
          <w:numId w:val="13"/>
        </w:numPr>
        <w:spacing w:lineRule="auto"/>
      </w:pPr>
      <w:r>
        <w:rPr/>
        <w:t xml:space="preserve">Montrer que </w:t>
      </w:r>
      <m:oMath>
        <m:sSub>
          <m:sSubPr/>
          <m:e>
            <m:r>
              <m:rPr>
                <m:sty m:val="i"/>
              </m:rPr>
              <m:t>φ</m:t>
            </m:r>
          </m:e>
          <m:sub>
            <m:r>
              <m:rPr>
                <m:sty m:val="i"/>
              </m:rPr>
              <m:t>a</m:t>
            </m:r>
          </m:sub>
        </m:sSub>
        <m:r>
          <m:rPr>
            <m:sty m:val="p"/>
          </m:rPr>
          <m:t>=</m:t>
        </m:r>
        <m:r>
          <m:rPr>
            <m:sty m:val="i"/>
          </m:rPr>
          <m:t>F</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i"/>
                  </m:rPr>
                  <m:t>γ</m:t>
                </m:r>
              </m:sub>
            </m:sSub>
            <m:r>
              <m:rPr>
                <m:sty m:val="p"/>
              </m:rPr>
              <m:t>,</m:t>
            </m:r>
            <m:sSub>
              <m:sSubPr/>
              <m:e>
                <m:r>
                  <m:rPr>
                    <m:sty m:val="i"/>
                  </m:rPr>
                  <m:t>d</m:t>
                </m:r>
              </m:e>
              <m:sub>
                <m:r>
                  <m:rPr>
                    <m:sty m:val="p"/>
                  </m:rPr>
                  <m:t>2</m:t>
                </m:r>
                <m:r>
                  <m:rPr>
                    <m:sty m:val="p"/>
                  </m:rPr>
                  <m:t>,</m:t>
                </m:r>
                <m:r>
                  <m:rPr>
                    <m:sty m:val="i"/>
                  </m:rPr>
                  <m:t>a</m:t>
                </m:r>
              </m:sub>
            </m:sSub>
          </m:e>
        </m:d>
        <m:r>
          <m:rPr>
            <m:sty m:val="p"/>
          </m:rPr>
          <m:t>−</m:t>
        </m:r>
        <m:r>
          <m:rPr>
            <m:sty m:val="i"/>
          </m:rPr>
          <m:t>F</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d</m:t>
                </m:r>
              </m:e>
              <m:sub>
                <m:r>
                  <m:rPr>
                    <m:sty m:val="p"/>
                  </m:rPr>
                  <m:t>1</m:t>
                </m:r>
                <m:r>
                  <m:rPr>
                    <m:sty m:val="p"/>
                  </m:rPr>
                  <m:t>,</m:t>
                </m:r>
                <m:r>
                  <m:rPr>
                    <m:sty m:val="i"/>
                  </m:rPr>
                  <m:t>a</m:t>
                </m:r>
              </m:sub>
            </m:sSub>
          </m:e>
        </m:d>
      </m:oMath>
      <w:r>
        <w:rPr>
          <w:rFonts w:eastAsia="Georgia" w:cs="Georgia" w:ascii="Georgia" w:hAnsi="Georgia"/>
        </w:rPr>
        <w:t xml:space="preserve"> où </w:t>
      </w:r>
      <m:oMath>
        <m:r>
          <m:rPr>
            <m:sty m:val="i"/>
          </m:rPr>
          <m:t>F</m:t>
        </m:r>
        <m:r>
          <m:rPr>
            <m:sty m:val="p"/>
          </m:rPr>
          <m:t>:</m:t>
        </m:r>
        <m:r>
          <m:rPr>
            <m:sty m:val="p"/>
          </m:rPr>
          <m:t>(</m:t>
        </m:r>
        <m:r>
          <m:rPr>
            <m:sty m:val="i"/>
          </m:rPr>
          <m:t>x</m:t>
        </m:r>
        <m:r>
          <m:rPr>
            <m:sty m:val="p"/>
          </m:rPr>
          <m:t>,</m:t>
        </m:r>
        <m:r>
          <m:rPr>
            <m:sty m:val="i"/>
          </m:rPr>
          <m:t>y</m:t>
        </m:r>
        <m:r>
          <m:rPr>
            <m:sty m:val="p"/>
          </m:rPr>
          <m:t>)</m:t>
        </m:r>
        <m:r>
          <m:rPr>
            <m:sty m:val="p"/>
          </m:rPr>
          <m:t>↦</m:t>
        </m:r>
        <m:r>
          <m:rPr>
            <m:sty m:val="i"/>
          </m:rPr>
          <m:t>K</m:t>
        </m:r>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i"/>
                      </m:rPr>
                      <m:t>ν</m:t>
                    </m:r>
                    <m:r>
                      <m:rPr>
                        <m:sty m:val="i"/>
                      </m:rPr>
                      <m:t>y</m:t>
                    </m:r>
                  </m:e>
                </m:d>
              </m:e>
              <m:sup>
                <m:r>
                  <m:rPr>
                    <m:sty m:val="p"/>
                  </m:rPr>
                  <m:t>3</m:t>
                </m:r>
                <m:r>
                  <m:rPr>
                    <m:sty m:val="p"/>
                  </m:rPr>
                  <m:t>/</m:t>
                </m:r>
                <m:r>
                  <m:rPr>
                    <m:sty m:val="p"/>
                  </m:rPr>
                  <m:t>2</m:t>
                </m:r>
              </m:sup>
            </m:sSup>
            <m:r>
              <m:rPr>
                <m:sty m:val="p"/>
              </m:rPr>
              <m:t>−</m:t>
            </m:r>
            <m:sSup>
              <m:sSupPr/>
              <m:e>
                <m:r>
                  <m:rPr>
                    <m:sty m:val="i"/>
                  </m:rPr>
                  <m:t>x</m:t>
                </m:r>
              </m:e>
              <m:sup>
                <m:r>
                  <m:rPr>
                    <m:sty m:val="p"/>
                  </m:rPr>
                  <m:t>3</m:t>
                </m:r>
              </m:sup>
            </m:sSup>
          </m:e>
        </m:d>
      </m:oMath>
      <w:r>
        <w:rPr>
          <w:rFonts w:eastAsia="Georgia" w:cs="Georgia" w:ascii="Georgia" w:hAnsi="Georgia"/>
        </w:rPr>
        <w:t xml:space="preserve">, on précisera les expressions de </w:t>
      </w:r>
      <m:oMath>
        <m:r>
          <m:rPr>
            <m:sty m:val="i"/>
          </m:rPr>
          <m:t>ν</m:t>
        </m:r>
      </m:oMath>
      <w:r>
        <w:rPr/>
        <w:t xml:space="preserve"> et </w:t>
      </w:r>
      <m:oMath>
        <m:r>
          <m:rPr>
            <m:sty m:val="i"/>
          </m:rPr>
          <m:t>K</m:t>
        </m:r>
      </m:oMath>
      <w:r>
        <w:rPr/>
        <w:t xml:space="preserve"> en fonction notamment de </w:t>
      </w:r>
      <m:oMath>
        <m:r>
          <m:rPr>
            <m:sty m:val="i"/>
          </m:rPr>
          <m:t>m</m:t>
        </m:r>
        <m:r>
          <m:rPr>
            <m:sty m:val="p"/>
          </m:rPr>
          <m:t>,</m:t>
        </m:r>
        <m:r>
          <m:rPr>
            <m:sty m:val="i"/>
          </m:rPr>
          <m:t>g</m:t>
        </m:r>
      </m:oMath>
      <w:r>
        <w:rPr/>
        <w:t xml:space="preserve"> et </w:t>
      </w:r>
      <m:oMath>
        <m:r>
          <m:rPr>
            <m:sty m:val="i"/>
          </m:rPr>
          <m:t>ℏ</m:t>
        </m:r>
      </m:oMath>
      <w:r>
        <w:rPr/>
        <w:t xml:space="preserve">.</w:t>
      </w:r>
      <w:r>
        <w:rPr/>
        <w:br w:type="textWrapping"/>
      </w:r>
      <m:oMath>
        <m:r>
          <m:rPr>
            <m:sty m:val="i"/>
          </m:rPr>
          <m:t>◻</m:t>
        </m:r>
        <m:r>
          <m:rPr>
            <m:sty m:val="p"/>
          </m:rPr>
          <m:t>−</m:t>
        </m:r>
        <m:r>
          <m:rPr>
            <m:sty m:val="p"/>
          </m:rPr>
          <m:t>23</m:t>
        </m:r>
      </m:oMath>
      <w:r>
        <w:rPr>
          <w:rFonts w:eastAsia="Georgia" w:cs="Georgia" w:ascii="Georgia" w:hAnsi="Georgia"/>
        </w:rPr>
        <w:t xml:space="preserve">. Évaluer le rapport </w:t>
      </w:r>
      <m:oMath>
        <m:sSup>
          <m:sSupPr/>
          <m:e>
            <m:r>
              <m:rPr>
                <m:sty m:val="i"/>
              </m:rPr>
              <m:t>m</m:t>
            </m:r>
          </m:e>
          <m:sup>
            <m:r>
              <m:rPr>
                <m:sty m:val="p"/>
              </m:rPr>
              <m:t>2</m:t>
            </m:r>
          </m:sup>
        </m:sSup>
        <m:r>
          <m:rPr>
            <m:sty m:val="i"/>
          </m:rPr>
          <m:t>g</m:t>
        </m:r>
        <m:sSub>
          <m:sSubPr/>
          <m:e>
            <m:r>
              <m:rPr>
                <m:sty m:val="i"/>
              </m:rPr>
              <m:t>d</m:t>
            </m:r>
          </m:e>
          <m:sub>
            <m:r>
              <m:rPr>
                <m:sty m:val="p"/>
              </m:rPr>
              <m:t>1</m:t>
            </m:r>
            <m:r>
              <m:rPr>
                <m:sty m:val="p"/>
              </m:rPr>
              <m:t>,</m:t>
            </m:r>
            <m:r>
              <m:rPr>
                <m:sty m:val="i"/>
              </m:rPr>
              <m:t>a</m:t>
            </m:r>
          </m:sub>
        </m:sSub>
        <m:r>
          <m:rPr>
            <m:sty m:val="p"/>
          </m:rPr>
          <m:t>/</m:t>
        </m:r>
        <m:sSubSup>
          <m:sSubSupPr/>
          <m:e>
            <m:r>
              <m:rPr>
                <m:sty m:val="i"/>
              </m:rPr>
              <m:t>p</m:t>
            </m:r>
          </m:e>
          <m:sub>
            <m:r>
              <m:rPr>
                <m:sty m:val="p"/>
              </m:rPr>
              <m:t>0</m:t>
            </m:r>
          </m:sub>
          <m:sup>
            <m:r>
              <m:rPr>
                <m:sty m:val="p"/>
              </m:rPr>
              <m:t>2</m:t>
            </m:r>
          </m:sup>
        </m:sSubSup>
      </m:oMath>
      <w:r>
        <w:rPr/>
        <w:t xml:space="preserve">.</w:t>
      </w:r>
      <w:r>
        <w:rPr/>
        <w:br w:type="textWrapping"/>
      </w:r>
      <w:r>
        <w:rPr>
          <w:rFonts w:eastAsia="Georgia" w:cs="Georgia" w:ascii="Georgia" w:hAnsi="Georgia"/>
        </w:rPr>
        <w:t xml:space="preserve">Conclure quant à la légitimité de l'approximation </w:t>
      </w:r>
      <m:oMath>
        <m:sSub>
          <m:sSubPr/>
          <m:e>
            <m:r>
              <m:rPr>
                <m:scr m:val="script"/>
              </m:rPr>
              <m:t>A</m:t>
            </m:r>
          </m:e>
          <m:sub>
            <m:r>
              <m:rPr>
                <m:sty m:val="p"/>
              </m:rPr>
              <m:t>0</m:t>
            </m:r>
          </m:sub>
        </m:sSub>
      </m:oMath>
      <w:r>
        <w:rPr/>
        <w:t xml:space="preserve">.</w:t>
      </w:r>
    </w:p>
    <w:p>
      <w:pPr>
        <w:spacing w:lineRule="auto"/>
      </w:pPr>
      <w:r>
        <w:rPr>
          <w:noProof/>
        </w:rPr>
        <w:pict>
          <v:rect alt="" style="width:432pt;height:.05pt;mso-width-percent:0;mso-height-percent:0;mso-width-percent:0;mso-height-percent:0" o:hralign="center" o:hrstd="t" o:hr="t"/>
        </w:pict>
      </w:r>
    </w:p>
    <w:p>
      <w:pPr>
        <w:numPr>
          <w:ilvl w:val="1"/>
          <w:numId w:val="14"/>
        </w:numPr>
        <w:spacing w:lineRule="auto"/>
      </w:pPr>
      <w:r>
        <w:rPr>
          <w:rFonts w:eastAsia="Georgia" w:cs="Georgia" w:ascii="Georgia" w:hAnsi="Georgia"/>
        </w:rPr>
        <w:t xml:space="preserve">Le jour julien est un système de datation consistant à compter le nombre de jours et fraction de jour écoulés depuis une date conventionnelle fixée au 1er janvier de l'an 4713 av. J.-C.</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133afec54ea13d0fc11c2b2b46196756989ce80.jpg" TargetMode="Internal"/><Relationship Id="rId6" Type="http://schemas.openxmlformats.org/officeDocument/2006/relationships/image" Target="media/image-85cb405ad12378a0301e44153f456a8539db16a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