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A2024 - PHYSIQUE II MPI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71" w:before="330" w:lineRule="auto"/>
      </w:pPr>
      <w:r>
        <w:rPr>
          <w:rFonts w:eastAsia="Georgia" w:cs="Georgia" w:ascii="Georgia" w:hAnsi="Georgia"/>
          <w:b/>
          <w:sz w:val="42"/>
        </w:rPr>
        <w:t xml:space="preserve">DEUXIÈME ÉPREUVE DE PHYSIQUE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MPI</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w:t>
      </w:r>
      <w:r>
        <w:rPr/>
        <w:br w:type="textWrapping"/>
      </w:r>
      <w:r>
        <w:rPr/>
        <w:t xml:space="preserve">il le signale sur sa copie et poursuit sa composition en expliquant les raisons des</w:t>
      </w:r>
      <w:r>
        <w:rPr/>
        <w:br w:type="textWrapping"/>
      </w:r>
      <w:r>
        <w:rPr>
          <w:rFonts w:eastAsia="Georgia" w:cs="Georgia" w:ascii="Georgia" w:hAnsi="Georgia"/>
        </w:rPr>
        <w:t xml:space="preserve">initiatives qu'il est amené à prendre.</w:t>
      </w:r>
    </w:p>
    <w:p>
      <w:pPr>
        <w:spacing w:line="271" w:before="330" w:lineRule="auto"/>
      </w:pPr>
      <w:r>
        <w:rPr>
          <w:rFonts w:eastAsia="Georgia" w:cs="Georgia" w:ascii="Georgia" w:hAnsi="Georgia"/>
          <w:b/>
          <w:sz w:val="42"/>
        </w:rPr>
        <w:t xml:space="preserve">Instabilités et oscillations de relaxation</w:t>
      </w:r>
    </w:p>
    <w:p>
      <w:pPr>
        <w:spacing w:after="220" w:lineRule="auto"/>
      </w:pPr>
      <w:r>
        <w:rPr>
          <w:rFonts w:eastAsia="Georgia" w:cs="Georgia" w:ascii="Georgia" w:hAnsi="Georgia"/>
        </w:rPr>
        <w:t xml:space="preserve">Ce sujet est consacré à certaines situations physiques instables conduisant à des oscillations de relaxation. Ce terme désigne des oscillations non linéaires obtenues par l'augmentation continue d'une contrainte, suivie du relâchement subit de celle-ci. Le sujet est constitué de trois problèmes totalement indépendants sur cette thématique assez courante en physique.</w:t>
      </w:r>
    </w:p>
    <w:p>
      <w:pPr>
        <w:spacing w:after="220" w:lineRule="auto"/>
      </w:pPr>
      <w:r>
        <w:rPr>
          <w:rFonts w:eastAsia="Georgia" w:cs="Georgia" w:ascii="Georgia" w:hAnsi="Georgia"/>
        </w:rPr>
        <w:t xml:space="preserve">Bien que les trois problèmes traitent de phénomènes physiques analogues, les méthodes développées sont totalement différentes :</w:t>
      </w:r>
    </w:p>
    <w:p>
      <w:pPr>
        <w:numPr>
          <w:ilvl w:val="0"/>
          <w:numId w:val="1"/>
        </w:numPr>
        <w:spacing w:lineRule="auto"/>
      </w:pPr>
      <w:r>
        <w:rPr>
          <w:rFonts w:eastAsia="Georgia" w:cs="Georgia" w:ascii="Georgia" w:hAnsi="Georgia"/>
        </w:rPr>
        <w:t xml:space="preserve">le problème </w:t>
      </w:r>
      <m:oMath>
        <m:r>
          <m:rPr>
            <m:sty m:val="b"/>
          </m:rPr>
          <m:t>I</m:t>
        </m:r>
      </m:oMath>
      <w:r>
        <w:rPr>
          <w:rFonts w:eastAsia="Georgia" w:cs="Georgia" w:ascii="Georgia" w:hAnsi="Georgia"/>
        </w:rPr>
        <w:t xml:space="preserve"> analyse un oscillateur historique de l'électronique linéaire. Il s'agit de l'emploi de méthodes numériques pour l'intégration des équations différentielles déduites des lois physiques, avec prise en compte d'un basculement périodique ;</w:t>
      </w:r>
    </w:p>
    <w:p>
      <w:pPr>
        <w:numPr>
          <w:ilvl w:val="0"/>
          <w:numId w:val="1"/>
        </w:numPr>
        <w:spacing w:lineRule="auto"/>
      </w:pPr>
      <w:r>
        <w:rPr>
          <w:rFonts w:eastAsia="Georgia" w:cs="Georgia" w:ascii="Georgia" w:hAnsi="Georgia"/>
        </w:rPr>
        <w:t xml:space="preserve">le problème II est consacré à l'étude des régimes stables et instables d'un montage à portes logiques. Il s'agit de la résolution par morceaux d'une équation différentielle linéaire, avec raccordement par continuité d'une grandeur physique;</w:t>
      </w:r>
    </w:p>
    <w:p>
      <w:pPr>
        <w:numPr>
          <w:ilvl w:val="0"/>
          <w:numId w:val="1"/>
        </w:numPr>
        <w:spacing w:lineRule="auto"/>
      </w:pPr>
      <w:r>
        <w:rPr>
          <w:rFonts w:eastAsia="Georgia" w:cs="Georgia" w:ascii="Georgia" w:hAnsi="Georgia"/>
        </w:rPr>
        <w:t xml:space="preserve">le problème III s'intéresse à une description analytique complète des équations du mouvement d'un solide frottant sur un support fixe et du crissement qui en résulte.</w:t>
      </w:r>
    </w:p>
    <w:p>
      <w:pPr>
        <w:spacing w:after="220" w:lineRule="auto"/>
      </w:pPr>
      <w:r>
        <w:rPr/>
        <w:t xml:space="preserve">Les vecteurs ( </w:t>
      </w:r>
      <m:oMath>
        <m:acc>
          <m:accPr>
            <m:chr m:val="⃗"/>
          </m:accPr>
          <m:e>
            <m:r>
              <m:rPr>
                <m:sty m:val="i"/>
              </m:rPr>
              <m:t>w</m:t>
            </m:r>
          </m:e>
        </m:acc>
      </m:oMath>
      <w:r>
        <w:rPr>
          <w:rFonts w:eastAsia="Georgia" w:cs="Georgia" w:ascii="Georgia" w:hAnsi="Georgia"/>
        </w:rPr>
        <w:t xml:space="preserve"> ) sont surmontés d'une flèche. Les applications numériques seront réalisées avec un seul chiffre significatif. Lorsqu'un code informatique est demandé, il sera rédigé dans la syntaxe de Python 3. Un petit formulaire et quelques valeurs numériques sont regroupés en fin d'énoncé.</w:t>
      </w:r>
    </w:p>
    <w:p>
      <w:pPr>
        <w:spacing w:line="271" w:before="330" w:lineRule="auto"/>
      </w:pPr>
      <w:r>
        <w:rPr>
          <w:rFonts w:eastAsia="Georgia" w:cs="Georgia" w:ascii="Georgia" w:hAnsi="Georgia"/>
          <w:b/>
          <w:sz w:val="42"/>
        </w:rPr>
        <w:t xml:space="preserve">I Oscillateur à tube</w:t>
      </w:r>
    </w:p>
    <w:p>
      <w:pPr>
        <w:spacing w:after="220" w:lineRule="auto"/>
      </w:pPr>
      <w:r>
        <w:rPr>
          <w:rFonts w:eastAsia="Georgia" w:cs="Georgia" w:ascii="Georgia" w:hAnsi="Georgia"/>
        </w:rPr>
        <w:t xml:space="preserve">On considère le montage de la figure 1 comportant un générateur idéal de tension constante </w:t>
      </w:r>
      <m:oMath>
        <m:sSub>
          <m:sSubPr/>
          <m:e>
            <m:r>
              <m:rPr>
                <m:sty m:val="i"/>
              </m:rPr>
              <m:t>E</m:t>
            </m:r>
          </m:e>
          <m:sub>
            <m:r>
              <m:rPr>
                <m:sty m:val="p"/>
              </m:rPr>
              <m:t>0</m:t>
            </m:r>
          </m:sub>
        </m:sSub>
      </m:oMath>
      <w:r>
        <w:rPr>
          <w:rFonts w:eastAsia="Georgia" w:cs="Georgia" w:ascii="Georgia" w:hAnsi="Georgia"/>
        </w:rPr>
        <w:t xml:space="preserve">, un résistor de résistance </w:t>
      </w:r>
      <m:oMath>
        <m:r>
          <m:rPr>
            <m:sty m:val="i"/>
          </m:rPr>
          <m:t>R</m:t>
        </m:r>
      </m:oMath>
      <w:r>
        <w:rPr>
          <w:rFonts w:eastAsia="Georgia" w:cs="Georgia" w:ascii="Georgia" w:hAnsi="Georgia"/>
        </w:rPr>
        <w:t xml:space="preserve">, un condensateur de capacité </w:t>
      </w:r>
      <m:oMath>
        <m:r>
          <m:rPr>
            <m:sty m:val="i"/>
          </m:rPr>
          <m:t>C</m:t>
        </m:r>
      </m:oMath>
      <w:r>
        <w:rPr/>
        <w:t xml:space="preserve"> et un dipole </w:t>
      </w:r>
      <m:oMath>
        <m:r>
          <m:rPr>
            <m:scr m:val="script"/>
          </m:rPr>
          <m:t>D</m:t>
        </m:r>
      </m:oMath>
      <w:r>
        <w:rPr>
          <w:rFonts w:eastAsia="Georgia" w:cs="Georgia" w:ascii="Georgia" w:hAnsi="Georgia"/>
        </w:rPr>
        <w:t xml:space="preserve"> assimilé à un résistor de résistance </w:t>
      </w:r>
      <m:oMath>
        <m:sSub>
          <m:sSubPr/>
          <m:e>
            <m:r>
              <m:rPr>
                <m:sty m:val="i"/>
              </m:rPr>
              <m:t>R</m:t>
            </m:r>
          </m:e>
          <m:sub>
            <m:r>
              <m:rPr>
                <m:sty m:val="i"/>
              </m:rPr>
              <m:t>L</m:t>
            </m:r>
          </m:sub>
        </m:sSub>
        <m:r>
          <m:rPr>
            <m:sty m:val="p"/>
          </m:rPr>
          <m:t>=</m:t>
        </m:r>
        <m:r>
          <m:rPr>
            <m:sty m:val="i"/>
          </m:rPr>
          <m:t>α</m:t>
        </m:r>
        <m:r>
          <m:rPr>
            <m:sty m:val="i"/>
          </m:rPr>
          <m:t>R</m:t>
        </m:r>
      </m:oMath>
      <w:r>
        <w:rPr/>
        <w:t xml:space="preserve">.</w:t>
      </w:r>
    </w:p>
    <w:p>
      <w:pPr>
        <w:spacing w:line="271" w:before="330" w:lineRule="auto"/>
      </w:pPr>
      <w:r>
        <w:rPr>
          <w:rFonts w:eastAsia="Georgia" w:cs="Georgia" w:ascii="Georgia" w:hAnsi="Georgia"/>
          <w:b/>
          <w:sz w:val="42"/>
        </w:rPr>
        <w:t xml:space="preserve">I.A Une première équation d'évolution</w:t>
      </w:r>
    </w:p>
    <w:p>
      <w:pPr>
        <w:spacing w:after="220" w:lineRule="auto"/>
      </w:pPr>
      <w:r>
        <w:rPr>
          <w:rFonts w:eastAsia="Georgia" w:cs="Georgia" w:ascii="Georgia" w:hAnsi="Georgia"/>
        </w:rPr>
        <w:t xml:space="preserve">Dans un tel circuit linéaire, l'équation d'évolution de </w:t>
      </w:r>
      <m:oMath>
        <m:r>
          <m:rPr>
            <m:sty m:val="i"/>
          </m:rPr>
          <m:t>u</m:t>
        </m:r>
        <m:r>
          <m:rPr>
            <m:sty m:val="p"/>
          </m:rPr>
          <m:t>(</m:t>
        </m:r>
        <m:r>
          <m:rPr>
            <m:sty m:val="i"/>
          </m:rPr>
          <m:t>t</m:t>
        </m:r>
        <m:r>
          <m:rPr>
            <m:sty m:val="p"/>
          </m:rPr>
          <m:t>)</m:t>
        </m:r>
      </m:oMath>
      <w:r>
        <w:rPr>
          <w:rFonts w:eastAsia="Georgia" w:cs="Georgia" w:ascii="Georgia" w:hAnsi="Georgia"/>
        </w:rPr>
        <w:t xml:space="preserve"> est une équation différentielle linéaire du premier ordre à coefficients constants dont la solution comporte d'une part une solution de l'équation homogène </w:t>
      </w:r>
      <m:oMath>
        <m:sSub>
          <m:sSubPr/>
          <m:e>
            <m:r>
              <m:rPr>
                <m:sty m:val="i"/>
              </m:rPr>
              <m:t>u</m:t>
            </m:r>
          </m:e>
          <m:sub>
            <m:r>
              <m:rPr>
                <m:sty m:val="i"/>
              </m:rPr>
              <m:t>H</m:t>
            </m:r>
          </m:sub>
        </m:sSub>
        <m:r>
          <m:rPr>
            <m:sty m:val="p"/>
          </m:rPr>
          <m:t>(</m:t>
        </m:r>
        <m:r>
          <m:rPr>
            <m:sty m:val="i"/>
          </m:rPr>
          <m:t>t</m:t>
        </m:r>
        <m:r>
          <m:rPr>
            <m:sty m:val="p"/>
          </m:rPr>
          <m:t>)</m:t>
        </m:r>
      </m:oMath>
      <w:r>
        <w:rPr/>
        <w:t xml:space="preserve"> et</w:t>
      </w:r>
    </w:p>
    <w:p>
      <w:pPr>
        <w:spacing w:lineRule="auto"/>
        <w:jc w:val="center"/>
      </w:pPr>
      <w:r>
        <w:rPr/>
        <w:drawing>
          <wp:inline distB="0" distL="0" distR="0" distT="0">
            <wp:extent cx="2857500" cy="4962525"/>
            <wp:effectExtent b="0" l="0" r="0" t="0"/>
            <wp:docPr id="1" name="image-92f2b0edbba26850b068f3b7230f88ea4f3a3e2a.jpg"/>
            <a:graphic>
              <a:graphicData uri="http://schemas.openxmlformats.org/drawingml/2006/picture">
                <pic:pic>
                  <pic:nvPicPr>
                    <pic:cNvPr id="1" name="image-92f2b0edbba26850b068f3b7230f88ea4f3a3e2a.jpg" descr=""/>
                    <pic:cNvPicPr/>
                  </pic:nvPicPr>
                  <pic:blipFill>
                    <a:blip r:embed="rId5" cstate="print"/>
                    <a:srcRect b="0" l="0" r="0" t="0"/>
                    <a:stretch>
                      <a:fillRect/>
                    </a:stretch>
                  </pic:blipFill>
                  <pic:spPr>
                    <a:xfrm>
                      <a:off x="0" y="0"/>
                      <a:ext cx="2857500" cy="4962525"/>
                    </a:xfrm>
                    <a:prstGeom prst="rect"/>
                  </pic:spPr>
                </pic:pic>
              </a:graphicData>
            </a:graphic>
          </wp:inline>
        </w:drawing>
      </w:r>
    </w:p>
    <w:p>
      <w:pPr>
        <w:spacing w:lineRule="auto"/>
      </w:pPr>
      <w:r>
        <w:rPr/>
        <w:t xml:space="preserve">Figure 1 - Circuit</w:t>
      </w:r>
    </w:p>
    <w:p>
      <w:pPr>
        <w:spacing w:after="220" w:lineRule="auto"/>
      </w:pPr>
      <w:r>
        <w:rPr>
          <w:rFonts w:eastAsia="Georgia" w:cs="Georgia" w:ascii="Georgia" w:hAnsi="Georgia"/>
        </w:rPr>
        <w:t xml:space="preserve">d'autre part une solution particulière </w:t>
      </w:r>
      <m:oMath>
        <m:sSub>
          <m:sSubPr/>
          <m:e>
            <m:r>
              <m:rPr>
                <m:sty m:val="i"/>
              </m:rPr>
              <m:t>u</m:t>
            </m:r>
          </m:e>
          <m:sub>
            <m:r>
              <m:rPr>
                <m:sty m:val="i"/>
              </m:rPr>
              <m:t>P</m:t>
            </m:r>
          </m:sub>
        </m:sSub>
        <m:r>
          <m:rPr>
            <m:sty m:val="p"/>
          </m:rPr>
          <m:t>(</m:t>
        </m:r>
        <m:r>
          <m:rPr>
            <m:sty m:val="i"/>
          </m:rPr>
          <m:t>t</m:t>
        </m:r>
        <m:r>
          <m:rPr>
            <m:sty m:val="p"/>
          </m:rPr>
          <m:t>)</m:t>
        </m:r>
      </m:oMath>
      <w:r>
        <w:rPr/>
        <w:t xml:space="preserve">.</w:t>
      </w:r>
    </w:p>
    <w:p>
      <w:pPr>
        <w:numPr>
          <w:ilvl w:val="1"/>
          <w:numId w:val="2"/>
        </w:numPr>
        <w:spacing w:lineRule="auto"/>
      </w:pPr>
      <w:r>
        <w:rPr>
          <w:rFonts w:eastAsia="Georgia" w:cs="Georgia" w:ascii="Georgia" w:hAnsi="Georgia"/>
        </w:rPr>
        <w:t xml:space="preserve">Laquelle de ces deux solutions correspond au régime transitoire?</w:t>
      </w:r>
    </w:p>
    <w:p>
      <w:pPr>
        <w:spacing w:after="220" w:lineRule="auto"/>
      </w:pPr>
      <w:r>
        <w:rPr>
          <w:rFonts w:eastAsia="Georgia" w:cs="Georgia" w:ascii="Georgia" w:hAnsi="Georgia"/>
        </w:rPr>
        <w:t xml:space="preserve">Sa forme générale dépend-elle de </w:t>
      </w:r>
      <m:oMath>
        <m:sSub>
          <m:sSubPr/>
          <m:e>
            <m:r>
              <m:rPr>
                <m:sty m:val="i"/>
              </m:rPr>
              <m:t>E</m:t>
            </m:r>
          </m:e>
          <m:sub>
            <m:r>
              <m:rPr>
                <m:sty m:val="p"/>
              </m:rPr>
              <m:t>0</m:t>
            </m:r>
          </m:sub>
        </m:sSub>
      </m:oMath>
      <w:r>
        <w:rPr/>
        <w:t xml:space="preserve"> ?</w:t>
      </w:r>
      <w:r>
        <w:rPr/>
        <w:br w:type="textWrapping"/>
      </w:r>
      <w:r>
        <w:rPr>
          <w:rFonts w:eastAsia="Georgia" w:cs="Georgia" w:ascii="Georgia" w:hAnsi="Georgia"/>
        </w:rPr>
        <w:t xml:space="preserve">Proposer un schéma simplifié et en déduire, en effectuant le moins de calculs possible, qu'il s'agit d'une solution caractérisée par une constante de temps </w:t>
      </w:r>
      <m:oMath>
        <m:sSub>
          <m:sSubPr/>
          <m:e>
            <m:r>
              <m:rPr>
                <m:sty m:val="i"/>
              </m:rPr>
              <m:t>τ</m:t>
            </m:r>
          </m:e>
          <m:sub>
            <m:r>
              <m:rPr>
                <m:sty m:val="i"/>
              </m:rPr>
              <m:t>α</m:t>
            </m:r>
          </m:sub>
        </m:sSub>
      </m:oMath>
      <w:r>
        <w:rPr/>
        <w:t xml:space="preserve"> qu'on explicitera en fonction de </w:t>
      </w:r>
      <m:oMath>
        <m:sSub>
          <m:sSubPr/>
          <m:e>
            <m:r>
              <m:rPr>
                <m:sty m:val="i"/>
              </m:rPr>
              <m:t>τ</m:t>
            </m:r>
          </m:e>
          <m:sub>
            <m:r>
              <m:rPr>
                <m:sty m:val="p"/>
              </m:rPr>
              <m:t>0</m:t>
            </m:r>
          </m:sub>
        </m:sSub>
        <m:r>
          <m:rPr>
            <m:sty m:val="p"/>
          </m:rPr>
          <m:t>=</m:t>
        </m:r>
        <m:r>
          <m:rPr>
            <m:sty m:val="i"/>
          </m:rPr>
          <m:t>R</m:t>
        </m:r>
        <m:r>
          <m:rPr>
            <m:sty m:val="i"/>
          </m:rPr>
          <m:t>C</m:t>
        </m:r>
      </m:oMath>
      <w:r>
        <w:rPr/>
        <w:t xml:space="preserve"> et de </w:t>
      </w:r>
      <m:oMath>
        <m:r>
          <m:rPr>
            <m:sty m:val="i"/>
          </m:rPr>
          <m:t>α</m:t>
        </m:r>
      </m:oMath>
      <w:r>
        <w:rPr/>
        <w:t xml:space="preserve">.</w:t>
      </w:r>
    </w:p>
    <w:p>
      <w:pPr>
        <w:numPr>
          <w:ilvl w:val="1"/>
          <w:numId w:val="3"/>
        </w:numPr>
        <w:spacing w:lineRule="auto"/>
      </w:pPr>
      <w:r>
        <w:rPr>
          <w:rFonts w:eastAsia="Georgia" w:cs="Georgia" w:ascii="Georgia" w:hAnsi="Georgia"/>
        </w:rPr>
        <w:t xml:space="preserve">À quelle condition l'autre solution correspond-elle au régime permanent?</w:t>
      </w:r>
    </w:p>
    <w:p>
      <w:pPr>
        <w:spacing w:after="220" w:lineRule="auto"/>
      </w:pPr>
      <w:r>
        <w:rPr>
          <w:rFonts w:eastAsia="Georgia" w:cs="Georgia" w:ascii="Georgia" w:hAnsi="Georgia"/>
        </w:rPr>
        <w:t xml:space="preserve">Sa forme générale dépend-elle de </w:t>
      </w:r>
      <m:oMath>
        <m:r>
          <m:rPr>
            <m:sty m:val="i"/>
          </m:rPr>
          <m:t>C</m:t>
        </m:r>
      </m:oMath>
      <w:r>
        <w:rPr>
          <w:rFonts w:eastAsia="Georgia" w:cs="Georgia" w:ascii="Georgia" w:hAnsi="Georgia"/>
        </w:rPr>
        <w:t xml:space="preserve"> ? des résistances </w:t>
      </w:r>
      <m:oMath>
        <m:r>
          <m:rPr>
            <m:sty m:val="i"/>
          </m:rPr>
          <m:t>R</m:t>
        </m:r>
      </m:oMath>
      <w:r>
        <w:rPr/>
        <w:t xml:space="preserve"> et </w:t>
      </w:r>
      <m:oMath>
        <m:sSub>
          <m:sSubPr/>
          <m:e>
            <m:r>
              <m:rPr>
                <m:sty m:val="i"/>
              </m:rPr>
              <m:t>R</m:t>
            </m:r>
          </m:e>
          <m:sub>
            <m:r>
              <m:rPr>
                <m:sty m:val="i"/>
              </m:rPr>
              <m:t>L</m:t>
            </m:r>
          </m:sub>
        </m:sSub>
      </m:oMath>
      <w:r>
        <w:rPr/>
        <w:t xml:space="preserve"> ?</w:t>
      </w:r>
      <w:r>
        <w:rPr/>
        <w:br w:type="textWrapping"/>
      </w:r>
      <w:r>
        <w:rPr>
          <w:rFonts w:eastAsia="Georgia" w:cs="Georgia" w:ascii="Georgia" w:hAnsi="Georgia"/>
        </w:rPr>
        <w:t xml:space="preserve">Proposer un schéma simplifié et en déduire simplement l'expression correspondante </w:t>
      </w:r>
      <m:oMath>
        <m:sSub>
          <m:sSubPr/>
          <m:e>
            <m:r>
              <m:rPr>
                <m:sty m:val="i"/>
              </m:rPr>
              <m:t>u</m:t>
            </m:r>
          </m:e>
          <m:sub>
            <m:r>
              <m:rPr>
                <m:sty m:val="p"/>
              </m:rPr>
              <m:t>∞</m:t>
            </m:r>
          </m:sub>
        </m:sSub>
      </m:oMath>
      <w:r>
        <w:rPr/>
        <w:t xml:space="preserve"> de </w:t>
      </w:r>
      <m:oMath>
        <m:r>
          <m:rPr>
            <m:sty m:val="i"/>
          </m:rPr>
          <m:t>u</m:t>
        </m:r>
      </m:oMath>
      <w:r>
        <w:rPr/>
        <w:t xml:space="preserve"> en fonction de </w:t>
      </w:r>
      <m:oMath>
        <m:r>
          <m:rPr>
            <m:sty m:val="i"/>
          </m:rPr>
          <m:t>α</m:t>
        </m:r>
      </m:oMath>
      <w:r>
        <w:rPr/>
        <w:t xml:space="preserve"> et </w:t>
      </w:r>
      <m:oMath>
        <m:sSub>
          <m:sSubPr/>
          <m:e>
            <m:r>
              <m:rPr>
                <m:sty m:val="i"/>
              </m:rPr>
              <m:t>E</m:t>
            </m:r>
          </m:e>
          <m:sub>
            <m:r>
              <m:rPr>
                <m:sty m:val="p"/>
              </m:rPr>
              <m:t>0</m:t>
            </m:r>
          </m:sub>
        </m:sSub>
      </m:oMath>
      <w:r>
        <w:rPr/>
        <w:t xml:space="preserve">. .</w:t>
      </w:r>
    </w:p>
    <w:p>
      <w:pPr>
        <w:spacing w:line="271" w:before="330" w:lineRule="auto"/>
      </w:pPr>
      <w:r>
        <w:rPr>
          <w:rFonts w:eastAsia="Georgia" w:cs="Georgia" w:ascii="Georgia" w:hAnsi="Georgia"/>
          <w:b/>
          <w:sz w:val="42"/>
        </w:rPr>
        <w:t xml:space="preserve">I.B Un dipôle à deux états</w:t>
      </w:r>
    </w:p>
    <w:p>
      <w:pPr>
        <w:spacing w:after="220" w:lineRule="auto"/>
      </w:pPr>
      <w:r>
        <w:rPr>
          <w:rFonts w:eastAsia="Georgia" w:cs="Georgia" w:ascii="Georgia" w:hAnsi="Georgia"/>
        </w:rPr>
        <w:t xml:space="preserve">En réalité, le dipôle </w:t>
      </w:r>
      <m:oMath>
        <m:r>
          <m:rPr>
            <m:scr m:val="script"/>
          </m:rPr>
          <m:t>D</m:t>
        </m:r>
      </m:oMath>
      <w:r>
        <w:rPr>
          <w:rFonts w:eastAsia="Georgia" w:cs="Georgia" w:ascii="Georgia" w:hAnsi="Georgia"/>
        </w:rPr>
        <w:t xml:space="preserve"> est une lampe contenant un gaz raréfié qui peut être dans deux états électriques (lampe éteinte ou allumée). Ces deux états correspondent chacun à une valeur de </w:t>
      </w:r>
      <m:oMath>
        <m:r>
          <m:rPr>
            <m:sty m:val="i"/>
          </m:rPr>
          <m:t>α</m:t>
        </m:r>
      </m:oMath>
      <w:r>
        <w:rPr/>
        <w:t xml:space="preserve">.</w:t>
      </w:r>
    </w:p>
    <w:p>
      <w:pPr>
        <w:spacing w:after="220" w:lineRule="auto"/>
      </w:pPr>
      <w:r>
        <w:rPr>
          <w:rFonts w:eastAsia="Georgia" w:cs="Georgia" w:ascii="Georgia" w:hAnsi="Georgia"/>
        </w:rPr>
        <w:t xml:space="preserve">Le comportement électrique de </w:t>
      </w:r>
      <m:oMath>
        <m:r>
          <m:rPr>
            <m:scr m:val="script"/>
          </m:rPr>
          <m:t>D</m:t>
        </m:r>
      </m:oMath>
      <w:r>
        <w:rPr>
          <w:rFonts w:eastAsia="Georgia" w:cs="Georgia" w:ascii="Georgia" w:hAnsi="Georgia"/>
        </w:rPr>
        <w:t xml:space="preserve"> diffère selon son état : c'est un assez bon conducteur si elle est allumée, et un assez bon isolant si elle est éteinte.</w:t>
      </w:r>
      <w:r>
        <w:rPr/>
        <w:br w:type="textWrapping"/>
      </w:r>
      <m:oMath>
        <m:r>
          <m:rPr>
            <m:sty m:val="i"/>
          </m:rPr>
          <m:t>◻</m:t>
        </m:r>
        <m:r>
          <m:rPr>
            <m:sty m:val="p"/>
          </m:rPr>
          <m:t>−</m:t>
        </m:r>
        <m:r>
          <m:rPr>
            <m:sty m:val="p"/>
          </m:rPr>
          <m:t>3</m:t>
        </m:r>
      </m:oMath>
      <w:r>
        <w:rPr/>
        <w:t xml:space="preserve">. Que peut-on dire a priori de </w:t>
      </w:r>
      <m:oMath>
        <m:r>
          <m:rPr>
            <m:sty m:val="i"/>
          </m:rPr>
          <m:t>α</m:t>
        </m:r>
      </m:oMath>
      <w:r>
        <w:rPr>
          <w:rFonts w:eastAsia="Georgia" w:cs="Georgia" w:ascii="Georgia" w:hAnsi="Georgia"/>
        </w:rPr>
        <w:t xml:space="preserve"> si la lampe est éteinte? si elle est allumée?</w:t>
      </w:r>
      <w:r>
        <w:rPr/>
        <w:br w:type="textWrapping"/>
      </w:r>
      <w:r>
        <w:rPr>
          <w:rFonts w:eastAsia="Georgia" w:cs="Georgia" w:ascii="Georgia" w:hAnsi="Georgia"/>
        </w:rPr>
        <w:t xml:space="preserve">On réalise le circuit avec </w:t>
      </w:r>
      <m:oMath>
        <m:r>
          <m:rPr>
            <m:sty m:val="i"/>
          </m:rPr>
          <m:t>R</m:t>
        </m:r>
        <m:r>
          <m:rPr>
            <m:sty m:val="p"/>
          </m:rPr>
          <m:t>=</m:t>
        </m:r>
        <m:r>
          <m:rPr>
            <m:sty m:val="p"/>
          </m:rPr>
          <m:t>20</m:t>
        </m:r>
        <m:r>
          <m:rPr>
            <m:sty m:val="p"/>
          </m:rPr>
          <m:t>k</m:t>
        </m:r>
        <m:r>
          <m:rPr>
            <m:sty m:val="p"/>
          </m:rPr>
          <m:t>Ω</m:t>
        </m:r>
      </m:oMath>
      <w:r>
        <w:rPr/>
        <w:t xml:space="preserve"> et </w:t>
      </w:r>
      <m:oMath>
        <m:r>
          <m:rPr>
            <m:sty m:val="i"/>
          </m:rPr>
          <m:t>C</m:t>
        </m:r>
        <m:r>
          <m:rPr>
            <m:sty m:val="p"/>
          </m:rPr>
          <m:t>=</m:t>
        </m:r>
        <m:r>
          <m:rPr>
            <m:sty m:val="p"/>
          </m:rPr>
          <m:t>200</m:t>
        </m:r>
        <m:r>
          <m:rPr>
            <m:sty m:val="i"/>
          </m:rPr>
          <m:t>μ</m:t>
        </m:r>
        <m:r>
          <m:rPr>
            <m:nor/>
          </m:rPr>
          <m:t xml:space="preserve"> </m:t>
        </m:r>
        <m:r>
          <m:rPr>
            <m:sty m:val="p"/>
          </m:rPr>
          <m:t>F</m:t>
        </m:r>
      </m:oMath>
      <w:r>
        <w:rPr>
          <w:rFonts w:eastAsia="Georgia" w:cs="Georgia" w:ascii="Georgia" w:hAnsi="Georgia"/>
        </w:rPr>
        <w:t xml:space="preserve">. Lors du branchement initial du circuit, on admettra que la lampe est éteinte et le condensateur déchargé. Par la suite :</w:t>
      </w:r>
    </w:p>
    <w:p>
      <w:pPr>
        <w:numPr>
          <w:ilvl w:val="0"/>
          <w:numId w:val="4"/>
        </w:numPr>
        <w:spacing w:lineRule="auto"/>
      </w:pPr>
      <w:r>
        <w:rPr>
          <w:rFonts w:eastAsia="Georgia" w:cs="Georgia" w:ascii="Georgia" w:hAnsi="Georgia"/>
        </w:rPr>
        <w:t xml:space="preserve">la lampe reste éteinte tant que la tension à ses bornes vérifie </w:t>
      </w:r>
      <m:oMath>
        <m:r>
          <m:rPr>
            <m:sty m:val="p"/>
          </m:rPr>
          <m:t>|</m:t>
        </m:r>
        <m:r>
          <m:rPr>
            <m:sty m:val="i"/>
          </m:rPr>
          <m:t>u</m:t>
        </m:r>
        <m:r>
          <m:rPr>
            <m:sty m:val="p"/>
          </m:rPr>
          <m:t>|</m:t>
        </m:r>
        <m:r>
          <m:rPr>
            <m:sty m:val="p"/>
          </m:rPr>
          <m:t>&lt;</m:t>
        </m:r>
        <m:sSub>
          <m:sSubPr/>
          <m:e>
            <m:r>
              <m:rPr>
                <m:sty m:val="i"/>
              </m:rPr>
              <m:t>U</m:t>
            </m:r>
          </m:e>
          <m:sub>
            <m:r>
              <m:rPr>
                <m:sty m:val="i"/>
              </m:rPr>
              <m:t>a</m:t>
            </m:r>
          </m:sub>
        </m:sSub>
      </m:oMath>
      <w:r>
        <w:rPr>
          <w:rFonts w:eastAsia="Georgia" w:cs="Georgia" w:ascii="Georgia" w:hAnsi="Georgia"/>
        </w:rPr>
        <w:t xml:space="preserve"> où </w:t>
      </w:r>
      <m:oMath>
        <m:sSub>
          <m:sSubPr/>
          <m:e>
            <m:r>
              <m:rPr>
                <m:sty m:val="i"/>
              </m:rPr>
              <m:t>U</m:t>
            </m:r>
          </m:e>
          <m:sub>
            <m:r>
              <m:rPr>
                <m:sty m:val="i"/>
              </m:rPr>
              <m:t>a</m:t>
            </m:r>
          </m:sub>
        </m:sSub>
        <m:r>
          <m:rPr>
            <m:sty m:val="p"/>
          </m:rPr>
          <m:t>=</m:t>
        </m:r>
        <m:r>
          <m:rPr>
            <m:sty m:val="p"/>
          </m:rPr>
          <m:t>90</m:t>
        </m:r>
        <m:r>
          <m:rPr>
            <m:nor/>
          </m:rPr>
          <m:t xml:space="preserve"> </m:t>
        </m:r>
        <m:r>
          <m:rPr>
            <m:sty m:val="p"/>
          </m:rPr>
          <m:t>V</m:t>
        </m:r>
      </m:oMath>
      <w:r>
        <w:rPr>
          <w:rFonts w:eastAsia="Georgia" w:cs="Georgia" w:ascii="Georgia" w:hAnsi="Georgia"/>
        </w:rPr>
        <w:t xml:space="preserve"> est la tension d'allumage; dans ce cas elle a pour résistance </w:t>
      </w:r>
      <m:oMath>
        <m:sSub>
          <m:sSubPr/>
          <m:e>
            <m:r>
              <m:rPr>
                <m:sty m:val="i"/>
              </m:rPr>
              <m:t>R</m:t>
            </m:r>
          </m:e>
          <m:sub>
            <m:r>
              <m:rPr>
                <m:sty m:val="i"/>
              </m:rPr>
              <m:t>e</m:t>
            </m:r>
          </m:sub>
        </m:sSub>
        <m:r>
          <m:rPr>
            <m:sty m:val="p"/>
          </m:rPr>
          <m:t>≫</m:t>
        </m:r>
        <m:r>
          <m:rPr>
            <m:sty m:val="i"/>
          </m:rPr>
          <m:t>R</m:t>
        </m:r>
      </m:oMath>
      <w:r>
        <w:rPr/>
        <w:t xml:space="preserve">;</w:t>
      </w:r>
    </w:p>
    <w:p>
      <w:pPr>
        <w:numPr>
          <w:ilvl w:val="0"/>
          <w:numId w:val="4"/>
        </w:numPr>
        <w:spacing w:lineRule="auto"/>
      </w:pPr>
      <w:r>
        <w:rPr>
          <w:rFonts w:eastAsia="Georgia" w:cs="Georgia" w:ascii="Georgia" w:hAnsi="Georgia"/>
        </w:rPr>
        <w:t xml:space="preserve">une fois allumée, la lampe a pour résistance </w:t>
      </w:r>
      <m:oMath>
        <m:sSub>
          <m:sSubPr/>
          <m:e>
            <m:r>
              <m:rPr>
                <m:sty m:val="i"/>
              </m:rPr>
              <m:t>R</m:t>
            </m:r>
          </m:e>
          <m:sub>
            <m:r>
              <m:rPr>
                <m:sty m:val="i"/>
              </m:rPr>
              <m:t>a</m:t>
            </m:r>
          </m:sub>
        </m:sSub>
        <m:r>
          <m:rPr>
            <m:sty m:val="p"/>
          </m:rPr>
          <m:t>≃</m:t>
        </m:r>
        <m:r>
          <m:rPr>
            <m:sty m:val="p"/>
          </m:rPr>
          <m:t>1</m:t>
        </m:r>
        <m:r>
          <m:rPr>
            <m:sty m:val="p"/>
          </m:rPr>
          <m:t>k</m:t>
        </m:r>
        <m:r>
          <m:rPr>
            <m:sty m:val="p"/>
          </m:rPr>
          <m:t>Ω</m:t>
        </m:r>
      </m:oMath>
      <w:r>
        <w:rPr>
          <w:rFonts w:eastAsia="Georgia" w:cs="Georgia" w:ascii="Georgia" w:hAnsi="Georgia"/>
        </w:rPr>
        <w:t xml:space="preserve">; elle reste allumée sauf si la tension à ses bornes diminue trop et elle va donc s'éteindre dès lors que </w:t>
      </w:r>
      <m:oMath>
        <m:r>
          <m:rPr>
            <m:sty m:val="p"/>
          </m:rPr>
          <m:t>|</m:t>
        </m:r>
        <m:r>
          <m:rPr>
            <m:sty m:val="i"/>
          </m:rPr>
          <m:t>u</m:t>
        </m:r>
        <m:r>
          <m:rPr>
            <m:sty m:val="p"/>
          </m:rPr>
          <m:t>|</m:t>
        </m:r>
        <m:r>
          <m:rPr>
            <m:sty m:val="p"/>
          </m:rPr>
          <m:t>&lt;</m:t>
        </m:r>
        <m:sSub>
          <m:sSubPr/>
          <m:e>
            <m:r>
              <m:rPr>
                <m:sty m:val="i"/>
              </m:rPr>
              <m:t>U</m:t>
            </m:r>
          </m:e>
          <m:sub>
            <m:r>
              <m:rPr>
                <m:sty m:val="i"/>
              </m:rPr>
              <m:t>e</m:t>
            </m:r>
          </m:sub>
        </m:sSub>
      </m:oMath>
      <w:r>
        <w:rPr>
          <w:rFonts w:eastAsia="Georgia" w:cs="Georgia" w:ascii="Georgia" w:hAnsi="Georgia"/>
        </w:rPr>
        <w:t xml:space="preserve"> où </w:t>
      </w:r>
      <m:oMath>
        <m:sSub>
          <m:sSubPr/>
          <m:e>
            <m:r>
              <m:rPr>
                <m:sty m:val="i"/>
              </m:rPr>
              <m:t>U</m:t>
            </m:r>
          </m:e>
          <m:sub>
            <m:r>
              <m:rPr>
                <m:sty m:val="i"/>
              </m:rPr>
              <m:t>e</m:t>
            </m:r>
          </m:sub>
        </m:sSub>
        <m:r>
          <m:rPr>
            <m:sty m:val="p"/>
          </m:rPr>
          <m:t>=</m:t>
        </m:r>
        <m:r>
          <m:rPr>
            <m:sty m:val="p"/>
          </m:rPr>
          <m:t>70</m:t>
        </m:r>
        <m:r>
          <m:rPr>
            <m:nor/>
          </m:rPr>
          <m:t xml:space="preserve"> </m:t>
        </m:r>
        <m:r>
          <m:rPr>
            <m:sty m:val="p"/>
          </m:rPr>
          <m:t>V</m:t>
        </m:r>
      </m:oMath>
      <w:r>
        <w:rPr/>
        <w:t xml:space="preserve"> est la tension d'extinction.</w:t>
      </w:r>
    </w:p>
    <w:p>
      <w:pPr>
        <w:numPr>
          <w:ilvl w:val="1"/>
          <w:numId w:val="4"/>
        </w:numPr>
        <w:spacing w:lineRule="auto"/>
      </w:pPr>
      <w:r>
        <w:rPr/>
        <w:t xml:space="preserve">Exprimer et calculer </w:t>
      </w:r>
      <m:oMath>
        <m:sSub>
          <m:sSubPr/>
          <m:e>
            <m:r>
              <m:rPr>
                <m:sty m:val="i"/>
              </m:rPr>
              <m:t>τ</m:t>
            </m:r>
          </m:e>
          <m:sub>
            <m:r>
              <m:rPr>
                <m:sty m:val="i"/>
              </m:rPr>
              <m:t>α</m:t>
            </m:r>
          </m:sub>
        </m:sSub>
      </m:oMath>
      <w:r>
        <w:rPr>
          <w:rFonts w:eastAsia="Georgia" w:cs="Georgia" w:ascii="Georgia" w:hAnsi="Georgia"/>
        </w:rPr>
        <w:t xml:space="preserve"> dans les deux régimes, successivement lampe éteinte puis allumée.</w:t>
      </w:r>
    </w:p>
    <w:p>
      <w:pPr>
        <w:numPr>
          <w:ilvl w:val="1"/>
          <w:numId w:val="4"/>
        </w:numPr>
        <w:spacing w:lineRule="auto"/>
      </w:pPr>
      <w:r>
        <w:rPr/>
        <w:t xml:space="preserve">Exprimer la limite </w:t>
      </w:r>
      <m:oMath>
        <m:limLow>
          <m:limLowPr/>
          <m:e>
            <m:r>
              <m:rPr>
                <m:sty m:val="p"/>
              </m:rPr>
              <m:t>lim</m:t>
            </m:r>
          </m:e>
          <m:lim>
            <m:r>
              <m:rPr>
                <m:sty m:val="i"/>
              </m:rPr>
              <m:t>t</m:t>
            </m:r>
            <m:r>
              <m:rPr>
                <m:sty m:val="p"/>
              </m:rPr>
              <m:t>→</m:t>
            </m:r>
            <m:r>
              <m:rPr>
                <m:sty m:val="p"/>
              </m:rPr>
              <m:t>∞</m:t>
            </m:r>
          </m:lim>
        </m:limLow>
        <m:r>
          <m:rPr>
            <m:sty m:val="p"/>
          </m:rPr>
          <m:t xml:space="preserve"> </m:t>
        </m:r>
        <m:r>
          <m:rPr>
            <m:sty m:val="i"/>
          </m:rPr>
          <m:t>u</m:t>
        </m:r>
        <m:r>
          <m:rPr>
            <m:sty m:val="p"/>
          </m:rPr>
          <m:t>(</m:t>
        </m:r>
        <m:r>
          <m:rPr>
            <m:sty m:val="i"/>
          </m:rPr>
          <m:t>t</m:t>
        </m:r>
        <m:r>
          <m:rPr>
            <m:sty m:val="p"/>
          </m:rPr>
          <m:t>)</m:t>
        </m:r>
      </m:oMath>
      <w:r>
        <w:rPr>
          <w:rFonts w:eastAsia="Georgia" w:cs="Georgia" w:ascii="Georgia" w:hAnsi="Georgia"/>
        </w:rPr>
        <w:t xml:space="preserve"> si la lampe ne s'allume jamais; puis si elle reste allumée.</w:t>
      </w:r>
    </w:p>
    <w:p>
      <w:pPr>
        <w:spacing w:after="220" w:lineRule="auto"/>
      </w:pPr>
      <w:r>
        <w:rPr>
          <w:rFonts w:eastAsia="Georgia" w:cs="Georgia" w:ascii="Georgia" w:hAnsi="Georgia"/>
        </w:rPr>
        <w:t xml:space="preserve">En déduire que le système oscille seulement si </w:t>
      </w:r>
      <m:oMath>
        <m:sSub>
          <m:sSubPr/>
          <m:e>
            <m:r>
              <m:rPr>
                <m:sty m:val="i"/>
              </m:rPr>
              <m:t>E</m:t>
            </m:r>
          </m:e>
          <m:sub>
            <m:r>
              <m:rPr>
                <m:sty m:val="p"/>
              </m:rPr>
              <m:t>0</m:t>
            </m:r>
          </m:sub>
        </m:sSub>
        <m:r>
          <m:rPr>
            <m:sty m:val="p"/>
          </m:rPr>
          <m:t>&gt;</m:t>
        </m:r>
        <m:r>
          <m:rPr>
            <m:sty m:val="p"/>
          </m:rPr>
          <m:t>0</m:t>
        </m:r>
      </m:oMath>
      <w:r>
        <w:rPr>
          <w:rFonts w:eastAsia="Georgia" w:cs="Georgia" w:ascii="Georgia" w:hAnsi="Georgia"/>
        </w:rPr>
        <w:t xml:space="preserve"> est compris dans un intervalle que l'on déterminera. Est-ce le cas avec </w:t>
      </w:r>
      <m:oMath>
        <m:sSub>
          <m:sSubPr/>
          <m:e>
            <m:r>
              <m:rPr>
                <m:sty m:val="i"/>
              </m:rPr>
              <m:t>E</m:t>
            </m:r>
          </m:e>
          <m:sub>
            <m:r>
              <m:rPr>
                <m:sty m:val="p"/>
              </m:rPr>
              <m:t>0</m:t>
            </m:r>
          </m:sub>
        </m:sSub>
        <m:r>
          <m:rPr>
            <m:sty m:val="p"/>
          </m:rPr>
          <m:t>=</m:t>
        </m:r>
        <m:r>
          <m:rPr>
            <m:sty m:val="p"/>
          </m:rPr>
          <m:t>120</m:t>
        </m:r>
        <m:r>
          <m:rPr>
            <m:nor/>
          </m:rPr>
          <m:t xml:space="preserve"> </m:t>
        </m:r>
        <m:r>
          <m:rPr>
            <m:sty m:val="p"/>
          </m:rPr>
          <m:t>V</m:t>
        </m:r>
      </m:oMath>
      <w:r>
        <w:rPr/>
        <w:t xml:space="preserve">, valeur choisie dans la suite?</w:t>
      </w:r>
      <w:r>
        <w:rPr/>
        <w:br w:type="textWrapping"/>
      </w:r>
      <w:r>
        <w:rPr>
          <w:rFonts w:eastAsia="Georgia" w:cs="Georgia" w:ascii="Georgia" w:hAnsi="Georgia"/>
        </w:rPr>
        <w:t xml:space="preserve">Ces oscillations seront-elles observables à l'œil?</w:t>
      </w:r>
    </w:p>
    <w:p>
      <w:pPr>
        <w:spacing w:line="271" w:before="330" w:lineRule="auto"/>
      </w:pPr>
      <w:r>
        <w:rPr>
          <w:rFonts w:eastAsia="Georgia" w:cs="Georgia" w:ascii="Georgia" w:hAnsi="Georgia"/>
          <w:b/>
          <w:sz w:val="42"/>
        </w:rPr>
        <w:t xml:space="preserve">I.C Étude numérique du régime d'oscillation</w:t>
      </w:r>
    </w:p>
    <w:p>
      <w:pPr>
        <w:spacing w:after="220" w:lineRule="auto"/>
      </w:pPr>
      <w:r>
        <w:rPr>
          <w:rFonts w:eastAsia="Georgia" w:cs="Georgia" w:ascii="Georgia" w:hAnsi="Georgia"/>
        </w:rPr>
        <w:t xml:space="preserve">On propose une étude numérique des oscillations au moyen d'un algorithme dérivé de la méthode d'Euler explicite pour l'étude de </w:t>
      </w:r>
      <m:oMath>
        <m:r>
          <m:rPr>
            <m:sty m:val="i"/>
          </m:rPr>
          <m:t>u</m:t>
        </m:r>
        <m:r>
          <m:rPr>
            <m:sty m:val="p"/>
          </m:rPr>
          <m:t>(</m:t>
        </m:r>
        <m:r>
          <m:rPr>
            <m:sty m:val="i"/>
          </m:rPr>
          <m:t>t</m:t>
        </m:r>
        <m:r>
          <m:rPr>
            <m:sty m:val="p"/>
          </m:rPr>
          <m:t>)</m:t>
        </m:r>
      </m:oMath>
      <w:r>
        <w:rPr/>
        <w:t xml:space="preserve">; le passage de </w:t>
      </w:r>
      <m:oMath>
        <m:r>
          <m:rPr>
            <m:sty m:val="i"/>
          </m:rPr>
          <m:t>t</m:t>
        </m:r>
      </m:oMath>
      <w:r>
        <w:rPr>
          <w:rFonts w:eastAsia="Georgia" w:cs="Georgia" w:ascii="Georgia" w:hAnsi="Georgia"/>
        </w:rPr>
        <w:t xml:space="preserve"> à </w:t>
      </w:r>
      <m:oMath>
        <m:r>
          <m:rPr>
            <m:sty m:val="i"/>
          </m:rPr>
          <m:t>t</m:t>
        </m:r>
        <m:r>
          <m:rPr>
            <m:sty m:val="p"/>
          </m:rPr>
          <m:t>+</m:t>
        </m:r>
        <m:r>
          <m:rPr>
            <m:sty m:val="i"/>
          </m:rPr>
          <m:t>δ</m:t>
        </m:r>
        <m:r>
          <m:rPr>
            <m:sty m:val="i"/>
          </m:rPr>
          <m:t>t</m:t>
        </m:r>
      </m:oMath>
      <w:r>
        <w:rPr/>
        <w:t xml:space="preserve"> se fait au moyen de la fonction Next :</w:t>
      </w:r>
    </w:p>
    <w:p>
      <w:pPr>
        <w:pStyle w:val="SourceCode"/>
        <w:shd w:val="clear" w:fill="F8F8FA"/>
        <w:spacing w:lineRule="auto"/>
      </w:pPr>
      <w:r>
        <w:rPr>
          <w:rStyle w:val="VerbatimChar"/>
          <w:rFonts w:eastAsia="Consolas" w:cs="Consolas" w:ascii="Consolas" w:hAnsi="Consolas"/>
        </w:rPr>
        <w:t xml:space="preserve">def Next(u, al, dt):</w:t>
        <w:br/>
        <w:t xml:space="preserve">    i = (E - u)/R</w:t>
        <w:br/>
        <w:t xml:space="preserve">    if al:</w:t>
        <w:br/>
        <w:t xml:space="preserve">        al = u &gt;= Ue</w:t>
        <w:br/>
        <w:t xml:space="preserve">    else:</w:t>
        <w:br/>
        <w:t xml:space="preserve">        al = u &gt; Ua</w:t>
        <w:br/>
        <w:t xml:space="preserve">    u += dt*(i - al*u/Ra)/C</w:t>
        <w:br/>
        <w:t xml:space="preserve">    return u, al</w:t>
        <w:br/>
        <w:t xml:space="preserve"/>
      </w:r>
    </w:p>
    <w:p>
      <w:pPr>
        <w:numPr>
          <w:ilvl w:val="1"/>
          <w:numId w:val="5"/>
        </w:numPr>
        <w:spacing w:lineRule="auto"/>
      </w:pPr>
      <w:r>
        <w:rPr/>
        <w:t xml:space="preserve">Quelle est la signification de la variable (logique) al ?</w:t>
      </w:r>
    </w:p>
    <w:p>
      <w:pPr>
        <w:spacing w:after="220" w:lineRule="auto"/>
      </w:pPr>
      <w:r>
        <w:rPr>
          <w:rFonts w:eastAsia="Georgia" w:cs="Georgia" w:ascii="Georgia" w:hAnsi="Georgia"/>
        </w:rPr>
        <w:t xml:space="preserve">Quel est l'objectif des lignes 3 à 6 ?</w:t>
      </w:r>
      <w:r>
        <w:rPr/>
        <w:br w:type="textWrapping"/>
      </w:r>
      <w:r>
        <w:rPr>
          <w:rFonts w:eastAsia="Georgia" w:cs="Georgia" w:ascii="Georgia" w:hAnsi="Georgia"/>
        </w:rPr>
        <w:t xml:space="preserve">Justifier, au moyen d'un schéma électrique, la ligne 7.</w:t>
      </w:r>
      <w:r>
        <w:rPr/>
        <w:br w:type="textWrapping"/>
      </w:r>
      <w:r>
        <w:rPr>
          <w:rFonts w:eastAsia="Georgia" w:cs="Georgia" w:ascii="Georgia" w:hAnsi="Georgia"/>
        </w:rPr>
        <w:t xml:space="preserve">On propose enfin de tracer l'allure de la courbe représentative de </w:t>
      </w:r>
      <m:oMath>
        <m:r>
          <m:rPr>
            <m:sty m:val="i"/>
          </m:rPr>
          <m:t>u</m:t>
        </m:r>
        <m:r>
          <m:rPr>
            <m:sty m:val="p"/>
          </m:rPr>
          <m:t>(</m:t>
        </m:r>
        <m:r>
          <m:rPr>
            <m:sty m:val="i"/>
          </m:rPr>
          <m:t>t</m:t>
        </m:r>
        <m:r>
          <m:rPr>
            <m:sty m:val="p"/>
          </m:rPr>
          <m:t>)</m:t>
        </m:r>
      </m:oMath>
      <w:r>
        <w:rPr>
          <w:rFonts w:eastAsia="Georgia" w:cs="Georgia" w:ascii="Georgia" w:hAnsi="Georgia"/>
        </w:rPr>
        <w:t xml:space="preserve"> au moyen du code ciaprès :</w:t>
      </w:r>
    </w:p>
    <w:p>
      <w:pPr>
        <w:pStyle w:val="SourceCode"/>
        <w:shd w:val="clear" w:fill="F8F8FA"/>
        <w:spacing w:lineRule="auto"/>
      </w:pPr>
      <w:r>
        <w:rPr>
          <w:rStyle w:val="VerbatimChar"/>
          <w:rFonts w:eastAsia="Consolas" w:cs="Consolas" w:ascii="Consolas" w:hAnsi="Consolas"/>
        </w:rPr>
        <w:t xml:space="preserve">E = 120.0</w:t>
        <w:br/>
        <w:t xml:space="preserve">R = 2.0E4</w:t>
        <w:br/>
        <w:t xml:space="preserve">C = 200.0E-6</w:t>
        <w:br/>
        <w:t xml:space="preserve">Ua = 90.0</w:t>
        <w:br/>
        <w:t xml:space="preserve">Ue = 70.0</w:t>
        <w:br/>
        <w:t xml:space="preserve">Ra = 1.0E3</w:t>
        <w:br/>
        <w:t xml:space="preserve">tmax = 20.0</w:t>
        <w:br/>
        <w:t xml:space="preserve">def Etude(tmax, N, uO, allO):</w:t>
        <w:br/>
        <w:t xml:space="preserve">    h = tmax/N</w:t>
        <w:br/>
        <w:t xml:space="preserve">    t, u, all = 0, u0, all0</w:t>
        <w:br/>
        <w:t xml:space="preserve">    LT = LU = []</w:t>
        <w:br/>
        <w:t xml:space="preserve"/>
      </w:r>
    </w:p>
    <w:p>
      <w:pPr>
        <w:pStyle w:val="SourceCode"/>
        <w:shd w:val="clear" w:fill="F8F8FA"/>
        <w:spacing w:lineRule="auto"/>
      </w:pPr>
      <w:r>
        <w:rPr>
          <w:rStyle w:val="VerbatimChar"/>
          <w:rFonts w:eastAsia="Consolas" w:cs="Consolas" w:ascii="Consolas" w:hAnsi="Consolas"/>
        </w:rPr>
        <w:t xml:space="preserve">for k in range(N):</w:t>
        <w:br/>
        <w:t xml:space="preserve">    LT.append(t)</w:t>
        <w:br/>
        <w:t xml:space="preserve">    LU.append(u)</w:t>
        <w:br/>
        <w:t xml:space="preserve">    t = t + h</w:t>
        <w:br/>
        <w:t xml:space="preserve">    u, all = Next(u, all, h)</w:t>
        <w:br/>
        <w:t xml:space="preserve">pl.figure()</w:t>
        <w:br/>
        <w:t xml:space="preserve">pl.plot(LT, LU)</w:t>
        <w:br/>
        <w:t xml:space="preserve">pl.show()</w:t>
        <w:br/>
        <w:t xml:space="preserve"/>
      </w:r>
    </w:p>
    <w:p>
      <w:pPr>
        <w:spacing w:after="220" w:lineRule="auto"/>
      </w:pPr>
      <w:r>
        <w:rPr>
          <w:rFonts w:eastAsia="Georgia" w:cs="Georgia" w:ascii="Georgia" w:hAnsi="Georgia"/>
        </w:rPr>
        <w:t xml:space="preserve">suivi de l'exécution des lignes:</w:t>
      </w:r>
    </w:p>
    <w:p>
      <w:pPr>
        <w:pStyle w:val="SourceCode"/>
        <w:shd w:val="clear" w:fill="F8F8FA"/>
        <w:spacing w:lineRule="auto"/>
      </w:pPr>
      <w:r>
        <w:rPr>
          <w:rStyle w:val="VerbatimChar"/>
          <w:rFonts w:eastAsia="Consolas" w:cs="Consolas" w:ascii="Consolas" w:hAnsi="Consolas"/>
        </w:rPr>
        <w:t xml:space="preserve">import matplotlib.pyplot as pl</w:t>
        <w:br/>
        <w:t xml:space="preserve">Etude(tmax, 500, 0, False)</w:t>
        <w:br/>
        <w:t xml:space="preserve"/>
      </w:r>
    </w:p>
    <w:p>
      <w:pPr>
        <w:spacing w:after="220" w:lineRule="auto"/>
      </w:pPr>
      <w:r>
        <w:rPr>
          <w:rFonts w:eastAsia="Georgia" w:cs="Georgia" w:ascii="Georgia" w:hAnsi="Georgia"/>
        </w:rPr>
        <w:t xml:space="preserve">-7. Le tracé sera-t-il satisfaisant?</w:t>
      </w:r>
      <w:r>
        <w:rPr/>
        <w:br w:type="textWrapping"/>
      </w:r>
      <w:r>
        <w:rPr/>
        <w:t xml:space="preserve">Si non, quelle(s) modification(s) proposez-vous?</w:t>
      </w:r>
      <w:r>
        <w:rPr/>
        <w:br w:type="textWrapping"/>
      </w:r>
      <w:r>
        <w:rPr>
          <w:rFonts w:eastAsia="Georgia" w:cs="Georgia" w:ascii="Georgia" w:hAnsi="Georgia"/>
        </w:rPr>
        <w:t xml:space="preserve">Après rectification si nécessaire, l'allure du tracé obtenu est représenté figure 2.</w:t>
      </w:r>
    </w:p>
    <w:p>
      <w:pPr>
        <w:spacing w:lineRule="auto"/>
        <w:jc w:val="center"/>
      </w:pPr>
      <w:r>
        <w:rPr/>
        <w:drawing>
          <wp:inline distB="0" distL="0" distR="0" distT="0">
            <wp:extent cx="5486400" cy="3055573"/>
            <wp:effectExtent b="0" l="0" r="0" t="0"/>
            <wp:docPr id="2" name="image-cf69852a1667411838b2e9958da6e1f7c6bda341.jpg"/>
            <a:graphic>
              <a:graphicData uri="http://schemas.openxmlformats.org/drawingml/2006/picture">
                <pic:pic>
                  <pic:nvPicPr>
                    <pic:cNvPr id="2" name="image-cf69852a1667411838b2e9958da6e1f7c6bda341.jpg" descr=""/>
                    <pic:cNvPicPr/>
                  </pic:nvPicPr>
                  <pic:blipFill>
                    <a:blip r:embed="rId6" cstate="print"/>
                    <a:srcRect b="0" l="0" r="0" t="0"/>
                    <a:stretch>
                      <a:fillRect/>
                    </a:stretch>
                  </pic:blipFill>
                  <pic:spPr>
                    <a:xfrm>
                      <a:off x="0" y="0"/>
                      <a:ext cx="5486400" cy="3055573"/>
                    </a:xfrm>
                    <a:prstGeom prst="rect"/>
                  </pic:spPr>
                </pic:pic>
              </a:graphicData>
            </a:graphic>
          </wp:inline>
        </w:drawing>
      </w:r>
    </w:p>
    <w:p>
      <w:pPr>
        <w:spacing w:lineRule="auto"/>
      </w:pPr>
      <w:r>
        <w:rPr>
          <w:rFonts w:eastAsia="Georgia" w:cs="Georgia" w:ascii="Georgia" w:hAnsi="Georgia"/>
        </w:rPr>
        <w:t xml:space="preserve">Figure 2 - Tracé de </w:t>
      </w:r>
      <m:oMath>
        <m:r>
          <m:rPr>
            <m:sty m:val="i"/>
          </m:rPr>
          <m:t>u</m:t>
        </m:r>
        <m:r>
          <m:rPr>
            <m:sty m:val="p"/>
          </m:rPr>
          <m:t>(</m:t>
        </m:r>
        <m:r>
          <m:rPr>
            <m:sty m:val="i"/>
          </m:rPr>
          <m:t>t</m:t>
        </m:r>
        <m:r>
          <m:rPr>
            <m:sty m:val="p"/>
          </m:rPr>
          <m:t>)</m:t>
        </m:r>
      </m:oMath>
      <w:r>
        <w:rPr>
          <w:rFonts w:eastAsia="Georgia" w:cs="Georgia" w:ascii="Georgia" w:hAnsi="Georgia"/>
        </w:rPr>
        <w:t xml:space="preserve"> par la méthode numérique proposée</w:t>
      </w:r>
    </w:p>
    <w:p>
      <w:pPr>
        <w:numPr>
          <w:ilvl w:val="1"/>
          <w:numId w:val="6"/>
        </w:numPr>
        <w:spacing w:lineRule="auto"/>
      </w:pPr>
      <w:r>
        <w:rPr>
          <w:rFonts w:eastAsia="Georgia" w:cs="Georgia" w:ascii="Georgia" w:hAnsi="Georgia"/>
        </w:rPr>
        <w:t xml:space="preserve">Sur la figure 2, identifier les phases où la lampe est allumée et celles où elle est éteinte; quelle est la valeur de </w:t>
      </w:r>
      <m:oMath>
        <m:r>
          <m:rPr>
            <m:sty m:val="i"/>
          </m:rPr>
          <m:t>a</m:t>
        </m:r>
      </m:oMath>
      <w:r>
        <w:rPr/>
        <w:t xml:space="preserve"> ?</w:t>
      </w:r>
      <w:r>
        <w:rPr/>
        <w:br w:type="textWrapping"/>
      </w:r>
      <w:r>
        <w:rPr/>
        <w:t xml:space="preserve">La valeur de </w:t>
      </w:r>
      <m:oMath>
        <m:r>
          <m:rPr>
            <m:sty m:val="i"/>
          </m:rPr>
          <m:t>b</m:t>
        </m:r>
      </m:oMath>
      <w:r>
        <w:rPr>
          <w:rFonts w:eastAsia="Georgia" w:cs="Georgia" w:ascii="Georgia" w:hAnsi="Georgia"/>
        </w:rPr>
        <w:t xml:space="preserve"> dépend en fait du paramètre N de la fonction Etude; avec </w:t>
      </w:r>
      <m:oMath>
        <m:r>
          <m:rPr>
            <m:sty m:val="p"/>
          </m:rPr>
          <m:t>N</m:t>
        </m:r>
        <m:r>
          <m:rPr>
            <m:sty m:val="p"/>
          </m:rPr>
          <m:t>=</m:t>
        </m:r>
        <m:r>
          <m:rPr>
            <m:sty m:val="p"/>
          </m:rPr>
          <m:t>500</m:t>
        </m:r>
      </m:oMath>
      <w:r>
        <w:rPr/>
        <w:t xml:space="preserve"> on trouve par exemple </w:t>
      </w:r>
      <m:oMath>
        <m:r>
          <m:rPr>
            <m:sty m:val="i"/>
          </m:rPr>
          <m:t>b</m:t>
        </m:r>
        <m:r>
          <m:rPr>
            <m:sty m:val="p"/>
          </m:rPr>
          <m:t>≃</m:t>
        </m:r>
        <m:r>
          <m:rPr>
            <m:sty m:val="p"/>
          </m:rPr>
          <m:t>59</m:t>
        </m:r>
        <m:r>
          <m:rPr>
            <m:nor/>
          </m:rPr>
          <m:t xml:space="preserve"> </m:t>
        </m:r>
        <m:r>
          <m:rPr>
            <m:sty m:val="p"/>
          </m:rPr>
          <m:t>V</m:t>
        </m:r>
      </m:oMath>
      <w:r>
        <w:rPr>
          <w:rFonts w:eastAsia="Georgia" w:cs="Georgia" w:ascii="Georgia" w:hAnsi="Georgia"/>
        </w:rPr>
        <w:t xml:space="preserve">. Expliquer pourquoi cette valeur reste inférieure à 70 V ?</w:t>
      </w:r>
    </w:p>
    <w:p>
      <w:pPr>
        <w:spacing w:line="271" w:before="330" w:lineRule="auto"/>
      </w:pPr>
      <w:r>
        <w:rPr>
          <w:rFonts w:eastAsia="Georgia" w:cs="Georgia" w:ascii="Georgia" w:hAnsi="Georgia"/>
          <w:b/>
          <w:sz w:val="42"/>
        </w:rPr>
        <w:t xml:space="preserve">II Oscillateur à portes logiques</w:t>
      </w:r>
    </w:p>
    <w:p>
      <w:pPr>
        <w:spacing w:after="220" w:lineRule="auto"/>
      </w:pPr>
      <w:r>
        <w:rPr>
          <w:rFonts w:eastAsia="Georgia" w:cs="Georgia" w:ascii="Georgia" w:hAnsi="Georgia"/>
        </w:rPr>
        <w:t xml:space="preserve">Dans la partie précédente, les oscillations étaient dues aux deux états du dipôle </w:t>
      </w:r>
      <m:oMath>
        <m:r>
          <m:rPr>
            <m:scr m:val="script"/>
          </m:rPr>
          <m:t>D</m:t>
        </m:r>
      </m:oMath>
      <w:r>
        <w:rPr>
          <w:rFonts w:eastAsia="Georgia" w:cs="Georgia" w:ascii="Georgia" w:hAnsi="Georgia"/>
        </w:rPr>
        <w:t xml:space="preserve">. On peut également utiliser un circuit comportant une rétroaction pour engendrer des oscillations : c'est le cas dans cette partie.</w:t>
      </w:r>
    </w:p>
    <w:p>
      <w:pPr>
        <w:spacing w:line="271" w:before="330" w:lineRule="auto"/>
      </w:pPr>
      <w:r>
        <w:rPr>
          <w:rFonts w:eastAsia="Georgia" w:cs="Georgia" w:ascii="Georgia" w:hAnsi="Georgia"/>
          <w:b/>
          <w:sz w:val="42"/>
        </w:rPr>
        <w:t xml:space="preserve">II.A Identification d'un circuit intégré</w:t>
      </w:r>
    </w:p>
    <w:p>
      <w:pPr>
        <w:spacing w:after="220" w:lineRule="auto"/>
      </w:pPr>
      <w:r>
        <w:rPr>
          <w:rFonts w:eastAsia="Georgia" w:cs="Georgia" w:ascii="Georgia" w:hAnsi="Georgia"/>
        </w:rPr>
        <w:t xml:space="preserve">On récupère au laboratoire un circuit intégré comportant un certain nombre de portes logiques identiques, dont on est sûr :</w:t>
      </w:r>
    </w:p>
    <w:p>
      <w:pPr>
        <w:numPr>
          <w:ilvl w:val="0"/>
          <w:numId w:val="7"/>
        </w:numPr>
        <w:spacing w:lineRule="auto"/>
      </w:pPr>
      <w:r>
        <w:rPr/>
        <w:t xml:space="preserve">de leur tension d'alimentation </w:t>
      </w:r>
      <m:oMath>
        <m:sSub>
          <m:sSubPr/>
          <m:e>
            <m:r>
              <m:rPr>
                <m:sty m:val="i"/>
              </m:rPr>
              <m:t>V</m:t>
            </m:r>
          </m:e>
          <m:sub>
            <m:r>
              <m:rPr>
                <m:sty m:val="i"/>
              </m:rPr>
              <m:t>c</m:t>
            </m:r>
            <m:r>
              <m:rPr>
                <m:sty m:val="i"/>
              </m:rPr>
              <m:t>c</m:t>
            </m:r>
          </m:sub>
        </m:sSub>
        <m:r>
          <m:rPr>
            <m:sty m:val="p"/>
          </m:rPr>
          <m:t>=</m:t>
        </m:r>
        <m:r>
          <m:rPr>
            <m:sty m:val="p"/>
          </m:rPr>
          <m:t>15</m:t>
        </m:r>
        <m:r>
          <m:rPr>
            <m:nor/>
          </m:rPr>
          <m:t xml:space="preserve"> </m:t>
        </m:r>
        <m:r>
          <m:rPr>
            <m:sty m:val="p"/>
          </m:rPr>
          <m:t>V</m:t>
        </m:r>
      </m:oMath>
      <w:r>
        <w:rPr>
          <w:rFonts w:eastAsia="Georgia" w:cs="Georgia" w:ascii="Georgia" w:hAnsi="Georgia"/>
        </w:rPr>
        <w:t xml:space="preserve"> associée à la technologie CMOS employée;</w:t>
      </w:r>
    </w:p>
    <w:p>
      <w:pPr>
        <w:numPr>
          <w:ilvl w:val="0"/>
          <w:numId w:val="7"/>
        </w:numPr>
        <w:spacing w:lineRule="auto"/>
      </w:pPr>
      <w:r>
        <w:rPr/>
        <w:t xml:space="preserve">de la faible valeur ( </w:t>
      </w:r>
      <m:oMath>
        <m:r>
          <m:rPr>
            <m:sty m:val="i"/>
          </m:rPr>
          <m:t>i</m:t>
        </m:r>
        <m:r>
          <m:rPr>
            <m:sty m:val="p"/>
          </m:rPr>
          <m:t>&lt;</m:t>
        </m:r>
        <m:r>
          <m:rPr>
            <m:sty m:val="p"/>
          </m:rPr>
          <m:t>0</m:t>
        </m:r>
        <m:r>
          <m:rPr>
            <m:sty m:val="p"/>
          </m:rPr>
          <m:t>,</m:t>
        </m:r>
        <m:r>
          <m:rPr>
            <m:sty m:val="p"/>
          </m:rPr>
          <m:t>1</m:t>
        </m:r>
        <m:r>
          <m:rPr>
            <m:sty m:val="i"/>
          </m:rPr>
          <m:t>μ</m:t>
        </m:r>
        <m:r>
          <m:rPr>
            <m:nor/>
          </m:rPr>
          <m:t xml:space="preserve"> </m:t>
        </m:r>
        <m:r>
          <m:rPr>
            <m:sty m:val="p"/>
          </m:rPr>
          <m:t>A</m:t>
        </m:r>
      </m:oMath>
      <w:r>
        <w:rPr>
          <w:rFonts w:eastAsia="Georgia" w:cs="Georgia" w:ascii="Georgia" w:hAnsi="Georgia"/>
        </w:rPr>
        <w:t xml:space="preserve"> ) des courants d'entrée, qu'on négligera donc dans tout ce qui suit.</w:t>
      </w:r>
    </w:p>
    <w:p>
      <w:pPr>
        <w:spacing w:after="220" w:lineRule="auto"/>
      </w:pPr>
      <w:r>
        <w:rPr>
          <w:rFonts w:eastAsia="Georgia" w:cs="Georgia" w:ascii="Georgia" w:hAnsi="Georgia"/>
        </w:rPr>
        <w:t xml:space="preserve">Les références du circuit intégré n'étant plus lisibles, on n'est plus sûr de la nature des portes en question; on sait cependant qu'il s'agit nécessairement de portes figurant dans la liste AND, OR, NAND, NOR (ou en français ET, OU, NON ET, NON OU). Pour déterminer la nature de ces portes, on réalise deux séries de mesures de la caractéristique entrée-sortie selon les schémas des figures 3 et 4</w:t>
      </w:r>
    </w:p>
    <w:p>
      <w:pPr>
        <w:spacing w:lineRule="auto"/>
        <w:jc w:val="center"/>
      </w:pPr>
      <w:r>
        <w:rPr/>
        <w:drawing>
          <wp:inline distB="0" distL="0" distR="0" distT="0">
            <wp:extent cx="5486400" cy="1249005"/>
            <wp:effectExtent b="0" l="0" r="0" t="0"/>
            <wp:docPr id="3" name="image-5d825ffa4bb35edf3fc0ab273fdf6d87425e1cc8.jpg"/>
            <a:graphic>
              <a:graphicData uri="http://schemas.openxmlformats.org/drawingml/2006/picture">
                <pic:pic>
                  <pic:nvPicPr>
                    <pic:cNvPr id="3" name="image-5d825ffa4bb35edf3fc0ab273fdf6d87425e1cc8.jpg" descr=""/>
                    <pic:cNvPicPr/>
                  </pic:nvPicPr>
                  <pic:blipFill>
                    <a:blip r:embed="rId7" cstate="print"/>
                    <a:srcRect b="0" l="0" r="0" t="0"/>
                    <a:stretch>
                      <a:fillRect/>
                    </a:stretch>
                  </pic:blipFill>
                  <pic:spPr>
                    <a:xfrm>
                      <a:off x="0" y="0"/>
                      <a:ext cx="5486400" cy="1249005"/>
                    </a:xfrm>
                    <a:prstGeom prst="rect"/>
                  </pic:spPr>
                </pic:pic>
              </a:graphicData>
            </a:graphic>
          </wp:inline>
        </w:drawing>
      </w:r>
    </w:p>
    <w:p>
      <w:pPr>
        <w:spacing w:lineRule="auto"/>
      </w:pPr>
      <w:r>
        <w:rPr>
          <w:rFonts w:eastAsia="Georgia" w:cs="Georgia" w:ascii="Georgia" w:hAnsi="Georgia"/>
        </w:rPr>
        <w:t xml:space="preserve">Figure 3 - Montage d'une première série de mesures (à gauche) et ses résultats (à droite).</w:t>
      </w:r>
    </w:p>
    <w:p>
      <w:pPr>
        <w:spacing w:lineRule="auto"/>
        <w:jc w:val="center"/>
      </w:pPr>
      <w:r>
        <w:rPr/>
        <w:drawing>
          <wp:inline distB="0" distL="0" distR="0" distT="0">
            <wp:extent cx="5486400" cy="1185797"/>
            <wp:effectExtent b="0" l="0" r="0" t="0"/>
            <wp:docPr id="4" name="image-7da90c296616d53cdccd96a43c62ebb9851adefb.jpg"/>
            <a:graphic>
              <a:graphicData uri="http://schemas.openxmlformats.org/drawingml/2006/picture">
                <pic:pic>
                  <pic:nvPicPr>
                    <pic:cNvPr id="4" name="image-7da90c296616d53cdccd96a43c62ebb9851adefb.jpg" descr=""/>
                    <pic:cNvPicPr/>
                  </pic:nvPicPr>
                  <pic:blipFill>
                    <a:blip r:embed="rId8" cstate="print"/>
                    <a:srcRect b="0" l="0" r="0" t="0"/>
                    <a:stretch>
                      <a:fillRect/>
                    </a:stretch>
                  </pic:blipFill>
                  <pic:spPr>
                    <a:xfrm>
                      <a:off x="0" y="0"/>
                      <a:ext cx="5486400" cy="1185797"/>
                    </a:xfrm>
                    <a:prstGeom prst="rect"/>
                  </pic:spPr>
                </pic:pic>
              </a:graphicData>
            </a:graphic>
          </wp:inline>
        </w:drawing>
      </w:r>
    </w:p>
    <w:p>
      <w:pPr>
        <w:spacing w:lineRule="auto"/>
      </w:pPr>
      <w:r>
        <w:rPr>
          <w:rFonts w:eastAsia="Georgia" w:cs="Georgia" w:ascii="Georgia" w:hAnsi="Georgia"/>
        </w:rPr>
        <w:t xml:space="preserve">Figure 4 - Montage de la seconde série de mesures (à gauche) et ses résultats (à droite).</w:t>
      </w:r>
    </w:p>
    <w:p>
      <w:pPr>
        <w:numPr>
          <w:ilvl w:val="1"/>
          <w:numId w:val="8"/>
        </w:numPr>
        <w:spacing w:lineRule="auto"/>
      </w:pPr>
      <w:r>
        <w:rPr>
          <w:rFonts w:eastAsia="Georgia" w:cs="Georgia" w:ascii="Georgia" w:hAnsi="Georgia"/>
        </w:rPr>
        <w:t xml:space="preserve">Que peut-on déduire de la première expérience (figure 3) ? Et de la seconde expérience (figure 4)?</w:t>
      </w:r>
    </w:p>
    <w:p>
      <w:pPr>
        <w:spacing w:after="220" w:lineRule="auto"/>
      </w:pPr>
      <w:r>
        <w:rPr>
          <w:rFonts w:eastAsia="Georgia" w:cs="Georgia" w:ascii="Georgia" w:hAnsi="Georgia"/>
        </w:rPr>
        <w:t xml:space="preserve">On poursuivra l'étude, indépendamment des conclusions ci-dessus, en n'utilisant que des portes NAND (NON ET) que l'on symbolisera à l'aide du schéma suivant :</w:t>
      </w:r>
      <w:r>
        <w:rPr/>
        <w:br w:type="textWrapping"/>
      </w:r>
    </w:p>
    <w:p>
      <w:pPr>
        <w:spacing w:lineRule="auto"/>
        <w:jc w:val="center"/>
      </w:pPr>
      <w:r>
        <w:rPr/>
        <w:drawing>
          <wp:inline distB="0" distL="0" distR="0" distT="0">
            <wp:extent cx="1533525" cy="1152525"/>
            <wp:effectExtent b="0" l="0" r="0" t="0"/>
            <wp:docPr id="5" name="image-5e16be6c3ae43da6234048a809378c0852977c0e.jpg"/>
            <a:graphic>
              <a:graphicData uri="http://schemas.openxmlformats.org/drawingml/2006/picture">
                <pic:pic>
                  <pic:nvPicPr>
                    <pic:cNvPr id="5" name="image-5e16be6c3ae43da6234048a809378c0852977c0e.jpg" descr=""/>
                    <pic:cNvPicPr/>
                  </pic:nvPicPr>
                  <pic:blipFill>
                    <a:blip r:embed="rId9" cstate="print"/>
                    <a:srcRect b="0" l="0" r="0" t="0"/>
                    <a:stretch>
                      <a:fillRect/>
                    </a:stretch>
                  </pic:blipFill>
                  <pic:spPr>
                    <a:xfrm>
                      <a:off x="0" y="0"/>
                      <a:ext cx="1533525" cy="1152525"/>
                    </a:xfrm>
                    <a:prstGeom prst="rect"/>
                  </pic:spPr>
                </pic:pic>
              </a:graphicData>
            </a:graphic>
          </wp:inline>
        </w:drawing>
      </w:r>
    </w:p>
    <w:p>
      <w:pPr>
        <w:numPr>
          <w:ilvl w:val="1"/>
          <w:numId w:val="9"/>
        </w:numPr>
        <w:spacing w:lineRule="auto"/>
      </w:pPr>
      <w:r>
        <w:rPr>
          <w:rFonts w:eastAsia="Georgia" w:cs="Georgia" w:ascii="Georgia" w:hAnsi="Georgia"/>
        </w:rPr>
        <w:t xml:space="preserve">Proposer des montages n'utilisant que des portes NAND réalisant les fonctions NOT, AND et OR. On vérifiera le comportement de chaque montage en donnant sa table de vérité.</w:t>
      </w:r>
    </w:p>
    <w:p>
      <w:pPr>
        <w:numPr>
          <w:ilvl w:val="1"/>
          <w:numId w:val="9"/>
        </w:numPr>
        <w:spacing w:lineRule="auto"/>
      </w:pPr>
      <w:r>
        <w:rPr>
          <w:rFonts w:eastAsia="Georgia" w:cs="Georgia" w:ascii="Georgia" w:hAnsi="Georgia"/>
        </w:rPr>
        <w:t xml:space="preserve">Le circuit intégré Texas Instruments CD-4011 (photographie de la figure 5) comporte quatorze broches (pins en anglais). Combien de portes NAND comporte-t-il au maximum? Justifier.</w:t>
      </w:r>
    </w:p>
    <w:p>
      <w:pPr>
        <w:spacing w:lineRule="auto"/>
        <w:jc w:val="center"/>
      </w:pPr>
      <w:r>
        <w:rPr/>
        <w:drawing>
          <wp:inline distB="0" distL="0" distR="0" distT="0">
            <wp:extent cx="5486400" cy="1741470"/>
            <wp:effectExtent b="0" l="0" r="0" t="0"/>
            <wp:docPr id="6" name="image-8f851819072fee13dd8254c5e6e2d3841e6175e6.jpg"/>
            <a:graphic>
              <a:graphicData uri="http://schemas.openxmlformats.org/drawingml/2006/picture">
                <pic:pic>
                  <pic:nvPicPr>
                    <pic:cNvPr id="6" name="image-8f851819072fee13dd8254c5e6e2d3841e6175e6.jpg" descr=""/>
                    <pic:cNvPicPr/>
                  </pic:nvPicPr>
                  <pic:blipFill>
                    <a:blip r:embed="rId10" cstate="print"/>
                    <a:srcRect b="0" l="0" r="0" t="0"/>
                    <a:stretch>
                      <a:fillRect/>
                    </a:stretch>
                  </pic:blipFill>
                  <pic:spPr>
                    <a:xfrm>
                      <a:off x="0" y="0"/>
                      <a:ext cx="5486400" cy="1741470"/>
                    </a:xfrm>
                    <a:prstGeom prst="rect"/>
                  </pic:spPr>
                </pic:pic>
              </a:graphicData>
            </a:graphic>
          </wp:inline>
        </w:drawing>
      </w:r>
    </w:p>
    <w:p>
      <w:pPr>
        <w:spacing w:lineRule="auto"/>
      </w:pPr>
      <w:r>
        <w:rPr>
          <w:rFonts w:eastAsia="Georgia" w:cs="Georgia" w:ascii="Georgia" w:hAnsi="Georgia"/>
        </w:rPr>
        <w:t xml:space="preserve">Figure 5 - Circuit intégré TI CD-4011</w:t>
      </w:r>
    </w:p>
    <w:p>
      <w:pPr>
        <w:spacing w:line="271" w:before="330" w:lineRule="auto"/>
      </w:pPr>
      <w:r>
        <w:rPr>
          <w:b/>
          <w:sz w:val="42"/>
        </w:rPr>
        <w:t xml:space="preserve">II.B Emploi de portes logiques</w:t>
      </w:r>
    </w:p>
    <w:p>
      <w:pPr>
        <w:spacing w:after="220" w:lineRule="auto"/>
      </w:pPr>
      <w:r>
        <w:rPr>
          <w:rFonts w:eastAsia="Georgia" w:cs="Georgia" w:ascii="Georgia" w:hAnsi="Georgia"/>
        </w:rPr>
        <w:t xml:space="preserve">De nombreux documents destinés à la réalisation de montages d'électronique musicale proposent l'utilisation du circuit théorique présenté sur la figure 6 avec </w:t>
      </w:r>
      <m:oMath>
        <m:r>
          <m:rPr>
            <m:sty m:val="i"/>
          </m:rPr>
          <m:t>R</m:t>
        </m:r>
        <m:r>
          <m:rPr>
            <m:sty m:val="p"/>
          </m:rPr>
          <m:t>=</m:t>
        </m:r>
        <m:r>
          <m:rPr>
            <m:sty m:val="p"/>
          </m:rPr>
          <m:t>1</m:t>
        </m:r>
        <m:r>
          <m:rPr>
            <m:sty m:val="p"/>
          </m:rPr>
          <m:t>M</m:t>
        </m:r>
        <m:r>
          <m:rPr>
            <m:sty m:val="p"/>
          </m:rPr>
          <m:t>Ω</m:t>
        </m:r>
      </m:oMath>
      <w:r>
        <w:rPr/>
        <w:t xml:space="preserve"> et </w:t>
      </w:r>
      <m:oMath>
        <m:r>
          <m:rPr>
            <m:sty m:val="i"/>
          </m:rPr>
          <m:t>C</m:t>
        </m:r>
        <m:r>
          <m:rPr>
            <m:sty m:val="p"/>
          </m:rPr>
          <m:t>=</m:t>
        </m:r>
        <m:r>
          <m:rPr>
            <m:sty m:val="p"/>
          </m:rPr>
          <m:t>100</m:t>
        </m:r>
        <m:r>
          <m:rPr>
            <m:sty m:val="p"/>
          </m:rPr>
          <m:t>nF</m:t>
        </m:r>
      </m:oMath>
      <w:r>
        <w:rPr>
          <w:rFonts w:eastAsia="Georgia" w:cs="Georgia" w:ascii="Georgia" w:hAnsi="Georgia"/>
        </w:rPr>
        <w:t xml:space="preserve">. La tension d'entrée marquée </w:t>
      </w:r>
      <m:oMath>
        <m:r>
          <m:rPr>
            <m:sty m:val="i"/>
          </m:rPr>
          <m:t>v</m:t>
        </m:r>
      </m:oMath>
      <w:r>
        <w:rPr>
          <w:rFonts w:eastAsia="Georgia" w:cs="Georgia" w:ascii="Georgia" w:hAnsi="Georgia"/>
        </w:rPr>
        <w:t xml:space="preserve"> (pour «valid») peut être, selon le cas :</w:t>
      </w:r>
    </w:p>
    <w:p>
      <w:pPr>
        <w:numPr>
          <w:ilvl w:val="0"/>
          <w:numId w:val="10"/>
        </w:numPr>
        <w:spacing w:lineRule="auto"/>
      </w:pPr>
      <w:r>
        <w:rPr>
          <w:rFonts w:eastAsia="Georgia" w:cs="Georgia" w:ascii="Georgia" w:hAnsi="Georgia"/>
        </w:rPr>
        <w:t xml:space="preserve">maintenue égale à </w:t>
      </w:r>
      <m:oMath>
        <m:r>
          <m:rPr>
            <m:sty m:val="i"/>
          </m:rPr>
          <m:t>v</m:t>
        </m:r>
        <m:r>
          <m:rPr>
            <m:sty m:val="p"/>
          </m:rPr>
          <m:t>=</m:t>
        </m:r>
        <m:r>
          <m:rPr>
            <m:sty m:val="p"/>
          </m:rPr>
          <m:t>0</m:t>
        </m:r>
        <m:r>
          <m:rPr>
            <m:nor/>
          </m:rPr>
          <m:t xml:space="preserve"> </m:t>
        </m:r>
        <m:r>
          <m:rPr>
            <m:sty m:val="p"/>
          </m:rPr>
          <m:t>V</m:t>
        </m:r>
      </m:oMath>
      <w:r>
        <w:rPr>
          <w:rFonts w:eastAsia="Georgia" w:cs="Georgia" w:ascii="Georgia" w:hAnsi="Georgia"/>
        </w:rPr>
        <w:t xml:space="preserve"> (le circuit est alors dit invalidé);</w:t>
      </w:r>
    </w:p>
    <w:p>
      <w:pPr>
        <w:numPr>
          <w:ilvl w:val="0"/>
          <w:numId w:val="10"/>
        </w:numPr>
        <w:spacing w:lineRule="auto"/>
      </w:pPr>
      <w:r>
        <w:rPr>
          <w:rFonts w:eastAsia="Georgia" w:cs="Georgia" w:ascii="Georgia" w:hAnsi="Georgia"/>
        </w:rPr>
        <w:t xml:space="preserve">portée à la valeur constante </w:t>
      </w:r>
      <m:oMath>
        <m:r>
          <m:rPr>
            <m:sty m:val="i"/>
          </m:rPr>
          <m:t>v</m:t>
        </m:r>
        <m:r>
          <m:rPr>
            <m:sty m:val="p"/>
          </m:rPr>
          <m:t>=</m:t>
        </m:r>
        <m:r>
          <m:rPr>
            <m:sty m:val="p"/>
          </m:rPr>
          <m:t>+</m:t>
        </m:r>
        <m:sSub>
          <m:sSubPr/>
          <m:e>
            <m:r>
              <m:rPr>
                <m:sty m:val="i"/>
              </m:rPr>
              <m:t>V</m:t>
            </m:r>
          </m:e>
          <m:sub>
            <m:r>
              <m:rPr>
                <m:sty m:val="i"/>
              </m:rPr>
              <m:t>c</m:t>
            </m:r>
            <m:r>
              <m:rPr>
                <m:sty m:val="i"/>
              </m:rPr>
              <m:t>c</m:t>
            </m:r>
          </m:sub>
        </m:sSub>
      </m:oMath>
      <w:r>
        <w:rPr>
          <w:rFonts w:eastAsia="Georgia" w:cs="Georgia" w:ascii="Georgia" w:hAnsi="Georgia"/>
        </w:rPr>
        <w:t xml:space="preserve"> (le circuit est alors dit validé). On considérera qu'à l'instant de la validation le condensateur est déchargé.</w:t>
      </w:r>
    </w:p>
    <w:p>
      <w:pPr>
        <w:spacing w:lineRule="auto"/>
        <w:jc w:val="center"/>
      </w:pPr>
      <w:r>
        <w:rPr/>
        <w:drawing>
          <wp:inline distB="0" distL="0" distR="0" distT="0">
            <wp:extent cx="5486400" cy="2492880"/>
            <wp:effectExtent b="0" l="0" r="0" t="0"/>
            <wp:docPr id="7" name="image-5f2cf78ba89e6236fe1372fe3e7f079064c2f81f.jpg"/>
            <a:graphic>
              <a:graphicData uri="http://schemas.openxmlformats.org/drawingml/2006/picture">
                <pic:pic>
                  <pic:nvPicPr>
                    <pic:cNvPr id="7" name="image-5f2cf78ba89e6236fe1372fe3e7f079064c2f81f.jpg" descr=""/>
                    <pic:cNvPicPr/>
                  </pic:nvPicPr>
                  <pic:blipFill>
                    <a:blip r:embed="rId11" cstate="print"/>
                    <a:srcRect b="0" l="0" r="0" t="0"/>
                    <a:stretch>
                      <a:fillRect/>
                    </a:stretch>
                  </pic:blipFill>
                  <pic:spPr>
                    <a:xfrm>
                      <a:off x="0" y="0"/>
                      <a:ext cx="5486400" cy="2492880"/>
                    </a:xfrm>
                    <a:prstGeom prst="rect"/>
                  </pic:spPr>
                </pic:pic>
              </a:graphicData>
            </a:graphic>
          </wp:inline>
        </w:drawing>
      </w:r>
    </w:p>
    <w:p>
      <w:pPr>
        <w:spacing w:lineRule="auto"/>
      </w:pPr>
      <w:r>
        <w:rPr>
          <w:rFonts w:eastAsia="Georgia" w:cs="Georgia" w:ascii="Georgia" w:hAnsi="Georgia"/>
        </w:rPr>
        <w:t xml:space="preserve">Figure 6 - Un circuit classique de l'électronique musicale</w:t>
      </w:r>
    </w:p>
    <w:p>
      <w:pPr>
        <w:spacing w:after="220" w:lineRule="auto"/>
      </w:pPr>
      <w:r>
        <w:rPr/>
        <w:t xml:space="preserve">On notera </w:t>
      </w:r>
      <m:oMath>
        <m:r>
          <m:rPr>
            <m:sty m:val="i"/>
          </m:rPr>
          <m:t>s</m:t>
        </m:r>
        <m:r>
          <m:rPr>
            <m:sty m:val="p"/>
          </m:rPr>
          <m:t>(</m:t>
        </m:r>
        <m:r>
          <m:rPr>
            <m:sty m:val="i"/>
          </m:rPr>
          <m:t>t</m:t>
        </m:r>
        <m:r>
          <m:rPr>
            <m:sty m:val="p"/>
          </m:rPr>
          <m:t>)</m:t>
        </m:r>
      </m:oMath>
      <w:r>
        <w:rPr/>
        <w:t xml:space="preserve"> la tension en sortie de la porte 2 et </w:t>
      </w:r>
      <m:oMath>
        <m:r>
          <m:rPr>
            <m:sty m:val="i"/>
          </m:rPr>
          <m:t>e</m:t>
        </m:r>
        <m:r>
          <m:rPr>
            <m:sty m:val="p"/>
          </m:rPr>
          <m:t>(</m:t>
        </m:r>
        <m:r>
          <m:rPr>
            <m:sty m:val="i"/>
          </m:rPr>
          <m:t>t</m:t>
        </m:r>
        <m:r>
          <m:rPr>
            <m:sty m:val="p"/>
          </m:rPr>
          <m:t>)</m:t>
        </m:r>
      </m:oMath>
      <w:r>
        <w:rPr>
          <w:rFonts w:eastAsia="Georgia" w:cs="Georgia" w:ascii="Georgia" w:hAnsi="Georgia"/>
        </w:rPr>
        <w:t xml:space="preserve"> la tension à l'autre entrée de la porte 1 (voir figure 6). Les tensions </w:t>
      </w:r>
      <m:oMath>
        <m:r>
          <m:rPr>
            <m:sty m:val="i"/>
          </m:rPr>
          <m:t>e</m:t>
        </m:r>
        <m:r>
          <m:rPr>
            <m:sty m:val="p"/>
          </m:rPr>
          <m:t>,</m:t>
        </m:r>
        <m:r>
          <m:rPr>
            <m:sty m:val="i"/>
          </m:rPr>
          <m:t>s</m:t>
        </m:r>
      </m:oMath>
      <w:r>
        <w:rPr/>
        <w:t xml:space="preserve"> et </w:t>
      </w:r>
      <m:oMath>
        <m:r>
          <m:rPr>
            <m:sty m:val="i"/>
          </m:rPr>
          <m:t>v</m:t>
        </m:r>
      </m:oMath>
      <w:r>
        <w:rPr>
          <w:rFonts w:eastAsia="Georgia" w:cs="Georgia" w:ascii="Georgia" w:hAnsi="Georgia"/>
        </w:rPr>
        <w:t xml:space="preserve"> sont toutes déterminées relativement à la masse électrique du montage. Dans toute la suite de cette partie, on suppose que le seuil de basculement des portes NAND utilisées est égal à </w:t>
      </w:r>
      <m:oMath>
        <m:sSub>
          <m:sSubPr/>
          <m:e>
            <m:r>
              <m:rPr>
                <m:sty m:val="i"/>
              </m:rPr>
              <m:t>V</m:t>
            </m:r>
          </m:e>
          <m:sub>
            <m:r>
              <m:rPr>
                <m:sty m:val="i"/>
              </m:rPr>
              <m:t>c</m:t>
            </m:r>
            <m:r>
              <m:rPr>
                <m:sty m:val="i"/>
              </m:rPr>
              <m:t>c</m:t>
            </m:r>
          </m:sub>
        </m:sSub>
        <m:r>
          <m:rPr>
            <m:sty m:val="p"/>
          </m:rPr>
          <m:t>/</m:t>
        </m:r>
        <m:r>
          <m:rPr>
            <m:sty m:val="p"/>
          </m:rPr>
          <m:t>2</m:t>
        </m:r>
      </m:oMath>
      <w:r>
        <w:rPr/>
        <w:t xml:space="preserve">. On notera respectivement </w:t>
      </w:r>
      <m:oMath>
        <m:sSub>
          <m:sSubPr/>
          <m:e>
            <m:r>
              <m:rPr>
                <m:sty m:val="i"/>
              </m:rPr>
              <m:t>b</m:t>
            </m:r>
          </m:e>
          <m:sub>
            <m:r>
              <m:rPr>
                <m:sty m:val="i"/>
              </m:rPr>
              <m:t>s</m:t>
            </m:r>
          </m:sub>
        </m:sSub>
      </m:oMath>
      <w:r>
        <w:rPr/>
        <w:t xml:space="preserve"> et </w:t>
      </w:r>
      <m:oMath>
        <m:sSub>
          <m:sSubPr/>
          <m:e>
            <m:r>
              <m:rPr>
                <m:sty m:val="i"/>
              </m:rPr>
              <m:t>b</m:t>
            </m:r>
          </m:e>
          <m:sub>
            <m:r>
              <m:rPr>
                <m:sty m:val="i"/>
              </m:rPr>
              <m:t>e</m:t>
            </m:r>
          </m:sub>
        </m:sSub>
      </m:oMath>
      <w:r>
        <w:rPr>
          <w:rFonts w:eastAsia="Georgia" w:cs="Georgia" w:ascii="Georgia" w:hAnsi="Georgia"/>
        </w:rPr>
        <w:t xml:space="preserve"> les valeurs binaires associées à </w:t>
      </w:r>
      <m:oMath>
        <m:r>
          <m:rPr>
            <m:sty m:val="i"/>
          </m:rPr>
          <m:t>s</m:t>
        </m:r>
      </m:oMath>
      <w:r>
        <w:rPr/>
        <w:t xml:space="preserve"> et </w:t>
      </w:r>
      <m:oMath>
        <m:r>
          <m:rPr>
            <m:sty m:val="i"/>
          </m:rPr>
          <m:t>e</m:t>
        </m:r>
      </m:oMath>
      <w:r>
        <w:rPr/>
        <w:t xml:space="preserve">; ainsi par exemple </w:t>
      </w:r>
      <m:oMath>
        <m:sSub>
          <m:sSubPr/>
          <m:e>
            <m:r>
              <m:rPr>
                <m:sty m:val="i"/>
              </m:rPr>
              <m:t>b</m:t>
            </m:r>
          </m:e>
          <m:sub>
            <m:r>
              <m:rPr>
                <m:sty m:val="i"/>
              </m:rPr>
              <m:t>s</m:t>
            </m:r>
          </m:sub>
        </m:sSub>
        <m:r>
          <m:rPr>
            <m:sty m:val="p"/>
          </m:rPr>
          <m:t>=</m:t>
        </m:r>
        <m:r>
          <m:rPr>
            <m:sty m:val="p"/>
          </m:rPr>
          <m:t>1</m:t>
        </m:r>
      </m:oMath>
      <w:r>
        <w:rPr/>
        <w:t xml:space="preserve"> si </w:t>
      </w:r>
      <m:oMath>
        <m:r>
          <m:rPr>
            <m:sty m:val="i"/>
          </m:rPr>
          <m:t>s</m:t>
        </m:r>
        <m:r>
          <m:rPr>
            <m:sty m:val="p"/>
          </m:rPr>
          <m:t>&gt;</m:t>
        </m:r>
        <m:sSub>
          <m:sSubPr/>
          <m:e>
            <m:r>
              <m:rPr>
                <m:sty m:val="i"/>
              </m:rPr>
              <m:t>V</m:t>
            </m:r>
          </m:e>
          <m:sub>
            <m:r>
              <m:rPr>
                <m:sty m:val="i"/>
              </m:rPr>
              <m:t>c</m:t>
            </m:r>
            <m:r>
              <m:rPr>
                <m:sty m:val="i"/>
              </m:rPr>
              <m:t>c</m:t>
            </m:r>
          </m:sub>
        </m:sSub>
        <m:r>
          <m:rPr>
            <m:sty m:val="p"/>
          </m:rPr>
          <m:t>/</m:t>
        </m:r>
        <m:r>
          <m:rPr>
            <m:sty m:val="p"/>
          </m:rPr>
          <m:t>2</m:t>
        </m:r>
      </m:oMath>
      <w:r>
        <w:rPr/>
        <w:t xml:space="preserve"> et </w:t>
      </w:r>
      <m:oMath>
        <m:sSub>
          <m:sSubPr/>
          <m:e>
            <m:r>
              <m:rPr>
                <m:sty m:val="i"/>
              </m:rPr>
              <m:t>b</m:t>
            </m:r>
          </m:e>
          <m:sub>
            <m:r>
              <m:rPr>
                <m:sty m:val="i"/>
              </m:rPr>
              <m:t>s</m:t>
            </m:r>
          </m:sub>
        </m:sSub>
        <m:r>
          <m:rPr>
            <m:sty m:val="p"/>
          </m:rPr>
          <m:t>=</m:t>
        </m:r>
        <m:r>
          <m:rPr>
            <m:sty m:val="p"/>
          </m:rPr>
          <m:t>0</m:t>
        </m:r>
      </m:oMath>
      <w:r>
        <w:rPr/>
        <w:t xml:space="preserve"> sinon.</w:t>
      </w:r>
    </w:p>
    <w:p>
      <w:pPr>
        <w:numPr>
          <w:ilvl w:val="1"/>
          <w:numId w:val="11"/>
        </w:numPr>
        <w:spacing w:lineRule="auto"/>
      </w:pPr>
      <w:r>
        <w:rPr>
          <w:rFonts w:eastAsia="Georgia" w:cs="Georgia" w:ascii="Georgia" w:hAnsi="Georgia"/>
        </w:rPr>
        <w:t xml:space="preserve">Lorsqu'il est invalidé, montrer que le circuit atteint toujours un état stable pour lequel on déterminera les valeurs de </w:t>
      </w:r>
      <m:oMath>
        <m:r>
          <m:rPr>
            <m:sty m:val="i"/>
          </m:rPr>
          <m:t>s</m:t>
        </m:r>
      </m:oMath>
      <w:r>
        <w:rPr/>
        <w:t xml:space="preserve"> et </w:t>
      </w:r>
      <m:oMath>
        <m:r>
          <m:rPr>
            <m:sty m:val="i"/>
          </m:rPr>
          <m:t>e</m:t>
        </m:r>
      </m:oMath>
      <w:r>
        <w:rPr/>
        <w:t xml:space="preserve">, et de </w:t>
      </w:r>
      <m:oMath>
        <m:sSub>
          <m:sSubPr/>
          <m:e>
            <m:r>
              <m:rPr>
                <m:sty m:val="i"/>
              </m:rPr>
              <m:t>b</m:t>
            </m:r>
          </m:e>
          <m:sub>
            <m:r>
              <m:rPr>
                <m:sty m:val="i"/>
              </m:rPr>
              <m:t>s</m:t>
            </m:r>
          </m:sub>
        </m:sSub>
      </m:oMath>
      <w:r>
        <w:rPr/>
        <w:t xml:space="preserve"> et </w:t>
      </w:r>
      <m:oMath>
        <m:sSub>
          <m:sSubPr/>
          <m:e>
            <m:r>
              <m:rPr>
                <m:sty m:val="i"/>
              </m:rPr>
              <m:t>b</m:t>
            </m:r>
          </m:e>
          <m:sub>
            <m:r>
              <m:rPr>
                <m:sty m:val="i"/>
              </m:rPr>
              <m:t>e</m:t>
            </m:r>
          </m:sub>
        </m:sSub>
      </m:oMath>
      <w:r>
        <w:rPr/>
        <w:t xml:space="preserve">.</w:t>
      </w:r>
      <w:r>
        <w:rPr/>
        <w:br w:type="textWrapping"/>
      </w:r>
      <m:oMath>
        <m:r>
          <m:rPr>
            <m:sty m:val="i"/>
          </m:rPr>
          <m:t>◻</m:t>
        </m:r>
      </m:oMath>
      <w:r>
        <w:rPr>
          <w:rFonts w:eastAsia="Georgia" w:cs="Georgia" w:ascii="Georgia" w:hAnsi="Georgia"/>
        </w:rPr>
        <w:t xml:space="preserve"> - 13. À l'instant </w:t>
      </w:r>
      <m:oMath>
        <m:r>
          <m:rPr>
            <m:sty m:val="i"/>
          </m:rPr>
          <m:t>t</m:t>
        </m:r>
        <m:r>
          <m:rPr>
            <m:sty m:val="p"/>
          </m:rPr>
          <m:t>=</m:t>
        </m:r>
        <m:r>
          <m:rPr>
            <m:sty m:val="p"/>
          </m:rPr>
          <m:t>0</m:t>
        </m:r>
      </m:oMath>
      <w:r>
        <w:rPr>
          <w:rFonts w:eastAsia="Georgia" w:cs="Georgia" w:ascii="Georgia" w:hAnsi="Georgia"/>
        </w:rPr>
        <w:t xml:space="preserve"> le circuit est alors validé. Montrer qu'une seule des deux portes NAND change d'état (on dit qu'elle bascule); laquelle?</w:t>
      </w:r>
      <w:r>
        <w:rPr/>
        <w:br w:type="textWrapping"/>
      </w:r>
      <w:r>
        <w:rPr>
          <w:rFonts w:eastAsia="Georgia" w:cs="Georgia" w:ascii="Georgia" w:hAnsi="Georgia"/>
        </w:rPr>
        <w:t xml:space="preserve">Que dire de la différence </w:t>
      </w:r>
      <m:oMath>
        <m:r>
          <m:rPr>
            <m:sty m:val="i"/>
          </m:rPr>
          <m:t>e</m:t>
        </m:r>
        <m:r>
          <m:rPr>
            <m:sty m:val="p"/>
          </m:rPr>
          <m:t>(</m:t>
        </m:r>
        <m:r>
          <m:rPr>
            <m:sty m:val="i"/>
          </m:rPr>
          <m:t>t</m:t>
        </m:r>
        <m:r>
          <m:rPr>
            <m:sty m:val="p"/>
          </m:rPr>
          <m:t>)</m:t>
        </m:r>
        <m:r>
          <m:rPr>
            <m:sty m:val="p"/>
          </m:rPr>
          <m:t>−</m:t>
        </m:r>
        <m:r>
          <m:rPr>
            <m:sty m:val="i"/>
          </m:rPr>
          <m:t>s</m:t>
        </m:r>
        <m:r>
          <m:rPr>
            <m:sty m:val="p"/>
          </m:rPr>
          <m:t>(</m:t>
        </m:r>
        <m:r>
          <m:rPr>
            <m:sty m:val="i"/>
          </m:rPr>
          <m:t>t</m:t>
        </m:r>
        <m:r>
          <m:rPr>
            <m:sty m:val="p"/>
          </m:rPr>
          <m:t>)</m:t>
        </m:r>
      </m:oMath>
      <w:r>
        <w:rPr/>
        <w:t xml:space="preserve"> en </w:t>
      </w:r>
      <m:oMath>
        <m:r>
          <m:rPr>
            <m:sty m:val="i"/>
          </m:rPr>
          <m:t>t</m:t>
        </m:r>
        <m:r>
          <m:rPr>
            <m:sty m:val="p"/>
          </m:rPr>
          <m:t>=</m:t>
        </m:r>
        <m:sSup>
          <m:sSupPr/>
          <m:e>
            <m:r>
              <m:rPr>
                <m:sty m:val="p"/>
              </m:rPr>
              <m:t>0</m:t>
            </m:r>
          </m:e>
          <m:sup>
            <m:r>
              <m:rPr>
                <m:sty m:val="p"/>
              </m:rPr>
              <m:t>+</m:t>
            </m:r>
          </m:sup>
        </m:sSup>
      </m:oMath>
      <w:r>
        <w:rPr/>
        <w:t xml:space="preserve">et en </w:t>
      </w:r>
      <m:oMath>
        <m:r>
          <m:rPr>
            <m:sty m:val="i"/>
          </m:rPr>
          <m:t>t</m:t>
        </m:r>
        <m:r>
          <m:rPr>
            <m:sty m:val="p"/>
          </m:rPr>
          <m:t>=</m:t>
        </m:r>
        <m:sSup>
          <m:sSupPr/>
          <m:e>
            <m:r>
              <m:rPr>
                <m:sty m:val="p"/>
              </m:rPr>
              <m:t>0</m:t>
            </m:r>
          </m:e>
          <m:sup>
            <m:r>
              <m:rPr>
                <m:sty m:val="p"/>
              </m:rPr>
              <m:t>−</m:t>
            </m:r>
          </m:sup>
        </m:sSup>
      </m:oMath>
      <w:r>
        <w:rPr/>
        <w:t xml:space="preserve">? Exprimer </w:t>
      </w:r>
      <m:oMath>
        <m:r>
          <m:rPr>
            <m:sty m:val="i"/>
          </m:rPr>
          <m:t>e</m:t>
        </m:r>
        <m:r>
          <m:rPr>
            <m:sty m:val="p"/>
          </m:rPr>
          <m:t>(</m:t>
        </m:r>
        <m:r>
          <m:rPr>
            <m:sty m:val="i"/>
          </m:rPr>
          <m:t>t</m:t>
        </m:r>
        <m:r>
          <m:rPr>
            <m:sty m:val="p"/>
          </m:rPr>
          <m:t>)</m:t>
        </m:r>
      </m:oMath>
      <w:r>
        <w:rPr>
          <w:rFonts w:eastAsia="Georgia" w:cs="Georgia" w:ascii="Georgia" w:hAnsi="Georgia"/>
        </w:rPr>
        <w:t xml:space="preserve"> et en déduire que cet état dure jusqu'à un instant </w:t>
      </w:r>
      <m:oMath>
        <m:sSub>
          <m:sSubPr/>
          <m:e>
            <m:r>
              <m:rPr>
                <m:sty m:val="i"/>
              </m:rPr>
              <m:t>t</m:t>
            </m:r>
          </m:e>
          <m:sub>
            <m:r>
              <m:rPr>
                <m:sty m:val="p"/>
              </m:rPr>
              <m:t>1</m:t>
            </m:r>
          </m:sub>
        </m:sSub>
      </m:oMath>
      <w:r>
        <w:rPr>
          <w:rFonts w:eastAsia="Georgia" w:cs="Georgia" w:ascii="Georgia" w:hAnsi="Georgia"/>
        </w:rPr>
        <w:t xml:space="preserve">, que l'on déterminera en fonction de </w:t>
      </w:r>
      <m:oMath>
        <m:r>
          <m:rPr>
            <m:sty m:val="i"/>
          </m:rPr>
          <m:t>R</m:t>
        </m:r>
      </m:oMath>
      <w:r>
        <w:rPr/>
        <w:t xml:space="preserve"> et </w:t>
      </w:r>
      <m:oMath>
        <m:r>
          <m:rPr>
            <m:sty m:val="i"/>
          </m:rPr>
          <m:t>C</m:t>
        </m:r>
      </m:oMath>
      <w:r>
        <w:rPr/>
        <w:t xml:space="preserve">.</w:t>
      </w:r>
    </w:p>
    <w:p>
      <w:pPr>
        <w:spacing w:after="220" w:lineRule="auto"/>
      </w:pPr>
      <w:r>
        <w:rPr>
          <w:rFonts w:eastAsia="Georgia" w:cs="Georgia" w:ascii="Georgia" w:hAnsi="Georgia"/>
        </w:rPr>
        <w:t xml:space="preserve">Un nouveau changement d'état a lieu à l'instant </w:t>
      </w:r>
      <m:oMath>
        <m:r>
          <m:rPr>
            <m:sty m:val="i"/>
          </m:rPr>
          <m:t>t</m:t>
        </m:r>
        <m:r>
          <m:rPr>
            <m:sty m:val="p"/>
          </m:rPr>
          <m:t>=</m:t>
        </m:r>
        <m:sSub>
          <m:sSubPr/>
          <m:e>
            <m:r>
              <m:rPr>
                <m:sty m:val="i"/>
              </m:rPr>
              <m:t>t</m:t>
            </m:r>
          </m:e>
          <m:sub>
            <m:r>
              <m:rPr>
                <m:sty m:val="p"/>
              </m:rPr>
              <m:t>1</m:t>
            </m:r>
          </m:sub>
        </m:sSub>
      </m:oMath>
      <w:r>
        <w:rPr/>
        <w:br w:type="textWrapping"/>
      </w:r>
      <m:oMath>
        <m:r>
          <m:rPr>
            <m:sty m:val="i"/>
          </m:rPr>
          <m:t>◻</m:t>
        </m:r>
        <m:r>
          <m:rPr>
            <m:sty m:val="p"/>
          </m:rPr>
          <m:t>−</m:t>
        </m:r>
        <m:r>
          <m:rPr>
            <m:sty m:val="p"/>
          </m:rPr>
          <m:t>14</m:t>
        </m:r>
      </m:oMath>
      <w:r>
        <w:rPr/>
        <w:t xml:space="preserve">. Exprimer </w:t>
      </w:r>
      <m:oMath>
        <m:r>
          <m:rPr>
            <m:sty m:val="i"/>
          </m:rPr>
          <m:t>s</m:t>
        </m:r>
        <m:d>
          <m:dPr>
            <m:begChr m:val="("/>
            <m:endChr m:val=")"/>
            <m:ctrlPr>
              <w:rPr>
                <w:rFonts w:ascii="Cambria Math" w:hAnsi="Cambria Math"/>
              </w:rPr>
            </m:ctrlPr>
          </m:dPr>
          <m:e>
            <m:sSubSup>
              <m:sSubSupPr/>
              <m:e>
                <m:r>
                  <m:rPr>
                    <m:sty m:val="i"/>
                  </m:rPr>
                  <m:t>t</m:t>
                </m:r>
              </m:e>
              <m:sub>
                <m:r>
                  <m:rPr>
                    <m:sty m:val="p"/>
                  </m:rPr>
                  <m:t>1</m:t>
                </m:r>
              </m:sub>
              <m:sup>
                <m:r>
                  <m:rPr>
                    <m:sty m:val="p"/>
                  </m:rPr>
                  <m:t>+</m:t>
                </m:r>
              </m:sup>
            </m:sSubSup>
          </m:e>
        </m:d>
      </m:oMath>
      <w:r>
        <w:rPr/>
        <w:t xml:space="preserve">et </w:t>
      </w:r>
      <m:oMath>
        <m:r>
          <m:rPr>
            <m:sty m:val="i"/>
          </m:rPr>
          <m:t>e</m:t>
        </m:r>
        <m:d>
          <m:dPr>
            <m:begChr m:val="("/>
            <m:endChr m:val=")"/>
            <m:ctrlPr>
              <w:rPr>
                <w:rFonts w:ascii="Cambria Math" w:hAnsi="Cambria Math"/>
              </w:rPr>
            </m:ctrlPr>
          </m:dPr>
          <m:e>
            <m:sSubSup>
              <m:sSubSupPr/>
              <m:e>
                <m:r>
                  <m:rPr>
                    <m:sty m:val="i"/>
                  </m:rPr>
                  <m:t>t</m:t>
                </m:r>
              </m:e>
              <m:sub>
                <m:r>
                  <m:rPr>
                    <m:sty m:val="p"/>
                  </m:rPr>
                  <m:t>1</m:t>
                </m:r>
              </m:sub>
              <m:sup>
                <m:r>
                  <m:rPr>
                    <m:sty m:val="p"/>
                  </m:rPr>
                  <m:t>+</m:t>
                </m:r>
              </m:sup>
            </m:sSubSup>
          </m:e>
        </m:d>
      </m:oMath>
      <w:r>
        <w:rPr>
          <w:rFonts w:eastAsia="Georgia" w:cs="Georgia" w:ascii="Georgia" w:hAnsi="Georgia"/>
        </w:rPr>
        <w:t xml:space="preserve">où la notation </w:t>
      </w:r>
      <m:oMath>
        <m:sSubSup>
          <m:sSubSupPr/>
          <m:e>
            <m:r>
              <m:rPr>
                <m:sty m:val="i"/>
              </m:rPr>
              <m:t>t</m:t>
            </m:r>
          </m:e>
          <m:sub>
            <m:r>
              <m:rPr>
                <m:sty m:val="p"/>
              </m:rPr>
              <m:t>1</m:t>
            </m:r>
          </m:sub>
          <m:sup>
            <m:r>
              <m:rPr>
                <m:sty m:val="p"/>
              </m:rPr>
              <m:t>+</m:t>
            </m:r>
          </m:sup>
        </m:sSubSup>
      </m:oMath>
      <w:r>
        <w:rPr>
          <w:rFonts w:eastAsia="Georgia" w:cs="Georgia" w:ascii="Georgia" w:hAnsi="Georgia"/>
        </w:rPr>
        <w:t xml:space="preserve">désigne la limite </w:t>
      </w:r>
      <m:oMath>
        <m:r>
          <m:rPr>
            <m:sty m:val="i"/>
          </m:rPr>
          <m:t>t</m:t>
        </m:r>
        <m:r>
          <m:rPr>
            <m:sty m:val="p"/>
          </m:rPr>
          <m:t>→</m:t>
        </m:r>
        <m:sSub>
          <m:sSubPr/>
          <m:e>
            <m:r>
              <m:rPr>
                <m:sty m:val="i"/>
              </m:rPr>
              <m:t>t</m:t>
            </m:r>
          </m:e>
          <m:sub>
            <m:r>
              <m:rPr>
                <m:sty m:val="p"/>
              </m:rPr>
              <m:t>1</m:t>
            </m:r>
          </m:sub>
        </m:sSub>
      </m:oMath>
      <w:r>
        <w:rPr>
          <w:rFonts w:eastAsia="Georgia" w:cs="Georgia" w:ascii="Georgia" w:hAnsi="Georgia"/>
        </w:rPr>
        <w:t xml:space="preserve"> par valeur supérieure. Déterminer alors </w:t>
      </w:r>
      <m:oMath>
        <m:r>
          <m:rPr>
            <m:sty m:val="i"/>
          </m:rPr>
          <m:t>e</m:t>
        </m:r>
        <m:r>
          <m:rPr>
            <m:sty m:val="p"/>
          </m:rPr>
          <m:t>(</m:t>
        </m:r>
        <m:r>
          <m:rPr>
            <m:sty m:val="i"/>
          </m:rPr>
          <m:t>t</m:t>
        </m:r>
        <m:r>
          <m:rPr>
            <m:sty m:val="p"/>
          </m:rPr>
          <m:t>)</m:t>
        </m:r>
      </m:oMath>
      <w:r>
        <w:rPr/>
        <w:t xml:space="preserve"> pour </w:t>
      </w:r>
      <m:oMath>
        <m:r>
          <m:rPr>
            <m:sty m:val="i"/>
          </m:rPr>
          <m:t>t</m:t>
        </m:r>
        <m:r>
          <m:rPr>
            <m:sty m:val="p"/>
          </m:rPr>
          <m:t>&gt;</m:t>
        </m:r>
        <m:sSub>
          <m:sSubPr/>
          <m:e>
            <m:r>
              <m:rPr>
                <m:sty m:val="i"/>
              </m:rPr>
              <m:t>t</m:t>
            </m:r>
          </m:e>
          <m:sub>
            <m:r>
              <m:rPr>
                <m:sty m:val="p"/>
              </m:rPr>
              <m:t>1</m:t>
            </m:r>
          </m:sub>
        </m:sSub>
      </m:oMath>
      <w:r>
        <w:rPr>
          <w:rFonts w:eastAsia="Georgia" w:cs="Georgia" w:ascii="Georgia" w:hAnsi="Georgia"/>
        </w:rPr>
        <w:t xml:space="preserve"> et en déduire que cet état dure jusqu'à un instant </w:t>
      </w:r>
      <m:oMath>
        <m:sSub>
          <m:sSubPr/>
          <m:e>
            <m:r>
              <m:rPr>
                <m:sty m:val="i"/>
              </m:rPr>
              <m:t>t</m:t>
            </m:r>
          </m:e>
          <m:sub>
            <m:r>
              <m:rPr>
                <m:sty m:val="p"/>
              </m:rPr>
              <m:t>2</m:t>
            </m:r>
          </m:sub>
        </m:sSub>
      </m:oMath>
      <w:r>
        <w:rPr/>
        <w:t xml:space="preserve"> que l'on exprimera en fonction de </w:t>
      </w:r>
      <m:oMath>
        <m:r>
          <m:rPr>
            <m:sty m:val="i"/>
          </m:rPr>
          <m:t>R</m:t>
        </m:r>
      </m:oMath>
      <w:r>
        <w:rPr/>
        <w:t xml:space="preserve"> et </w:t>
      </w:r>
      <m:oMath>
        <m:r>
          <m:rPr>
            <m:sty m:val="i"/>
          </m:rPr>
          <m:t>C</m:t>
        </m:r>
      </m:oMath>
      <w:r>
        <w:rPr/>
        <w:t xml:space="preserve">.</w:t>
      </w:r>
      <w:r>
        <w:rPr/>
        <w:br w:type="textWrapping"/>
      </w:r>
      <m:oMath>
        <m:r>
          <m:rPr>
            <m:sty m:val="i"/>
          </m:rPr>
          <m:t>◻</m:t>
        </m:r>
      </m:oMath>
      <w:r>
        <w:rPr>
          <w:rFonts w:eastAsia="Georgia" w:cs="Georgia" w:ascii="Georgia" w:hAnsi="Georgia"/>
        </w:rPr>
        <w:t xml:space="preserve"> - 15. Avec la même convention, exprimer </w:t>
      </w:r>
      <m:oMath>
        <m:r>
          <m:rPr>
            <m:sty m:val="i"/>
          </m:rPr>
          <m:t>s</m:t>
        </m:r>
        <m:d>
          <m:dPr>
            <m:begChr m:val="("/>
            <m:endChr m:val=")"/>
            <m:ctrlPr>
              <w:rPr>
                <w:rFonts w:ascii="Cambria Math" w:hAnsi="Cambria Math"/>
              </w:rPr>
            </m:ctrlPr>
          </m:dPr>
          <m:e>
            <m:sSubSup>
              <m:sSubSupPr/>
              <m:e>
                <m:r>
                  <m:rPr>
                    <m:sty m:val="i"/>
                  </m:rPr>
                  <m:t>t</m:t>
                </m:r>
              </m:e>
              <m:sub>
                <m:r>
                  <m:rPr>
                    <m:sty m:val="p"/>
                  </m:rPr>
                  <m:t>2</m:t>
                </m:r>
              </m:sub>
              <m:sup>
                <m:r>
                  <m:rPr>
                    <m:sty m:val="p"/>
                  </m:rPr>
                  <m:t>+</m:t>
                </m:r>
              </m:sup>
            </m:sSubSup>
          </m:e>
        </m:d>
      </m:oMath>
      <w:r>
        <w:rPr/>
        <w:t xml:space="preserve">et </w:t>
      </w:r>
      <m:oMath>
        <m:r>
          <m:rPr>
            <m:sty m:val="i"/>
          </m:rPr>
          <m:t>e</m:t>
        </m:r>
        <m:d>
          <m:dPr>
            <m:begChr m:val="("/>
            <m:endChr m:val=")"/>
            <m:ctrlPr>
              <w:rPr>
                <w:rFonts w:ascii="Cambria Math" w:hAnsi="Cambria Math"/>
              </w:rPr>
            </m:ctrlPr>
          </m:dPr>
          <m:e>
            <m:sSubSup>
              <m:sSubSupPr/>
              <m:e>
                <m:r>
                  <m:rPr>
                    <m:sty m:val="i"/>
                  </m:rPr>
                  <m:t>t</m:t>
                </m:r>
              </m:e>
              <m:sub>
                <m:r>
                  <m:rPr>
                    <m:sty m:val="p"/>
                  </m:rPr>
                  <m:t>2</m:t>
                </m:r>
              </m:sub>
              <m:sup>
                <m:r>
                  <m:rPr>
                    <m:sty m:val="p"/>
                  </m:rPr>
                  <m:t>+</m:t>
                </m:r>
              </m:sup>
            </m:sSubSup>
          </m:e>
        </m:d>
      </m:oMath>
      <w:r>
        <w:rPr/>
        <w:t xml:space="preserve">, puis </w:t>
      </w:r>
      <m:oMath>
        <m:r>
          <m:rPr>
            <m:sty m:val="i"/>
          </m:rPr>
          <m:t>e</m:t>
        </m:r>
        <m:r>
          <m:rPr>
            <m:sty m:val="p"/>
          </m:rPr>
          <m:t>(</m:t>
        </m:r>
        <m:r>
          <m:rPr>
            <m:sty m:val="i"/>
          </m:rPr>
          <m:t>t</m:t>
        </m:r>
        <m:r>
          <m:rPr>
            <m:sty m:val="p"/>
          </m:rPr>
          <m:t>)</m:t>
        </m:r>
      </m:oMath>
      <w:r>
        <w:rPr/>
        <w:t xml:space="preserve"> pour </w:t>
      </w:r>
      <m:oMath>
        <m:r>
          <m:rPr>
            <m:sty m:val="i"/>
          </m:rPr>
          <m:t>t</m:t>
        </m:r>
        <m:r>
          <m:rPr>
            <m:sty m:val="p"/>
          </m:rPr>
          <m:t>&gt;</m:t>
        </m:r>
        <m:sSub>
          <m:sSubPr/>
          <m:e>
            <m:r>
              <m:rPr>
                <m:sty m:val="i"/>
              </m:rPr>
              <m:t>t</m:t>
            </m:r>
          </m:e>
          <m:sub>
            <m:r>
              <m:rPr>
                <m:sty m:val="p"/>
              </m:rPr>
              <m:t>2</m:t>
            </m:r>
          </m:sub>
        </m:sSub>
      </m:oMath>
      <w:r>
        <w:rPr>
          <w:rFonts w:eastAsia="Georgia" w:cs="Georgia" w:ascii="Georgia" w:hAnsi="Georgia"/>
        </w:rPr>
        <w:t xml:space="preserve">. En déduire l'existence d'un nouvel instant de basculement </w:t>
      </w:r>
      <m:oMath>
        <m:sSub>
          <m:sSubPr/>
          <m:e>
            <m:r>
              <m:rPr>
                <m:sty m:val="i"/>
              </m:rPr>
              <m:t>t</m:t>
            </m:r>
          </m:e>
          <m:sub>
            <m:r>
              <m:rPr>
                <m:sty m:val="p"/>
              </m:rPr>
              <m:t>3</m:t>
            </m:r>
          </m:sub>
        </m:sSub>
        <m:r>
          <m:rPr>
            <m:sty m:val="p"/>
          </m:rPr>
          <m:t>&gt;</m:t>
        </m:r>
        <m:sSub>
          <m:sSubPr/>
          <m:e>
            <m:r>
              <m:rPr>
                <m:sty m:val="i"/>
              </m:rPr>
              <m:t>t</m:t>
            </m:r>
          </m:e>
          <m:sub>
            <m:r>
              <m:rPr>
                <m:sty m:val="p"/>
              </m:rPr>
              <m:t>2</m:t>
            </m:r>
          </m:sub>
        </m:sSub>
      </m:oMath>
      <w:r>
        <w:rPr/>
        <w:t xml:space="preserve"> que l'on exprimera en fonction de </w:t>
      </w:r>
      <m:oMath>
        <m:r>
          <m:rPr>
            <m:sty m:val="i"/>
          </m:rPr>
          <m:t>R</m:t>
        </m:r>
      </m:oMath>
      <w:r>
        <w:rPr/>
        <w:t xml:space="preserve"> et </w:t>
      </w:r>
      <m:oMath>
        <m:r>
          <m:rPr>
            <m:sty m:val="i"/>
          </m:rPr>
          <m:t>C</m:t>
        </m:r>
      </m:oMath>
      <w:r>
        <w:rPr/>
        <w:t xml:space="preserve">.</w:t>
      </w:r>
    </w:p>
    <w:p>
      <w:pPr>
        <w:numPr>
          <w:ilvl w:val="1"/>
          <w:numId w:val="12"/>
        </w:numPr>
        <w:spacing w:lineRule="auto"/>
      </w:pPr>
      <w:r>
        <w:rPr/>
        <w:t xml:space="preserve">Tracer l'allure de </w:t>
      </w:r>
      <m:oMath>
        <m:r>
          <m:rPr>
            <m:sty m:val="i"/>
          </m:rPr>
          <m:t>e</m:t>
        </m:r>
        <m:r>
          <m:rPr>
            <m:sty m:val="p"/>
          </m:rPr>
          <m:t>(</m:t>
        </m:r>
        <m:r>
          <m:rPr>
            <m:sty m:val="i"/>
          </m:rPr>
          <m:t>t</m:t>
        </m:r>
        <m:r>
          <m:rPr>
            <m:sty m:val="p"/>
          </m:rPr>
          <m:t>)</m:t>
        </m:r>
      </m:oMath>
      <w:r>
        <w:rPr/>
        <w:t xml:space="preserve"> et </w:t>
      </w:r>
      <m:oMath>
        <m:r>
          <m:rPr>
            <m:sty m:val="i"/>
          </m:rPr>
          <m:t>s</m:t>
        </m:r>
        <m:r>
          <m:rPr>
            <m:sty m:val="p"/>
          </m:rPr>
          <m:t>(</m:t>
        </m:r>
        <m:r>
          <m:rPr>
            <m:sty m:val="i"/>
          </m:rPr>
          <m:t>t</m:t>
        </m:r>
        <m:r>
          <m:rPr>
            <m:sty m:val="p"/>
          </m:rPr>
          <m:t>)</m:t>
        </m:r>
      </m:oMath>
      <w:r>
        <w:rPr>
          <w:rFonts w:eastAsia="Georgia" w:cs="Georgia" w:ascii="Georgia" w:hAnsi="Georgia"/>
        </w:rPr>
        <w:t xml:space="preserve"> sur une durée au moins égale à </w:t>
      </w:r>
      <m:oMath>
        <m:r>
          <m:rPr>
            <m:sty m:val="p"/>
          </m:rPr>
          <m:t>2</m:t>
        </m:r>
        <m:sSub>
          <m:sSubPr/>
          <m:e>
            <m:r>
              <m:rPr>
                <m:sty m:val="i"/>
              </m:rPr>
              <m:t>t</m:t>
            </m:r>
          </m:e>
          <m:sub>
            <m:r>
              <m:rPr>
                <m:sty m:val="p"/>
              </m:rPr>
              <m:t>3</m:t>
            </m:r>
          </m:sub>
        </m:sSub>
      </m:oMath>
      <w:r>
        <w:rPr/>
        <w:t xml:space="preserve">, en positionant clairement les instants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t xml:space="preserve"> ainsi que les valeurs de </w:t>
      </w:r>
      <m:oMath>
        <m:r>
          <m:rPr>
            <m:sty m:val="i"/>
          </m:rPr>
          <m:t>e</m:t>
        </m:r>
      </m:oMath>
      <w:r>
        <w:rPr/>
        <w:t xml:space="preserve"> et </w:t>
      </w:r>
      <m:oMath>
        <m:r>
          <m:rPr>
            <m:sty m:val="i"/>
          </m:rPr>
          <m:t>s</m:t>
        </m:r>
      </m:oMath>
      <w:r>
        <w:rPr/>
        <w:t xml:space="preserve"> correspondantes.</w:t>
      </w:r>
      <w:r>
        <w:rPr/>
        <w:br w:type="textWrapping"/>
      </w:r>
      <m:oMath>
        <m:r>
          <m:rPr>
            <m:sty m:val="i"/>
          </m:rPr>
          <m:t>◻</m:t>
        </m:r>
        <m:r>
          <m:rPr>
            <m:sty m:val="p"/>
          </m:rPr>
          <m:t>−</m:t>
        </m:r>
        <m:r>
          <m:rPr>
            <m:sty m:val="p"/>
          </m:rPr>
          <m:t>17</m:t>
        </m:r>
      </m:oMath>
      <w:r>
        <w:rPr>
          <w:rFonts w:eastAsia="Georgia" w:cs="Georgia" w:ascii="Georgia" w:hAnsi="Georgia"/>
        </w:rPr>
        <w:t xml:space="preserve">. Commenter le comportement du circuit et calculer la valeur numérique de la durée caractéristique associée.</w:t>
      </w:r>
      <w:r>
        <w:rPr/>
        <w:br w:type="textWrapping"/>
      </w:r>
      <w:r>
        <w:rPr>
          <w:rFonts w:eastAsia="Georgia" w:cs="Georgia" w:ascii="Georgia" w:hAnsi="Georgia"/>
        </w:rPr>
        <w:t xml:space="preserve">Proposer une application dans le domaine pour lequel ce circuit a été conçu.</w:t>
      </w:r>
    </w:p>
    <w:p>
      <w:pPr>
        <w:spacing w:line="271" w:before="330" w:lineRule="auto"/>
      </w:pPr>
      <w:r>
        <w:rPr>
          <w:b/>
          <w:sz w:val="42"/>
        </w:rPr>
        <w:t xml:space="preserve">III Le crissement</w:t>
      </w:r>
    </w:p>
    <w:p>
      <w:pPr>
        <w:spacing w:line="271" w:before="330" w:lineRule="auto"/>
      </w:pPr>
      <w:r>
        <w:rPr>
          <w:b/>
          <w:sz w:val="42"/>
        </w:rPr>
        <w:t xml:space="preserve">III.A Les lois de Coulomb</w:t>
      </w:r>
    </w:p>
    <w:p>
      <w:pPr>
        <w:spacing w:after="220" w:lineRule="auto"/>
      </w:pPr>
      <w:r>
        <w:rPr>
          <w:rFonts w:eastAsia="Georgia" w:cs="Georgia" w:ascii="Georgia" w:hAnsi="Georgia"/>
        </w:rPr>
        <w:t xml:space="preserve">Les crissements et grincements qui caractérisent certains frottements sont des oscillations de relaxation. La fréquence des relaxations est aussi celle de l'onde sonore émise, qui est souvent désagréable à entendre, notamment à cause de sa position dans la gamme des sons aigus. Nous allons en donner une description très simplifiée, dans le cadre des lois, dites de Coulomb, qui régissent le frottement de glissement d'un solide ( </w:t>
      </w:r>
      <m:oMath>
        <m:r>
          <m:rPr>
            <m:sty m:val="p"/>
          </m:rPr>
          <m:t>Σ</m:t>
        </m:r>
      </m:oMath>
      <w:r>
        <w:rPr>
          <w:rFonts w:eastAsia="Georgia" w:cs="Georgia" w:ascii="Georgia" w:hAnsi="Georgia"/>
        </w:rPr>
        <w:t xml:space="preserve"> ) en translation relativement à un support fixe </w:t>
      </w:r>
      <m:oMath>
        <m:r>
          <m:rPr>
            <m:sty m:val="p"/>
          </m:rPr>
          <m:t>(</m:t>
        </m:r>
        <m:r>
          <m:rPr>
            <m:sty m:val="i"/>
          </m:rPr>
          <m:t>F</m:t>
        </m:r>
        <m:r>
          <m:rPr>
            <m:sty m:val="p"/>
          </m:rPr>
          <m:t>)</m:t>
        </m:r>
      </m:oMath>
      <w:r>
        <w:rPr/>
        <w:t xml:space="preserve">.</w:t>
      </w:r>
      <w:r>
        <w:rPr/>
        <w:br w:type="textWrapping"/>
      </w:r>
      <w:r>
        <w:rPr/>
        <w:t xml:space="preserve">Nous supposerons ici l'existence (figure 7) d'une surface de contact plane entre ( </w:t>
      </w:r>
      <m:oMath>
        <m:r>
          <m:rPr>
            <m:sty m:val="p"/>
          </m:rPr>
          <m:t>Σ</m:t>
        </m:r>
      </m:oMath>
      <w:r>
        <w:rPr/>
        <w:t xml:space="preserve"> ) et ( </w:t>
      </w:r>
      <m:oMath>
        <m:r>
          <m:rPr>
            <m:sty m:val="i"/>
          </m:rPr>
          <m:t>F</m:t>
        </m:r>
      </m:oMath>
      <w:r>
        <w:rPr/>
        <w:t xml:space="preserve"> ).</w:t>
      </w:r>
    </w:p>
    <w:p>
      <w:pPr>
        <w:spacing w:lineRule="auto"/>
        <w:jc w:val="center"/>
      </w:pPr>
      <w:r>
        <w:rPr/>
        <w:drawing>
          <wp:inline distB="0" distL="0" distR="0" distT="0">
            <wp:extent cx="5486400" cy="1368157"/>
            <wp:effectExtent b="0" l="0" r="0" t="0"/>
            <wp:docPr id="8" name="image-c56acff3067f438dd485e67f6109e61a82fd9eb4.jpg"/>
            <a:graphic>
              <a:graphicData uri="http://schemas.openxmlformats.org/drawingml/2006/picture">
                <pic:pic>
                  <pic:nvPicPr>
                    <pic:cNvPr id="8" name="image-c56acff3067f438dd485e67f6109e61a82fd9eb4.jpg" descr=""/>
                    <pic:cNvPicPr/>
                  </pic:nvPicPr>
                  <pic:blipFill>
                    <a:blip r:embed="rId12" cstate="print"/>
                    <a:srcRect b="0" l="0" r="0" t="0"/>
                    <a:stretch>
                      <a:fillRect/>
                    </a:stretch>
                  </pic:blipFill>
                  <pic:spPr>
                    <a:xfrm>
                      <a:off x="0" y="0"/>
                      <a:ext cx="5486400" cy="1368157"/>
                    </a:xfrm>
                    <a:prstGeom prst="rect"/>
                  </pic:spPr>
                </pic:pic>
              </a:graphicData>
            </a:graphic>
          </wp:inline>
        </w:drawing>
      </w:r>
    </w:p>
    <w:p>
      <w:pPr>
        <w:spacing w:lineRule="auto"/>
      </w:pPr>
      <w:r>
        <w:rPr/>
        <w:t xml:space="preserve">Figure 7 - Lois de Coulomb du frottement de glissement</w:t>
      </w:r>
    </w:p>
    <w:p>
      <w:pPr>
        <w:spacing w:after="220" w:lineRule="auto"/>
      </w:pPr>
      <w:r>
        <w:rPr>
          <w:rFonts w:eastAsia="Georgia" w:cs="Georgia" w:ascii="Georgia" w:hAnsi="Georgia"/>
        </w:rPr>
        <w:t xml:space="preserve">Ces lois décrivent la force de contact </w:t>
      </w:r>
      <m:oMath>
        <m:acc>
          <m:accPr>
            <m:chr m:val="⃗"/>
          </m:accPr>
          <m:e>
            <m:r>
              <m:rPr>
                <m:sty m:val="i"/>
              </m:rPr>
              <m:t>R</m:t>
            </m:r>
          </m:e>
        </m:acc>
        <m:r>
          <m:rPr>
            <m:sty m:val="p"/>
          </m:rPr>
          <m:t>=</m:t>
        </m:r>
        <m:sSub>
          <m:sSubPr/>
          <m:e>
            <m:acc>
              <m:accPr>
                <m:chr m:val="⃗"/>
              </m:accPr>
              <m:e>
                <m:r>
                  <m:rPr>
                    <m:sty m:val="i"/>
                  </m:rPr>
                  <m:t>R</m:t>
                </m:r>
              </m:e>
            </m:acc>
          </m:e>
          <m:sub>
            <m:r>
              <m:rPr>
                <m:sty m:val="i"/>
              </m:rPr>
              <m:t>N</m:t>
            </m:r>
          </m:sub>
        </m:sSub>
        <m:r>
          <m:rPr>
            <m:sty m:val="p"/>
          </m:rPr>
          <m:t>+</m:t>
        </m:r>
        <m:sSub>
          <m:sSubPr/>
          <m:e>
            <m:acc>
              <m:accPr>
                <m:chr m:val="⃗"/>
              </m:accPr>
              <m:e>
                <m:r>
                  <m:rPr>
                    <m:sty m:val="i"/>
                  </m:rPr>
                  <m:t>R</m:t>
                </m:r>
              </m:e>
            </m:acc>
          </m:e>
          <m:sub>
            <m:r>
              <m:rPr>
                <m:sty m:val="i"/>
              </m:rPr>
              <m:t>T</m:t>
            </m:r>
          </m:sub>
        </m:sSub>
      </m:oMath>
      <w:r>
        <w:rPr>
          <w:rFonts w:eastAsia="Georgia" w:cs="Georgia" w:ascii="Georgia" w:hAnsi="Georgia"/>
        </w:rPr>
        <w:t xml:space="preserve"> exercée par le support ( </w:t>
      </w:r>
      <m:oMath>
        <m:r>
          <m:rPr>
            <m:sty m:val="i"/>
          </m:rPr>
          <m:t>F</m:t>
        </m:r>
      </m:oMath>
      <w:r>
        <w:rPr/>
        <w:t xml:space="preserve"> ) sur le solide </w:t>
      </w:r>
      <m:oMath>
        <m:r>
          <m:rPr>
            <m:sty m:val="p"/>
          </m:rPr>
          <m:t>(</m:t>
        </m:r>
        <m:r>
          <m:rPr>
            <m:sty m:val="p"/>
          </m:rPr>
          <m:t>Σ</m:t>
        </m:r>
        <m:r>
          <m:rPr>
            <m:sty m:val="p"/>
          </m:rPr>
          <m:t>)</m:t>
        </m:r>
      </m:oMath>
      <w:r>
        <w:rPr>
          <w:rFonts w:eastAsia="Georgia" w:cs="Georgia" w:ascii="Georgia" w:hAnsi="Georgia"/>
        </w:rPr>
        <w:t xml:space="preserve">. Il s'agit d'une force exercée en un point </w:t>
      </w:r>
      <m:oMath>
        <m:r>
          <m:rPr>
            <m:sty m:val="i"/>
          </m:rPr>
          <m:t>P</m:t>
        </m:r>
      </m:oMath>
      <w:r>
        <w:rPr>
          <w:rFonts w:eastAsia="Georgia" w:cs="Georgia" w:ascii="Georgia" w:hAnsi="Georgia"/>
        </w:rPr>
        <w:t xml:space="preserve"> de la surface de contact des deux solides; elle peut être décomposée en une partie </w:t>
      </w:r>
      <m:oMath>
        <m:sSub>
          <m:sSubPr/>
          <m:e>
            <m:acc>
              <m:accPr>
                <m:chr m:val="⃗"/>
              </m:accPr>
              <m:e>
                <m:r>
                  <m:rPr>
                    <m:sty m:val="i"/>
                  </m:rPr>
                  <m:t>R</m:t>
                </m:r>
              </m:e>
            </m:acc>
          </m:e>
          <m:sub>
            <m:r>
              <m:rPr>
                <m:sty m:val="i"/>
              </m:rPr>
              <m:t>T</m:t>
            </m:r>
          </m:sub>
        </m:sSub>
      </m:oMath>
      <w:r>
        <w:rPr>
          <w:rFonts w:eastAsia="Georgia" w:cs="Georgia" w:ascii="Georgia" w:hAnsi="Georgia"/>
        </w:rPr>
        <w:t xml:space="preserve"> colinéaire à la surface de contact des deux solides et une autre </w:t>
      </w:r>
      <m:oMath>
        <m:sSub>
          <m:sSubPr/>
          <m:e>
            <m:acc>
              <m:accPr>
                <m:chr m:val="⃗"/>
              </m:accPr>
              <m:e>
                <m:r>
                  <m:rPr>
                    <m:sty m:val="i"/>
                  </m:rPr>
                  <m:t>R</m:t>
                </m:r>
              </m:e>
            </m:acc>
          </m:e>
          <m:sub>
            <m:r>
              <m:rPr>
                <m:sty m:val="i"/>
              </m:rPr>
              <m:t>N</m:t>
            </m:r>
          </m:sub>
        </m:sSub>
      </m:oMath>
      <w:r>
        <w:rPr>
          <w:rFonts w:eastAsia="Georgia" w:cs="Georgia" w:ascii="Georgia" w:hAnsi="Georgia"/>
        </w:rPr>
        <w:t xml:space="preserve"> perpendiculaire à celle-ci.</w:t>
      </w:r>
      <w:r>
        <w:rPr/>
        <w:br w:type="textWrapping"/>
      </w:r>
      <w:r>
        <w:rPr/>
        <w:t xml:space="preserve">Les lois de Coulomb distinguent deux situations :</w:t>
      </w:r>
    </w:p>
    <w:p>
      <w:pPr>
        <w:numPr>
          <w:ilvl w:val="0"/>
          <w:numId w:val="13"/>
        </w:numPr>
        <w:spacing w:lineRule="auto"/>
      </w:pPr>
      <w:r>
        <w:rPr/>
        <w:t xml:space="preserve">Lorsque ( </w:t>
      </w:r>
      <m:oMath>
        <m:r>
          <m:rPr>
            <m:sty m:val="p"/>
          </m:rPr>
          <m:t>Σ</m:t>
        </m:r>
      </m:oMath>
      <w:r>
        <w:rPr>
          <w:rFonts w:eastAsia="Georgia" w:cs="Georgia" w:ascii="Georgia" w:hAnsi="Georgia"/>
        </w:rPr>
        <w:t xml:space="preserve"> ) est en mouvement à la vitesse </w:t>
      </w:r>
      <m:oMath>
        <m:sSub>
          <m:sSubPr/>
          <m:e>
            <m:acc>
              <m:accPr>
                <m:chr m:val="⃗"/>
              </m:accPr>
              <m:e>
                <m:r>
                  <m:rPr>
                    <m:sty m:val="i"/>
                  </m:rPr>
                  <m:t>v</m:t>
                </m:r>
              </m:e>
            </m:acc>
          </m:e>
          <m:sub>
            <m:r>
              <m:rPr>
                <m:sty m:val="i"/>
              </m:rPr>
              <m:t>g</m:t>
            </m:r>
          </m:sub>
        </m:sSub>
      </m:oMath>
      <w:r>
        <w:rPr/>
        <w:t xml:space="preserve"> (dite vitesse de glissement), </w:t>
      </w:r>
      <m:oMath>
        <m:sSub>
          <m:sSubPr/>
          <m:e>
            <m:acc>
              <m:accPr>
                <m:chr m:val="⃗"/>
              </m:accPr>
              <m:e>
                <m:r>
                  <m:rPr>
                    <m:sty m:val="i"/>
                  </m:rPr>
                  <m:t>R</m:t>
                </m:r>
              </m:e>
            </m:acc>
          </m:e>
          <m:sub>
            <m:r>
              <m:rPr>
                <m:sty m:val="i"/>
              </m:rPr>
              <m:t>T</m:t>
            </m:r>
          </m:sub>
        </m:sSub>
      </m:oMath>
      <w:r>
        <w:rPr>
          <w:rFonts w:eastAsia="Georgia" w:cs="Georgia" w:ascii="Georgia" w:hAnsi="Georgia"/>
        </w:rPr>
        <w:t xml:space="preserve"> est colinéaire à </w:t>
      </w:r>
      <m:oMath>
        <m:sSub>
          <m:sSubPr/>
          <m:e>
            <m:acc>
              <m:accPr>
                <m:chr m:val="⃗"/>
              </m:accPr>
              <m:e>
                <m:r>
                  <m:rPr>
                    <m:sty m:val="i"/>
                  </m:rPr>
                  <m:t>v</m:t>
                </m:r>
              </m:e>
            </m:acc>
          </m:e>
          <m:sub>
            <m:r>
              <m:rPr>
                <m:sty m:val="i"/>
              </m:rPr>
              <m:t>g</m:t>
            </m:r>
          </m:sub>
        </m:sSub>
      </m:oMath>
      <w:r>
        <w:rPr>
          <w:rFonts w:eastAsia="Georgia" w:cs="Georgia" w:ascii="Georgia" w:hAnsi="Georgia"/>
        </w:rPr>
        <w:t xml:space="preserve">, de sens inverse et de norme proportionnelle à celle de </w:t>
      </w:r>
      <m:oMath>
        <m:sSub>
          <m:sSubPr/>
          <m:e>
            <m:acc>
              <m:accPr>
                <m:chr m:val="⃗"/>
              </m:accPr>
              <m:e>
                <m:r>
                  <m:rPr>
                    <m:sty m:val="i"/>
                  </m:rPr>
                  <m:t>R</m:t>
                </m:r>
              </m:e>
            </m:acc>
          </m:e>
          <m:sub>
            <m:r>
              <m:rPr>
                <m:sty m:val="i"/>
              </m:rPr>
              <m:t>N</m:t>
            </m:r>
          </m:sub>
        </m:sSub>
        <m:r>
          <m:rPr>
            <m:sty m:val="p"/>
          </m:rPr>
          <m:t>,</m:t>
        </m:r>
        <m:d>
          <m:dPr>
            <m:begChr m:val="‖"/>
            <m:endChr m:val="‖"/>
            <m:ctrlPr>
              <w:rPr>
                <w:rFonts w:ascii="Cambria Math" w:hAnsi="Cambria Math"/>
              </w:rPr>
            </m:ctrlPr>
          </m:dPr>
          <m:e>
            <m:sSub>
              <m:sSubPr/>
              <m:e>
                <m:acc>
                  <m:accPr>
                    <m:chr m:val="⃗"/>
                  </m:accPr>
                  <m:e>
                    <m:r>
                      <m:rPr>
                        <m:sty m:val="i"/>
                      </m:rPr>
                      <m:t>R</m:t>
                    </m:r>
                  </m:e>
                </m:acc>
              </m:e>
              <m:sub>
                <m:r>
                  <m:rPr>
                    <m:sty m:val="i"/>
                  </m:rPr>
                  <m:t>T</m:t>
                </m:r>
              </m:sub>
            </m:sSub>
          </m:e>
        </m:d>
        <m:r>
          <m:rPr>
            <m:sty m:val="p"/>
          </m:rPr>
          <m:t>=</m:t>
        </m:r>
        <m:sSub>
          <m:sSubPr/>
          <m:e>
            <m:r>
              <m:rPr>
                <m:sty m:val="i"/>
              </m:rPr>
              <m:t>f</m:t>
            </m:r>
          </m:e>
          <m:sub>
            <m:r>
              <m:rPr>
                <m:sty m:val="i"/>
              </m:rPr>
              <m:t>d</m:t>
            </m:r>
          </m:sub>
        </m:sSub>
        <m:d>
          <m:dPr>
            <m:begChr m:val="‖"/>
            <m:endChr m:val="‖"/>
            <m:ctrlPr>
              <w:rPr>
                <w:rFonts w:ascii="Cambria Math" w:hAnsi="Cambria Math"/>
              </w:rPr>
            </m:ctrlPr>
          </m:dPr>
          <m:e>
            <m:sSub>
              <m:sSubPr/>
              <m:e>
                <m:acc>
                  <m:accPr>
                    <m:chr m:val="⃗"/>
                  </m:accPr>
                  <m:e>
                    <m:r>
                      <m:rPr>
                        <m:sty m:val="i"/>
                      </m:rPr>
                      <m:t>R</m:t>
                    </m:r>
                  </m:e>
                </m:acc>
              </m:e>
              <m:sub>
                <m:r>
                  <m:rPr>
                    <m:sty m:val="i"/>
                  </m:rPr>
                  <m:t>N</m:t>
                </m:r>
              </m:sub>
            </m:sSub>
          </m:e>
        </m:d>
      </m:oMath>
      <w:r>
        <w:rPr>
          <w:rFonts w:eastAsia="Georgia" w:cs="Georgia" w:ascii="Georgia" w:hAnsi="Georgia"/>
        </w:rPr>
        <w:t xml:space="preserve">, où le coefficient </w:t>
      </w:r>
      <m:oMath>
        <m:sSub>
          <m:sSubPr/>
          <m:e>
            <m:r>
              <m:rPr>
                <m:sty m:val="i"/>
              </m:rPr>
              <m:t>f</m:t>
            </m:r>
          </m:e>
          <m:sub>
            <m:r>
              <m:rPr>
                <m:sty m:val="i"/>
              </m:rPr>
              <m:t>d</m:t>
            </m:r>
          </m:sub>
        </m:sSub>
        <m:r>
          <m:rPr>
            <m:sty m:val="p"/>
          </m:rPr>
          <m:t>&gt;</m:t>
        </m:r>
        <m:r>
          <m:rPr>
            <m:sty m:val="p"/>
          </m:rPr>
          <m:t>0</m:t>
        </m:r>
      </m:oMath>
      <w:r>
        <w:rPr>
          <w:rFonts w:eastAsia="Georgia" w:cs="Georgia" w:ascii="Georgia" w:hAnsi="Georgia"/>
        </w:rPr>
        <w:t xml:space="preserve"> porte le nom de coefficient de frottement dynamique; il reste constant pendant tout le mouvement et ne dépend que de l'état de surface des deux solides en contact.</w:t>
      </w:r>
    </w:p>
    <w:p>
      <w:pPr>
        <w:numPr>
          <w:ilvl w:val="0"/>
          <w:numId w:val="13"/>
        </w:numPr>
        <w:spacing w:lineRule="auto"/>
      </w:pPr>
      <w:r>
        <w:rPr/>
        <w:t xml:space="preserve">Lorsque le mouvement de </w:t>
      </w:r>
      <m:oMath>
        <m:r>
          <m:rPr>
            <m:sty m:val="p"/>
          </m:rPr>
          <m:t>(</m:t>
        </m:r>
        <m:r>
          <m:rPr>
            <m:sty m:val="p"/>
          </m:rPr>
          <m:t>Σ</m:t>
        </m:r>
        <m:r>
          <m:rPr>
            <m:sty m:val="p"/>
          </m:rPr>
          <m:t>)</m:t>
        </m:r>
      </m:oMath>
      <w:r>
        <w:rPr/>
        <w:t xml:space="preserve"> cesse, </w:t>
      </w:r>
      <m:oMath>
        <m:sSub>
          <m:sSubPr/>
          <m:e>
            <m:acc>
              <m:accPr>
                <m:chr m:val="⃗"/>
              </m:accPr>
              <m:e>
                <m:r>
                  <m:rPr>
                    <m:sty m:val="i"/>
                  </m:rPr>
                  <m:t>v</m:t>
                </m:r>
              </m:e>
            </m:acc>
          </m:e>
          <m:sub>
            <m:r>
              <m:rPr>
                <m:sty m:val="i"/>
              </m:rPr>
              <m:t>g</m:t>
            </m:r>
          </m:sub>
        </m:sSub>
        <m:r>
          <m:rPr>
            <m:sty m:val="p"/>
          </m:rPr>
          <m:t>=</m:t>
        </m:r>
        <m:acc>
          <m:accPr>
            <m:chr m:val="⃗"/>
          </m:accPr>
          <m:e>
            <m:r>
              <m:rPr>
                <m:sty m:val="p"/>
              </m:rPr>
              <m:t>0</m:t>
            </m:r>
          </m:e>
        </m:acc>
      </m:oMath>
      <w:r>
        <w:rPr>
          <w:rFonts w:eastAsia="Georgia" w:cs="Georgia" w:ascii="Georgia" w:hAnsi="Georgia"/>
        </w:rPr>
        <w:t xml:space="preserve"> et la composante tangentielle vérifie nécessairement la condition </w:t>
      </w:r>
      <m:oMath>
        <m:d>
          <m:dPr>
            <m:begChr m:val="‖"/>
            <m:endChr m:val="‖"/>
            <m:ctrlPr>
              <w:rPr>
                <w:rFonts w:ascii="Cambria Math" w:hAnsi="Cambria Math"/>
              </w:rPr>
            </m:ctrlPr>
          </m:dPr>
          <m:e>
            <m:sSub>
              <m:sSubPr/>
              <m:e>
                <m:acc>
                  <m:accPr>
                    <m:chr m:val="⃗"/>
                  </m:accPr>
                  <m:e>
                    <m:r>
                      <m:rPr>
                        <m:sty m:val="i"/>
                      </m:rPr>
                      <m:t>R</m:t>
                    </m:r>
                  </m:e>
                </m:acc>
              </m:e>
              <m:sub>
                <m:r>
                  <m:rPr>
                    <m:sty m:val="i"/>
                  </m:rPr>
                  <m:t>T</m:t>
                </m:r>
              </m:sub>
            </m:sSub>
          </m:e>
        </m:d>
        <m:r>
          <m:rPr>
            <m:sty m:val="p"/>
          </m:rPr>
          <m:t>⩽</m:t>
        </m:r>
        <m:sSub>
          <m:sSubPr/>
          <m:e>
            <m:r>
              <m:rPr>
                <m:sty m:val="i"/>
              </m:rPr>
              <m:t>f</m:t>
            </m:r>
          </m:e>
          <m:sub>
            <m:r>
              <m:rPr>
                <m:sty m:val="i"/>
              </m:rPr>
              <m:t>s</m:t>
            </m:r>
          </m:sub>
        </m:sSub>
        <m:d>
          <m:dPr>
            <m:begChr m:val="‖"/>
            <m:endChr m:val="‖"/>
            <m:ctrlPr>
              <w:rPr>
                <w:rFonts w:ascii="Cambria Math" w:hAnsi="Cambria Math"/>
              </w:rPr>
            </m:ctrlPr>
          </m:dPr>
          <m:e>
            <m:sSub>
              <m:sSubPr/>
              <m:e>
                <m:acc>
                  <m:accPr>
                    <m:chr m:val="⃗"/>
                  </m:accPr>
                  <m:e>
                    <m:r>
                      <m:rPr>
                        <m:sty m:val="i"/>
                      </m:rPr>
                      <m:t>R</m:t>
                    </m:r>
                  </m:e>
                </m:acc>
              </m:e>
              <m:sub>
                <m:r>
                  <m:rPr>
                    <m:sty m:val="i"/>
                  </m:rPr>
                  <m:t>N</m:t>
                </m:r>
              </m:sub>
            </m:sSub>
          </m:e>
        </m:d>
      </m:oMath>
      <w:r>
        <w:rPr>
          <w:rFonts w:eastAsia="Georgia" w:cs="Georgia" w:ascii="Georgia" w:hAnsi="Georgia"/>
        </w:rPr>
        <w:t xml:space="preserve"> où le coefficient </w:t>
      </w:r>
      <m:oMath>
        <m:sSub>
          <m:sSubPr/>
          <m:e>
            <m:r>
              <m:rPr>
                <m:sty m:val="i"/>
              </m:rPr>
              <m:t>f</m:t>
            </m:r>
          </m:e>
          <m:sub>
            <m:r>
              <m:rPr>
                <m:sty m:val="i"/>
              </m:rPr>
              <m:t>s</m:t>
            </m:r>
          </m:sub>
        </m:sSub>
      </m:oMath>
      <w:r>
        <w:rPr>
          <w:rFonts w:eastAsia="Georgia" w:cs="Georgia" w:ascii="Georgia" w:hAnsi="Georgia"/>
        </w:rPr>
        <w:t xml:space="preserve"> porte le nom de coefficient de frottement statique ; lui aussi ne dépend que de l'état de surface des solides.</w:t>
      </w:r>
    </w:p>
    <w:p>
      <w:pPr>
        <w:spacing w:line="271" w:before="330" w:lineRule="auto"/>
      </w:pPr>
      <w:r>
        <w:rPr>
          <w:rFonts w:eastAsia="Georgia" w:cs="Georgia" w:ascii="Georgia" w:hAnsi="Georgia"/>
          <w:b/>
          <w:sz w:val="42"/>
        </w:rPr>
        <w:t xml:space="preserve">III.B Le modèle de crissement</w:t>
      </w:r>
    </w:p>
    <w:p>
      <w:pPr>
        <w:spacing w:after="220" w:lineRule="auto"/>
      </w:pPr>
      <w:r>
        <w:rPr>
          <w:rFonts w:eastAsia="Georgia" w:cs="Georgia" w:ascii="Georgia" w:hAnsi="Georgia"/>
        </w:rPr>
        <w:t xml:space="preserve">Lorsqu'on appuie une craie sur un tableau noir avant de la déplacer, on entend parfois distinctement le bruit du crissement lors du déplacement de la craie. Pour étudier cette situation, on modélise (figure 8) la craie et son appui par un solide rectangulaire ( </w:t>
      </w:r>
      <m:oMath>
        <m:r>
          <m:rPr>
            <m:sty m:val="p"/>
          </m:rPr>
          <m:t>Σ</m:t>
        </m:r>
      </m:oMath>
      <w:r>
        <w:rPr/>
        <w:t xml:space="preserve"> ) de masse </w:t>
      </w:r>
      <m:oMath>
        <m:r>
          <m:rPr>
            <m:sty m:val="i"/>
          </m:rPr>
          <m:t>M</m:t>
        </m:r>
      </m:oMath>
      <w:r>
        <w:rPr>
          <w:rFonts w:eastAsia="Georgia" w:cs="Georgia" w:ascii="Georgia" w:hAnsi="Georgia"/>
        </w:rPr>
        <w:t xml:space="preserve"> attaché à un ressort ; le tableau noir par un support fixe </w:t>
      </w:r>
      <m:oMath>
        <m:r>
          <m:rPr>
            <m:sty m:val="p"/>
          </m:rPr>
          <m:t>(</m:t>
        </m:r>
        <m:r>
          <m:rPr>
            <m:sty m:val="i"/>
          </m:rPr>
          <m:t>F</m:t>
        </m:r>
        <m:r>
          <m:rPr>
            <m:sty m:val="p"/>
          </m:rPr>
          <m:t>)</m:t>
        </m:r>
      </m:oMath>
      <w:r>
        <w:rPr/>
        <w:t xml:space="preserve"> confondu avec le plan horizontal ( </w:t>
      </w:r>
      <m:oMath>
        <m:r>
          <m:rPr>
            <m:sty m:val="i"/>
          </m:rPr>
          <m:t>O</m:t>
        </m:r>
        <m:r>
          <m:rPr>
            <m:sty m:val="i"/>
          </m:rPr>
          <m:t>x</m:t>
        </m:r>
        <m:r>
          <m:rPr>
            <m:sty m:val="i"/>
          </m:rPr>
          <m:t>y</m:t>
        </m:r>
      </m:oMath>
      <w:r>
        <w:rPr>
          <w:rFonts w:eastAsia="Georgia" w:cs="Georgia" w:ascii="Georgia" w:hAnsi="Georgia"/>
        </w:rPr>
        <w:t xml:space="preserve"> ); le déplacement, par le mouvement à vitesse constante </w:t>
      </w:r>
      <m:oMath>
        <m:sSub>
          <m:sSubPr/>
          <m:e>
            <m:r>
              <m:rPr>
                <m:sty m:val="i"/>
              </m:rPr>
              <m:t>v</m:t>
            </m:r>
          </m:e>
          <m:sub>
            <m:r>
              <m:rPr>
                <m:sty m:val="p"/>
              </m:rPr>
              <m:t>0</m:t>
            </m:r>
          </m:sub>
        </m:sSub>
      </m:oMath>
      <w:r>
        <w:rPr>
          <w:rFonts w:eastAsia="Georgia" w:cs="Georgia" w:ascii="Georgia" w:hAnsi="Georgia"/>
        </w:rPr>
        <w:t xml:space="preserve"> de l'extrémité </w:t>
      </w:r>
      <m:oMath>
        <m:r>
          <m:rPr>
            <m:sty m:val="i"/>
          </m:rPr>
          <m:t>A</m:t>
        </m:r>
      </m:oMath>
      <w:r>
        <w:rPr>
          <w:rFonts w:eastAsia="Georgia" w:cs="Georgia" w:ascii="Georgia" w:hAnsi="Georgia"/>
        </w:rPr>
        <w:t xml:space="preserve"> du ressort élastique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t xml:space="preserve">.</w:t>
      </w:r>
    </w:p>
    <w:p>
      <w:pPr>
        <w:spacing w:after="220" w:lineRule="auto"/>
      </w:pPr>
      <w:r>
        <w:rPr>
          <w:rFonts w:eastAsia="Georgia" w:cs="Georgia" w:ascii="Georgia" w:hAnsi="Georgia"/>
        </w:rPr>
        <w:t xml:space="preserve">Le ressort reste constamment parallèle à l'axe ( </w:t>
      </w:r>
      <m:oMath>
        <m:r>
          <m:rPr>
            <m:sty m:val="i"/>
          </m:rPr>
          <m:t>O</m:t>
        </m:r>
        <m:r>
          <m:rPr>
            <m:sty m:val="i"/>
          </m:rPr>
          <m:t>x</m:t>
        </m:r>
      </m:oMath>
      <w:r>
        <w:rPr>
          <w:rFonts w:eastAsia="Georgia" w:cs="Georgia" w:ascii="Georgia" w:hAnsi="Georgia"/>
        </w:rPr>
        <w:t xml:space="preserve"> ), à </w:t>
      </w:r>
      <m:oMath>
        <m:r>
          <m:rPr>
            <m:sty m:val="i"/>
          </m:rPr>
          <m:t>t</m:t>
        </m:r>
        <m:r>
          <m:rPr>
            <m:sty m:val="p"/>
          </m:rPr>
          <m:t>=</m:t>
        </m:r>
        <m:r>
          <m:rPr>
            <m:sty m:val="p"/>
          </m:rPr>
          <m:t>0</m:t>
        </m:r>
      </m:oMath>
      <w:r>
        <w:rPr>
          <w:rFonts w:eastAsia="Georgia" w:cs="Georgia" w:ascii="Georgia" w:hAnsi="Georgia"/>
        </w:rPr>
        <w:t xml:space="preserve"> il est à sa longueur naturelle </w:t>
      </w:r>
      <m:oMath>
        <m:sSub>
          <m:sSubPr/>
          <m:e>
            <m:r>
              <m:rPr>
                <m:sty m:val="i"/>
              </m:rPr>
              <m:t>ℓ</m:t>
            </m:r>
          </m:e>
          <m:sub>
            <m:r>
              <m:rPr>
                <m:sty m:val="p"/>
              </m:rPr>
              <m:t>0</m:t>
            </m:r>
          </m:sub>
        </m:sSub>
      </m:oMath>
      <w:r>
        <w:rPr/>
        <w:t xml:space="preserve">.</w:t>
      </w:r>
      <w:r>
        <w:rPr/>
        <w:br w:type="textWrapping"/>
      </w:r>
      <w:r>
        <w:rPr>
          <w:rFonts w:eastAsia="Georgia" w:cs="Georgia" w:ascii="Georgia" w:hAnsi="Georgia"/>
        </w:rPr>
        <w:t xml:space="preserve">L'autre extrémité du ressort, notée </w:t>
      </w:r>
      <m:oMath>
        <m:r>
          <m:rPr>
            <m:sty m:val="i"/>
          </m:rPr>
          <m:t>H</m:t>
        </m:r>
      </m:oMath>
      <w:r>
        <w:rPr>
          <w:rFonts w:eastAsia="Georgia" w:cs="Georgia" w:ascii="Georgia" w:hAnsi="Georgia"/>
        </w:rPr>
        <w:t xml:space="preserve">, est liée au mobile </w:t>
      </w:r>
      <m:oMath>
        <m:r>
          <m:rPr>
            <m:sty m:val="p"/>
          </m:rPr>
          <m:t>(</m:t>
        </m:r>
        <m:r>
          <m:rPr>
            <m:sty m:val="p"/>
          </m:rPr>
          <m:t>Σ</m:t>
        </m:r>
        <m:r>
          <m:rPr>
            <m:sty m:val="p"/>
          </m:rPr>
          <m:t>)</m:t>
        </m:r>
      </m:oMath>
      <w:r>
        <w:rPr>
          <w:rFonts w:eastAsia="Georgia" w:cs="Georgia" w:ascii="Georgia" w:hAnsi="Georgia"/>
        </w:rPr>
        <w:t xml:space="preserve">; c'est sa vitesse que l'on souhaite étudier. À l'instant </w:t>
      </w:r>
      <m:oMath>
        <m:r>
          <m:rPr>
            <m:sty m:val="i"/>
          </m:rPr>
          <m:t>t</m:t>
        </m:r>
        <m:r>
          <m:rPr>
            <m:sty m:val="p"/>
          </m:rPr>
          <m:t>=</m:t>
        </m:r>
        <m:r>
          <m:rPr>
            <m:sty m:val="p"/>
          </m:rPr>
          <m:t>0</m:t>
        </m:r>
      </m:oMath>
      <w:r>
        <w:rPr/>
        <w:t xml:space="preserve">, on a </w:t>
      </w:r>
      <m:oMath>
        <m:sSub>
          <m:sSubPr/>
          <m:e>
            <m:r>
              <m:rPr>
                <m:sty m:val="i"/>
              </m:rPr>
              <m:t>x</m:t>
            </m:r>
          </m:e>
          <m:sub>
            <m:r>
              <m:rPr>
                <m:sty m:val="i"/>
              </m:rPr>
              <m:t>H</m:t>
            </m:r>
          </m:sub>
        </m:sSub>
        <m:r>
          <m:rPr>
            <m:sty m:val="p"/>
          </m:rPr>
          <m:t>(</m:t>
        </m:r>
        <m:r>
          <m:rPr>
            <m:sty m:val="p"/>
          </m:rPr>
          <m:t>0</m:t>
        </m:r>
        <m:r>
          <m:rPr>
            <m:sty m:val="p"/>
          </m:rPr>
          <m:t>)</m:t>
        </m:r>
        <m:r>
          <m:rPr>
            <m:sty m:val="p"/>
          </m:rPr>
          <m:t>=</m:t>
        </m:r>
        <m:r>
          <m:rPr>
            <m:sty m:val="p"/>
          </m:rPr>
          <m:t>−</m:t>
        </m:r>
        <m:sSub>
          <m:sSubPr/>
          <m:e>
            <m:r>
              <m:rPr>
                <m:sty m:val="i"/>
              </m:rPr>
              <m:t>ℓ</m:t>
            </m:r>
          </m:e>
          <m:sub>
            <m:r>
              <m:rPr>
                <m:sty m:val="p"/>
              </m:rPr>
              <m:t>0</m:t>
            </m:r>
          </m:sub>
        </m:sSub>
      </m:oMath>
      <w:r>
        <w:rPr/>
        <w:t xml:space="preserve">.</w:t>
      </w:r>
      <w:r>
        <w:rPr/>
        <w:br w:type="textWrapping"/>
      </w:r>
      <w:r>
        <w:rPr/>
        <w:t xml:space="preserve">On note enfin </w:t>
      </w:r>
      <m:oMath>
        <m:sSub>
          <m:sSubPr/>
          <m:e>
            <m:r>
              <m:rPr>
                <m:sty m:val="i"/>
              </m:rPr>
              <m:t>f</m:t>
            </m:r>
          </m:e>
          <m:sub>
            <m:r>
              <m:rPr>
                <m:sty m:val="i"/>
              </m:rPr>
              <m:t>s</m:t>
            </m:r>
          </m:sub>
        </m:sSub>
        <m:r>
          <m:rPr>
            <m:sty m:val="p"/>
          </m:rPr>
          <m:t>&gt;</m:t>
        </m:r>
        <m:sSub>
          <m:sSubPr/>
          <m:e>
            <m:r>
              <m:rPr>
                <m:sty m:val="i"/>
              </m:rPr>
              <m:t>f</m:t>
            </m:r>
          </m:e>
          <m:sub>
            <m:r>
              <m:rPr>
                <m:sty m:val="i"/>
              </m:rPr>
              <m:t>d</m:t>
            </m:r>
          </m:sub>
        </m:sSub>
      </m:oMath>
      <w:r>
        <w:rPr/>
        <w:t xml:space="preserve"> les coefficients de frottement statique et dynamique de la craie sur le tableau et </w:t>
      </w:r>
      <m:oMath>
        <m:r>
          <m:rPr>
            <m:sty m:val="i"/>
          </m:rPr>
          <m:t>g</m:t>
        </m:r>
        <m:r>
          <m:rPr>
            <m:sty m:val="p"/>
          </m:rPr>
          <m:t>=</m:t>
        </m:r>
        <m:r>
          <m:rPr>
            <m:sty m:val="p"/>
          </m:rPr>
          <m:t>‖</m:t>
        </m:r>
        <m:acc>
          <m:accPr>
            <m:chr m:val="⃗"/>
          </m:accPr>
          <m:e>
            <m:r>
              <m:rPr>
                <m:sty m:val="i"/>
              </m:rPr>
              <m:t>g</m:t>
            </m:r>
          </m:e>
        </m:acc>
        <m:r>
          <m:rPr>
            <m:sty m:val="p"/>
          </m:rPr>
          <m:t>‖</m:t>
        </m:r>
      </m:oMath>
      <w:r>
        <w:rPr>
          <w:rFonts w:eastAsia="Georgia" w:cs="Georgia" w:ascii="Georgia" w:hAnsi="Georgia"/>
        </w:rPr>
        <w:t xml:space="preserve"> l'accélération de la pesanteur.</w:t>
      </w:r>
    </w:p>
    <w:p>
      <w:pPr>
        <w:spacing w:lineRule="auto"/>
        <w:jc w:val="center"/>
      </w:pPr>
      <w:r>
        <w:rPr/>
        <w:drawing>
          <wp:inline distB="0" distL="0" distR="0" distT="0">
            <wp:extent cx="5486400" cy="1604211"/>
            <wp:effectExtent b="0" l="0" r="0" t="0"/>
            <wp:docPr id="9" name="image-a5b9707b81b9e212379b3dc134ae8c6b9da5212d.jpg"/>
            <a:graphic>
              <a:graphicData uri="http://schemas.openxmlformats.org/drawingml/2006/picture">
                <pic:pic>
                  <pic:nvPicPr>
                    <pic:cNvPr id="9" name="image-a5b9707b81b9e212379b3dc134ae8c6b9da5212d.jpg" descr=""/>
                    <pic:cNvPicPr/>
                  </pic:nvPicPr>
                  <pic:blipFill>
                    <a:blip r:embed="rId13" cstate="print"/>
                    <a:srcRect b="0" l="0" r="0" t="0"/>
                    <a:stretch>
                      <a:fillRect/>
                    </a:stretch>
                  </pic:blipFill>
                  <pic:spPr>
                    <a:xfrm>
                      <a:off x="0" y="0"/>
                      <a:ext cx="5486400" cy="1604211"/>
                    </a:xfrm>
                    <a:prstGeom prst="rect"/>
                  </pic:spPr>
                </pic:pic>
              </a:graphicData>
            </a:graphic>
          </wp:inline>
        </w:drawing>
      </w:r>
    </w:p>
    <w:p>
      <w:pPr>
        <w:spacing w:lineRule="auto"/>
      </w:pPr>
      <w:r>
        <w:rPr>
          <w:rFonts w:eastAsia="Georgia" w:cs="Georgia" w:ascii="Georgia" w:hAnsi="Georgia"/>
        </w:rPr>
        <w:t xml:space="preserve">Figure 8 - Un modèle pour le crissement</w:t>
      </w:r>
    </w:p>
    <w:p>
      <w:pPr>
        <w:spacing w:after="220" w:lineRule="auto"/>
      </w:pPr>
      <m:oMath>
        <m:r>
          <m:rPr>
            <m:sty m:val="i"/>
          </m:rPr>
          <m:t>◻</m:t>
        </m:r>
      </m:oMath>
      <w:r>
        <w:rPr>
          <w:rFonts w:eastAsia="Georgia" w:cs="Georgia" w:ascii="Georgia" w:hAnsi="Georgia"/>
        </w:rPr>
        <w:t xml:space="preserve"> - 18. Exprimer la force de traction exercée par le ressort sur le mobile en fonction de </w:t>
      </w:r>
      <m:oMath>
        <m:r>
          <m:rPr>
            <m:sty m:val="i"/>
          </m:rPr>
          <m:t>k</m:t>
        </m:r>
        <m:r>
          <m:rPr>
            <m:sty m:val="p"/>
          </m:rPr>
          <m:t>,</m:t>
        </m:r>
        <m:sSub>
          <m:sSubPr/>
          <m:e>
            <m:r>
              <m:rPr>
                <m:sty m:val="i"/>
              </m:rPr>
              <m:t>v</m:t>
            </m:r>
          </m:e>
          <m:sub>
            <m:r>
              <m:rPr>
                <m:sty m:val="p"/>
              </m:rPr>
              <m:t>0</m:t>
            </m:r>
          </m:sub>
        </m:sSub>
        <m:r>
          <m:rPr>
            <m:sty m:val="p"/>
          </m:rPr>
          <m:t>,</m:t>
        </m:r>
        <m:r>
          <m:rPr>
            <m:sty m:val="i"/>
          </m:rPr>
          <m:t>t</m:t>
        </m:r>
      </m:oMath>
      <w:r>
        <w:rPr/>
        <w:t xml:space="preserve"> et de </w:t>
      </w:r>
      <m:oMath>
        <m:sSub>
          <m:sSubPr/>
          <m:e>
            <m:r>
              <m:rPr>
                <m:sty m:val="i"/>
              </m:rPr>
              <m:t>X</m:t>
            </m:r>
          </m:e>
          <m:sub>
            <m:r>
              <m:rPr>
                <m:sty m:val="i"/>
              </m:rPr>
              <m:t>H</m:t>
            </m:r>
          </m:sub>
        </m:sSub>
        <m:r>
          <m:rPr>
            <m:sty m:val="p"/>
          </m:rPr>
          <m:t>(</m:t>
        </m:r>
        <m:r>
          <m:rPr>
            <m:sty m:val="i"/>
          </m:rPr>
          <m:t>t</m:t>
        </m:r>
        <m:r>
          <m:rPr>
            <m:sty m:val="p"/>
          </m:rPr>
          <m:t>)</m:t>
        </m:r>
        <m:r>
          <m:rPr>
            <m:sty m:val="p"/>
          </m:rPr>
          <m:t>=</m:t>
        </m:r>
        <m:sSub>
          <m:sSubPr/>
          <m:e>
            <m:r>
              <m:rPr>
                <m:sty m:val="i"/>
              </m:rPr>
              <m:t>x</m:t>
            </m:r>
          </m:e>
          <m:sub>
            <m:r>
              <m:rPr>
                <m:sty m:val="i"/>
              </m:rPr>
              <m:t>H</m:t>
            </m:r>
          </m:sub>
        </m:sSub>
        <m:r>
          <m:rPr>
            <m:sty m:val="p"/>
          </m:rPr>
          <m:t>(</m:t>
        </m:r>
        <m:r>
          <m:rPr>
            <m:sty m:val="i"/>
          </m:rPr>
          <m:t>t</m:t>
        </m:r>
        <m:r>
          <m:rPr>
            <m:sty m:val="p"/>
          </m:rPr>
          <m:t>)</m:t>
        </m:r>
        <m:r>
          <m:rPr>
            <m:sty m:val="p"/>
          </m:rPr>
          <m:t>+</m:t>
        </m:r>
        <m:sSub>
          <m:sSubPr/>
          <m:e>
            <m:r>
              <m:rPr>
                <m:sty m:val="i"/>
              </m:rPr>
              <m:t>ℓ</m:t>
            </m:r>
          </m:e>
          <m:sub>
            <m:r>
              <m:rPr>
                <m:sty m:val="p"/>
              </m:rPr>
              <m:t>0</m:t>
            </m:r>
          </m:sub>
        </m:sSub>
      </m:oMath>
      <w:r>
        <w:rPr/>
        <w:t xml:space="preserve">.</w:t>
      </w:r>
      <w:r>
        <w:rPr/>
        <w:br w:type="textWrapping"/>
      </w:r>
      <w:r>
        <w:rPr/>
        <w:t xml:space="preserve">Exprimer aussi la composante normale </w:t>
      </w:r>
      <m:oMath>
        <m:sSub>
          <m:sSubPr/>
          <m:e>
            <m:acc>
              <m:accPr>
                <m:chr m:val="⃗"/>
              </m:accPr>
              <m:e>
                <m:r>
                  <m:rPr>
                    <m:sty m:val="i"/>
                  </m:rPr>
                  <m:t>R</m:t>
                </m:r>
              </m:e>
            </m:acc>
          </m:e>
          <m:sub>
            <m:r>
              <m:rPr>
                <m:sty m:val="i"/>
              </m:rPr>
              <m:t>N</m:t>
            </m:r>
          </m:sub>
        </m:sSub>
      </m:oMath>
      <w:r>
        <w:rPr>
          <w:rFonts w:eastAsia="Georgia" w:cs="Georgia" w:ascii="Georgia" w:hAnsi="Georgia"/>
        </w:rPr>
        <w:t xml:space="preserve"> de la force de contact exercée sur la craie.</w:t>
      </w:r>
      <w:r>
        <w:rPr/>
        <w:br w:type="textWrapping"/>
      </w:r>
      <m:oMath>
        <m:r>
          <m:rPr>
            <m:sty m:val="i"/>
          </m:rPr>
          <m:t>◻</m:t>
        </m:r>
      </m:oMath>
      <w:r>
        <w:rPr>
          <w:rFonts w:eastAsia="Georgia" w:cs="Georgia" w:ascii="Georgia" w:hAnsi="Georgia"/>
        </w:rPr>
        <w:t xml:space="preserve"> - 19. En déduire qu'à partir de </w:t>
      </w:r>
      <m:oMath>
        <m:r>
          <m:rPr>
            <m:sty m:val="i"/>
          </m:rPr>
          <m:t>t</m:t>
        </m:r>
        <m:r>
          <m:rPr>
            <m:sty m:val="p"/>
          </m:rPr>
          <m:t>=</m:t>
        </m:r>
        <m:r>
          <m:rPr>
            <m:sty m:val="p"/>
          </m:rPr>
          <m:t>0</m:t>
        </m:r>
      </m:oMath>
      <w:r>
        <w:rPr>
          <w:rFonts w:eastAsia="Georgia" w:cs="Georgia" w:ascii="Georgia" w:hAnsi="Georgia"/>
        </w:rPr>
        <w:t xml:space="preserve"> la craie reste immobile jusqu'à l'instant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que l'on déterminera en fonction de </w:t>
      </w:r>
      <m:oMath>
        <m:sSub>
          <m:sSubPr/>
          <m:e>
            <m:r>
              <m:rPr>
                <m:sty m:val="i"/>
              </m:rPr>
              <m:t>f</m:t>
            </m:r>
          </m:e>
          <m:sub>
            <m:r>
              <m:rPr>
                <m:sty m:val="i"/>
              </m:rPr>
              <m:t>s</m:t>
            </m:r>
          </m:sub>
        </m:sSub>
        <m:r>
          <m:rPr>
            <m:sty m:val="p"/>
          </m:rPr>
          <m:t>,</m:t>
        </m:r>
        <m:r>
          <m:rPr>
            <m:sty m:val="i"/>
          </m:rPr>
          <m:t>M</m:t>
        </m:r>
        <m:r>
          <m:rPr>
            <m:sty m:val="p"/>
          </m:rPr>
          <m:t>,</m:t>
        </m:r>
        <m:r>
          <m:rPr>
            <m:sty m:val="i"/>
          </m:rPr>
          <m:t>g</m:t>
        </m:r>
        <m:r>
          <m:rPr>
            <m:sty m:val="p"/>
          </m:rPr>
          <m:t>,</m:t>
        </m:r>
        <m:r>
          <m:rPr>
            <m:sty m:val="i"/>
          </m:rPr>
          <m:t>k</m:t>
        </m:r>
      </m:oMath>
      <w:r>
        <w:rPr/>
        <w:t xml:space="preserve"> et </w:t>
      </w:r>
      <m:oMath>
        <m:sSub>
          <m:sSubPr/>
          <m:e>
            <m:r>
              <m:rPr>
                <m:sty m:val="i"/>
              </m:rPr>
              <m:t>v</m:t>
            </m:r>
          </m:e>
          <m:sub>
            <m:r>
              <m:rPr>
                <m:sty m:val="p"/>
              </m:rPr>
              <m:t>0</m:t>
            </m:r>
          </m:sub>
        </m:sSub>
      </m:oMath>
      <w:r>
        <w:rPr/>
        <w:t xml:space="preserve">.</w:t>
      </w:r>
    </w:p>
    <w:p>
      <w:pPr>
        <w:numPr>
          <w:ilvl w:val="1"/>
          <w:numId w:val="14"/>
        </w:numPr>
        <w:spacing w:lineRule="auto"/>
      </w:pPr>
      <w:r>
        <w:rPr/>
        <w:t xml:space="preserve">On pose </w:t>
      </w:r>
      <m:oMath>
        <m:r>
          <m:rPr>
            <m:sty m:val="i"/>
          </m:rPr>
          <m:t>τ</m:t>
        </m:r>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Préciser les valeurs de </w:t>
      </w:r>
      <m:oMath>
        <m:sSub>
          <m:sSubPr/>
          <m:e>
            <m:r>
              <m:rPr>
                <m:sty m:val="i"/>
              </m:rPr>
              <m:t>x</m:t>
            </m:r>
          </m:e>
          <m:sub>
            <m:r>
              <m:rPr>
                <m:sty m:val="i"/>
              </m:rPr>
              <m:t>A</m:t>
            </m:r>
          </m:sub>
        </m:sSub>
      </m:oMath>
      <w:r>
        <w:rPr/>
        <w:t xml:space="preserve">, de </w:t>
      </w:r>
      <m:oMath>
        <m:sSub>
          <m:sSubPr/>
          <m:e>
            <m:r>
              <m:rPr>
                <m:sty m:val="i"/>
              </m:rPr>
              <m:t>X</m:t>
            </m:r>
          </m:e>
          <m:sub>
            <m:r>
              <m:rPr>
                <m:sty m:val="i"/>
              </m:rPr>
              <m:t>H</m:t>
            </m:r>
          </m:sub>
        </m:sSub>
      </m:oMath>
      <w:r>
        <w:rPr>
          <w:rFonts w:eastAsia="Georgia" w:cs="Georgia" w:ascii="Georgia" w:hAnsi="Georgia"/>
        </w:rPr>
        <w:t xml:space="preserve"> et de sa dérivée </w:t>
      </w:r>
      <m:oMath>
        <m:sSub>
          <m:sSubPr/>
          <m:e>
            <m:r>
              <m:rPr>
                <m:sty m:val="i"/>
              </m:rPr>
              <m:t>V</m:t>
            </m:r>
          </m:e>
          <m:sub>
            <m:r>
              <m:rPr>
                <m:sty m:val="i"/>
              </m:rPr>
              <m:t>H</m:t>
            </m:r>
          </m:sub>
        </m:sSub>
        <m:r>
          <m:rPr>
            <m:sty m:val="p"/>
          </m:rPr>
          <m:t>=</m:t>
        </m:r>
        <m:f>
          <m:fPr>
            <m:ctrlPr>
              <w:rPr>
                <w:rFonts w:ascii="Cambria Math" w:hAnsi="Cambria Math"/>
              </w:rPr>
            </m:ctrlPr>
          </m:fPr>
          <m:num>
            <m:r>
              <m:rPr>
                <m:sty m:val="i"/>
              </m:rPr>
              <m:t>d</m:t>
            </m:r>
            <m:sSub>
              <m:sSubPr/>
              <m:e>
                <m:r>
                  <m:rPr>
                    <m:sty m:val="i"/>
                  </m:rPr>
                  <m:t>X</m:t>
                </m:r>
              </m:e>
              <m:sub>
                <m:r>
                  <m:rPr>
                    <m:sty m:val="i"/>
                  </m:rPr>
                  <m:t>H</m:t>
                </m:r>
              </m:sub>
            </m:sSub>
          </m:num>
          <m:den>
            <m:r>
              <m:rPr>
                <m:sty m:val="i"/>
              </m:rPr>
              <m:t>d</m:t>
            </m:r>
            <m:r>
              <m:rPr>
                <m:sty m:val="i"/>
              </m:rPr>
              <m:t>τ</m:t>
            </m:r>
          </m:den>
        </m:f>
      </m:oMath>
      <w:r>
        <w:rPr>
          <w:rFonts w:eastAsia="Georgia" w:cs="Georgia" w:ascii="Georgia" w:hAnsi="Georgia"/>
        </w:rPr>
        <w:t xml:space="preserve"> à l'instant </w:t>
      </w:r>
      <m:oMath>
        <m:r>
          <m:rPr>
            <m:sty m:val="i"/>
          </m:rPr>
          <m:t>τ</m:t>
        </m:r>
        <m:r>
          <m:rPr>
            <m:sty m:val="p"/>
          </m:rPr>
          <m:t>=</m:t>
        </m:r>
        <m:r>
          <m:rPr>
            <m:sty m:val="p"/>
          </m:rPr>
          <m:t>0</m:t>
        </m:r>
      </m:oMath>
      <w:r>
        <w:rPr>
          <w:rFonts w:eastAsia="Georgia" w:cs="Georgia" w:ascii="Georgia" w:hAnsi="Georgia"/>
        </w:rPr>
        <w:t xml:space="preserve"> avant d'expliciter l'équation différentielle vérifiée par </w:t>
      </w:r>
      <m:oMath>
        <m:sSub>
          <m:sSubPr/>
          <m:e>
            <m:r>
              <m:rPr>
                <m:sty m:val="i"/>
              </m:rPr>
              <m:t>X</m:t>
            </m:r>
          </m:e>
          <m:sub>
            <m:r>
              <m:rPr>
                <m:sty m:val="i"/>
              </m:rPr>
              <m:t>H</m:t>
            </m:r>
          </m:sub>
        </m:sSub>
        <m:r>
          <m:rPr>
            <m:sty m:val="p"/>
          </m:rPr>
          <m:t>(</m:t>
        </m:r>
        <m:r>
          <m:rPr>
            <m:sty m:val="i"/>
          </m:rPr>
          <m:t>τ</m:t>
        </m:r>
        <m:r>
          <m:rPr>
            <m:sty m:val="p"/>
          </m:rPr>
          <m:t>)</m:t>
        </m:r>
      </m:oMath>
      <w:r>
        <w:rPr/>
        <w:t xml:space="preserve"> sous la forme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X</m:t>
                  </m:r>
                </m:e>
                <m:sub>
                  <m:r>
                    <m:rPr>
                      <m:sty m:val="i"/>
                    </m:rPr>
                    <m:t>H</m:t>
                  </m:r>
                </m:sub>
              </m:sSub>
            </m:num>
            <m:den>
              <m:r>
                <m:rPr>
                  <m:sty m:val="i"/>
                </m:rPr>
                <m:t>d</m:t>
              </m:r>
              <m:sSup>
                <m:sSupPr/>
                <m:e>
                  <m:r>
                    <m:rPr>
                      <m:sty m:val="i"/>
                    </m:rPr>
                    <m:t>τ</m:t>
                  </m:r>
                </m:e>
                <m:sup>
                  <m:r>
                    <m:rPr>
                      <m:sty m:val="p"/>
                    </m:rPr>
                    <m:t>2</m:t>
                  </m:r>
                </m:sup>
              </m:sSup>
            </m:den>
          </m:f>
          <m:r>
            <m:rPr>
              <m:sty m:val="p"/>
            </m:rPr>
            <m:t>+</m:t>
          </m:r>
          <m:sSup>
            <m:sSupPr/>
            <m:e>
              <m:r>
                <m:rPr>
                  <m:sty m:val="i"/>
                </m:rPr>
                <m:t>ω</m:t>
              </m:r>
            </m:e>
            <m:sup>
              <m:r>
                <m:rPr>
                  <m:sty m:val="p"/>
                </m:rPr>
                <m:t>2</m:t>
              </m:r>
            </m:sup>
          </m:sSup>
          <m:sSub>
            <m:sSubPr/>
            <m:e>
              <m:r>
                <m:rPr>
                  <m:sty m:val="i"/>
                </m:rPr>
                <m:t>X</m:t>
              </m:r>
            </m:e>
            <m:sub>
              <m:r>
                <m:rPr>
                  <m:sty m:val="i"/>
                </m:rPr>
                <m:t>H</m:t>
              </m:r>
            </m:sub>
          </m:sSub>
          <m:r>
            <m:rPr>
              <m:sty m:val="p"/>
            </m:rPr>
            <m:t>=</m:t>
          </m:r>
          <m:sSup>
            <m:sSupPr/>
            <m:e>
              <m:r>
                <m:rPr>
                  <m:sty m:val="i"/>
                </m:rPr>
                <m:t>ω</m:t>
              </m:r>
            </m:e>
            <m:sup>
              <m:r>
                <m:rPr>
                  <m:sty m:val="p"/>
                </m:rPr>
                <m:t>2</m:t>
              </m:r>
            </m:sup>
          </m:sSup>
          <m:sSub>
            <m:sSubPr/>
            <m:e>
              <m:r>
                <m:rPr>
                  <m:sty m:val="i"/>
                </m:rPr>
                <m:t>v</m:t>
              </m:r>
            </m:e>
            <m:sub>
              <m:r>
                <m:rPr>
                  <m:sty m:val="p"/>
                </m:rPr>
                <m:t>0</m:t>
              </m:r>
            </m:sub>
          </m:sSub>
          <m:r>
            <m:rPr>
              <m:sty m:val="i"/>
            </m:rPr>
            <m:t>τ</m:t>
          </m:r>
          <m:r>
            <m:rPr>
              <m:sty m:val="p"/>
            </m:rPr>
            <m:t>+</m:t>
          </m:r>
          <m:r>
            <m:rPr>
              <m:sty m:val="i"/>
            </m:rPr>
            <m:t>γ</m:t>
          </m:r>
        </m:oMath>
      </m:oMathPara>
    </w:p>
    <w:p>
      <w:pPr>
        <w:spacing w:after="220" w:lineRule="auto"/>
      </w:pPr>
      <w:r>
        <w:rPr>
          <w:rFonts w:eastAsia="Georgia" w:cs="Georgia" w:ascii="Georgia" w:hAnsi="Georgia"/>
        </w:rPr>
        <w:t xml:space="preserve">où l'on exprimera les constantes </w:t>
      </w:r>
      <m:oMath>
        <m:r>
          <m:rPr>
            <m:sty m:val="i"/>
          </m:rPr>
          <m:t>ω</m:t>
        </m:r>
      </m:oMath>
      <w:r>
        <w:rPr/>
        <w:t xml:space="preserve"> et </w:t>
      </w:r>
      <m:oMath>
        <m:r>
          <m:rPr>
            <m:sty m:val="i"/>
          </m:rPr>
          <m:t>γ</m:t>
        </m:r>
      </m:oMath>
      <w:r>
        <w:rPr/>
        <w:t xml:space="preserve"> en fonction de </w:t>
      </w:r>
      <m:oMath>
        <m:r>
          <m:rPr>
            <m:sty m:val="i"/>
          </m:rPr>
          <m:t>k</m:t>
        </m:r>
        <m:r>
          <m:rPr>
            <m:sty m:val="p"/>
          </m:rPr>
          <m:t>,</m:t>
        </m:r>
        <m:r>
          <m:rPr>
            <m:sty m:val="i"/>
          </m:rPr>
          <m:t>M</m:t>
        </m:r>
        <m:r>
          <m:rPr>
            <m:sty m:val="p"/>
          </m:rPr>
          <m:t>,</m:t>
        </m:r>
        <m:r>
          <m:rPr>
            <m:sty m:val="i"/>
          </m:rPr>
          <m:t>g</m:t>
        </m:r>
        <m:r>
          <m:rPr>
            <m:sty m:val="p"/>
          </m:rPr>
          <m:t>,</m:t>
        </m:r>
        <m:sSub>
          <m:sSubPr/>
          <m:e>
            <m:r>
              <m:rPr>
                <m:sty m:val="i"/>
              </m:rPr>
              <m:t>f</m:t>
            </m:r>
          </m:e>
          <m:sub>
            <m:r>
              <m:rPr>
                <m:sty m:val="i"/>
              </m:rPr>
              <m:t>s</m:t>
            </m:r>
          </m:sub>
        </m:sSub>
      </m:oMath>
      <w:r>
        <w:rPr/>
        <w:t xml:space="preserve"> et </w:t>
      </w:r>
      <m:oMath>
        <m:sSub>
          <m:sSubPr/>
          <m:e>
            <m:r>
              <m:rPr>
                <m:sty m:val="i"/>
              </m:rPr>
              <m:t>f</m:t>
            </m:r>
          </m:e>
          <m:sub>
            <m:r>
              <m:rPr>
                <m:sty m:val="i"/>
              </m:rPr>
              <m:t>d</m:t>
            </m:r>
          </m:sub>
        </m:sSub>
      </m:oMath>
      <w:r>
        <w:rPr/>
        <w:t xml:space="preserve">.</w:t>
      </w:r>
    </w:p>
    <w:p>
      <w:pPr>
        <w:spacing w:line="271" w:before="330" w:lineRule="auto"/>
      </w:pPr>
      <w:r>
        <w:rPr>
          <w:rFonts w:eastAsia="Georgia" w:cs="Georgia" w:ascii="Georgia" w:hAnsi="Georgia"/>
          <w:b/>
          <w:sz w:val="42"/>
        </w:rPr>
        <w:t xml:space="preserve">III.C Étude du mouvement de crissement</w:t>
      </w:r>
    </w:p>
    <w:p>
      <w:pPr>
        <w:spacing w:after="220" w:lineRule="auto"/>
      </w:pPr>
      <w:r>
        <w:rPr>
          <w:rFonts w:eastAsia="Georgia" w:cs="Georgia" w:ascii="Georgia" w:hAnsi="Georgia"/>
        </w:rPr>
        <w:t xml:space="preserve">La suite du mouvement du mobile se poursuit en alternant les étapes d'immobilité et de glissement; le mouvement ainsi observé est périodique de pulsation </w:t>
      </w:r>
      <m:oMath>
        <m:r>
          <m:rPr>
            <m:sty m:val="p"/>
          </m:rPr>
          <m:t>Ω</m:t>
        </m:r>
      </m:oMath>
      <w:r>
        <w:rPr/>
        <w:t xml:space="preserve"> et il est la cause du bruit de crissement, par exemple, de la craie sur un tableau.</w:t>
      </w:r>
      <w:r>
        <w:rPr/>
        <w:br w:type="textWrapping"/>
      </w:r>
      <w:r>
        <w:rPr>
          <w:rFonts w:eastAsia="Georgia" w:cs="Georgia" w:ascii="Georgia" w:hAnsi="Georgia"/>
        </w:rPr>
        <w:t xml:space="preserve">On pourra se reporter au formulaire donné à la fin de cette partie.</w:t>
      </w:r>
      <w:r>
        <w:rPr/>
        <w:br w:type="textWrapping"/>
      </w:r>
      <m:oMath>
        <m:r>
          <m:rPr>
            <m:sty m:val="i"/>
          </m:rPr>
          <m:t>◻</m:t>
        </m:r>
        <m:r>
          <m:rPr>
            <m:sty m:val="p"/>
          </m:rPr>
          <m:t>−</m:t>
        </m:r>
        <m:r>
          <m:rPr>
            <m:sty m:val="p"/>
          </m:rPr>
          <m:t>21</m:t>
        </m:r>
      </m:oMath>
      <w:r>
        <w:rPr>
          <w:rFonts w:eastAsia="Georgia" w:cs="Georgia" w:ascii="Georgia" w:hAnsi="Georgia"/>
        </w:rPr>
        <w:t xml:space="preserve">. Déterminer les expressions de </w:t>
      </w:r>
      <m:oMath>
        <m:sSub>
          <m:sSubPr/>
          <m:e>
            <m:r>
              <m:rPr>
                <m:sty m:val="i"/>
              </m:rPr>
              <m:t>X</m:t>
            </m:r>
          </m:e>
          <m:sub>
            <m:r>
              <m:rPr>
                <m:sty m:val="i"/>
              </m:rPr>
              <m:t>H</m:t>
            </m:r>
          </m:sub>
        </m:sSub>
        <m:r>
          <m:rPr>
            <m:sty m:val="p"/>
          </m:rPr>
          <m:t>(</m:t>
        </m:r>
        <m:r>
          <m:rPr>
            <m:sty m:val="i"/>
          </m:rPr>
          <m:t>τ</m:t>
        </m:r>
        <m:r>
          <m:rPr>
            <m:sty m:val="p"/>
          </m:rPr>
          <m:t>)</m:t>
        </m:r>
      </m:oMath>
      <w:r>
        <w:rPr/>
        <w:t xml:space="preserve"> et </w:t>
      </w:r>
      <m:oMath>
        <m:sSub>
          <m:sSubPr/>
          <m:e>
            <m:r>
              <m:rPr>
                <m:sty m:val="i"/>
              </m:rPr>
              <m:t>V</m:t>
            </m:r>
          </m:e>
          <m:sub>
            <m:r>
              <m:rPr>
                <m:sty m:val="i"/>
              </m:rPr>
              <m:t>H</m:t>
            </m:r>
          </m:sub>
        </m:sSub>
        <m:r>
          <m:rPr>
            <m:sty m:val="p"/>
          </m:rPr>
          <m:t>(</m:t>
        </m:r>
        <m:r>
          <m:rPr>
            <m:sty m:val="i"/>
          </m:rPr>
          <m:t>τ</m:t>
        </m:r>
        <m:r>
          <m:rPr>
            <m:sty m:val="p"/>
          </m:rPr>
          <m:t>)</m:t>
        </m:r>
      </m:oMath>
      <w:r>
        <w:rPr/>
        <w:t xml:space="preserve"> en fonction de </w:t>
      </w:r>
      <m:oMath>
        <m:r>
          <m:rPr>
            <m:sty m:val="i"/>
          </m:rPr>
          <m:t>τ</m:t>
        </m:r>
        <m:r>
          <m:rPr>
            <m:sty m:val="p"/>
          </m:rPr>
          <m:t>,</m:t>
        </m:r>
        <m:sSub>
          <m:sSubPr/>
          <m:e>
            <m:r>
              <m:rPr>
                <m:sty m:val="i"/>
              </m:rPr>
              <m:t>v</m:t>
            </m:r>
          </m:e>
          <m:sub>
            <m:r>
              <m:rPr>
                <m:sty m:val="p"/>
              </m:rPr>
              <m:t>0</m:t>
            </m:r>
          </m:sub>
        </m:sSub>
        <m:r>
          <m:rPr>
            <m:sty m:val="p"/>
          </m:rPr>
          <m:t>,</m:t>
        </m:r>
        <m:r>
          <m:rPr>
            <m:sty m:val="i"/>
          </m:rPr>
          <m:t>ω</m:t>
        </m:r>
      </m:oMath>
      <w:r>
        <w:rPr/>
        <w:t xml:space="preserve"> et </w:t>
      </w:r>
      <m:oMath>
        <m:r>
          <m:rPr>
            <m:sty m:val="i"/>
          </m:rPr>
          <m:t>α</m:t>
        </m:r>
        <m:r>
          <m:rPr>
            <m:sty m:val="p"/>
          </m:rPr>
          <m:t>=</m:t>
        </m:r>
        <m:f>
          <m:fPr>
            <m:ctrlPr>
              <w:rPr>
                <w:rFonts w:ascii="Cambria Math" w:hAnsi="Cambria Math"/>
              </w:rPr>
            </m:ctrlPr>
          </m:fPr>
          <m:num>
            <m:r>
              <m:rPr>
                <m:sty m:val="i"/>
              </m:rPr>
              <m:t>γ</m:t>
            </m:r>
          </m:num>
          <m:den>
            <m:r>
              <m:rPr>
                <m:sty m:val="i"/>
              </m:rPr>
              <m:t>ω</m:t>
            </m:r>
            <m:sSub>
              <m:sSubPr/>
              <m:e>
                <m:r>
                  <m:rPr>
                    <m:sty m:val="i"/>
                  </m:rPr>
                  <m:t>v</m:t>
                </m:r>
              </m:e>
              <m:sub>
                <m:r>
                  <m:rPr>
                    <m:sty m:val="p"/>
                  </m:rPr>
                  <m:t>0</m:t>
                </m:r>
              </m:sub>
            </m:sSub>
          </m:den>
        </m:f>
      </m:oMath>
      <w:r>
        <w:rPr/>
        <w:t xml:space="preserve">.</w:t>
      </w:r>
      <w:r>
        <w:rPr/>
        <w:br w:type="textWrapping"/>
      </w:r>
      <w:r>
        <w:rPr/>
        <w:t xml:space="preserve">On note </w:t>
      </w:r>
      <m:oMath>
        <m:sSub>
          <m:sSubPr/>
          <m:e>
            <m:r>
              <m:rPr>
                <m:sty m:val="i"/>
              </m:rPr>
              <m:t>τ</m:t>
            </m:r>
          </m:e>
          <m:sub>
            <m:r>
              <m:rPr>
                <m:nor/>
              </m:rPr>
              <m:t>max </m:t>
            </m:r>
          </m:sub>
        </m:sSub>
      </m:oMath>
      <w:r>
        <w:rPr>
          <w:rFonts w:eastAsia="Georgia" w:cs="Georgia" w:ascii="Georgia" w:hAnsi="Georgia"/>
        </w:rPr>
        <w:t xml:space="preserve"> le premier instant où </w:t>
      </w:r>
      <m:oMath>
        <m:sSub>
          <m:sSubPr/>
          <m:e>
            <m:r>
              <m:rPr>
                <m:sty m:val="i"/>
              </m:rPr>
              <m:t>V</m:t>
            </m:r>
          </m:e>
          <m:sub>
            <m:r>
              <m:rPr>
                <m:sty m:val="i"/>
              </m:rPr>
              <m:t>H</m:t>
            </m:r>
          </m:sub>
        </m:sSub>
      </m:oMath>
      <w:r>
        <w:rPr/>
        <w:t xml:space="preserve"> atteint sa valeur maximale </w:t>
      </w:r>
      <m:oMath>
        <m:sSub>
          <m:sSubPr/>
          <m:e>
            <m:r>
              <m:rPr>
                <m:sty m:val="i"/>
              </m:rPr>
              <m:t>V</m:t>
            </m:r>
          </m:e>
          <m:sub>
            <m:r>
              <m:rPr>
                <m:nor/>
              </m:rPr>
              <m:t>max </m:t>
            </m:r>
          </m:sub>
        </m:sSub>
      </m:oMath>
      <w:r>
        <w:rPr/>
        <w:t xml:space="preserve"> et </w:t>
      </w:r>
      <m:oMath>
        <m:sSub>
          <m:sSubPr/>
          <m:e>
            <m:r>
              <m:rPr>
                <m:sty m:val="i"/>
              </m:rPr>
              <m:t>θ</m:t>
            </m:r>
          </m:e>
          <m:sub>
            <m:r>
              <m:rPr>
                <m:nor/>
              </m:rPr>
              <m:t>max </m:t>
            </m:r>
          </m:sub>
        </m:sSub>
        <m:r>
          <m:rPr>
            <m:sty m:val="p"/>
          </m:rPr>
          <m:t>=</m:t>
        </m:r>
        <m:r>
          <m:rPr>
            <m:sty m:val="i"/>
          </m:rPr>
          <m:t>ω</m:t>
        </m:r>
        <m:sSub>
          <m:sSubPr/>
          <m:e>
            <m:r>
              <m:rPr>
                <m:sty m:val="i"/>
              </m:rPr>
              <m:t>τ</m:t>
            </m:r>
          </m:e>
          <m:sub>
            <m:r>
              <m:rPr>
                <m:nor/>
              </m:rPr>
              <m:t>max </m:t>
            </m:r>
          </m:sub>
        </m:sSub>
      </m:oMath>
      <w:r>
        <w:rPr/>
        <w:t xml:space="preserve">.</w:t>
      </w:r>
    </w:p>
    <w:p>
      <w:pPr>
        <w:numPr>
          <w:ilvl w:val="1"/>
          <w:numId w:val="15"/>
        </w:numPr>
        <w:spacing w:lineRule="auto"/>
      </w:pPr>
      <w:r>
        <w:rPr>
          <w:rFonts w:eastAsia="Georgia" w:cs="Georgia" w:ascii="Georgia" w:hAnsi="Georgia"/>
        </w:rPr>
        <w:t xml:space="preserve">Sans nécessairement exprimer </w:t>
      </w:r>
      <m:oMath>
        <m:sSub>
          <m:sSubPr/>
          <m:e>
            <m:r>
              <m:rPr>
                <m:sty m:val="i"/>
              </m:rPr>
              <m:t>τ</m:t>
            </m:r>
          </m:e>
          <m:sub>
            <m:r>
              <m:rPr>
                <m:nor/>
              </m:rPr>
              <m:t>max </m:t>
            </m:r>
          </m:sub>
        </m:sSub>
      </m:oMath>
      <w:r>
        <w:rPr>
          <w:rFonts w:eastAsia="Georgia" w:cs="Georgia" w:ascii="Georgia" w:hAnsi="Georgia"/>
        </w:rPr>
        <w:t xml:space="preserve">, déterminer les expressions de </w:t>
      </w:r>
      <m:oMath>
        <m:r>
          <m:rPr>
            <m:sty m:val="p"/>
          </m:rPr>
          <m:t>cos</m:t>
        </m:r>
        <m:r>
          <m:rPr>
            <m:sty m:val="p"/>
          </m:rPr>
          <m:t>⁡</m:t>
        </m:r>
        <m:d>
          <m:dPr>
            <m:begChr m:val="("/>
            <m:endChr m:val=")"/>
            <m:ctrlPr>
              <w:rPr>
                <w:rFonts w:ascii="Cambria Math" w:hAnsi="Cambria Math"/>
              </w:rPr>
            </m:ctrlPr>
          </m:dPr>
          <m:e>
            <m:sSub>
              <m:sSubPr/>
              <m:e>
                <m:r>
                  <m:rPr>
                    <m:sty m:val="i"/>
                  </m:rPr>
                  <m:t>θ</m:t>
                </m:r>
              </m:e>
              <m:sub>
                <m:r>
                  <m:rPr>
                    <m:nor/>
                  </m:rPr>
                  <m:t>max </m:t>
                </m:r>
              </m:sub>
            </m:sSub>
          </m:e>
        </m:d>
      </m:oMath>
      <w:r>
        <w:rPr/>
        <w:t xml:space="preserve"> et </w:t>
      </w:r>
      <m:oMath>
        <m:r>
          <m:rPr>
            <m:sty m:val="p"/>
          </m:rPr>
          <m:t>sin</m:t>
        </m:r>
        <m:r>
          <m:rPr>
            <m:sty m:val="p"/>
          </m:rPr>
          <m:t>⁡</m:t>
        </m:r>
        <m:d>
          <m:dPr>
            <m:begChr m:val="("/>
            <m:endChr m:val=")"/>
            <m:ctrlPr>
              <w:rPr>
                <w:rFonts w:ascii="Cambria Math" w:hAnsi="Cambria Math"/>
              </w:rPr>
            </m:ctrlPr>
          </m:dPr>
          <m:e>
            <m:sSub>
              <m:sSubPr/>
              <m:e>
                <m:r>
                  <m:rPr>
                    <m:sty m:val="i"/>
                  </m:rPr>
                  <m:t>θ</m:t>
                </m:r>
              </m:e>
              <m:sub>
                <m:r>
                  <m:rPr>
                    <m:nor/>
                  </m:rPr>
                  <m:t>max </m:t>
                </m:r>
              </m:sub>
            </m:sSub>
          </m:e>
        </m:d>
      </m:oMath>
      <w:r>
        <w:rPr/>
        <w:t xml:space="preserve"> en fonction de </w:t>
      </w:r>
      <m:oMath>
        <m:r>
          <m:rPr>
            <m:sty m:val="i"/>
          </m:rPr>
          <m:t>α</m:t>
        </m:r>
      </m:oMath>
      <w:r>
        <w:rPr>
          <w:rFonts w:eastAsia="Georgia" w:cs="Georgia" w:ascii="Georgia" w:hAnsi="Georgia"/>
        </w:rPr>
        <w:t xml:space="preserve">. En déduire que </w:t>
      </w:r>
      <m:oMath>
        <m:sSub>
          <m:sSubPr/>
          <m:e>
            <m:r>
              <m:rPr>
                <m:sty m:val="i"/>
              </m:rPr>
              <m:t>V</m:t>
            </m:r>
          </m:e>
          <m:sub>
            <m:r>
              <m:rPr>
                <m:sty m:val="p"/>
              </m:rPr>
              <m:t>max</m:t>
            </m:r>
          </m:sub>
        </m:sSub>
        <m:r>
          <m:rPr>
            <m:sty m:val="p"/>
          </m:rPr>
          <m:t>=</m:t>
        </m:r>
        <m:sSub>
          <m:sSubPr/>
          <m:e>
            <m:r>
              <m:rPr>
                <m:sty m:val="i"/>
              </m:rPr>
              <m:t>v</m:t>
            </m:r>
          </m:e>
          <m:sub>
            <m:r>
              <m:rPr>
                <m:sty m:val="p"/>
              </m:rPr>
              <m:t>0</m:t>
            </m:r>
          </m:sub>
        </m:sSub>
        <m:d>
          <m:dPr>
            <m:begChr m:val="("/>
            <m:endChr m:val=")"/>
            <m:ctrlPr>
              <w:rPr>
                <w:rFonts w:ascii="Cambria Math" w:hAnsi="Cambria Math"/>
              </w:rPr>
            </m:ctrlPr>
          </m:dPr>
          <m:e>
            <m:r>
              <m:rPr>
                <m:sty m:val="p"/>
              </m:rPr>
              <m:t>1</m:t>
            </m:r>
            <m:r>
              <m:rPr>
                <m:sty m:val="p"/>
              </m:rPr>
              <m:t>+</m:t>
            </m:r>
            <m:rad>
              <m:radPr>
                <m:degHide m:val="1"/>
                <m:ctrlPr>
                  <w:rPr>
                    <w:rFonts w:ascii="Cambria Math" w:hAnsi="Cambria Math"/>
                  </w:rPr>
                </m:ctrlPr>
              </m:radPr>
              <m:deg/>
              <m:e>
                <m:r>
                  <m:rPr>
                    <m:sty m:val="p"/>
                  </m:rPr>
                  <m:t>1</m:t>
                </m:r>
                <m:r>
                  <m:rPr>
                    <m:sty m:val="p"/>
                  </m:rPr>
                  <m:t>+</m:t>
                </m:r>
                <m:sSup>
                  <m:sSupPr/>
                  <m:e>
                    <m:r>
                      <m:rPr>
                        <m:sty m:val="i"/>
                      </m:rPr>
                      <m:t>α</m:t>
                    </m:r>
                  </m:e>
                  <m:sup>
                    <m:r>
                      <m:rPr>
                        <m:sty m:val="p"/>
                      </m:rPr>
                      <m:t>2</m:t>
                    </m:r>
                  </m:sup>
                </m:sSup>
              </m:e>
            </m:rad>
          </m:e>
        </m:d>
      </m:oMath>
      <w:r>
        <w:rPr/>
        <w:t xml:space="preserve">.</w:t>
      </w:r>
      <w:r>
        <w:rPr/>
        <w:br w:type="textWrapping"/>
      </w:r>
      <w:r>
        <w:rPr/>
        <w:t xml:space="preserve">Tracer l'allure de la courbe donnant </w:t>
      </w:r>
      <m:oMath>
        <m:sSub>
          <m:sSubPr/>
          <m:e>
            <m:r>
              <m:rPr>
                <m:sty m:val="i"/>
              </m:rPr>
              <m:t>V</m:t>
            </m:r>
          </m:e>
          <m:sub>
            <m:r>
              <m:rPr>
                <m:sty m:val="i"/>
              </m:rPr>
              <m:t>H</m:t>
            </m:r>
          </m:sub>
        </m:sSub>
        <m:r>
          <m:rPr>
            <m:sty m:val="p"/>
          </m:rPr>
          <m:t>(</m:t>
        </m:r>
        <m:r>
          <m:rPr>
            <m:sty m:val="i"/>
          </m:rPr>
          <m:t>τ</m:t>
        </m:r>
        <m:r>
          <m:rPr>
            <m:sty m:val="p"/>
          </m:rPr>
          <m:t>)</m:t>
        </m:r>
      </m:oMath>
      <w:r>
        <w:rPr>
          <w:rFonts w:eastAsia="Georgia" w:cs="Georgia" w:ascii="Georgia" w:hAnsi="Georgia"/>
        </w:rPr>
        <w:t xml:space="preserve"> puis montrer alors que cette vitesse s'annule à nouveau à un instant </w:t>
      </w:r>
      <m:oMath>
        <m:sSub>
          <m:sSubPr/>
          <m:e>
            <m:r>
              <m:rPr>
                <m:sty m:val="i"/>
              </m:rPr>
              <m:t>τ</m:t>
            </m:r>
          </m:e>
          <m:sub>
            <m:r>
              <m:rPr>
                <m:sty m:val="p"/>
              </m:rPr>
              <m:t>1</m:t>
            </m:r>
          </m:sub>
        </m:sSub>
        <m:r>
          <m:rPr>
            <m:sty m:val="p"/>
          </m:rPr>
          <m:t>&gt;</m:t>
        </m:r>
        <m:r>
          <m:rPr>
            <m:sty m:val="p"/>
          </m:rPr>
          <m:t>0</m:t>
        </m:r>
      </m:oMath>
      <w:r>
        <w:rPr>
          <w:rFonts w:eastAsia="Georgia" w:cs="Georgia" w:ascii="Georgia" w:hAnsi="Georgia"/>
        </w:rPr>
        <w:t xml:space="preserve"> correspondant à l'angle </w:t>
      </w:r>
      <m:oMath>
        <m:sSub>
          <m:sSubPr/>
          <m:e>
            <m:r>
              <m:rPr>
                <m:sty m:val="i"/>
              </m:rPr>
              <m:t>θ</m:t>
            </m:r>
          </m:e>
          <m:sub>
            <m:r>
              <m:rPr>
                <m:sty m:val="p"/>
              </m:rPr>
              <m:t>1</m:t>
            </m:r>
          </m:sub>
        </m:sSub>
        <m:r>
          <m:rPr>
            <m:sty m:val="p"/>
          </m:rPr>
          <m:t>=</m:t>
        </m:r>
        <m:r>
          <m:rPr>
            <m:sty m:val="i"/>
          </m:rPr>
          <m:t>ω</m:t>
        </m:r>
        <m:sSub>
          <m:sSubPr/>
          <m:e>
            <m:r>
              <m:rPr>
                <m:sty m:val="i"/>
              </m:rPr>
              <m:t>τ</m:t>
            </m:r>
          </m:e>
          <m:sub>
            <m:r>
              <m:rPr>
                <m:sty m:val="p"/>
              </m:rPr>
              <m:t>1</m:t>
            </m:r>
          </m:sub>
        </m:sSub>
      </m:oMath>
      <w:r>
        <w:rPr/>
        <w:t xml:space="preserve"> dont on exprimera le cosinus et le sinus en fonction de </w:t>
      </w:r>
      <m:oMath>
        <m:r>
          <m:rPr>
            <m:sty m:val="i"/>
          </m:rPr>
          <m:t>α</m:t>
        </m:r>
      </m:oMath>
      <w:r>
        <w:rPr/>
        <w:t xml:space="preserve">. On admettra dans la suite que </w:t>
      </w:r>
      <m:oMath>
        <m:r>
          <m:rPr>
            <m:sty m:val="p"/>
          </m:rPr>
          <m:t>0</m:t>
        </m:r>
        <m:r>
          <m:rPr>
            <m:sty m:val="p"/>
          </m:rPr>
          <m:t>&lt;</m:t>
        </m:r>
        <m:r>
          <m:rPr>
            <m:sty m:val="i"/>
          </m:rPr>
          <m:t>α</m:t>
        </m:r>
        <m:r>
          <m:rPr>
            <m:sty m:val="p"/>
          </m:rPr>
          <m:t>&lt;</m:t>
        </m:r>
        <m:r>
          <m:rPr>
            <m:sty m:val="p"/>
          </m:rPr>
          <m:t>1</m:t>
        </m:r>
      </m:oMath>
      <w:r>
        <w:rPr/>
        <w:t xml:space="preserve">.</w:t>
      </w:r>
      <w:r>
        <w:rPr/>
        <w:br w:type="textWrapping"/>
      </w:r>
      <w:r>
        <w:rPr>
          <w:rFonts w:eastAsia="Georgia" w:cs="Georgia" w:ascii="Georgia" w:hAnsi="Georgia"/>
        </w:rPr>
        <w:t xml:space="preserve">La première mise en mouvement du mobile ( </w:t>
      </w:r>
      <m:oMath>
        <m:r>
          <m:rPr>
            <m:sty m:val="p"/>
          </m:rPr>
          <m:t>Σ</m:t>
        </m:r>
      </m:oMath>
      <w:r>
        <w:rPr>
          <w:rFonts w:eastAsia="Georgia" w:cs="Georgia" w:ascii="Georgia" w:hAnsi="Georgia"/>
        </w:rPr>
        <w:t xml:space="preserve"> ) correspond à l'intervalle </w:t>
      </w:r>
      <m:oMath>
        <m:r>
          <m:rPr>
            <m:sty m:val="p"/>
          </m:rPr>
          <m:t>0</m:t>
        </m:r>
        <m:r>
          <m:rPr>
            <m:sty m:val="p"/>
          </m:rPr>
          <m:t>⩽</m:t>
        </m:r>
        <m:r>
          <m:rPr>
            <m:sty m:val="i"/>
          </m:rPr>
          <m:t>τ</m:t>
        </m:r>
        <m:r>
          <m:rPr>
            <m:sty m:val="p"/>
          </m:rPr>
          <m:t>⩽</m:t>
        </m:r>
        <m:sSub>
          <m:sSubPr/>
          <m:e>
            <m:r>
              <m:rPr>
                <m:sty m:val="i"/>
              </m:rPr>
              <m:t>τ</m:t>
            </m:r>
          </m:e>
          <m:sub>
            <m:r>
              <m:rPr>
                <m:sty m:val="p"/>
              </m:rPr>
              <m:t>1</m:t>
            </m:r>
          </m:sub>
        </m:sSub>
      </m:oMath>
      <w:r>
        <w:rPr>
          <w:rFonts w:eastAsia="Georgia" w:cs="Georgia" w:ascii="Georgia" w:hAnsi="Georgia"/>
        </w:rPr>
        <w:t xml:space="preserve">. À l'issue de cette phase, il s'immobilise alors pendant un laps de temps avant de rédémarrer par la suite. On rappelle que longueur du ressort est donnée à chaque instant par </w:t>
      </w:r>
      <m:oMath>
        <m:r>
          <m:rPr>
            <m:sty m:val="i"/>
          </m:rPr>
          <m:t>ℓ</m:t>
        </m:r>
        <m:r>
          <m:rPr>
            <m:sty m:val="p"/>
          </m:rPr>
          <m:t>=</m:t>
        </m:r>
        <m:sSub>
          <m:sSubPr/>
          <m:e>
            <m:r>
              <m:rPr>
                <m:sty m:val="i"/>
              </m:rPr>
              <m:t>x</m:t>
            </m:r>
          </m:e>
          <m:sub>
            <m:r>
              <m:rPr>
                <m:sty m:val="i"/>
              </m:rPr>
              <m:t>A</m:t>
            </m:r>
          </m:sub>
        </m:sSub>
        <m:r>
          <m:rPr>
            <m:sty m:val="p"/>
          </m:rPr>
          <m:t>−</m:t>
        </m:r>
        <m:sSub>
          <m:sSubPr/>
          <m:e>
            <m:r>
              <m:rPr>
                <m:sty m:val="i"/>
              </m:rPr>
              <m:t>x</m:t>
            </m:r>
          </m:e>
          <m:sub>
            <m:r>
              <m:rPr>
                <m:sty m:val="i"/>
              </m:rPr>
              <m:t>H</m:t>
            </m:r>
          </m:sub>
        </m:sSub>
      </m:oMath>
      <w:r>
        <w:rPr/>
        <w:t xml:space="preserve">.</w:t>
      </w:r>
    </w:p>
    <w:p>
      <w:pPr>
        <w:numPr>
          <w:ilvl w:val="1"/>
          <w:numId w:val="15"/>
        </w:numPr>
        <w:spacing w:lineRule="auto"/>
      </w:pPr>
      <w:r>
        <w:rPr>
          <w:rFonts w:eastAsia="Georgia" w:cs="Georgia" w:ascii="Georgia" w:hAnsi="Georgia"/>
        </w:rPr>
        <w:t xml:space="preserve">Déterminer l'expression de </w:t>
      </w:r>
      <m:oMath>
        <m:r>
          <m:rPr>
            <m:sty m:val="i"/>
          </m:rPr>
          <m:t>ℓ</m:t>
        </m:r>
        <m:r>
          <m:rPr>
            <m:sty m:val="p"/>
          </m:rPr>
          <m:t>(</m:t>
        </m:r>
        <m:r>
          <m:rPr>
            <m:sty m:val="i"/>
          </m:rPr>
          <m:t>τ</m:t>
        </m:r>
        <m:r>
          <m:rPr>
            <m:sty m:val="p"/>
          </m:rPr>
          <m:t>)</m:t>
        </m:r>
      </m:oMath>
      <w:r>
        <w:rPr>
          <w:rFonts w:eastAsia="Georgia" w:cs="Georgia" w:ascii="Georgia" w:hAnsi="Georgia"/>
        </w:rPr>
        <w:t xml:space="preserve"> et en déduire la longueur du ressort </w:t>
      </w:r>
      <m:oMath>
        <m:r>
          <m:rPr>
            <m:sty m:val="i"/>
          </m:rPr>
          <m:t>ℓ</m:t>
        </m:r>
        <m:r>
          <m:rPr>
            <m:sty m:val="p"/>
          </m:rPr>
          <m:t>(</m:t>
        </m:r>
        <m:r>
          <m:rPr>
            <m:sty m:val="p"/>
          </m:rPr>
          <m:t>0</m:t>
        </m:r>
        <m:r>
          <m:rPr>
            <m:sty m:val="p"/>
          </m:rPr>
          <m:t>)</m:t>
        </m:r>
      </m:oMath>
      <w:r>
        <w:rPr>
          <w:rFonts w:eastAsia="Georgia" w:cs="Georgia" w:ascii="Georgia" w:hAnsi="Georgia"/>
        </w:rPr>
        <w:t xml:space="preserve"> à l'instant </w:t>
      </w:r>
      <m:oMath>
        <m:r>
          <m:rPr>
            <m:sty m:val="i"/>
          </m:rPr>
          <m:t>τ</m:t>
        </m:r>
        <m:r>
          <m:rPr>
            <m:sty m:val="p"/>
          </m:rPr>
          <m:t>=</m:t>
        </m:r>
        <m:r>
          <m:rPr>
            <m:sty m:val="p"/>
          </m:rPr>
          <m:t>0</m:t>
        </m:r>
      </m:oMath>
      <w:r>
        <w:rPr/>
        <w:t xml:space="preserve">.</w:t>
      </w:r>
    </w:p>
    <w:p>
      <w:pPr>
        <w:spacing w:after="220" w:lineRule="auto"/>
      </w:pPr>
      <w:r>
        <w:rPr>
          <w:rFonts w:eastAsia="Georgia" w:cs="Georgia" w:ascii="Georgia" w:hAnsi="Georgia"/>
        </w:rPr>
        <w:t xml:space="preserve">Montrer qu'à l'instant </w:t>
      </w:r>
      <m:oMath>
        <m:sSub>
          <m:sSubPr/>
          <m:e>
            <m:r>
              <m:rPr>
                <m:sty m:val="i"/>
              </m:rPr>
              <m:t>τ</m:t>
            </m:r>
          </m:e>
          <m:sub>
            <m:r>
              <m:rPr>
                <m:sty m:val="p"/>
              </m:rPr>
              <m:t>1</m:t>
            </m:r>
          </m:sub>
        </m:sSub>
      </m:oMath>
      <w:r>
        <w:rPr/>
        <w:t xml:space="preserve"> elle est devenue </w:t>
      </w:r>
      <m:oMath>
        <m:r>
          <m:rPr>
            <m:sty m:val="i"/>
          </m:rPr>
          <m:t>ℓ</m:t>
        </m:r>
        <m:d>
          <m:dPr>
            <m:begChr m:val="("/>
            <m:endChr m:val=")"/>
            <m:ctrlPr>
              <w:rPr>
                <w:rFonts w:ascii="Cambria Math" w:hAnsi="Cambria Math"/>
              </w:rPr>
            </m:ctrlPr>
          </m:dPr>
          <m:e>
            <m:sSub>
              <m:sSubPr/>
              <m:e>
                <m:r>
                  <m:rPr>
                    <m:sty m:val="i"/>
                  </m:rPr>
                  <m:t>τ</m:t>
                </m:r>
              </m:e>
              <m:sub>
                <m:r>
                  <m:rPr>
                    <m:sty m:val="p"/>
                  </m:rPr>
                  <m:t>1</m:t>
                </m:r>
              </m:sub>
            </m:sSub>
          </m:e>
        </m:d>
        <m:r>
          <m:rPr>
            <m:sty m:val="p"/>
          </m:rPr>
          <m:t>=</m:t>
        </m:r>
        <m:r>
          <m:rPr>
            <m:sty m:val="i"/>
          </m:rPr>
          <m:t>ℓ</m:t>
        </m:r>
        <m:r>
          <m:rPr>
            <m:sty m:val="p"/>
          </m:rPr>
          <m:t>(</m:t>
        </m:r>
        <m:r>
          <m:rPr>
            <m:sty m:val="p"/>
          </m:rPr>
          <m:t>0</m:t>
        </m:r>
        <m:r>
          <m:rPr>
            <m:sty m:val="p"/>
          </m:rPr>
          <m:t>)</m:t>
        </m:r>
        <m:r>
          <m:rPr>
            <m:sty m:val="p"/>
          </m:rPr>
          <m:t>−</m:t>
        </m:r>
        <m:r>
          <m:rPr>
            <m:sty m:val="p"/>
          </m:rPr>
          <m:t>2</m:t>
        </m:r>
        <m:r>
          <m:rPr>
            <m:sty m:val="i"/>
          </m:rPr>
          <m:t>α</m:t>
        </m:r>
        <m:sSub>
          <m:sSubPr/>
          <m:e>
            <m:r>
              <m:rPr>
                <m:sty m:val="i"/>
              </m:rPr>
              <m:t>v</m:t>
            </m:r>
          </m:e>
          <m:sub>
            <m:r>
              <m:rPr>
                <m:sty m:val="p"/>
              </m:rPr>
              <m:t>0</m:t>
            </m:r>
          </m:sub>
        </m:sSub>
        <m:r>
          <m:rPr>
            <m:sty m:val="p"/>
          </m:rPr>
          <m:t>/</m:t>
        </m:r>
        <m:r>
          <m:rPr>
            <m:sty m:val="i"/>
          </m:rPr>
          <m:t>ω</m:t>
        </m:r>
      </m:oMath>
      <w:r>
        <w:rPr/>
        <w:t xml:space="preserve">.</w:t>
      </w:r>
      <w:r>
        <w:rPr/>
        <w:br w:type="textWrapping"/>
      </w:r>
      <w:r>
        <w:rPr>
          <w:rFonts w:eastAsia="Georgia" w:cs="Georgia" w:ascii="Georgia" w:hAnsi="Georgia"/>
        </w:rPr>
        <w:t xml:space="preserve">En déduire la durée </w:t>
      </w:r>
      <m:oMath>
        <m:sSub>
          <m:sSubPr/>
          <m:e>
            <m:r>
              <m:rPr>
                <m:sty m:val="i"/>
              </m:rPr>
              <m:t>τ</m:t>
            </m:r>
          </m:e>
          <m:sub>
            <m:r>
              <m:rPr>
                <m:sty m:val="p"/>
              </m:rPr>
              <m:t>2</m:t>
            </m:r>
          </m:sub>
        </m:sSub>
      </m:oMath>
      <w:r>
        <w:rPr>
          <w:rFonts w:eastAsia="Georgia" w:cs="Georgia" w:ascii="Georgia" w:hAnsi="Georgia"/>
        </w:rPr>
        <w:t xml:space="preserve"> qui devra alors s'écouler avant que le mobile se remette en mouvement. Compléter alors le tracé de la question précédente en faisant apparaître une période </w:t>
      </w:r>
      <m:oMath>
        <m:r>
          <m:rPr>
            <m:sty m:val="i"/>
          </m:rPr>
          <m:t>T</m:t>
        </m:r>
      </m:oMath>
      <w:r>
        <w:rPr>
          <w:rFonts w:eastAsia="Georgia" w:cs="Georgia" w:ascii="Georgia" w:hAnsi="Georgia"/>
        </w:rPr>
        <w:t xml:space="preserve"> complète du mouvement du mobile; préciser sur ce schéma dans quelle phase du mouvement il y a augmentation continue d'une contrainte et dans quelle phase il y a relâchement subit de celle-ci.</w:t>
      </w:r>
    </w:p>
    <w:p>
      <w:pPr>
        <w:spacing w:after="220" w:lineRule="auto"/>
      </w:pPr>
      <w:r>
        <w:rPr/>
        <w:t xml:space="preserve">Exprimer </w:t>
      </w:r>
      <m:oMath>
        <m:r>
          <m:rPr>
            <m:sty m:val="p"/>
          </m:rPr>
          <m:t>Ω</m:t>
        </m:r>
      </m:oMath>
      <w:r>
        <w:rPr/>
        <w:t xml:space="preserve"> en fonction de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puis en fonction de </w:t>
      </w:r>
      <m:oMath>
        <m:r>
          <m:rPr>
            <m:sty m:val="i"/>
          </m:rPr>
          <m:t>ω</m:t>
        </m:r>
        <m:r>
          <m:rPr>
            <m:sty m:val="p"/>
          </m:rPr>
          <m:t>,</m:t>
        </m:r>
        <m:r>
          <m:rPr>
            <m:sty m:val="i"/>
          </m:rPr>
          <m:t>α</m:t>
        </m:r>
      </m:oMath>
      <w:r>
        <w:rPr/>
        <w:t xml:space="preserve"> et </w:t>
      </w:r>
      <m:oMath>
        <m:sSub>
          <m:sSubPr/>
          <m:e>
            <m:r>
              <m:rPr>
                <m:sty m:val="i"/>
              </m:rPr>
              <m:t>θ</m:t>
            </m:r>
          </m:e>
          <m:sub>
            <m:r>
              <m:rPr>
                <m:sty m:val="p"/>
              </m:rPr>
              <m:t>1</m:t>
            </m:r>
          </m:sub>
        </m:sSub>
      </m:oMath>
      <w:r>
        <w:rPr/>
        <w:t xml:space="preserve">.</w:t>
      </w:r>
    </w:p>
    <w:p>
      <w:pPr>
        <w:numPr>
          <w:ilvl w:val="1"/>
          <w:numId w:val="16"/>
        </w:numPr>
        <w:spacing w:lineRule="auto"/>
      </w:pPr>
      <w:r>
        <w:rPr>
          <w:rFonts w:eastAsia="Georgia" w:cs="Georgia" w:ascii="Georgia" w:hAnsi="Georgia"/>
        </w:rPr>
        <w:t xml:space="preserve">Pour estimer les ordres de grandeur du phénomène, on prend </w:t>
      </w:r>
      <m:oMath>
        <m:sSub>
          <m:sSubPr/>
          <m:e>
            <m:r>
              <m:rPr>
                <m:sty m:val="i"/>
              </m:rPr>
              <m:t>θ</m:t>
            </m:r>
          </m:e>
          <m:sub>
            <m:r>
              <m:rPr>
                <m:sty m:val="p"/>
              </m:rPr>
              <m:t>max</m:t>
            </m:r>
          </m:sub>
        </m:sSub>
        <m:r>
          <m:rPr>
            <m:sty m:val="p"/>
          </m:rPr>
          <m:t>=</m:t>
        </m:r>
        <m:r>
          <m:rPr>
            <m:sty m:val="p"/>
          </m:rPr>
          <m:t>5</m:t>
        </m:r>
        <m:r>
          <m:rPr>
            <m:sty m:val="i"/>
          </m:rPr>
          <m:t>π</m:t>
        </m:r>
        <m:r>
          <m:rPr>
            <m:sty m:val="p"/>
          </m:rPr>
          <m:t>/</m:t>
        </m:r>
        <m:r>
          <m:rPr>
            <m:sty m:val="p"/>
          </m:rPr>
          <m:t>6</m:t>
        </m:r>
      </m:oMath>
      <w:r>
        <w:rPr>
          <w:rFonts w:eastAsia="Georgia" w:cs="Georgia" w:ascii="Georgia" w:hAnsi="Georgia"/>
        </w:rPr>
        <w:t xml:space="preserve"> avec un frottement caractérisé par </w:t>
      </w:r>
      <m:oMath>
        <m:sSub>
          <m:sSubPr/>
          <m:e>
            <m:r>
              <m:rPr>
                <m:sty m:val="i"/>
              </m:rPr>
              <m:t>f</m:t>
            </m:r>
          </m:e>
          <m:sub>
            <m:r>
              <m:rPr>
                <m:sty m:val="i"/>
              </m:rPr>
              <m:t>s</m:t>
            </m:r>
          </m:sub>
        </m:sSub>
        <m:r>
          <m:rPr>
            <m:sty m:val="p"/>
          </m:rPr>
          <m:t>≃</m:t>
        </m:r>
        <m:r>
          <m:rPr>
            <m:sty m:val="p"/>
          </m:rPr>
          <m:t>1</m:t>
        </m:r>
      </m:oMath>
      <w:r>
        <w:rPr/>
        <w:t xml:space="preserve"> et </w:t>
      </w:r>
      <m:oMath>
        <m:sSub>
          <m:sSubPr/>
          <m:e>
            <m:r>
              <m:rPr>
                <m:sty m:val="i"/>
              </m:rPr>
              <m:t>f</m:t>
            </m:r>
          </m:e>
          <m:sub>
            <m:r>
              <m:rPr>
                <m:sty m:val="i"/>
              </m:rPr>
              <m:t>d</m:t>
            </m:r>
          </m:sub>
        </m:sSub>
        <m:r>
          <m:rPr>
            <m:sty m:val="p"/>
          </m:rPr>
          <m:t>≃</m:t>
        </m:r>
        <m:r>
          <m:rPr>
            <m:sty m:val="p"/>
          </m:rPr>
          <m:t>0</m:t>
        </m:r>
        <m:r>
          <m:rPr>
            <m:sty m:val="p"/>
          </m:rPr>
          <m:t>,</m:t>
        </m:r>
        <m:r>
          <m:rPr>
            <m:sty m:val="p"/>
          </m:rPr>
          <m:t>6</m:t>
        </m:r>
      </m:oMath>
      <w:r>
        <w:rPr/>
        <w:t xml:space="preserve"> pour une vitesse de traction du ressort </w:t>
      </w:r>
      <m:oMath>
        <m:sSub>
          <m:sSubPr/>
          <m:e>
            <m:r>
              <m:rPr>
                <m:sty m:val="i"/>
              </m:rPr>
              <m:t>v</m:t>
            </m:r>
          </m:e>
          <m:sub>
            <m:r>
              <m:rPr>
                <m:sty m:val="p"/>
              </m:rPr>
              <m:t>0</m:t>
            </m:r>
          </m:sub>
        </m:sSub>
        <m:r>
          <m:rPr>
            <m:sty m:val="p"/>
          </m:rPr>
          <m:t>=</m:t>
        </m:r>
        <m:r>
          <m:rPr>
            <m:sty m:val="p"/>
          </m:rPr>
          <m:t>1</m:t>
        </m:r>
        <m:r>
          <m:rPr>
            <m:nor/>
          </m:rPr>
          <m:t xml:space="preserve"> </m:t>
        </m:r>
        <m:r>
          <m:rPr>
            <m:sty m:val="p"/>
          </m:rPr>
          <m:t>cm</m:t>
        </m:r>
        <m:r>
          <m:rPr>
            <m:sty m:val="p"/>
          </m:rPr>
          <m:t>/</m:t>
        </m:r>
        <m:r>
          <m:rPr>
            <m:sty m:val="p"/>
          </m:rPr>
          <m:t>s</m:t>
        </m:r>
      </m:oMath>
      <w:r>
        <w:rPr/>
        <w:t xml:space="preserve">. On prendra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2</m:t>
            </m:r>
          </m:sup>
        </m:sSup>
      </m:oMath>
      <w:r>
        <w:rPr>
          <w:rFonts w:eastAsia="Georgia" w:cs="Georgia" w:ascii="Georgia" w:hAnsi="Georgia"/>
        </w:rPr>
        <w:t xml:space="preserve">. En déduire les valeurs numériques de </w:t>
      </w:r>
      <m:oMath>
        <m:r>
          <m:rPr>
            <m:sty m:val="i"/>
          </m:rPr>
          <m:t>α</m:t>
        </m:r>
      </m:oMath>
      <w:r>
        <w:rPr/>
        <w:t xml:space="preserve">, puis de </w:t>
      </w:r>
      <m:oMath>
        <m:r>
          <m:rPr>
            <m:sty m:val="p"/>
          </m:rPr>
          <m:t>Ω</m:t>
        </m:r>
      </m:oMath>
      <w:r>
        <w:rPr>
          <w:rFonts w:eastAsia="Georgia" w:cs="Georgia" w:ascii="Georgia" w:hAnsi="Georgia"/>
        </w:rPr>
        <w:t xml:space="preserve">. Quel lien existe-t-il entre cette pulsation et celle du son émis ? Préciser et justifier le domaine fréquentiel du crissement.</w:t>
      </w:r>
    </w:p>
    <w:p>
      <w:pPr>
        <w:spacing w:line="271" w:before="330" w:lineRule="auto"/>
      </w:pPr>
      <w:r>
        <w:rPr>
          <w:rFonts w:eastAsia="Georgia" w:cs="Georgia" w:ascii="Georgia" w:hAnsi="Georgia"/>
          <w:b/>
          <w:sz w:val="42"/>
        </w:rPr>
        <w:t xml:space="preserve">Formulaire et données numériques</w:t>
      </w:r>
    </w:p>
    <w:p>
      <w:pPr>
        <w:spacing w:after="220" w:lineRule="auto"/>
      </w:pPr>
      <w:r>
        <w:rPr/>
        <w:t xml:space="preserve">On donne </w:t>
      </w:r>
      <m:oMath>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7</m:t>
        </m:r>
      </m:oMath>
      <w:r>
        <w:rPr/>
        <w:t xml:space="preserve"> et </w:t>
      </w:r>
      <m:oMath>
        <m:r>
          <m:rPr>
            <m:sty m:val="p"/>
          </m:rPr>
          <m:t>ln</m:t>
        </m:r>
        <m:r>
          <m:rPr>
            <m:sty m:val="p"/>
          </m:rPr>
          <m:t>⁡</m:t>
        </m:r>
        <m:r>
          <m:rPr>
            <m:sty m:val="p"/>
          </m:rPr>
          <m:t>(</m:t>
        </m:r>
        <m:r>
          <m:rPr>
            <m:sty m:val="p"/>
          </m:rPr>
          <m:t>3</m:t>
        </m:r>
        <m:r>
          <m:rPr>
            <m:sty m:val="p"/>
          </m:rPr>
          <m:t>)</m:t>
        </m:r>
        <m:r>
          <m:rPr>
            <m:sty m:val="p"/>
          </m:rPr>
          <m:t>=</m:t>
        </m:r>
        <m:r>
          <m:rPr>
            <m:sty m:val="p"/>
          </m:rPr>
          <m:t>1</m:t>
        </m:r>
        <m:r>
          <m:rPr>
            <m:sty m:val="p"/>
          </m:rPr>
          <m:t>,</m:t>
        </m:r>
        <m:r>
          <m:rPr>
            <m:sty m:val="p"/>
          </m:rPr>
          <m:t>1</m:t>
        </m:r>
      </m:oMath>
      <w:r>
        <w:rPr/>
        <w:t xml:space="preserve">.</w:t>
      </w:r>
      <w:r>
        <w:rPr/>
        <w:br w:type="textWrapping"/>
      </w:r>
      <w:r>
        <w:rPr/>
        <w:t xml:space="preserve">Si </w:t>
      </w:r>
      <m:oMath>
        <m:r>
          <m:rPr>
            <m:sty m:val="i"/>
          </m:rPr>
          <m:t>t</m:t>
        </m:r>
        <m:r>
          <m:rPr>
            <m:sty m:val="p"/>
          </m:rPr>
          <m:t>=</m:t>
        </m:r>
        <m:r>
          <m:rPr>
            <m:sty m:val="p"/>
          </m:rPr>
          <m:t>tan</m:t>
        </m:r>
        <m:r>
          <m:rPr>
            <m:sty m:val="p"/>
          </m:rPr>
          <m:t>⁡</m:t>
        </m:r>
        <m:r>
          <m:rPr>
            <m:sty m:val="i"/>
          </m:rPr>
          <m:t>θ</m:t>
        </m:r>
      </m:oMath>
      <w:r>
        <w:rPr/>
        <w:t xml:space="preserve"> alors </w:t>
      </w:r>
      <m:oMath>
        <m:sSup>
          <m:sSupPr/>
          <m:e>
            <m:r>
              <m:rPr>
                <m:sty m:val="p"/>
              </m:rPr>
              <m:t>cos</m:t>
            </m:r>
          </m:e>
          <m:sup>
            <m:r>
              <m:rPr>
                <m:sty m:val="p"/>
              </m:rPr>
              <m:t>2</m:t>
            </m:r>
          </m:sup>
        </m:sSup>
        <m:r>
          <m:rPr>
            <m:sty m:val="p"/>
          </m:rPr>
          <m:t>⁡</m:t>
        </m:r>
        <m:r>
          <m:rPr>
            <m:sty m:val="i"/>
          </m:rPr>
          <m:t>θ</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oMath>
      <w:r>
        <w:rPr/>
        <w:t xml:space="preserve"> et </w:t>
      </w:r>
      <m:oMath>
        <m:sSup>
          <m:sSupPr/>
          <m:e>
            <m:r>
              <m:rPr>
                <m:sty m:val="p"/>
              </m:rPr>
              <m:t>sin</m:t>
            </m:r>
          </m:e>
          <m:sup>
            <m:r>
              <m:rPr>
                <m:sty m:val="p"/>
              </m:rPr>
              <m:t>2</m:t>
            </m:r>
          </m:sup>
        </m:sSup>
        <m:r>
          <m:rPr>
            <m:sty m:val="p"/>
          </m:rPr>
          <m:t>⁡</m:t>
        </m:r>
        <m:r>
          <m:rPr>
            <m:sty m:val="i"/>
          </m:rPr>
          <m:t>θ</m:t>
        </m:r>
        <m:r>
          <m:rPr>
            <m:sty m:val="p"/>
          </m:rPr>
          <m:t>=</m:t>
        </m:r>
        <m:f>
          <m:fPr>
            <m:ctrlPr>
              <w:rPr>
                <w:rFonts w:ascii="Cambria Math" w:hAnsi="Cambria Math"/>
              </w:rPr>
            </m:ctrlPr>
          </m:fPr>
          <m:num>
            <m:sSup>
              <m:sSupPr/>
              <m:e>
                <m:r>
                  <m:rPr>
                    <m:sty m:val="i"/>
                  </m:rPr>
                  <m:t>t</m:t>
                </m:r>
              </m:e>
              <m:sup>
                <m:r>
                  <m:rPr>
                    <m:sty m:val="p"/>
                  </m:rPr>
                  <m:t>2</m:t>
                </m:r>
              </m:sup>
            </m:sSup>
          </m:num>
          <m:den>
            <m:r>
              <m:rPr>
                <m:sty m:val="p"/>
              </m:rPr>
              <m:t>1</m:t>
            </m:r>
            <m:r>
              <m:rPr>
                <m:sty m:val="p"/>
              </m:rPr>
              <m:t>+</m:t>
            </m:r>
            <m:sSup>
              <m:sSupPr/>
              <m:e>
                <m:r>
                  <m:rPr>
                    <m:sty m:val="i"/>
                  </m:rPr>
                  <m:t>t</m:t>
                </m:r>
              </m:e>
              <m:sup>
                <m:r>
                  <m:rPr>
                    <m:sty m:val="p"/>
                  </m:rPr>
                  <m:t>2</m:t>
                </m:r>
              </m:sup>
            </m:sSup>
          </m:den>
        </m:f>
      </m:oMath>
      <w:r>
        <w:rPr/>
        <w:t xml:space="preserve">.</w:t>
      </w:r>
      <w:r>
        <w:rPr/>
        <w:br w:type="textWrapping"/>
      </w:r>
      <w:r>
        <w:rPr/>
        <w:t xml:space="preserve">On rappelle par ailleurs que </w:t>
      </w:r>
      <m:oMath>
        <m:r>
          <m:rPr>
            <m:sty m:val="p"/>
          </m:rPr>
          <m:t>cos</m:t>
        </m:r>
        <m:r>
          <m:rPr>
            <m:sty m:val="p"/>
          </m:rPr>
          <m:t>⁡</m:t>
        </m:r>
        <m:r>
          <m:rPr>
            <m:sty m:val="p"/>
          </m:rPr>
          <m:t>(</m:t>
        </m:r>
        <m:r>
          <m:rPr>
            <m:sty m:val="p"/>
          </m:rPr>
          <m:t>2</m:t>
        </m:r>
        <m:r>
          <m:rPr>
            <m:sty m:val="i"/>
          </m:rPr>
          <m:t>θ</m:t>
        </m:r>
        <m:r>
          <m:rPr>
            <m:sty m:val="p"/>
          </m:rPr>
          <m:t>)</m:t>
        </m:r>
        <m:r>
          <m:rPr>
            <m:sty m:val="p"/>
          </m:rPr>
          <m:t>=</m:t>
        </m:r>
        <m:sSup>
          <m:sSupPr/>
          <m:e>
            <m:r>
              <m:rPr>
                <m:sty m:val="p"/>
              </m:rPr>
              <m:t>cos</m:t>
            </m:r>
          </m:e>
          <m:sup>
            <m:r>
              <m:rPr>
                <m:sty m:val="p"/>
              </m:rPr>
              <m:t>2</m:t>
            </m:r>
          </m:sup>
        </m:sSup>
        <m:r>
          <m:rPr>
            <m:sty m:val="p"/>
          </m:rPr>
          <m:t>⁡</m:t>
        </m:r>
        <m:r>
          <m:rPr>
            <m:sty m:val="i"/>
          </m:rPr>
          <m:t>θ</m:t>
        </m:r>
        <m:r>
          <m:rPr>
            <m:sty m:val="p"/>
          </m:rPr>
          <m:t>−</m:t>
        </m:r>
        <m:sSup>
          <m:sSupPr/>
          <m:e>
            <m:r>
              <m:rPr>
                <m:sty m:val="p"/>
              </m:rPr>
              <m:t>sin</m:t>
            </m:r>
          </m:e>
          <m:sup>
            <m:r>
              <m:rPr>
                <m:sty m:val="p"/>
              </m:rPr>
              <m:t>2</m:t>
            </m:r>
          </m:sup>
        </m:sSup>
        <m:r>
          <m:rPr>
            <m:sty m:val="p"/>
          </m:rPr>
          <m:t>⁡</m:t>
        </m:r>
        <m:r>
          <m:rPr>
            <m:sty m:val="i"/>
          </m:rPr>
          <m:t>θ</m:t>
        </m:r>
      </m:oMath>
      <w:r>
        <w:rPr/>
        <w:t xml:space="preserve"> et </w:t>
      </w:r>
      <m:oMath>
        <m:r>
          <m:rPr>
            <m:sty m:val="p"/>
          </m:rPr>
          <m:t>sin</m:t>
        </m:r>
        <m:r>
          <m:rPr>
            <m:sty m:val="p"/>
          </m:rPr>
          <m:t>⁡</m:t>
        </m:r>
        <m:r>
          <m:rPr>
            <m:sty m:val="p"/>
          </m:rPr>
          <m:t>(</m:t>
        </m:r>
        <m:r>
          <m:rPr>
            <m:sty m:val="p"/>
          </m:rPr>
          <m:t>2</m:t>
        </m:r>
        <m:r>
          <m:rPr>
            <m:sty m:val="i"/>
          </m:rPr>
          <m:t>θ</m:t>
        </m:r>
        <m:r>
          <m:rPr>
            <m:sty m:val="p"/>
          </m:rPr>
          <m:t>)</m:t>
        </m:r>
        <m:r>
          <m:rPr>
            <m:sty m:val="p"/>
          </m:rPr>
          <m:t>=</m:t>
        </m:r>
        <m:r>
          <m:rPr>
            <m:sty m:val="p"/>
          </m:rPr>
          <m:t>2</m:t>
        </m:r>
        <m:r>
          <m:rPr>
            <m:sty m:val="p"/>
          </m:rPr>
          <m:t>cos</m:t>
        </m:r>
        <m:r>
          <m:rPr>
            <m:sty m:val="p"/>
          </m:rPr>
          <m:t>⁡</m:t>
        </m:r>
        <m:r>
          <m:rPr>
            <m:sty m:val="i"/>
          </m:rPr>
          <m:t>θ</m:t>
        </m:r>
        <m:r>
          <m:rPr>
            <m:sty m:val="p"/>
          </m:rPr>
          <m:t>sin</m:t>
        </m:r>
        <m:r>
          <m:rPr>
            <m:sty m:val="p"/>
          </m:rPr>
          <m:t>⁡</m:t>
        </m:r>
        <m:r>
          <m:rPr>
            <m:sty m:val="i"/>
          </m:rPr>
          <m:t>θ</m:t>
        </m:r>
      </m:oMath>
      <w:r>
        <w:rPr/>
        <w:t xml:space="preserve">.</w:t>
      </w:r>
      <w:r>
        <w:rPr/>
        <w:br w:type="textWrapping"/>
      </w:r>
      <w:r>
        <w:rPr/>
        <w:t xml:space="preserve">On pourra prendre </w:t>
      </w:r>
      <m:oMath>
        <m:rad>
          <m:radPr>
            <m:degHide m:val="1"/>
            <m:ctrlPr>
              <w:rPr>
                <w:rFonts w:ascii="Cambria Math" w:hAnsi="Cambria Math"/>
              </w:rPr>
            </m:ctrlPr>
          </m:radPr>
          <m:deg/>
          <m:e>
            <m:r>
              <m:rPr>
                <m:sty m:val="p"/>
              </m:rPr>
              <m:t>3</m:t>
            </m:r>
          </m:e>
        </m:rad>
        <m:r>
          <m:rPr>
            <m:sty m:val="p"/>
          </m:rPr>
          <m:t>≃</m:t>
        </m:r>
        <m:r>
          <m:rPr>
            <m:sty m:val="p"/>
          </m:rPr>
          <m:t>1</m:t>
        </m:r>
        <m:r>
          <m:rPr>
            <m:sty m:val="p"/>
          </m:rPr>
          <m:t>,</m:t>
        </m:r>
        <m:r>
          <m:rPr>
            <m:sty m:val="p"/>
          </m:rPr>
          <m:t>73</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r>
          <m:rPr>
            <m:sty m:val="p"/>
          </m:rPr>
          <m:t>≃</m:t>
        </m:r>
        <m:r>
          <m:rPr>
            <m:sty m:val="p"/>
          </m:rPr>
          <m:t>0</m:t>
        </m:r>
        <m:r>
          <m:rPr>
            <m:sty m:val="p"/>
          </m:rPr>
          <m:t>,</m:t>
        </m:r>
        <m:r>
          <m:rPr>
            <m:sty m:val="p"/>
          </m:rPr>
          <m:t>58</m:t>
        </m:r>
        <m:r>
          <m:rPr>
            <m:sty m:val="p"/>
          </m:rPr>
          <m:t>,</m:t>
        </m:r>
        <m:r>
          <m:rPr>
            <m:sty m:val="i"/>
          </m:rPr>
          <m:t>π</m:t>
        </m:r>
        <m:r>
          <m:rPr>
            <m:sty m:val="p"/>
          </m:rPr>
          <m:t>≃</m:t>
        </m:r>
        <m:r>
          <m:rPr>
            <m:sty m:val="p"/>
          </m:rPr>
          <m:t>3</m:t>
        </m:r>
        <m:r>
          <m:rPr>
            <m:sty m:val="p"/>
          </m:rPr>
          <m:t>,</m:t>
        </m:r>
        <m:r>
          <m:rPr>
            <m:sty m:val="p"/>
          </m:rPr>
          <m:t>14</m:t>
        </m:r>
      </m:oMath>
      <w:r>
        <w:rPr/>
        <w:t xml:space="preserve"> et </w:t>
      </w:r>
      <m:oMath>
        <m:r>
          <m:rPr>
            <m:sty m:val="p"/>
          </m:rPr>
          <m:t>2</m:t>
        </m:r>
        <m:r>
          <m:rPr>
            <m:sty m:val="p"/>
          </m:rPr>
          <m:t>/</m:t>
        </m:r>
        <m:r>
          <m:rPr>
            <m:sty m:val="i"/>
          </m:rPr>
          <m:t>π</m:t>
        </m:r>
        <m:r>
          <m:rPr>
            <m:sty m:val="p"/>
          </m:rPr>
          <m:t>≃</m:t>
        </m:r>
        <m:r>
          <m:rPr>
            <m:sty m:val="p"/>
          </m:rPr>
          <m:t>0</m:t>
        </m:r>
        <m:r>
          <m:rPr>
            <m:sty m:val="p"/>
          </m:rPr>
          <m:t>,</m:t>
        </m:r>
        <m:r>
          <m:rPr>
            <m:sty m:val="p"/>
          </m:rPr>
          <m:t>64</m:t>
        </m:r>
      </m:oMath>
      <w:r>
        <w:rPr/>
        <w:t xml:space="preserv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8"/>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abstractNum w:abstractNumId="17">
    <w:multiLevelType w:val="hybridMultilevel"/>
  </w:abstractNum>
  <w:abstractNum w:abstractNumId="1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2f2b0edbba26850b068f3b7230f88ea4f3a3e2a.jpg" TargetMode="Internal"/><Relationship Id="rId6" Type="http://schemas.openxmlformats.org/officeDocument/2006/relationships/image" Target="media/image-cf69852a1667411838b2e9958da6e1f7c6bda341.jpg" TargetMode="Internal"/><Relationship Id="rId7" Type="http://schemas.openxmlformats.org/officeDocument/2006/relationships/image" Target="media/image-5d825ffa4bb35edf3fc0ab273fdf6d87425e1cc8.jpg" TargetMode="Internal"/><Relationship Id="rId8" Type="http://schemas.openxmlformats.org/officeDocument/2006/relationships/image" Target="media/image-7da90c296616d53cdccd96a43c62ebb9851adefb.jpg" TargetMode="Internal"/><Relationship Id="rId9" Type="http://schemas.openxmlformats.org/officeDocument/2006/relationships/image" Target="media/image-5e16be6c3ae43da6234048a809378c0852977c0e.jpg" TargetMode="Internal"/><Relationship Id="rId10" Type="http://schemas.openxmlformats.org/officeDocument/2006/relationships/image" Target="media/image-8f851819072fee13dd8254c5e6e2d3841e6175e6.jpg" TargetMode="Internal"/><Relationship Id="rId11" Type="http://schemas.openxmlformats.org/officeDocument/2006/relationships/image" Target="media/image-5f2cf78ba89e6236fe1372fe3e7f079064c2f81f.jpg" TargetMode="Internal"/><Relationship Id="rId12" Type="http://schemas.openxmlformats.org/officeDocument/2006/relationships/image" Target="media/image-c56acff3067f438dd485e67f6109e61a82fd9eb4.jpg" TargetMode="Internal"/><Relationship Id="rId13" Type="http://schemas.openxmlformats.org/officeDocument/2006/relationships/image" Target="media/image-a5b9707b81b9e212379b3dc134ae8c6b9da5212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