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ISAE-SUPAERO, ENSTA ParisTech, TÉLÉCOM ParisTech, MINES ParisTech, MINES Saint-Étienne, MINES Nancy, TÉLÉCOM Bretagne, ENSAE ParisTech (Filière MP).</w:t>
      </w:r>
    </w:p>
    <w:p>
      <w:pPr>
        <w:spacing w:after="220" w:lineRule="auto"/>
      </w:pPr>
      <w:r>
        <w:rPr/>
        <w:t xml:space="preserve">CONCOURS 2016</w:t>
      </w:r>
    </w:p>
    <w:p>
      <w:pPr>
        <w:spacing w:line="288" w:after="220" w:lineRule="auto"/>
        <w:jc w:val="center"/>
      </w:pPr>
      <w:r>
        <w:rPr>
          <w:rFonts w:eastAsia="Georgia" w:cs="Georgia" w:ascii="Georgia" w:hAnsi="Georgia"/>
          <w:b/>
          <w:sz w:val="56"/>
        </w:rPr>
        <w:t xml:space="preserve">SECONDE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la disposition des concours :</w:t>
      </w:r>
      <w:r>
        <w:rPr/>
        <w:br w:type="textWrapping"/>
      </w:r>
      <w:r>
        <w:rPr>
          <w:rFonts w:eastAsia="Georgia" w:cs="Georgia" w:ascii="Georgia" w:hAnsi="Georgia"/>
        </w:rPr>
        <w:t xml:space="preserve">Concours Commun TPE/EIVP, Concours Mines-Télécom, Concours</w:t>
      </w:r>
      <w:r>
        <w:rPr/>
        <w:br w:type="textWrapping"/>
      </w:r>
      <w:r>
        <w:rPr>
          <w:rFonts w:eastAsia="Georgia" w:cs="Georgia" w:ascii="Georgia" w:hAnsi="Georgia"/>
        </w:rPr>
        <w:t xml:space="preserve">Centrale-Supélec (Cycle international).</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PC</w:t>
      </w:r>
    </w:p>
    <w:p>
      <w:pPr>
        <w:spacing w:after="220" w:lineRule="auto"/>
      </w:pP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De la physique dans le tunnel de Fréjus</w:t>
      </w:r>
    </w:p>
    <w:p>
      <w:pPr>
        <w:spacing w:after="220" w:lineRule="auto"/>
      </w:pPr>
      <w:r>
        <w:rPr>
          <w:rFonts w:eastAsia="Georgia" w:cs="Georgia" w:ascii="Georgia" w:hAnsi="Georgia"/>
        </w:rPr>
        <w:t xml:space="preserve">Ce sujet comporte deux parties indépendantes qui s'intéressent à divers aspects de la physique dans le tunnel de Fréjus. A l'exception de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La notation </w:t>
      </w:r>
      <m:oMath>
        <m:bar>
          <m:barPr/>
          <m:e>
            <m:acc>
              <m:accPr>
                <m:chr m:val="‾"/>
              </m:accPr>
              <m:e>
                <m:r>
                  <m:rPr>
                    <m:sty m:val="i"/>
                  </m:rPr>
                  <m:t>z</m:t>
                </m:r>
              </m:e>
            </m:acc>
          </m:e>
        </m:bar>
      </m:oMath>
      <w:r>
        <w:rPr>
          <w:rFonts w:eastAsia="Georgia" w:cs="Georgia" w:ascii="Georgia" w:hAnsi="Georgia"/>
        </w:rPr>
        <w:t xml:space="preserve"> désigne le nombre complexe conjugué de </w:t>
      </w:r>
      <m:oMath>
        <m:bar>
          <m:barPr/>
          <m:e>
            <m:r>
              <m:rPr>
                <m:sty m:val="i"/>
              </m:rPr>
              <m:t>z</m:t>
            </m:r>
          </m:e>
        </m:bar>
      </m:oMath>
      <w:r>
        <w:rPr>
          <w:rFonts w:eastAsia="Georgia" w:cs="Georgia" w:ascii="Georgia" w:hAnsi="Georgia"/>
        </w:rPr>
        <w:t xml:space="preserve">. Les vecteurs seront traditionnellement surmontés d'une flèche, par exemple </w:t>
      </w:r>
      <m:oMath>
        <m:acc>
          <m:accPr>
            <m:chr m:val="⃗"/>
          </m:accPr>
          <m:e>
            <m:r>
              <m:rPr>
                <m:sty m:val="i"/>
              </m:rPr>
              <m:t>j</m:t>
            </m:r>
          </m:e>
        </m:acc>
      </m:oMath>
      <w:r>
        <w:rPr>
          <w:rFonts w:eastAsia="Georgia" w:cs="Georgia" w:ascii="Georgia" w:hAnsi="Georgia"/>
        </w:rPr>
        <w:t xml:space="preserve"> pour un flux surfacique; sauf s'ils sont unitaires et seront alors surmontés d'un chapeau, par exemple </w:t>
      </w:r>
      <m:oMath>
        <m:sSub>
          <m:sSubPr/>
          <m:e>
            <m:acc>
              <m:accPr>
                <m:chr m:val="̂"/>
              </m:accPr>
              <m:e>
                <m:r>
                  <m:rPr>
                    <m:sty m:val="i"/>
                  </m:rPr>
                  <m:t>e</m:t>
                </m:r>
              </m:e>
            </m:acc>
          </m:e>
          <m:sub>
            <m:r>
              <m:rPr>
                <m:sty m:val="i"/>
              </m:rPr>
              <m:t>z</m:t>
            </m:r>
          </m:sub>
        </m:sSub>
      </m:oMath>
      <w:r>
        <w:rPr/>
        <w:t xml:space="preserve"> tel que </w:t>
      </w:r>
      <m:oMath>
        <m:d>
          <m:dPr>
            <m:begChr m:val="‖"/>
            <m:endChr m:val="‖"/>
            <m:ctrlPr>
              <w:rPr>
                <w:rFonts w:ascii="Cambria Math" w:hAnsi="Cambria Math"/>
              </w:rPr>
            </m:ctrlPr>
          </m:dPr>
          <m:e>
            <m:sSub>
              <m:sSubPr/>
              <m:e>
                <m:acc>
                  <m:accPr>
                    <m:chr m:val="̂"/>
                  </m:accPr>
                  <m:e>
                    <m:r>
                      <m:rPr>
                        <m:sty m:val="i"/>
                      </m:rPr>
                      <m:t>e</m:t>
                    </m:r>
                  </m:e>
                </m:acc>
              </m:e>
              <m:sub>
                <m:r>
                  <m:rPr>
                    <m:sty m:val="i"/>
                  </m:rPr>
                  <m:t>z</m:t>
                </m:r>
              </m:sub>
            </m:sSub>
          </m:e>
        </m:d>
        <m:r>
          <m:rPr>
            <m:sty m:val="p"/>
          </m:rPr>
          <m:t>=</m:t>
        </m:r>
        <m:r>
          <m:rPr>
            <m:sty m:val="p"/>
          </m:rPr>
          <m:t>1</m:t>
        </m:r>
      </m:oMath>
      <w:r>
        <w:rPr>
          <w:rFonts w:eastAsia="Georgia" w:cs="Georgia" w:ascii="Georgia" w:hAnsi="Georgia"/>
        </w:rPr>
        <w:t xml:space="preserve">. Pour les applications numériques on utilisera 3 chiffres significatifs.</w:t>
      </w:r>
    </w:p>
    <w:p>
      <w:pPr>
        <w:spacing w:line="271" w:before="330" w:lineRule="auto"/>
      </w:pPr>
      <w:r>
        <w:rPr>
          <w:rFonts w:eastAsia="Georgia" w:cs="Georgia" w:ascii="Georgia" w:hAnsi="Georgia"/>
          <w:b/>
          <w:sz w:val="42"/>
        </w:rPr>
        <w:t xml:space="preserve">I. - Température dans le tunnel de Fréjus</w:t>
      </w:r>
    </w:p>
    <w:p>
      <w:pPr>
        <w:spacing w:after="220" w:lineRule="auto"/>
      </w:pPr>
      <w:r>
        <w:rPr>
          <w:rFonts w:eastAsia="Georgia" w:cs="Georgia" w:ascii="Georgia" w:hAnsi="Georgia"/>
        </w:rPr>
        <w:t xml:space="preserve">Le tunnel routier du Fréjus relie la vallée de l'Arc, en France, au val de Suse, en Italie. Long d'environ 13 km , le tunnel passe sous le col du Fréjus dans les Alpes cottiennes. La pointe Fréjus culmine à une altitude de 2934 m .</w:t>
      </w:r>
    </w:p>
    <w:p>
      <w:pPr>
        <w:spacing w:lineRule="auto"/>
        <w:jc w:val="center"/>
      </w:pPr>
      <w:r>
        <w:rPr/>
        <w:drawing>
          <wp:inline distB="0" distL="0" distR="0" distT="0">
            <wp:extent cx="5486400" cy="1434381"/>
            <wp:effectExtent b="0" l="0" r="0" t="0"/>
            <wp:docPr id="1" name="image-95cfc972ecb5644011a088d92938ae8afea90dbb.jpg"/>
            <a:graphic>
              <a:graphicData uri="http://schemas.openxmlformats.org/drawingml/2006/picture">
                <pic:pic>
                  <pic:nvPicPr>
                    <pic:cNvPr id="1" name="image-95cfc972ecb5644011a088d92938ae8afea90dbb.jpg" descr=""/>
                    <pic:cNvPicPr/>
                  </pic:nvPicPr>
                  <pic:blipFill>
                    <a:blip r:embed="rId5" cstate="print"/>
                    <a:srcRect b="0" l="0" r="0" t="0"/>
                    <a:stretch>
                      <a:fillRect/>
                    </a:stretch>
                  </pic:blipFill>
                  <pic:spPr>
                    <a:xfrm>
                      <a:off x="0" y="0"/>
                      <a:ext cx="5486400" cy="1434381"/>
                    </a:xfrm>
                    <a:prstGeom prst="rect"/>
                  </pic:spPr>
                </pic:pic>
              </a:graphicData>
            </a:graphic>
          </wp:inline>
        </w:drawing>
      </w:r>
    </w:p>
    <w:p>
      <w:pPr>
        <w:spacing w:lineRule="auto"/>
      </w:pPr>
      <w:r>
        <w:rPr>
          <w:rFonts w:eastAsia="Georgia" w:cs="Georgia" w:ascii="Georgia" w:hAnsi="Georgia"/>
        </w:rPr>
        <w:t xml:space="preserve">Figure 1 - Tunnel de Fréjus</w:t>
      </w:r>
    </w:p>
    <w:p>
      <w:pPr>
        <w:spacing w:after="220" w:lineRule="auto"/>
      </w:pPr>
      <w:r>
        <w:rPr>
          <w:rFonts w:eastAsia="Georgia" w:cs="Georgia" w:ascii="Georgia" w:hAnsi="Georgia"/>
        </w:rPr>
        <w:t xml:space="preserve">La roche environnante dans le tunnel a une température constante tout au long de l'année d'environ </w:t>
      </w:r>
      <m:oMath>
        <m:sSup>
          <m:sSupPr/>
          <m:e>
            <m:r>
              <m:rPr>
                <m:sty m:val="p"/>
              </m:rPr>
              <m:t>30</m:t>
            </m:r>
          </m:e>
          <m:sup>
            <m:r>
              <m:rPr>
                <m:sty m:val="p"/>
              </m:rPr>
              <m:t>∘</m:t>
            </m:r>
          </m:sup>
        </m:sSup>
        <m:r>
          <m:rPr>
            <m:sty m:val="p"/>
          </m:rPr>
          <m:t>C</m:t>
        </m:r>
      </m:oMath>
      <w:r>
        <w:rPr>
          <w:rFonts w:eastAsia="Georgia" w:cs="Georgia" w:ascii="Georgia" w:hAnsi="Georgia"/>
        </w:rPr>
        <w:t xml:space="preserve">. Dans un premier temps nous étudierons les évolutions saisonnières de la température dans le sol. Puis nous tenterons d'expliquer cette température élevée par un modèle géophysique.</w:t>
      </w:r>
    </w:p>
    <w:p>
      <w:pPr>
        <w:spacing w:lineRule="auto"/>
        <w:jc w:val="center"/>
      </w:pPr>
      <w:r>
        <w:rPr/>
        <w:drawing>
          <wp:inline distB="0" distL="0" distR="0" distT="0">
            <wp:extent cx="4067175" cy="2428875"/>
            <wp:effectExtent b="0" l="0" r="0" t="0"/>
            <wp:docPr id="2" name="image-8e9ca8eb1c53173c03520429c6a9a5d22b868015.jpg"/>
            <a:graphic>
              <a:graphicData uri="http://schemas.openxmlformats.org/drawingml/2006/picture">
                <pic:pic>
                  <pic:nvPicPr>
                    <pic:cNvPr id="2" name="image-8e9ca8eb1c53173c03520429c6a9a5d22b868015.jpg" descr=""/>
                    <pic:cNvPicPr/>
                  </pic:nvPicPr>
                  <pic:blipFill>
                    <a:blip r:embed="rId6" cstate="print"/>
                    <a:srcRect b="0" l="0" r="0" t="0"/>
                    <a:stretch>
                      <a:fillRect/>
                    </a:stretch>
                  </pic:blipFill>
                  <pic:spPr>
                    <a:xfrm>
                      <a:off x="0" y="0"/>
                      <a:ext cx="4067175" cy="2428875"/>
                    </a:xfrm>
                    <a:prstGeom prst="rect"/>
                  </pic:spPr>
                </pic:pic>
              </a:graphicData>
            </a:graphic>
          </wp:inline>
        </w:drawing>
      </w:r>
    </w:p>
    <w:p>
      <w:pPr>
        <w:spacing w:lineRule="auto"/>
      </w:pPr>
      <w:r>
        <w:rPr/>
        <w:t xml:space="preserve">Figure 2 - Sol</w:t>
      </w:r>
    </w:p>
    <w:p>
      <w:pPr>
        <w:spacing w:line="271" w:before="330" w:lineRule="auto"/>
      </w:pPr>
      <w:r>
        <w:rPr>
          <w:rFonts w:eastAsia="Georgia" w:cs="Georgia" w:ascii="Georgia" w:hAnsi="Georgia"/>
          <w:b/>
          <w:sz w:val="42"/>
        </w:rPr>
        <w:t xml:space="preserve">I.A. - Évolutions saisonnières de la température dans le sol</w:t>
      </w:r>
    </w:p>
    <w:p>
      <w:pPr>
        <w:spacing w:after="220" w:lineRule="auto"/>
      </w:pPr>
      <w:r>
        <w:rPr>
          <w:rFonts w:eastAsia="Georgia" w:cs="Georgia" w:ascii="Georgia" w:hAnsi="Georgia"/>
        </w:rPr>
        <w:t xml:space="preserve">On se place au sommet de la pointe Fréjus à une altitude de 2934 m . On assimile la roche à un milieu semi-infini de conductivité thermique </w:t>
      </w:r>
      <m:oMath>
        <m:r>
          <m:rPr>
            <m:sty m:val="i"/>
          </m:rPr>
          <m:t>κ</m:t>
        </m:r>
      </m:oMath>
      <w:r>
        <w:rPr/>
        <w:t xml:space="preserve">, de masse volumique </w:t>
      </w:r>
      <m:oMath>
        <m:sSub>
          <m:sSubPr/>
          <m:e>
            <m:r>
              <m:rPr>
                <m:sty m:val="i"/>
              </m:rPr>
              <m:t>ρ</m:t>
            </m:r>
          </m:e>
          <m:sub>
            <m:r>
              <m:rPr>
                <m:sty m:val="i"/>
              </m:rPr>
              <m:t>s</m:t>
            </m:r>
          </m:sub>
        </m:sSub>
      </m:oMath>
      <w:r>
        <w:rPr>
          <w:rFonts w:eastAsia="Georgia" w:cs="Georgia" w:ascii="Georgia" w:hAnsi="Georgia"/>
        </w:rPr>
        <w:t xml:space="preserve"> et de capacité thermique massique </w:t>
      </w:r>
      <m:oMath>
        <m:sSub>
          <m:sSubPr/>
          <m:e>
            <m:r>
              <m:rPr>
                <m:sty m:val="i"/>
              </m:rPr>
              <m:t>c</m:t>
            </m:r>
          </m:e>
          <m:sub>
            <m:r>
              <m:rPr>
                <m:sty m:val="i"/>
              </m:rPr>
              <m:t>s</m:t>
            </m:r>
          </m:sub>
        </m:sSub>
      </m:oMath>
      <w:r>
        <w:rPr>
          <w:rFonts w:eastAsia="Georgia" w:cs="Georgia" w:ascii="Georgia" w:hAnsi="Georgia"/>
        </w:rPr>
        <w:t xml:space="preserve">. Sa surface est plane et horizontale et est soumise à la variation de température extérieure </w:t>
      </w:r>
      <m:oMath>
        <m:r>
          <m:rPr>
            <m:sty m:val="i"/>
          </m:rPr>
          <m:t>T</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θ</m:t>
            </m:r>
          </m:e>
          <m:sub>
            <m:r>
              <m:rPr>
                <m:sty m:val="p"/>
              </m:rPr>
              <m:t>0</m:t>
            </m:r>
          </m:sub>
        </m:sSub>
        <m:r>
          <m:rPr>
            <m:sty m:val="p"/>
          </m:rPr>
          <m:t>+</m:t>
        </m:r>
        <m:sSub>
          <m:sSubPr/>
          <m:e>
            <m:r>
              <m:rPr>
                <m:sty m:val="i"/>
              </m:rPr>
              <m:t>T</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avec </w:t>
      </w:r>
      <m:oMath>
        <m:sSub>
          <m:sSubPr/>
          <m:e>
            <m:r>
              <m:rPr>
                <m:sty m:val="i"/>
              </m:rPr>
              <m:t>θ</m:t>
            </m:r>
          </m:e>
          <m:sub>
            <m:r>
              <m:rPr>
                <m:sty m:val="p"/>
              </m:rPr>
              <m:t>0</m:t>
            </m:r>
          </m:sub>
        </m:sSub>
        <m:r>
          <m:rPr>
            <m:sty m:val="p"/>
          </m:rPr>
          <m:t>=</m:t>
        </m:r>
        <m:sSup>
          <m:sSupPr/>
          <m:e>
            <m:r>
              <m:rPr>
                <m:sty m:val="p"/>
              </m:rPr>
              <m:t>0</m:t>
            </m:r>
          </m:e>
          <m:sup>
            <m:r>
              <m:rPr>
                <m:sty m:val="p"/>
              </m:rPr>
              <m:t>∘</m:t>
            </m:r>
          </m:sup>
        </m:sSup>
        <m:r>
          <m:rPr>
            <m:sty m:val="p"/>
          </m:rPr>
          <m:t>C</m:t>
        </m:r>
      </m:oMath>
      <w:r>
        <w:rPr/>
        <w:t xml:space="preserve">. (Voir figure 2).</w:t>
      </w:r>
    </w:p>
    <w:p>
      <w:pPr>
        <w:numPr>
          <w:ilvl w:val="0"/>
          <w:numId w:val="1"/>
        </w:numPr>
        <w:spacing w:lineRule="auto"/>
      </w:pPr>
      <w:r>
        <w:rPr>
          <w:rFonts w:eastAsia="Georgia" w:cs="Georgia" w:ascii="Georgia" w:hAnsi="Georgia"/>
        </w:rPr>
        <w:t xml:space="preserve">1 - Calculer la moyenne temporelle de la température extérieure en </w:t>
      </w:r>
      <m:oMath>
        <m:r>
          <m:rPr>
            <m:sty m:val="i"/>
          </m:rPr>
          <m:t>z</m:t>
        </m:r>
        <m:r>
          <m:rPr>
            <m:sty m:val="p"/>
          </m:rPr>
          <m:t>=</m:t>
        </m:r>
        <m:r>
          <m:rPr>
            <m:sty m:val="p"/>
          </m:rPr>
          <m:t>0</m:t>
        </m:r>
      </m:oMath>
      <w:r>
        <w:rPr>
          <w:rFonts w:eastAsia="Georgia" w:cs="Georgia" w:ascii="Georgia" w:hAnsi="Georgia"/>
        </w:rPr>
        <w:t xml:space="preserve">. Calculer la température maximale et minimale. Proposer une valeur numérique pour </w:t>
      </w:r>
      <m:oMath>
        <m:sSub>
          <m:sSubPr/>
          <m:e>
            <m:r>
              <m:rPr>
                <m:sty m:val="i"/>
              </m:rPr>
              <m:t>T</m:t>
            </m:r>
          </m:e>
          <m:sub>
            <m:r>
              <m:rPr>
                <m:sty m:val="p"/>
              </m:rPr>
              <m:t>0</m:t>
            </m:r>
          </m:sub>
        </m:sSub>
      </m:oMath>
      <w:r>
        <w:rPr>
          <w:rFonts w:eastAsia="Georgia" w:cs="Georgia" w:ascii="Georgia" w:hAnsi="Georgia"/>
        </w:rPr>
        <w:t xml:space="preserve"> pour les évolutions annuelles de température.</w:t>
      </w:r>
    </w:p>
    <w:p>
      <w:pPr>
        <w:numPr>
          <w:ilvl w:val="0"/>
          <w:numId w:val="1"/>
        </w:numPr>
        <w:spacing w:lineRule="auto"/>
      </w:pPr>
      <w:r>
        <w:rPr>
          <w:rFonts w:eastAsia="Georgia" w:cs="Georgia" w:ascii="Georgia" w:hAnsi="Georgia"/>
        </w:rPr>
        <w:t xml:space="preserve">2 - Le flux thermique élémentaire, défini comme la quantité d'énergie traversant une surface élémentaire </w:t>
      </w:r>
      <m:oMath>
        <m:r>
          <m:rPr>
            <m:sty m:val="i"/>
          </m:rPr>
          <m:t>d</m:t>
        </m:r>
        <m:r>
          <m:rPr>
            <m:scr m:val="script"/>
          </m:rPr>
          <m:t>S</m:t>
        </m:r>
      </m:oMath>
      <w:r>
        <w:rPr/>
        <w:t xml:space="preserve"> pendant </w:t>
      </w:r>
      <m:oMath>
        <m:r>
          <m:rPr>
            <m:sty m:val="i"/>
          </m:rPr>
          <m:t>d</m:t>
        </m:r>
        <m:r>
          <m:rPr>
            <m:sty m:val="i"/>
          </m:rPr>
          <m:t>t</m:t>
        </m:r>
      </m:oMath>
      <w:r>
        <w:rPr>
          <w:rFonts w:eastAsia="Georgia" w:cs="Georgia" w:ascii="Georgia" w:hAnsi="Georgia"/>
        </w:rPr>
        <w:t xml:space="preserve">, est noté </w:t>
      </w:r>
      <m:oMath>
        <m:r>
          <m:rPr>
            <m:sty m:val="i"/>
          </m:rPr>
          <m:t>d</m:t>
        </m:r>
        <m:sSub>
          <m:sSubPr/>
          <m:e>
            <m:r>
              <m:rPr>
                <m:sty m:val="i"/>
              </m:rPr>
              <m:t>ϕ</m:t>
            </m:r>
          </m:e>
          <m:sub>
            <m:r>
              <m:rPr>
                <m:sty m:val="i"/>
              </m:rPr>
              <m:t>Q</m:t>
            </m:r>
          </m:sub>
        </m:sSub>
      </m:oMath>
      <w:r>
        <w:rPr>
          <w:rFonts w:eastAsia="Georgia" w:cs="Georgia" w:ascii="Georgia" w:hAnsi="Georgia"/>
        </w:rPr>
        <w:t xml:space="preserve">. Rappeler la définition du vecteur </w:t>
      </w:r>
      <m:oMath>
        <m:sSub>
          <m:sSubPr/>
          <m:e>
            <m:acc>
              <m:accPr>
                <m:chr m:val="⃗"/>
              </m:accPr>
              <m:e>
                <m:r>
                  <m:rPr>
                    <m:sty m:val="i"/>
                  </m:rPr>
                  <m:t>j</m:t>
                </m:r>
              </m:e>
            </m:acc>
          </m:e>
          <m:sub>
            <m:r>
              <m:rPr>
                <m:sty m:val="i"/>
              </m:rPr>
              <m:t>Q</m:t>
            </m:r>
          </m:sub>
        </m:sSub>
      </m:oMath>
      <w:r>
        <w:rPr>
          <w:rFonts w:eastAsia="Georgia" w:cs="Georgia" w:ascii="Georgia" w:hAnsi="Georgia"/>
        </w:rPr>
        <w:t xml:space="preserve">, densité de flux thermique. Quelle est sa dimension?</w:t>
      </w:r>
    </w:p>
    <w:p>
      <w:pPr>
        <w:numPr>
          <w:ilvl w:val="0"/>
          <w:numId w:val="1"/>
        </w:numPr>
        <w:spacing w:lineRule="auto"/>
      </w:pPr>
      <w:r>
        <w:rPr>
          <w:rFonts w:eastAsia="Georgia" w:cs="Georgia" w:ascii="Georgia" w:hAnsi="Georgia"/>
        </w:rPr>
        <w:t xml:space="preserve">3 - Rappeler la loi de Fourier, ainsi que ses conditions d'application. En déduire les dimensions de la conductivité thermique </w:t>
      </w:r>
      <m:oMath>
        <m:r>
          <m:rPr>
            <m:sty m:val="i"/>
          </m:rPr>
          <m:t>κ</m:t>
        </m:r>
      </m:oMath>
      <w:r>
        <w:rPr/>
        <w:t xml:space="preserve">.</w:t>
      </w:r>
    </w:p>
    <w:p>
      <w:pPr>
        <w:numPr>
          <w:ilvl w:val="0"/>
          <w:numId w:val="1"/>
        </w:numPr>
        <w:spacing w:lineRule="auto"/>
      </w:pPr>
      <w:r>
        <w:rPr>
          <w:rFonts w:eastAsia="Georgia" w:cs="Georgia" w:ascii="Georgia" w:hAnsi="Georgia"/>
        </w:rPr>
        <w:t xml:space="preserve">4 - On étudie une tranche mésoscopique de sol comprise entre </w:t>
      </w:r>
      <m:oMath>
        <m:r>
          <m:rPr>
            <m:sty m:val="i"/>
          </m:rPr>
          <m:t>z</m:t>
        </m:r>
      </m:oMath>
      <w:r>
        <w:rPr/>
        <w:t xml:space="preserve"> et </w:t>
      </w:r>
      <m:oMath>
        <m:r>
          <m:rPr>
            <m:sty m:val="i"/>
          </m:rPr>
          <m:t>z</m:t>
        </m:r>
        <m:r>
          <m:rPr>
            <m:sty m:val="p"/>
          </m:rPr>
          <m:t>+</m:t>
        </m:r>
        <m:r>
          <m:rPr>
            <m:sty m:val="i"/>
          </m:rPr>
          <m:t>d</m:t>
        </m:r>
        <m:r>
          <m:rPr>
            <m:sty m:val="i"/>
          </m:rPr>
          <m:t>z</m:t>
        </m:r>
      </m:oMath>
      <w:r>
        <w:rPr/>
        <w:t xml:space="preserve"> de surface </w:t>
      </w:r>
      <m:oMath>
        <m:r>
          <m:rPr>
            <m:scr m:val="script"/>
          </m:rPr>
          <m:t>S</m:t>
        </m:r>
      </m:oMath>
      <w:r>
        <w:rPr>
          <w:rFonts w:eastAsia="Georgia" w:cs="Georgia" w:ascii="Georgia" w:hAnsi="Georgia"/>
        </w:rPr>
        <w:t xml:space="preserve">. Quelle est l'énergie thermique </w:t>
      </w:r>
      <m:oMath>
        <m:r>
          <m:rPr>
            <m:sty m:val="i"/>
          </m:rPr>
          <m:t>δ</m:t>
        </m:r>
        <m:r>
          <m:rPr>
            <m:sty m:val="i"/>
          </m:rPr>
          <m:t>Q</m:t>
        </m:r>
      </m:oMath>
      <w:r>
        <w:rPr>
          <w:rFonts w:eastAsia="Georgia" w:cs="Georgia" w:ascii="Georgia" w:hAnsi="Georgia"/>
        </w:rPr>
        <w:t xml:space="preserve"> reçue par cette tranche entre </w:t>
      </w:r>
      <m:oMath>
        <m:r>
          <m:rPr>
            <m:sty m:val="i"/>
          </m:rPr>
          <m:t>t</m:t>
        </m:r>
      </m:oMath>
      <w:r>
        <w:rPr/>
        <w:t xml:space="preserve"> et </w:t>
      </w:r>
      <m:oMath>
        <m:r>
          <m:rPr>
            <m:sty m:val="i"/>
          </m:rPr>
          <m:t>t</m:t>
        </m:r>
        <m:r>
          <m:rPr>
            <m:sty m:val="p"/>
          </m:rPr>
          <m:t>+</m:t>
        </m:r>
        <m:r>
          <m:rPr>
            <m:sty m:val="i"/>
          </m:rPr>
          <m:t>d</m:t>
        </m:r>
        <m:r>
          <m:rPr>
            <m:sty m:val="i"/>
          </m:rPr>
          <m:t>t</m:t>
        </m:r>
      </m:oMath>
      <w:r>
        <w:rPr/>
        <w:t xml:space="preserve"> ?</w:t>
      </w:r>
    </w:p>
    <w:p>
      <w:pPr>
        <w:numPr>
          <w:ilvl w:val="0"/>
          <w:numId w:val="1"/>
        </w:numPr>
        <w:spacing w:lineRule="auto"/>
      </w:pPr>
      <w:r>
        <w:rPr>
          <w:rFonts w:eastAsia="Georgia" w:cs="Georgia" w:ascii="Georgia" w:hAnsi="Georgia"/>
        </w:rPr>
        <w:t xml:space="preserve">5 - Pourquoi étudie-t-on une tranche </w:t>
      </w:r>
      <m:oMath>
        <m:r>
          <m:rPr>
            <m:sty m:val="p"/>
          </m:rPr>
          <m:t>≪</m:t>
        </m:r>
      </m:oMath>
      <w:r>
        <w:rPr>
          <w:rFonts w:eastAsia="Georgia" w:cs="Georgia" w:ascii="Georgia" w:hAnsi="Georgia"/>
        </w:rPr>
        <w:t xml:space="preserve"> mésoscopique </w:t>
      </w:r>
      <m:oMath>
        <m:r>
          <m:rPr>
            <m:sty m:val="p"/>
          </m:rPr>
          <m:t>≫</m:t>
        </m:r>
      </m:oMath>
      <w:r>
        <w:rPr/>
        <w:t xml:space="preserve"> ?</w:t>
      </w:r>
    </w:p>
    <w:p>
      <w:pPr>
        <w:numPr>
          <w:ilvl w:val="0"/>
          <w:numId w:val="1"/>
        </w:numPr>
        <w:spacing w:lineRule="auto"/>
      </w:pPr>
      <w:r>
        <w:rPr>
          <w:rFonts w:eastAsia="Georgia" w:cs="Georgia" w:ascii="Georgia" w:hAnsi="Georgia"/>
        </w:rPr>
        <w:t xml:space="preserve">6 - Établir l'expression de sa variation d'énergie interne </w:t>
      </w:r>
      <m:oMath>
        <m:r>
          <m:rPr>
            <m:sty m:val="i"/>
          </m:rPr>
          <m:t>d</m:t>
        </m:r>
        <m:r>
          <m:rPr>
            <m:sty m:val="i"/>
          </m:rPr>
          <m:t>U</m:t>
        </m:r>
      </m:oMath>
      <w:r>
        <w:rPr/>
        <w:t xml:space="preserve"> en fonction de </w:t>
      </w:r>
      <m:oMath>
        <m:f>
          <m:fPr>
            <m:ctrlPr>
              <w:rPr>
                <w:rFonts w:ascii="Cambria Math" w:hAnsi="Cambria Math"/>
              </w:rPr>
            </m:ctrlPr>
          </m:fPr>
          <m:num>
            <m:r>
              <m:rPr>
                <m:sty m:val="i"/>
              </m:rPr>
              <m:t>∂</m:t>
            </m:r>
            <m:sSub>
              <m:sSubPr/>
              <m:e>
                <m:r>
                  <m:rPr>
                    <m:sty m:val="i"/>
                  </m:rPr>
                  <m:t>j</m:t>
                </m:r>
              </m:e>
              <m:sub>
                <m:r>
                  <m:rPr>
                    <m:sty m:val="i"/>
                  </m:rPr>
                  <m:t>Q</m:t>
                </m:r>
              </m:sub>
            </m:sSub>
          </m:num>
          <m:den>
            <m:r>
              <m:rPr>
                <m:sty m:val="i"/>
              </m:rPr>
              <m:t>∂</m:t>
            </m:r>
            <m:r>
              <m:rPr>
                <m:sty m:val="i"/>
              </m:rPr>
              <m:t>z</m:t>
            </m:r>
          </m:den>
        </m:f>
      </m:oMath>
      <w:r>
        <w:rPr/>
        <w:t xml:space="preserve"> et </w:t>
      </w:r>
      <m:oMath>
        <m:r>
          <m:rPr>
            <m:scr m:val="script"/>
          </m:rPr>
          <m:t>S</m:t>
        </m:r>
      </m:oMath>
      <w:r>
        <w:rPr/>
        <w:t xml:space="preserve"> puis en fonction de </w:t>
      </w:r>
      <m:oMath>
        <m:sSub>
          <m:sSubPr/>
          <m:e>
            <m:r>
              <m:rPr>
                <m:sty m:val="i"/>
              </m:rPr>
              <m:t>ρ</m:t>
            </m:r>
          </m:e>
          <m:sub>
            <m:r>
              <m:rPr>
                <m:sty m:val="i"/>
              </m:rPr>
              <m:t>s</m:t>
            </m:r>
          </m:sub>
        </m:sSub>
        <m:r>
          <m:rPr>
            <m:sty m:val="p"/>
          </m:rPr>
          <m:t>,</m:t>
        </m:r>
        <m:sSub>
          <m:sSubPr/>
          <m:e>
            <m:r>
              <m:rPr>
                <m:sty m:val="i"/>
              </m:rPr>
              <m:t>c</m:t>
            </m:r>
          </m:e>
          <m:sub>
            <m:r>
              <m:rPr>
                <m:sty m:val="i"/>
              </m:rPr>
              <m:t>s</m:t>
            </m:r>
          </m:sub>
        </m:sSub>
        <m:r>
          <m:rPr>
            <m:sty m:val="p"/>
          </m:rPr>
          <m:t>,</m:t>
        </m:r>
        <m:r>
          <m:rPr>
            <m:scr m:val="script"/>
          </m:rPr>
          <m:t>S</m:t>
        </m:r>
      </m:oMath>
      <w:r>
        <w:rPr/>
        <w:t xml:space="preserve"> et </w:t>
      </w:r>
      <m:oMath>
        <m:f>
          <m:fPr>
            <m:ctrlPr>
              <w:rPr>
                <w:rFonts w:ascii="Cambria Math" w:hAnsi="Cambria Math"/>
              </w:rPr>
            </m:ctrlPr>
          </m:fPr>
          <m:num>
            <m:r>
              <m:rPr>
                <m:sty m:val="i"/>
              </m:rPr>
              <m:t>∂</m:t>
            </m:r>
            <m:r>
              <m:rPr>
                <m:sty m:val="i"/>
              </m:rPr>
              <m:t>T</m:t>
            </m:r>
          </m:num>
          <m:den>
            <m:r>
              <m:rPr>
                <m:sty m:val="i"/>
              </m:rPr>
              <m:t>∂</m:t>
            </m:r>
            <m:r>
              <m:rPr>
                <m:sty m:val="i"/>
              </m:rPr>
              <m:t>t</m:t>
            </m:r>
          </m:den>
        </m:f>
      </m:oMath>
      <w:r>
        <w:rPr/>
        <w:t xml:space="preserve">.</w:t>
      </w:r>
      <w:r>
        <w:rPr/>
        <w:br w:type="textWrapping"/>
      </w:r>
      <w:r>
        <w:rPr>
          <w:rFonts w:eastAsia="Georgia" w:cs="Georgia" w:ascii="Georgia" w:hAnsi="Georgia"/>
        </w:rPr>
        <w:t xml:space="preserve">7- En déduire l'équation de la chaleur à une dimension </w:t>
      </w:r>
      <m:oMath>
        <m:f>
          <m:fPr>
            <m:ctrlPr>
              <w:rPr>
                <w:rFonts w:ascii="Cambria Math" w:hAnsi="Cambria Math"/>
              </w:rPr>
            </m:ctrlPr>
          </m:fPr>
          <m:num>
            <m:r>
              <m:rPr>
                <m:sty m:val="i"/>
              </m:rPr>
              <m:t>∂</m:t>
            </m:r>
            <m:r>
              <m:rPr>
                <m:sty m:val="i"/>
              </m:rPr>
              <m:t>T</m:t>
            </m:r>
            <m:r>
              <m:rPr>
                <m:sty m:val="p"/>
              </m:rPr>
              <m:t>(</m:t>
            </m:r>
            <m:r>
              <m:rPr>
                <m:sty m:val="i"/>
              </m:rPr>
              <m:t>z</m:t>
            </m:r>
            <m:r>
              <m:rPr>
                <m:sty m:val="p"/>
              </m:rPr>
              <m:t>,</m:t>
            </m:r>
            <m:r>
              <m:rPr>
                <m:sty m:val="i"/>
              </m:rPr>
              <m:t>t</m:t>
            </m:r>
            <m:r>
              <m:rPr>
                <m:sty m:val="p"/>
              </m:rPr>
              <m: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r>
              <m:rPr>
                <m:sty m:val="p"/>
              </m:rPr>
              <m:t>(</m:t>
            </m:r>
            <m:r>
              <m:rPr>
                <m:sty m:val="i"/>
              </m:rPr>
              <m:t>z</m:t>
            </m:r>
            <m:r>
              <m:rPr>
                <m:sty m:val="p"/>
              </m:rPr>
              <m:t>,</m:t>
            </m:r>
            <m:r>
              <m:rPr>
                <m:sty m:val="i"/>
              </m:rPr>
              <m:t>t</m:t>
            </m:r>
            <m:r>
              <m:rPr>
                <m:sty m:val="p"/>
              </m:rPr>
              <m:t>)</m:t>
            </m:r>
          </m:num>
          <m:den>
            <m:r>
              <m:rPr>
                <m:sty m:val="i"/>
              </m:rPr>
              <m:t>∂</m:t>
            </m:r>
            <m:sSup>
              <m:sSupPr/>
              <m:e>
                <m:r>
                  <m:rPr>
                    <m:sty m:val="i"/>
                  </m:rPr>
                  <m:t>z</m:t>
                </m:r>
              </m:e>
              <m:sup>
                <m:r>
                  <m:rPr>
                    <m:sty m:val="p"/>
                  </m:rPr>
                  <m:t>2</m:t>
                </m:r>
              </m:sup>
            </m:sSup>
          </m:den>
        </m:f>
      </m:oMath>
      <w:r>
        <w:rPr>
          <w:rFonts w:eastAsia="Georgia" w:cs="Georgia" w:ascii="Georgia" w:hAnsi="Georgia"/>
        </w:rPr>
        <w:t xml:space="preserve"> dans laquelle on précisera l'expression et la dimension du coefficient </w:t>
      </w:r>
      <m:oMath>
        <m:r>
          <m:rPr>
            <m:sty m:val="i"/>
          </m:rPr>
          <m:t>D</m:t>
        </m:r>
      </m:oMath>
      <w:r>
        <w:rPr/>
        <w:t xml:space="preserve"> de diffusion thermique.</w:t>
      </w:r>
    </w:p>
    <w:p>
      <w:pPr>
        <w:spacing w:after="220" w:lineRule="auto"/>
      </w:pPr>
      <w:r>
        <w:rPr/>
        <w:t xml:space="preserve">On cherche des solutions de la forme </w:t>
      </w:r>
      <m:oMath>
        <m:bar>
          <m:barPr/>
          <m:e>
            <m:r>
              <m:rPr>
                <m:sty m:val="i"/>
              </m:rPr>
              <m:t>T</m:t>
            </m:r>
          </m:e>
        </m:bar>
        <m:r>
          <m:rPr>
            <m:sty m:val="p"/>
          </m:rPr>
          <m:t>(</m:t>
        </m:r>
        <m:r>
          <m:rPr>
            <m:sty m:val="i"/>
          </m:rPr>
          <m:t>z</m:t>
        </m:r>
        <m:r>
          <m:rPr>
            <m:sty m:val="p"/>
          </m:rPr>
          <m:t>,</m:t>
        </m:r>
        <m:r>
          <m:rPr>
            <m:sty m:val="i"/>
          </m:rPr>
          <m:t>t</m:t>
        </m:r>
        <m:r>
          <m:rPr>
            <m:sty m:val="p"/>
          </m:rPr>
          <m:t>)</m:t>
        </m:r>
        <m:r>
          <m:rPr>
            <m:sty m:val="p"/>
          </m:rPr>
          <m:t>=</m:t>
        </m:r>
        <m:sSub>
          <m:sSubPr/>
          <m:e>
            <m:r>
              <m:rPr>
                <m:sty m:val="i"/>
              </m:rPr>
              <m:t>θ</m:t>
            </m:r>
          </m:e>
          <m:sub>
            <m:r>
              <m:rPr>
                <m:sty m:val="p"/>
              </m:rPr>
              <m:t>0</m:t>
            </m:r>
          </m:sub>
        </m:sSub>
        <m:r>
          <m:rPr>
            <m:sty m:val="p"/>
          </m:rPr>
          <m:t>+</m:t>
        </m:r>
        <m:sSub>
          <m:sSubPr/>
          <m:e>
            <m:r>
              <m:rPr>
                <m:sty m:val="i"/>
              </m:rPr>
              <m:t>T</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bar>
              <m:barPr/>
              <m:e>
                <m:r>
                  <m:rPr>
                    <m:sty m:val="i"/>
                  </m:rPr>
                  <m:t>k</m:t>
                </m:r>
              </m:e>
            </m:bar>
            <m:r>
              <m:rPr>
                <m:sty m:val="i"/>
              </m:rPr>
              <m:t>z</m:t>
            </m:r>
            <m:r>
              <m:rPr>
                <m:sty m:val="p"/>
              </m:rPr>
              <m:t>)</m:t>
            </m:r>
          </m:sup>
        </m:sSup>
      </m:oMath>
      <w:r>
        <w:rPr>
          <w:rFonts w:eastAsia="Georgia" w:cs="Georgia" w:ascii="Georgia" w:hAnsi="Georgia"/>
        </w:rPr>
        <w:t xml:space="preserve"> vérifiant la condition aux limites </w:t>
      </w:r>
      <m:oMath>
        <m:r>
          <m:rPr>
            <m:sty m:val="i"/>
          </m:rPr>
          <m:t>T</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θ</m:t>
            </m:r>
          </m:e>
          <m:sub>
            <m:r>
              <m:rPr>
                <m:sty m:val="p"/>
              </m:rPr>
              <m:t>0</m:t>
            </m:r>
          </m:sub>
        </m:sSub>
        <m:r>
          <m:rPr>
            <m:sty m:val="p"/>
          </m:rPr>
          <m:t>+</m:t>
        </m:r>
        <m:sSub>
          <m:sSubPr/>
          <m:e>
            <m:r>
              <m:rPr>
                <m:sty m:val="i"/>
              </m:rPr>
              <m:t>T</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8 - Interpréter cette forme de solution. Déterminer la relation de dispersion correspondante. En déduire l'expression de </w:t>
      </w:r>
      <m:oMath>
        <m:bar>
          <m:barPr/>
          <m:e>
            <m:r>
              <m:rPr>
                <m:sty m:val="i"/>
              </m:rPr>
              <m:t>k</m:t>
            </m:r>
          </m:e>
        </m:bar>
      </m:oMath>
      <w:r>
        <w:rPr/>
        <w:t xml:space="preserve"> qu'on mettra sous la forme </w:t>
      </w:r>
      <m:oMath>
        <m:bar>
          <m:barPr/>
          <m:e>
            <m:r>
              <m:rPr>
                <m:sty m:val="i"/>
              </m:rPr>
              <m:t>k</m:t>
            </m:r>
          </m:e>
        </m:bar>
        <m:r>
          <m:rPr>
            <m:sty m:val="p"/>
          </m:rPr>
          <m:t>=</m:t>
        </m:r>
        <m:sSup>
          <m:sSupPr/>
          <m:e>
            <m:r>
              <m:rPr>
                <m:sty m:val="i"/>
              </m:rPr>
              <m:t>k</m:t>
            </m:r>
          </m:e>
          <m:sup>
            <m:r>
              <m:rPr>
                <m:sty m:val="i"/>
              </m:rPr>
              <m:t>′</m:t>
            </m:r>
          </m:sup>
        </m:sSup>
        <m:r>
          <m:rPr>
            <m:sty m:val="p"/>
          </m:rPr>
          <m:t>+</m:t>
        </m:r>
        <m:r>
          <m:rPr>
            <m:sty m:val="i"/>
          </m:rPr>
          <m:t>i</m:t>
        </m:r>
        <m:sSup>
          <m:sSupPr/>
          <m:e>
            <m:r>
              <m:rPr>
                <m:sty m:val="i"/>
              </m:rPr>
              <m:t>k</m:t>
            </m:r>
          </m:e>
          <m:sup>
            <m:r>
              <m:rPr>
                <m:sty m:val="i"/>
              </m:rPr>
              <m:t>′</m:t>
            </m:r>
            <m:r>
              <m:rPr>
                <m:sty m:val="i"/>
              </m:rPr>
              <m:t>′</m:t>
            </m:r>
          </m:sup>
        </m:sSup>
      </m:oMath>
      <w:r>
        <w:rPr/>
        <w:t xml:space="preserve"> avec </w:t>
      </w:r>
      <m:oMath>
        <m:sSup>
          <m:sSupPr/>
          <m:e>
            <m:r>
              <m:rPr>
                <m:sty m:val="i"/>
              </m:rPr>
              <m:t>k</m:t>
            </m:r>
          </m:e>
          <m:sup>
            <m:r>
              <m:rPr>
                <m:sty m:val="i"/>
              </m:rPr>
              <m:t>′</m:t>
            </m:r>
          </m:sup>
        </m:sSup>
        <m:r>
          <m:rPr>
            <m:sty m:val="p"/>
          </m:rPr>
          <m:t>&gt;</m:t>
        </m:r>
        <m:r>
          <m:rPr>
            <m:sty m:val="p"/>
          </m:rPr>
          <m:t>0</m:t>
        </m:r>
      </m:oMath>
      <w:r>
        <w:rPr/>
        <w:t xml:space="preserve">. Quelle est la signification physique de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Déterminer l'expression correspondante de la solution réelle </w:t>
      </w:r>
      <m:oMath>
        <m:r>
          <m:rPr>
            <m:sty m:val="i"/>
          </m:rPr>
          <m:t>T</m:t>
        </m:r>
        <m:r>
          <m:rPr>
            <m:sty m:val="p"/>
          </m:rPr>
          <m:t>(</m:t>
        </m:r>
        <m:r>
          <m:rPr>
            <m:sty m:val="i"/>
          </m:rPr>
          <m:t>z</m:t>
        </m:r>
        <m:r>
          <m:rPr>
            <m:sty m:val="p"/>
          </m:rPr>
          <m:t>,</m:t>
        </m:r>
        <m:r>
          <m:rPr>
            <m:sty m:val="i"/>
          </m:rPr>
          <m:t>t</m:t>
        </m:r>
        <m:r>
          <m:rPr>
            <m:sty m:val="p"/>
          </m:rPr>
          <m:t>)</m:t>
        </m:r>
      </m:oMath>
      <w:r>
        <w:rPr/>
        <w:t xml:space="preserve">.</w:t>
      </w:r>
    </w:p>
    <w:p>
      <w:pPr>
        <w:numPr>
          <w:ilvl w:val="0"/>
          <w:numId w:val="2"/>
        </w:numPr>
        <w:spacing w:lineRule="auto"/>
      </w:pPr>
      <w:r>
        <w:rPr/>
        <w:t xml:space="preserve">9 - Calculer la profondeur </w:t>
      </w:r>
      <m:oMath>
        <m:sSub>
          <m:sSubPr/>
          <m:e>
            <m:r>
              <m:rPr>
                <m:sty m:val="i"/>
              </m:rPr>
              <m:t>z</m:t>
            </m:r>
          </m:e>
          <m:sub>
            <m:r>
              <m:rPr>
                <m:sty m:val="i"/>
              </m:rPr>
              <m:t>e</m:t>
            </m:r>
          </m:sub>
        </m:sSub>
      </m:oMath>
      <w:r>
        <w:rPr>
          <w:rFonts w:eastAsia="Georgia" w:cs="Georgia" w:ascii="Georgia" w:hAnsi="Georgia"/>
        </w:rPr>
        <w:t xml:space="preserve"> à partir de laquelle les oscillations annuelles de température ne s'écartent pas de </w:t>
      </w:r>
      <m:oMath>
        <m:sSub>
          <m:sSubPr/>
          <m:e>
            <m:r>
              <m:rPr>
                <m:sty m:val="i"/>
              </m:rPr>
              <m:t>θ</m:t>
            </m:r>
          </m:e>
          <m:sub>
            <m:r>
              <m:rPr>
                <m:sty m:val="p"/>
              </m:rPr>
              <m:t>0</m:t>
            </m:r>
          </m:sub>
        </m:sSub>
      </m:oMath>
      <w:r>
        <w:rPr/>
        <w:t xml:space="preserve"> de plus de </w:t>
      </w:r>
      <m:oMath>
        <m:r>
          <m:rPr>
            <m:sty m:val="p"/>
          </m:rPr>
          <m:t>1</m:t>
        </m:r>
        <m:r>
          <m:rPr>
            <m:sty m:val="p"/>
          </m:rPr>
          <m:t>%</m:t>
        </m:r>
      </m:oMath>
      <w:r>
        <w:rPr>
          <w:rFonts w:eastAsia="Georgia" w:cs="Georgia" w:ascii="Georgia" w:hAnsi="Georgia"/>
        </w:rPr>
        <w:t xml:space="preserve">. Que peut-on dire de la température dans le tunnel routier de Fréjus? Pour les roches granitiques constituant le Fréjus on donne </w:t>
      </w:r>
      <m:oMath>
        <m:sSub>
          <m:sSubPr/>
          <m:e>
            <m:r>
              <m:rPr>
                <m:sty m:val="i"/>
              </m:rPr>
              <m:t>ρ</m:t>
            </m:r>
          </m:e>
          <m:sub>
            <m:r>
              <m:rPr>
                <m:sty m:val="i"/>
              </m:rPr>
              <m:t>s</m:t>
            </m:r>
          </m:sub>
        </m:sSub>
        <m:r>
          <m:rPr>
            <m:sty m:val="p"/>
          </m:rPr>
          <m:t>=</m:t>
        </m:r>
        <m:r>
          <m:rPr>
            <m:sty m:val="p"/>
          </m:rPr>
          <m:t>2</m:t>
        </m:r>
        <m:r>
          <m:rPr>
            <m:sty m:val="p"/>
          </m:rPr>
          <m:t>,</m:t>
        </m:r>
        <m:r>
          <m:rPr>
            <m:sty m:val="p"/>
          </m:rPr>
          <m:t>65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w:t>
      </w:r>
      <m:oMath>
        <m:sSub>
          <m:sSubPr/>
          <m:e>
            <m:r>
              <m:rPr>
                <m:sty m:val="i"/>
              </m:rPr>
              <m:t>c</m:t>
            </m:r>
          </m:e>
          <m:sub>
            <m:r>
              <m:rPr>
                <m:sty m:val="i"/>
              </m:rPr>
              <m:t>s</m:t>
            </m:r>
          </m:sub>
        </m:sSub>
        <m:r>
          <m:rPr>
            <m:sty m:val="p"/>
          </m:rPr>
          <m:t>=</m:t>
        </m:r>
        <m:r>
          <m:rPr>
            <m:sty m:val="p"/>
          </m:rPr>
          <m:t>8</m:t>
        </m:r>
        <m:r>
          <m:rPr>
            <m:sty m:val="p"/>
          </m:rPr>
          <m:t>,</m:t>
        </m:r>
        <m:r>
          <m:rPr>
            <m:sty m:val="p"/>
          </m:rPr>
          <m:t>50</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et </w:t>
      </w:r>
      <m:oMath>
        <m:r>
          <m:rPr>
            <m:sty m:val="i"/>
          </m:rPr>
          <m:t>κ</m:t>
        </m:r>
        <m:r>
          <m:rPr>
            <m:sty m:val="p"/>
          </m:rPr>
          <m:t>=</m:t>
        </m:r>
        <m:r>
          <m:rPr>
            <m:sty m:val="p"/>
          </m:rPr>
          <m:t>3</m:t>
        </m:r>
        <m:r>
          <m:rPr>
            <m:sty m:val="p"/>
          </m:rPr>
          <m:t>,</m:t>
        </m:r>
        <m:r>
          <m:rPr>
            <m:sty m:val="p"/>
          </m:rPr>
          <m:t>00</m:t>
        </m:r>
      </m:oMath>
      <w:r>
        <w:rPr/>
        <w:t xml:space="preserve"> SI.</w:t>
      </w:r>
    </w:p>
    <w:p>
      <w:pPr>
        <w:numPr>
          <w:ilvl w:val="0"/>
          <w:numId w:val="2"/>
        </w:numPr>
        <w:spacing w:lineRule="auto"/>
      </w:pPr>
      <w:r>
        <w:rPr>
          <w:rFonts w:eastAsia="Georgia" w:cs="Georgia" w:ascii="Georgia" w:hAnsi="Georgia"/>
        </w:rPr>
        <w:t xml:space="preserve">10 - Que peut-on dire des variations quotidiennes de la température à la profondeur </w:t>
      </w:r>
      <m:oMath>
        <m:sSub>
          <m:sSubPr/>
          <m:e>
            <m:r>
              <m:rPr>
                <m:sty m:val="i"/>
              </m:rPr>
              <m:t>z</m:t>
            </m:r>
          </m:e>
          <m:sub>
            <m:r>
              <m:rPr>
                <m:sty m:val="i"/>
              </m:rPr>
              <m:t>e</m:t>
            </m:r>
          </m:sub>
        </m:sSub>
      </m:oMath>
      <w:r>
        <w:rPr>
          <w:rFonts w:eastAsia="Georgia" w:cs="Georgia" w:ascii="Georgia" w:hAnsi="Georgia"/>
        </w:rPr>
        <w:t xml:space="preserve"> ? En terme de filtrage fréquentiel, comment se comporte le sol?</w:t>
      </w:r>
    </w:p>
    <w:p>
      <w:pPr>
        <w:spacing w:line="271" w:before="330" w:lineRule="auto"/>
      </w:pPr>
      <w:r>
        <w:rPr>
          <w:rFonts w:eastAsia="Georgia" w:cs="Georgia" w:ascii="Georgia" w:hAnsi="Georgia"/>
          <w:b/>
          <w:sz w:val="42"/>
        </w:rPr>
        <w:t xml:space="preserve">I.B. - Température d'origine géophysique</w:t>
      </w:r>
    </w:p>
    <w:p>
      <w:pPr>
        <w:spacing w:after="220" w:lineRule="auto"/>
      </w:pPr>
      <w:r>
        <w:rPr>
          <w:rFonts w:eastAsia="Georgia" w:cs="Georgia" w:ascii="Georgia" w:hAnsi="Georgia"/>
        </w:rPr>
        <w:t xml:space="preserve">La température moyenne de </w:t>
      </w:r>
      <m:oMath>
        <m:sSup>
          <m:sSupPr/>
          <m:e>
            <m:r>
              <m:rPr>
                <m:sty m:val="p"/>
              </m:rPr>
              <m:t>30</m:t>
            </m:r>
          </m:e>
          <m:sup>
            <m:r>
              <m:rPr>
                <m:sty m:val="p"/>
              </m:rPr>
              <m:t>∘</m:t>
            </m:r>
          </m:sup>
        </m:sSup>
        <m:r>
          <m:rPr>
            <m:sty m:val="p"/>
          </m:rPr>
          <m:t>C</m:t>
        </m:r>
      </m:oMath>
      <w:r>
        <w:rPr>
          <w:rFonts w:eastAsia="Georgia" w:cs="Georgia" w:ascii="Georgia" w:hAnsi="Georgia"/>
        </w:rPr>
        <w:t xml:space="preserve"> relevée dans le tunnel de Fréjus peut être expliquée par un modèle géothermique simple de la croûte terrestre. On considère qu'au niveau des Alpes, l'épaisseur de la croûte terrestre continentale est </w:t>
      </w:r>
      <m:oMath>
        <m:sSub>
          <m:sSubPr/>
          <m:e>
            <m:r>
              <m:rPr>
                <m:sty m:val="i"/>
              </m:rPr>
              <m:t>L</m:t>
            </m:r>
          </m:e>
          <m:sub>
            <m:r>
              <m:rPr>
                <m:sty m:val="i"/>
              </m:rPr>
              <m:t>c</m:t>
            </m:r>
          </m:sub>
        </m:sSub>
        <m:r>
          <m:rPr>
            <m:sty m:val="p"/>
          </m:rPr>
          <m:t>=</m:t>
        </m:r>
        <m:r>
          <m:rPr>
            <m:sty m:val="p"/>
          </m:rPr>
          <m:t>45</m:t>
        </m:r>
        <m:r>
          <m:rPr>
            <m:sty m:val="p"/>
          </m:rPr>
          <m:t>,</m:t>
        </m:r>
        <m:r>
          <m:rPr>
            <m:sty m:val="p"/>
          </m:rPr>
          <m:t>0</m:t>
        </m:r>
        <m:r>
          <m:rPr>
            <m:nor/>
          </m:rPr>
          <m:t xml:space="preserve"> </m:t>
        </m:r>
        <m:r>
          <m:rPr>
            <m:sty m:val="p"/>
          </m:rPr>
          <m:t>km</m:t>
        </m:r>
      </m:oMath>
      <w:r>
        <w:rPr>
          <w:rFonts w:eastAsia="Georgia" w:cs="Georgia" w:ascii="Georgia" w:hAnsi="Georgia"/>
        </w:rPr>
        <w:t xml:space="preserve">. Les roches granitiques qui constituent une partie des Alpes contiennent des éléments radioactifs comme l'uranium, le thorium et le potassium. La chaleur produite par ces éléments radioactifs est directement proportionnelle à leur concentration.</w:t>
      </w:r>
      <w:r>
        <w:rPr/>
        <w:br w:type="textWrapping"/>
      </w:r>
      <w:r>
        <w:rPr>
          <w:rFonts w:eastAsia="Georgia" w:cs="Georgia" w:ascii="Georgia" w:hAnsi="Georgia"/>
        </w:rPr>
        <w:t xml:space="preserve">Dans les modèles couramment utilisés cette concentration décroît exponentiellement avec la profondeur, de sorte que la puissance volumique dégagée peut s'écrire </w:t>
      </w:r>
      <m:oMath>
        <m:r>
          <m:rPr>
            <m:scr m:val="script"/>
          </m:rPr>
          <m:t>P</m:t>
        </m:r>
        <m:r>
          <m:rPr>
            <m:sty m:val="p"/>
          </m:rPr>
          <m:t>=</m:t>
        </m:r>
        <m:sSub>
          <m:sSubPr/>
          <m:e>
            <m:r>
              <m:rPr>
                <m:scr m:val="script"/>
              </m:rPr>
              <m:t>P</m:t>
            </m:r>
          </m:e>
          <m:sub>
            <m:r>
              <m:rPr>
                <m:sty m:val="p"/>
              </m:rPr>
              <m:t>0</m:t>
            </m:r>
          </m:sub>
        </m:sSub>
        <m:sSup>
          <m:sSupPr/>
          <m:e>
            <m:r>
              <m:rPr>
                <m:sty m:val="i"/>
              </m:rPr>
              <m:t>e</m:t>
            </m:r>
          </m:e>
          <m:sup>
            <m:r>
              <m:rPr>
                <m:sty m:val="p"/>
              </m:rPr>
              <m:t>−</m:t>
            </m:r>
            <m:f>
              <m:fPr>
                <m:ctrlPr>
                  <w:rPr>
                    <w:rFonts w:ascii="Cambria Math" w:hAnsi="Cambria Math"/>
                  </w:rPr>
                </m:ctrlPr>
              </m:fPr>
              <m:num>
                <m:r>
                  <m:rPr>
                    <m:sty m:val="i"/>
                  </m:rPr>
                  <m:t>z</m:t>
                </m:r>
              </m:num>
              <m:den>
                <m:r>
                  <m:rPr>
                    <m:sty m:val="i"/>
                  </m:rPr>
                  <m:t>H</m:t>
                </m:r>
              </m:den>
            </m:f>
          </m:sup>
        </m:sSup>
      </m:oMath>
      <w:r>
        <w:rPr/>
        <w:t xml:space="preserve"> avec </w:t>
      </w:r>
      <m:oMath>
        <m:r>
          <m:rPr>
            <m:sty m:val="i"/>
          </m:rPr>
          <m:t>H</m:t>
        </m:r>
        <m:r>
          <m:rPr>
            <m:sty m:val="p"/>
          </m:rPr>
          <m:t>=</m:t>
        </m:r>
        <m:r>
          <m:rPr>
            <m:sty m:val="p"/>
          </m:rPr>
          <m:t>10</m:t>
        </m:r>
        <m:r>
          <m:rPr>
            <m:sty m:val="p"/>
          </m:rPr>
          <m:t>,</m:t>
        </m:r>
        <m:r>
          <m:rPr>
            <m:sty m:val="p"/>
          </m:rPr>
          <m:t>0</m:t>
        </m:r>
        <m:r>
          <m:rPr>
            <m:nor/>
          </m:rPr>
          <m:t xml:space="preserve"> </m:t>
        </m:r>
        <m:r>
          <m:rPr>
            <m:sty m:val="p"/>
          </m:rPr>
          <m:t>km</m:t>
        </m:r>
      </m:oMath>
      <w:r>
        <w:rPr/>
        <w:t xml:space="preserve">. On prendra </w:t>
      </w:r>
      <m:oMath>
        <m:sSub>
          <m:sSubPr/>
          <m:e>
            <m:r>
              <m:rPr>
                <m:scr m:val="script"/>
              </m:rPr>
              <m:t>P</m:t>
            </m:r>
          </m:e>
          <m:sub>
            <m:r>
              <m:rPr>
                <m:sty m:val="p"/>
              </m:rPr>
              <m:t>0</m:t>
            </m:r>
          </m:sub>
        </m:sSub>
        <m:r>
          <m:rPr>
            <m:sty m:val="p"/>
          </m:rPr>
          <m:t>=</m:t>
        </m:r>
        <m:r>
          <m:rPr>
            <m:sty m:val="p"/>
          </m:rPr>
          <m:t>2</m:t>
        </m:r>
        <m:r>
          <m:rPr>
            <m:sty m:val="p"/>
          </m:rPr>
          <m:t>,</m:t>
        </m:r>
        <m:r>
          <m:rPr>
            <m:sty m:val="p"/>
          </m:rPr>
          <m:t>50</m:t>
        </m:r>
        <m:r>
          <m:rPr>
            <m:sty m:val="i"/>
          </m:rPr>
          <m:t>μ</m:t>
        </m:r>
        <m:r>
          <m:rPr>
            <m:nor/>
          </m:rPr>
          <m:t xml:space="preserve"> </m:t>
        </m:r>
        <m:r>
          <m:rPr>
            <m:sty m:val="p"/>
          </m:rPr>
          <m:t>W</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La croûte terrestre repose sur le manteau terrestre, à la fois plus dense et plus chaud que la croûte. On admet enfin qu'au niveau de l'interface </w:t>
      </w:r>
      <m:oMath>
        <m:sSub>
          <m:sSubPr/>
          <m:e>
            <m:r>
              <m:rPr>
                <m:scr m:val="script"/>
              </m:rPr>
              <m:t>I</m:t>
            </m:r>
          </m:e>
          <m:sub>
            <m:r>
              <m:rPr>
                <m:sty m:val="i"/>
              </m:rPr>
              <m:t>c</m:t>
            </m:r>
            <m:r>
              <m:rPr>
                <m:sty m:val="p"/>
              </m:rPr>
              <m:t>/</m:t>
            </m:r>
            <m:r>
              <m:rPr>
                <m:sty m:val="i"/>
              </m:rPr>
              <m:t>m</m:t>
            </m:r>
          </m:sub>
        </m:sSub>
      </m:oMath>
      <w:r>
        <w:rPr>
          <w:rFonts w:eastAsia="Georgia" w:cs="Georgia" w:ascii="Georgia" w:hAnsi="Georgia"/>
        </w:rPr>
        <w:t xml:space="preserve"> entre la croûte et le manteau ce dernier génère un flux surfacique constant </w:t>
      </w:r>
      <m:oMath>
        <m:sSub>
          <m:sSubPr/>
          <m:e>
            <m:acc>
              <m:accPr>
                <m:chr m:val="⃗"/>
              </m:accPr>
              <m:e>
                <m:r>
                  <m:rPr>
                    <m:sty m:val="i"/>
                  </m:rPr>
                  <m:t>j</m:t>
                </m:r>
              </m:e>
            </m:acc>
          </m:e>
          <m:sub>
            <m:r>
              <m:rPr>
                <m:sty m:val="i"/>
              </m:rPr>
              <m:t>m</m:t>
            </m:r>
          </m:sub>
        </m:sSub>
        <m:r>
          <m:rPr>
            <m:sty m:val="p"/>
          </m:rPr>
          <m:t>=</m:t>
        </m:r>
        <m:r>
          <m:rPr>
            <m:sty m:val="p"/>
          </m:rPr>
          <m:t>−</m:t>
        </m:r>
        <m:sSub>
          <m:sSubPr/>
          <m:e>
            <m:r>
              <m:rPr>
                <m:sty m:val="i"/>
              </m:rPr>
              <m:t>j</m:t>
            </m:r>
          </m:e>
          <m:sub>
            <m:r>
              <m:rPr>
                <m:sty m:val="i"/>
              </m:rPr>
              <m:t>m</m:t>
            </m:r>
          </m:sub>
        </m:sSub>
        <m:sSub>
          <m:sSubPr/>
          <m:e>
            <m:acc>
              <m:accPr>
                <m:chr m:val="̂"/>
              </m:accPr>
              <m:e>
                <m:r>
                  <m:rPr>
                    <m:sty m:val="i"/>
                  </m:rPr>
                  <m:t>e</m:t>
                </m:r>
              </m:e>
            </m:acc>
          </m:e>
          <m:sub>
            <m:r>
              <m:rPr>
                <m:sty m:val="i"/>
              </m:rPr>
              <m:t>z</m:t>
            </m:r>
          </m:sub>
        </m:sSub>
      </m:oMath>
      <w:r>
        <w:rPr/>
        <w:t xml:space="preserve"> avec </w:t>
      </w:r>
      <m:oMath>
        <m:sSub>
          <m:sSubPr/>
          <m:e>
            <m:r>
              <m:rPr>
                <m:sty m:val="i"/>
              </m:rPr>
              <m:t>j</m:t>
            </m:r>
          </m:e>
          <m:sub>
            <m:r>
              <m:rPr>
                <m:sty m:val="i"/>
              </m:rPr>
              <m:t>m</m:t>
            </m:r>
          </m:sub>
        </m:sSub>
        <m:r>
          <m:rPr>
            <m:sty m:val="p"/>
          </m:rPr>
          <m:t>=</m:t>
        </m:r>
        <m:r>
          <m:rPr>
            <m:sty m:val="p"/>
          </m:rPr>
          <m:t>35</m:t>
        </m:r>
        <m:r>
          <m:rPr>
            <m:sty m:val="p"/>
          </m:rPr>
          <m:t>,</m:t>
        </m:r>
        <m:r>
          <m:rPr>
            <m:sty m:val="p"/>
          </m:rPr>
          <m:t>0</m:t>
        </m:r>
        <m:r>
          <m:rPr>
            <m:nor/>
          </m:rPr>
          <m:t xml:space="preserve"> </m:t>
        </m:r>
        <m:r>
          <m:rPr>
            <m:sty m:val="p"/>
          </m:rPr>
          <m:t>mW</m:t>
        </m:r>
        <m:r>
          <m:rPr>
            <m:sty m:val="p"/>
          </m:rPr>
          <m:t>⋅</m:t>
        </m:r>
        <m:sSup>
          <m:sSupPr/>
          <m:e>
            <m:r>
              <m:rPr>
                <m:nor/>
              </m:rPr>
              <m:t xml:space="preserve"> </m:t>
            </m:r>
            <m:r>
              <m:rPr>
                <m:sty m:val="p"/>
              </m:rPr>
              <m:t>m</m:t>
            </m:r>
          </m:e>
          <m:sup>
            <m:r>
              <m:rPr>
                <m:sty m:val="p"/>
              </m:rPr>
              <m:t>−</m:t>
            </m:r>
            <m:r>
              <m:rPr>
                <m:sty m:val="p"/>
              </m:rPr>
              <m:t>2</m:t>
            </m:r>
          </m:sup>
        </m:sSup>
      </m:oMath>
      <w:r>
        <w:rPr/>
        <w:t xml:space="preserve">.</w:t>
      </w:r>
    </w:p>
    <w:p>
      <w:pPr>
        <w:spacing w:lineRule="auto"/>
        <w:jc w:val="center"/>
      </w:pPr>
      <w:r>
        <w:rPr/>
        <w:drawing>
          <wp:inline distB="0" distL="0" distR="0" distT="0">
            <wp:extent cx="5486400" cy="3376246"/>
            <wp:effectExtent b="0" l="0" r="0" t="0"/>
            <wp:docPr id="3" name="image-1ffdfa0307aa3718e313af579054ba6cea845f56.jpg"/>
            <a:graphic>
              <a:graphicData uri="http://schemas.openxmlformats.org/drawingml/2006/picture">
                <pic:pic>
                  <pic:nvPicPr>
                    <pic:cNvPr id="3" name="image-1ffdfa0307aa3718e313af579054ba6cea845f56.jpg" descr=""/>
                    <pic:cNvPicPr/>
                  </pic:nvPicPr>
                  <pic:blipFill>
                    <a:blip r:embed="rId7" cstate="print"/>
                    <a:srcRect b="0" l="0" r="0" t="0"/>
                    <a:stretch>
                      <a:fillRect/>
                    </a:stretch>
                  </pic:blipFill>
                  <pic:spPr>
                    <a:xfrm>
                      <a:off x="0" y="0"/>
                      <a:ext cx="5486400" cy="3376246"/>
                    </a:xfrm>
                    <a:prstGeom prst="rect"/>
                  </pic:spPr>
                </pic:pic>
              </a:graphicData>
            </a:graphic>
          </wp:inline>
        </w:drawing>
      </w:r>
    </w:p>
    <w:p>
      <w:pPr>
        <w:spacing w:lineRule="auto"/>
      </w:pPr>
      <w:r>
        <w:rPr>
          <w:rFonts w:eastAsia="Georgia" w:cs="Georgia" w:ascii="Georgia" w:hAnsi="Georgia"/>
        </w:rPr>
        <w:t xml:space="preserve">Figure 3 - Modèle géophysique</w:t>
      </w:r>
    </w:p>
    <w:p>
      <w:pPr>
        <w:numPr>
          <w:ilvl w:val="0"/>
          <w:numId w:val="3"/>
        </w:numPr>
        <w:spacing w:lineRule="auto"/>
      </w:pPr>
      <w:r>
        <w:rPr>
          <w:rFonts w:eastAsia="Georgia" w:cs="Georgia" w:ascii="Georgia" w:hAnsi="Georgia"/>
        </w:rPr>
        <w:t xml:space="preserve">11 - Effectuer, en régime stationnaire, le bilan thermique dans une tranche de croûte terrestre de surface </w:t>
      </w:r>
      <m:oMath>
        <m:r>
          <m:rPr>
            <m:scr m:val="script"/>
          </m:rPr>
          <m:t>S</m:t>
        </m:r>
      </m:oMath>
      <w:r>
        <w:rPr/>
        <w:t xml:space="preserve">, comprise entre </w:t>
      </w:r>
      <m:oMath>
        <m:r>
          <m:rPr>
            <m:sty m:val="i"/>
          </m:rPr>
          <m:t>z</m:t>
        </m:r>
      </m:oMath>
      <w:r>
        <w:rPr/>
        <w:t xml:space="preserve"> et </w:t>
      </w:r>
      <m:oMath>
        <m:r>
          <m:rPr>
            <m:sty m:val="i"/>
          </m:rPr>
          <m:t>z</m:t>
        </m:r>
        <m:r>
          <m:rPr>
            <m:sty m:val="p"/>
          </m:rPr>
          <m:t>+</m:t>
        </m:r>
        <m:r>
          <m:rPr>
            <m:sty m:val="i"/>
          </m:rPr>
          <m:t>d</m:t>
        </m:r>
        <m:r>
          <m:rPr>
            <m:sty m:val="i"/>
          </m:rPr>
          <m:t>z</m:t>
        </m:r>
      </m:oMath>
      <w:r>
        <w:rPr/>
        <w:t xml:space="preserve">.</w:t>
      </w:r>
    </w:p>
    <w:p>
      <w:pPr>
        <w:numPr>
          <w:ilvl w:val="0"/>
          <w:numId w:val="3"/>
        </w:numPr>
        <w:spacing w:lineRule="auto"/>
      </w:pPr>
      <w:r>
        <w:rPr>
          <w:rFonts w:eastAsia="Georgia" w:cs="Georgia" w:ascii="Georgia" w:hAnsi="Georgia"/>
        </w:rPr>
        <w:t xml:space="preserve">12 - En déduire la température </w:t>
      </w:r>
      <m:oMath>
        <m:r>
          <m:rPr>
            <m:sty m:val="i"/>
          </m:rPr>
          <m:t>T</m:t>
        </m:r>
        <m:r>
          <m:rPr>
            <m:sty m:val="p"/>
          </m:rPr>
          <m:t>(</m:t>
        </m:r>
        <m:r>
          <m:rPr>
            <m:sty m:val="i"/>
          </m:rPr>
          <m:t>z</m:t>
        </m:r>
        <m:r>
          <m:rPr>
            <m:sty m:val="p"/>
          </m:rPr>
          <m:t>)</m:t>
        </m:r>
      </m:oMath>
      <w:r>
        <w:rPr/>
        <w:t xml:space="preserve"> en fonction de : </w:t>
      </w:r>
      <m:oMath>
        <m:r>
          <m:rPr>
            <m:sty m:val="i"/>
          </m:rPr>
          <m:t>H</m:t>
        </m:r>
        <m:r>
          <m:rPr>
            <m:sty m:val="p"/>
          </m:rPr>
          <m:t>,</m:t>
        </m:r>
        <m:sSub>
          <m:sSubPr/>
          <m:e>
            <m:r>
              <m:rPr>
                <m:sty m:val="i"/>
              </m:rPr>
              <m:t>L</m:t>
            </m:r>
          </m:e>
          <m:sub>
            <m:r>
              <m:rPr>
                <m:sty m:val="i"/>
              </m:rPr>
              <m:t>c</m:t>
            </m:r>
          </m:sub>
        </m:sSub>
        <m:r>
          <m:rPr>
            <m:sty m:val="p"/>
          </m:rPr>
          <m:t>,</m:t>
        </m:r>
        <m:r>
          <m:rPr>
            <m:scr m:val="script"/>
          </m:rPr>
          <m:t>P</m:t>
        </m:r>
        <m:r>
          <m:rPr>
            <m:sty m:val="p"/>
          </m:rPr>
          <m:t>,</m:t>
        </m:r>
        <m:sSub>
          <m:sSubPr/>
          <m:e>
            <m:r>
              <m:rPr>
                <m:sty m:val="i"/>
              </m:rPr>
              <m:t>j</m:t>
            </m:r>
          </m:e>
          <m:sub>
            <m:r>
              <m:rPr>
                <m:sty m:val="i"/>
              </m:rPr>
              <m:t>m</m:t>
            </m:r>
          </m:sub>
        </m:sSub>
        <m:r>
          <m:rPr>
            <m:sty m:val="p"/>
          </m:rPr>
          <m:t>,</m:t>
        </m:r>
        <m:r>
          <m:rPr>
            <m:sty m:val="i"/>
          </m:rPr>
          <m:t>κ</m:t>
        </m:r>
      </m:oMath>
      <w:r>
        <w:rPr/>
        <w:t xml:space="preserve"> et </w:t>
      </w:r>
      <m:oMath>
        <m:sSub>
          <m:sSubPr/>
          <m:e>
            <m:r>
              <m:rPr>
                <m:sty m:val="i"/>
              </m:rPr>
              <m:t>θ</m:t>
            </m:r>
          </m:e>
          <m:sub>
            <m:r>
              <m:rPr>
                <m:sty m:val="p"/>
              </m:rPr>
              <m:t>0</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la température moyenne de surface en </w:t>
      </w:r>
      <m:oMath>
        <m:r>
          <m:rPr>
            <m:sty m:val="i"/>
          </m:rPr>
          <m:t>z</m:t>
        </m:r>
        <m:r>
          <m:rPr>
            <m:sty m:val="p"/>
          </m:rPr>
          <m:t>=</m:t>
        </m:r>
        <m:r>
          <m:rPr>
            <m:sty m:val="p"/>
          </m:rPr>
          <m:t>0</m:t>
        </m:r>
      </m:oMath>
      <w:r>
        <w:rPr/>
        <w:t xml:space="preserve">.</w:t>
      </w:r>
    </w:p>
    <w:p>
      <w:pPr>
        <w:numPr>
          <w:ilvl w:val="0"/>
          <w:numId w:val="3"/>
        </w:numPr>
        <w:spacing w:lineRule="auto"/>
      </w:pPr>
      <w:r>
        <w:rPr/>
        <w:t xml:space="preserve">13 - Exprimer le flux thermique total </w:t>
      </w:r>
      <m:oMath>
        <m:sSub>
          <m:sSubPr/>
          <m:e>
            <m:acc>
              <m:accPr>
                <m:chr m:val="⃗"/>
              </m:accPr>
              <m:e>
                <m:r>
                  <m:rPr>
                    <m:sty m:val="i"/>
                  </m:rPr>
                  <m:t>j</m:t>
                </m:r>
              </m:e>
            </m:acc>
          </m:e>
          <m:sub>
            <m:r>
              <m:rPr>
                <m:sty m:val="i"/>
              </m:rPr>
              <m:t>S</m:t>
            </m:r>
          </m:sub>
        </m:sSub>
        <m:r>
          <m:rPr>
            <m:sty m:val="p"/>
          </m:rPr>
          <m:t>=</m:t>
        </m:r>
        <m:sSub>
          <m:sSubPr/>
          <m:e>
            <m:r>
              <m:rPr>
                <m:sty m:val="i"/>
              </m:rPr>
              <m:t>j</m:t>
            </m:r>
          </m:e>
          <m:sub>
            <m:r>
              <m:rPr>
                <m:sty m:val="i"/>
              </m:rPr>
              <m:t>S</m:t>
            </m:r>
          </m:sub>
        </m:sSub>
        <m:sSub>
          <m:sSubPr/>
          <m:e>
            <m:acc>
              <m:accPr>
                <m:chr m:val="̂"/>
              </m:accPr>
              <m:e>
                <m:r>
                  <m:rPr>
                    <m:sty m:val="i"/>
                  </m:rPr>
                  <m:t>e</m:t>
                </m:r>
              </m:e>
            </m:acc>
          </m:e>
          <m:sub>
            <m:r>
              <m:rPr>
                <m:sty m:val="i"/>
              </m:rPr>
              <m:t>z</m:t>
            </m:r>
          </m:sub>
        </m:sSub>
      </m:oMath>
      <w:r>
        <w:rPr/>
        <w:t xml:space="preserve"> au niveau de la surface en </w:t>
      </w:r>
      <m:oMath>
        <m:r>
          <m:rPr>
            <m:sty m:val="i"/>
          </m:rPr>
          <m:t>z</m:t>
        </m:r>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14 - Comparer les deux termes proportionnels à </w:t>
      </w:r>
      <m:oMath>
        <m:r>
          <m:rPr>
            <m:sty m:val="i"/>
          </m:rPr>
          <m:t>z</m:t>
        </m:r>
      </m:oMath>
      <w:r>
        <w:rPr/>
        <w:t xml:space="preserve"> et simplifier l'expression de </w:t>
      </w:r>
      <m:oMath>
        <m:r>
          <m:rPr>
            <m:sty m:val="i"/>
          </m:rPr>
          <m:t>T</m:t>
        </m:r>
        <m:r>
          <m:rPr>
            <m:sty m:val="p"/>
          </m:rPr>
          <m:t>(</m:t>
        </m:r>
        <m:r>
          <m:rPr>
            <m:sty m:val="i"/>
          </m:rPr>
          <m:t>z</m:t>
        </m:r>
        <m:r>
          <m:rPr>
            <m:sty m:val="p"/>
          </m:rPr>
          <m:t>)</m:t>
        </m:r>
      </m:oMath>
      <w:r>
        <w:rPr>
          <w:rFonts w:eastAsia="Georgia" w:cs="Georgia" w:ascii="Georgia" w:hAnsi="Georgia"/>
        </w:rPr>
        <w:t xml:space="preserve">. Calculer la température au centre du tunnel de Fréjus ( </w:t>
      </w:r>
      <m:oMath>
        <m:r>
          <m:rPr>
            <m:sty m:val="i"/>
          </m:rPr>
          <m:t>z</m:t>
        </m:r>
        <m:r>
          <m:rPr>
            <m:sty m:val="p"/>
          </m:rPr>
          <m:t>=</m:t>
        </m:r>
        <m:r>
          <m:rPr>
            <m:sty m:val="p"/>
          </m:rPr>
          <m:t>1</m:t>
        </m:r>
        <m:r>
          <m:rPr>
            <m:sty m:val="p"/>
          </m:rPr>
          <m:t>,</m:t>
        </m:r>
        <m:r>
          <m:rPr>
            <m:sty m:val="p"/>
          </m:rPr>
          <m:t>70</m:t>
        </m:r>
        <m:r>
          <m:rPr>
            <m:nor/>
          </m:rPr>
          <m:t xml:space="preserve"> </m:t>
        </m:r>
        <m:r>
          <m:rPr>
            <m:sty m:val="p"/>
          </m:rPr>
          <m:t>km</m:t>
        </m:r>
      </m:oMath>
      <w:r>
        <w:rPr/>
        <w:t xml:space="preserve"> ) puis </w:t>
      </w:r>
      <m:oMath>
        <m:sSub>
          <m:sSubPr/>
          <m:e>
            <m:r>
              <m:rPr>
                <m:sty m:val="i"/>
              </m:rPr>
              <m:t>j</m:t>
            </m:r>
          </m:e>
          <m:sub>
            <m:r>
              <m:rPr>
                <m:sty m:val="i"/>
              </m:rPr>
              <m:t>S</m:t>
            </m:r>
          </m:sub>
        </m:sSub>
      </m:oMath>
      <w:r>
        <w:rPr/>
        <w:t xml:space="preserve">.</w:t>
      </w:r>
    </w:p>
    <w:p>
      <w:pPr>
        <w:spacing w:line="271" w:before="330" w:lineRule="auto"/>
      </w:pPr>
      <w:r>
        <w:rPr>
          <w:b/>
          <w:sz w:val="42"/>
        </w:rPr>
        <w:t xml:space="preserve">I.C. - Prise en compte du relief</w:t>
      </w:r>
    </w:p>
    <w:p>
      <w:pPr>
        <w:spacing w:after="220" w:lineRule="auto"/>
      </w:pPr>
      <w:r>
        <w:rPr>
          <w:rFonts w:eastAsia="Georgia" w:cs="Georgia" w:ascii="Georgia" w:hAnsi="Georgia"/>
        </w:rPr>
        <w:t xml:space="preserve">On suppose maintenant que la température à la surface plane </w:t>
      </w:r>
      <m:oMath>
        <m:r>
          <m:rPr>
            <m:sty m:val="i"/>
          </m:rPr>
          <m:t>z</m:t>
        </m:r>
        <m:r>
          <m:rPr>
            <m:sty m:val="p"/>
          </m:rPr>
          <m:t>=</m:t>
        </m:r>
        <m:r>
          <m:rPr>
            <m:sty m:val="p"/>
          </m:rPr>
          <m:t>0</m:t>
        </m:r>
      </m:oMath>
      <w:r>
        <w:rPr>
          <w:rFonts w:eastAsia="Georgia" w:cs="Georgia" w:ascii="Georgia" w:hAnsi="Georgia"/>
        </w:rPr>
        <w:t xml:space="preserve"> possède une dépendance spatiale en </w:t>
      </w:r>
      <m:oMath>
        <m:r>
          <m:rPr>
            <m:sty m:val="i"/>
          </m:rPr>
          <m:t>x</m:t>
        </m:r>
      </m:oMath>
      <w:r>
        <w:rPr>
          <w:rFonts w:eastAsia="Georgia" w:cs="Georgia" w:ascii="Georgia" w:hAnsi="Georgia"/>
        </w:rPr>
        <w:t xml:space="preserve"> que l'on modélise par la relation </w:t>
      </w:r>
      <m:oMath>
        <m:r>
          <m:rPr>
            <m:sty m:val="i"/>
          </m:rPr>
          <m:t>T</m:t>
        </m:r>
        <m:r>
          <m:rPr>
            <m:sty m:val="p"/>
          </m:rPr>
          <m:t>(</m:t>
        </m:r>
        <m:r>
          <m:rPr>
            <m:sty m:val="i"/>
          </m:rPr>
          <m:t>x</m:t>
        </m:r>
        <m:r>
          <m:rPr>
            <m:sty m:val="p"/>
          </m:rPr>
          <m:t>,</m:t>
        </m:r>
        <m:r>
          <m:rPr>
            <m:sty m:val="i"/>
          </m:rPr>
          <m:t>z</m:t>
        </m:r>
        <m:r>
          <m:rPr>
            <m:sty m:val="p"/>
          </m:rPr>
          <m:t>=</m:t>
        </m:r>
        <m:r>
          <m:rPr>
            <m:sty m:val="p"/>
          </m:rPr>
          <m:t>0</m:t>
        </m:r>
        <m:r>
          <m:rPr>
            <m:sty m:val="p"/>
          </m:rPr>
          <m:t>)</m:t>
        </m:r>
        <m:r>
          <m:rPr>
            <m:sty m:val="p"/>
          </m:rPr>
          <m:t>=</m:t>
        </m:r>
        <m:sSub>
          <m:sSubPr/>
          <m:e>
            <m:r>
              <m:rPr>
                <m:sty m:val="i"/>
              </m:rPr>
              <m:t>T</m:t>
            </m:r>
          </m:e>
          <m:sub>
            <m:r>
              <m:rPr>
                <m:sty m:val="i"/>
              </m:rPr>
              <m:t>s</m:t>
            </m:r>
          </m:sub>
        </m:sSub>
        <m:r>
          <m:rPr>
            <m:sty m:val="p"/>
          </m:rPr>
          <m:t>+</m:t>
        </m:r>
        <m:sSub>
          <m:sSubPr/>
          <m:e>
            <m:r>
              <m:rPr>
                <m:sty m:val="i"/>
              </m:rPr>
              <m:t>T</m:t>
            </m:r>
          </m:e>
          <m:sub>
            <m:r>
              <m:rPr>
                <m:sty m:val="p"/>
              </m:rPr>
              <m:t>1</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x</m:t>
                </m:r>
              </m:num>
              <m:den>
                <m:r>
                  <m:rPr>
                    <m:sty m:val="i"/>
                  </m:rPr>
                  <m:t>λ</m:t>
                </m:r>
              </m:den>
            </m:f>
          </m:e>
        </m:d>
      </m:oMath>
      <w:r>
        <w:rPr>
          <w:rFonts w:eastAsia="Georgia" w:cs="Georgia" w:ascii="Georgia" w:hAnsi="Georgia"/>
        </w:rPr>
        <w:t xml:space="preserve">. Pour étudier l'effet du relief sur la température dans le tunnel de Fréjus on prendra </w:t>
      </w:r>
      <m:oMath>
        <m:r>
          <m:rPr>
            <m:sty m:val="i"/>
          </m:rPr>
          <m:t>λ</m:t>
        </m:r>
        <m:r>
          <m:rPr>
            <m:sty m:val="p"/>
          </m:rPr>
          <m:t>=</m:t>
        </m:r>
        <m:r>
          <m:rPr>
            <m:sty m:val="p"/>
          </m:rPr>
          <m:t>10</m:t>
        </m:r>
        <m:r>
          <m:rPr>
            <m:sty m:val="p"/>
          </m:rPr>
          <m:t>,</m:t>
        </m:r>
        <m:r>
          <m:rPr>
            <m:sty m:val="p"/>
          </m:rPr>
          <m:t>0</m:t>
        </m:r>
        <m:r>
          <m:rPr>
            <m:nor/>
          </m:rPr>
          <m:t xml:space="preserve"> </m:t>
        </m:r>
        <m:r>
          <m:rPr>
            <m:sty m:val="p"/>
          </m:rPr>
          <m:t>km</m:t>
        </m:r>
      </m:oMath>
      <w:r>
        <w:rPr/>
        <w:t xml:space="preserve">.</w:t>
      </w:r>
      <w:r>
        <w:rPr/>
        <w:br w:type="textWrapping"/>
      </w:r>
      <m:oMath>
        <m:r>
          <m:rPr>
            <m:sty m:val="i"/>
          </m:rPr>
          <m:t>◻</m:t>
        </m:r>
        <m:r>
          <m:rPr>
            <m:sty m:val="p"/>
          </m:rPr>
          <m:t>15</m:t>
        </m:r>
      </m:oMath>
      <w:r>
        <w:rPr>
          <w:rFonts w:eastAsia="Georgia" w:cs="Georgia" w:ascii="Georgia" w:hAnsi="Georgia"/>
        </w:rPr>
        <w:t xml:space="preserve"> - On suppose pour cette question qu'il n'y a pas de source d'énergie thermique dans la roche. Donner sans démonstration l'équation différentielle satisfaite par </w:t>
      </w:r>
      <m:oMath>
        <m:r>
          <m:rPr>
            <m:sty m:val="i"/>
          </m:rPr>
          <m:t>T</m:t>
        </m:r>
        <m:r>
          <m:rPr>
            <m:sty m:val="p"/>
          </m:rPr>
          <m:t>(</m:t>
        </m:r>
        <m:r>
          <m:rPr>
            <m:sty m:val="i"/>
          </m:rPr>
          <m:t>x</m:t>
        </m:r>
        <m:r>
          <m:rPr>
            <m:sty m:val="p"/>
          </m:rPr>
          <m:t>,</m:t>
        </m:r>
        <m:r>
          <m:rPr>
            <m:sty m:val="i"/>
          </m:rPr>
          <m:t>z</m:t>
        </m:r>
        <m:r>
          <m:rPr>
            <m:sty m:val="p"/>
          </m:rPr>
          <m:t>)</m:t>
        </m:r>
      </m:oMath>
      <w:r>
        <w:rPr>
          <w:rFonts w:eastAsia="Georgia" w:cs="Georgia" w:ascii="Georgia" w:hAnsi="Georgia"/>
        </w:rPr>
        <w:t xml:space="preserve"> en régime stationnaire. En utilisant la méthode de séparation des variables, déterminer la solution </w:t>
      </w:r>
      <m:oMath>
        <m:r>
          <m:rPr>
            <m:sty m:val="i"/>
          </m:rPr>
          <m:t>T</m:t>
        </m:r>
        <m:r>
          <m:rPr>
            <m:sty m:val="p"/>
          </m:rPr>
          <m:t>(</m:t>
        </m:r>
        <m:r>
          <m:rPr>
            <m:sty m:val="i"/>
          </m:rPr>
          <m:t>x</m:t>
        </m:r>
        <m:r>
          <m:rPr>
            <m:sty m:val="p"/>
          </m:rPr>
          <m:t>,</m:t>
        </m:r>
        <m:r>
          <m:rPr>
            <m:sty m:val="i"/>
          </m:rPr>
          <m:t>z</m:t>
        </m:r>
        <m:r>
          <m:rPr>
            <m:sty m:val="p"/>
          </m:rPr>
          <m:t>)</m:t>
        </m:r>
      </m:oMath>
      <w:r>
        <w:rPr/>
        <w:t xml:space="preserve"> qui respecte la condition aux limites </w:t>
      </w:r>
      <m:oMath>
        <m:r>
          <m:rPr>
            <m:sty m:val="i"/>
          </m:rPr>
          <m:t>T</m:t>
        </m:r>
        <m:r>
          <m:rPr>
            <m:sty m:val="p"/>
          </m:rPr>
          <m:t>(</m:t>
        </m:r>
        <m:r>
          <m:rPr>
            <m:sty m:val="i"/>
          </m:rPr>
          <m:t>x</m:t>
        </m:r>
        <m:r>
          <m:rPr>
            <m:sty m:val="p"/>
          </m:rPr>
          <m:t>,</m:t>
        </m:r>
        <m:r>
          <m:rPr>
            <m:sty m:val="i"/>
          </m:rPr>
          <m:t>z</m:t>
        </m:r>
        <m:r>
          <m:rPr>
            <m:sty m:val="p"/>
          </m:rPr>
          <m:t>=</m:t>
        </m:r>
        <m:r>
          <m:rPr>
            <m:sty m:val="p"/>
          </m:rPr>
          <m:t>0</m:t>
        </m:r>
        <m:r>
          <m:rPr>
            <m:sty m:val="p"/>
          </m:rPr>
          <m:t>)</m:t>
        </m:r>
      </m:oMath>
      <w:r>
        <w:rPr/>
        <w:t xml:space="preserve"> et qui demeure finie lorsque </w:t>
      </w:r>
      <m:oMath>
        <m:r>
          <m:rPr>
            <m:sty m:val="i"/>
          </m:rPr>
          <m:t>z</m:t>
        </m:r>
        <m:r>
          <m:rPr>
            <m:sty m:val="p"/>
          </m:rPr>
          <m:t>→</m:t>
        </m:r>
        <m:r>
          <m:rPr>
            <m:sty m:val="p"/>
          </m:rPr>
          <m:t>+</m:t>
        </m:r>
        <m:r>
          <m:rPr>
            <m:sty m:val="p"/>
          </m:rPr>
          <m:t>∞</m:t>
        </m:r>
      </m:oMath>
      <w:r>
        <w:rPr>
          <w:rFonts w:eastAsia="Georgia" w:cs="Georgia" w:ascii="Georgia" w:hAnsi="Georgia"/>
        </w:rPr>
        <w:t xml:space="preserve">. Justifier la prise en compte des effets de la variation spatiale de la température.</w:t>
      </w:r>
    </w:p>
    <w:p>
      <w:pPr>
        <w:numPr>
          <w:ilvl w:val="0"/>
          <w:numId w:val="4"/>
        </w:numPr>
        <w:spacing w:lineRule="auto"/>
      </w:pPr>
      <w:r>
        <w:rPr>
          <w:rFonts w:eastAsia="Georgia" w:cs="Georgia" w:ascii="Georgia" w:hAnsi="Georgia"/>
        </w:rPr>
        <w:t xml:space="preserve">16 - Toujours pour une surface plane d'équation </w:t>
      </w:r>
      <m:oMath>
        <m:r>
          <m:rPr>
            <m:sty m:val="i"/>
          </m:rPr>
          <m:t>z</m:t>
        </m:r>
        <m:r>
          <m:rPr>
            <m:sty m:val="p"/>
          </m:rPr>
          <m:t>=</m:t>
        </m:r>
        <m:r>
          <m:rPr>
            <m:sty m:val="p"/>
          </m:rPr>
          <m:t>0</m:t>
        </m:r>
      </m:oMath>
      <w:r>
        <w:rPr>
          <w:rFonts w:eastAsia="Georgia" w:cs="Georgia" w:ascii="Georgia" w:hAnsi="Georgia"/>
        </w:rPr>
        <w:t xml:space="preserve">, en utilisant la linéarité de l'équation satisfaite par la température, déterminer </w:t>
      </w:r>
      <m:oMath>
        <m:r>
          <m:rPr>
            <m:sty m:val="i"/>
          </m:rPr>
          <m:t>T</m:t>
        </m:r>
        <m:r>
          <m:rPr>
            <m:sty m:val="p"/>
          </m:rPr>
          <m:t>(</m:t>
        </m:r>
        <m:r>
          <m:rPr>
            <m:sty m:val="i"/>
          </m:rPr>
          <m:t>x</m:t>
        </m:r>
        <m:r>
          <m:rPr>
            <m:sty m:val="p"/>
          </m:rPr>
          <m:t>,</m:t>
        </m:r>
        <m:r>
          <m:rPr>
            <m:sty m:val="i"/>
          </m:rPr>
          <m:t>z</m:t>
        </m:r>
        <m:r>
          <m:rPr>
            <m:sty m:val="p"/>
          </m:rPr>
          <m:t>)</m:t>
        </m:r>
      </m:oMath>
      <w:r>
        <w:rPr>
          <w:rFonts w:eastAsia="Georgia" w:cs="Georgia" w:ascii="Georgia" w:hAnsi="Georgia"/>
        </w:rPr>
        <w:t xml:space="preserve"> en considérant les sources internes d'énergie thermique.</w:t>
      </w:r>
    </w:p>
    <w:p>
      <w:pPr>
        <w:numPr>
          <w:ilvl w:val="0"/>
          <w:numId w:val="4"/>
        </w:numPr>
        <w:spacing w:lineRule="auto"/>
      </w:pPr>
      <w:r>
        <w:rPr>
          <w:rFonts w:eastAsia="Georgia" w:cs="Georgia" w:ascii="Georgia" w:hAnsi="Georgia"/>
        </w:rPr>
        <w:t xml:space="preserve">17 - On considère ici que la topographie de la surface peut être représentée par l'équation </w:t>
      </w:r>
      <m:oMath>
        <m:r>
          <m:rPr>
            <m:sty m:val="i"/>
          </m:rPr>
          <m:t>h</m:t>
        </m:r>
        <m:r>
          <m:rPr>
            <m:sty m:val="p"/>
          </m:rPr>
          <m:t>(</m:t>
        </m:r>
        <m:r>
          <m:rPr>
            <m:sty m:val="i"/>
          </m:rPr>
          <m:t>x</m:t>
        </m:r>
        <m:r>
          <m:rPr>
            <m:sty m:val="p"/>
          </m:rPr>
          <m:t>)</m:t>
        </m:r>
        <m:r>
          <m:rPr>
            <m:sty m:val="p"/>
          </m:rPr>
          <m:t>=</m:t>
        </m:r>
        <m:sSub>
          <m:sSubPr/>
          <m:e>
            <m:r>
              <m:rPr>
                <m:sty m:val="i"/>
              </m:rPr>
              <m:t>h</m:t>
            </m:r>
          </m:e>
          <m:sub>
            <m:r>
              <m:rPr>
                <m:sty m:val="p"/>
              </m:rPr>
              <m:t>0</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x</m:t>
                </m:r>
              </m:num>
              <m:den>
                <m:r>
                  <m:rPr>
                    <m:sty m:val="i"/>
                  </m:rPr>
                  <m:t>λ</m:t>
                </m:r>
              </m:den>
            </m:f>
          </m:e>
        </m:d>
      </m:oMath>
      <w:r>
        <w:rPr>
          <w:rFonts w:eastAsia="Georgia" w:cs="Georgia" w:ascii="Georgia" w:hAnsi="Georgia"/>
        </w:rPr>
        <w:t xml:space="preserve">. La température de la surface </w:t>
      </w:r>
      <m:oMath>
        <m:sSub>
          <m:sSubPr/>
          <m:e>
            <m:r>
              <m:rPr>
                <m:sty m:val="i"/>
              </m:rPr>
              <m:t>T</m:t>
            </m:r>
          </m:e>
          <m:sub>
            <m:r>
              <m:rPr>
                <m:sty m:val="i"/>
              </m:rPr>
              <m:t>s</m:t>
            </m:r>
          </m:sub>
        </m:sSub>
        <m:r>
          <m:rPr>
            <m:sty m:val="p"/>
          </m:rPr>
          <m:t>=</m:t>
        </m:r>
        <m:r>
          <m:rPr>
            <m:sty m:val="i"/>
          </m:rPr>
          <m:t>T</m:t>
        </m:r>
        <m:r>
          <m:rPr>
            <m:sty m:val="p"/>
          </m:rPr>
          <m:t>(</m:t>
        </m:r>
        <m:r>
          <m:rPr>
            <m:sty m:val="i"/>
          </m:rPr>
          <m:t>x</m:t>
        </m:r>
        <m:r>
          <m:rPr>
            <m:sty m:val="p"/>
          </m:rPr>
          <m:t>,</m:t>
        </m:r>
        <m:r>
          <m:rPr>
            <m:sty m:val="i"/>
          </m:rPr>
          <m:t>z</m:t>
        </m:r>
        <m:r>
          <m:rPr>
            <m:sty m:val="p"/>
          </m:rPr>
          <m:t>=</m:t>
        </m:r>
        <m:r>
          <m:rPr>
            <m:sty m:val="i"/>
          </m:rPr>
          <m:t>h</m:t>
        </m:r>
        <m:r>
          <m:rPr>
            <m:sty m:val="p"/>
          </m:rPr>
          <m:t>)</m:t>
        </m:r>
      </m:oMath>
      <w:r>
        <w:rPr>
          <w:rFonts w:eastAsia="Georgia" w:cs="Georgia" w:ascii="Georgia" w:hAnsi="Georgia"/>
        </w:rPr>
        <w:t xml:space="preserve"> sera prise égale à celle de l'air ambiant et sera modélisée par </w:t>
      </w:r>
      <m:oMath>
        <m:sSub>
          <m:sSubPr/>
          <m:e>
            <m:r>
              <m:rPr>
                <m:sty m:val="i"/>
              </m:rPr>
              <m:t>T</m:t>
            </m:r>
          </m:e>
          <m:sub>
            <m:r>
              <m:rPr>
                <m:sty m:val="i"/>
              </m:rPr>
              <m:t>s</m:t>
            </m:r>
          </m:sub>
        </m:sSub>
        <m:r>
          <m:rPr>
            <m:sty m:val="p"/>
          </m:rPr>
          <m:t>=</m:t>
        </m:r>
        <m:sSub>
          <m:sSubPr/>
          <m:e>
            <m:r>
              <m:rPr>
                <m:sty m:val="i"/>
              </m:rPr>
              <m:t>θ</m:t>
            </m:r>
          </m:e>
          <m:sub>
            <m:r>
              <m:rPr>
                <m:sty m:val="p"/>
              </m:rPr>
              <m:t>0</m:t>
            </m:r>
          </m:sub>
        </m:sSub>
        <m:r>
          <m:rPr>
            <m:sty m:val="p"/>
          </m:rPr>
          <m:t>+</m:t>
        </m:r>
        <m:r>
          <m:rPr>
            <m:sty m:val="i"/>
          </m:rPr>
          <m:t>β</m:t>
        </m:r>
        <m:r>
          <m:rPr>
            <m:sty m:val="i"/>
          </m:rPr>
          <m:t>z</m:t>
        </m:r>
      </m:oMath>
      <w:r>
        <w:rPr>
          <w:rFonts w:eastAsia="Georgia" w:cs="Georgia" w:ascii="Georgia" w:hAnsi="Georgia"/>
        </w:rPr>
        <w:t xml:space="preserve">. En effectuant un développement limité en </w:t>
      </w:r>
      <m:oMath>
        <m:r>
          <m:rPr>
            <m:sty m:val="i"/>
          </m:rPr>
          <m:t>z</m:t>
        </m:r>
      </m:oMath>
      <w:r>
        <w:rPr>
          <w:rFonts w:eastAsia="Georgia" w:cs="Georgia" w:ascii="Georgia" w:hAnsi="Georgia"/>
        </w:rPr>
        <w:t xml:space="preserve"> à l'ordre 1 , exprimer la température </w:t>
      </w:r>
      <m:oMath>
        <m:r>
          <m:rPr>
            <m:sty m:val="i"/>
          </m:rPr>
          <m:t>T</m:t>
        </m:r>
        <m:r>
          <m:rPr>
            <m:sty m:val="p"/>
          </m:rPr>
          <m:t>(</m:t>
        </m:r>
        <m:r>
          <m:rPr>
            <m:sty m:val="i"/>
          </m:rPr>
          <m:t>x</m:t>
        </m:r>
        <m:r>
          <m:rPr>
            <m:sty m:val="p"/>
          </m:rPr>
          <m:t>,</m:t>
        </m:r>
        <m:r>
          <m:rPr>
            <m:sty m:val="i"/>
          </m:rPr>
          <m:t>z</m:t>
        </m:r>
        <m:r>
          <m:rPr>
            <m:sty m:val="p"/>
          </m:rPr>
          <m:t>=</m:t>
        </m:r>
        <m:r>
          <m:rPr>
            <m:sty m:val="p"/>
          </m:rPr>
          <m:t>0</m:t>
        </m:r>
        <m:r>
          <m:rPr>
            <m:sty m:val="p"/>
          </m:rPr>
          <m:t>)</m:t>
        </m:r>
      </m:oMath>
      <w:r>
        <w:rPr/>
        <w:t xml:space="preserve"> en fonction de </w:t>
      </w:r>
      <m:oMath>
        <m:r>
          <m:rPr>
            <m:sty m:val="i"/>
          </m:rPr>
          <m:t>h</m:t>
        </m:r>
        <m:r>
          <m:rPr>
            <m:sty m:val="p"/>
          </m:rPr>
          <m:t>,</m:t>
        </m:r>
        <m:r>
          <m:rPr>
            <m:sty m:val="i"/>
          </m:rPr>
          <m:t>T</m:t>
        </m:r>
        <m:r>
          <m:rPr>
            <m:sty m:val="p"/>
          </m:rPr>
          <m:t>(</m:t>
        </m:r>
        <m:r>
          <m:rPr>
            <m:sty m:val="i"/>
          </m:rPr>
          <m:t>x</m:t>
        </m:r>
        <m:r>
          <m:rPr>
            <m:sty m:val="p"/>
          </m:rPr>
          <m:t>,</m:t>
        </m:r>
        <m:r>
          <m:rPr>
            <m:sty m:val="i"/>
          </m:rPr>
          <m:t>z</m:t>
        </m:r>
        <m:r>
          <m:rPr>
            <m:sty m:val="p"/>
          </m:rPr>
          <m:t>=</m:t>
        </m:r>
        <m:r>
          <m:rPr>
            <m:sty m:val="i"/>
          </m:rPr>
          <m:t>h</m:t>
        </m:r>
        <m:r>
          <m:rPr>
            <m:sty m:val="p"/>
          </m:rPr>
          <m:t>)</m:t>
        </m:r>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z</m:t>
                    </m:r>
                  </m:den>
                </m:f>
              </m:e>
            </m:d>
          </m:e>
          <m:sub>
            <m:r>
              <m:rPr>
                <m:sty m:val="i"/>
              </m:rPr>
              <m:t>z</m:t>
            </m:r>
            <m:r>
              <m:rPr>
                <m:sty m:val="p"/>
              </m:rPr>
              <m:t>=</m:t>
            </m:r>
            <m:r>
              <m:rPr>
                <m:sty m:val="p"/>
              </m:rPr>
              <m:t>0</m:t>
            </m:r>
          </m:sub>
        </m:sSub>
      </m:oMath>
      <w:r>
        <w:rPr>
          <w:rFonts w:eastAsia="Georgia" w:cs="Georgia" w:ascii="Georgia" w:hAnsi="Georgia"/>
        </w:rPr>
        <w:t xml:space="preserve">. Déterminer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z</m:t>
                    </m:r>
                  </m:den>
                </m:f>
              </m:e>
            </m:d>
          </m:e>
          <m:sub>
            <m:r>
              <m:rPr>
                <m:sty m:val="i"/>
              </m:rPr>
              <m:t>z</m:t>
            </m:r>
            <m:r>
              <m:rPr>
                <m:sty m:val="p"/>
              </m:rPr>
              <m:t>=</m:t>
            </m:r>
            <m:r>
              <m:rPr>
                <m:sty m:val="p"/>
              </m:rPr>
              <m:t>0</m:t>
            </m:r>
          </m:sub>
        </m:sSub>
      </m:oMath>
      <w:r>
        <w:rPr>
          <w:rFonts w:eastAsia="Georgia" w:cs="Georgia" w:ascii="Georgia" w:hAnsi="Georgia"/>
        </w:rPr>
        <w:t xml:space="preserve"> en fonction notamment du flux d'énergie thermique à la surface </w:t>
      </w:r>
      <m:oMath>
        <m:sSub>
          <m:sSubPr/>
          <m:e>
            <m:r>
              <m:rPr>
                <m:sty m:val="i"/>
              </m:rPr>
              <m:t>j</m:t>
            </m:r>
          </m:e>
          <m:sub>
            <m:r>
              <m:rPr>
                <m:sty m:val="i"/>
              </m:rPr>
              <m:t>S</m:t>
            </m:r>
          </m:sub>
        </m:sSub>
      </m:oMath>
      <w:r>
        <w:rPr>
          <w:rFonts w:eastAsia="Georgia" w:cs="Georgia" w:ascii="Georgia" w:hAnsi="Georgia"/>
        </w:rPr>
        <w:t xml:space="preserve">. En déduire que que l'on peut écrire</w:t>
      </w:r>
    </w:p>
    <w:p>
      <w:pPr>
        <w:spacing w:after="220" w:lineRule="auto"/>
      </w:pPr>
      <m:oMathPara>
        <m:oMath>
          <m:r>
            <m:rPr>
              <m:sty m:val="i"/>
            </m:rPr>
            <m:t>T</m:t>
          </m:r>
          <m:r>
            <m:rPr>
              <m:sty m:val="p"/>
            </m:rPr>
            <m:t>(</m:t>
          </m:r>
          <m:r>
            <m:rPr>
              <m:sty m:val="i"/>
            </m:rPr>
            <m:t>x</m:t>
          </m:r>
          <m:r>
            <m:rPr>
              <m:sty m:val="p"/>
            </m:rPr>
            <m:t>,</m:t>
          </m:r>
          <m:r>
            <m:rPr>
              <m:sty m:val="i"/>
            </m:rPr>
            <m:t>z</m:t>
          </m:r>
          <m:r>
            <m:rPr>
              <m:sty m:val="p"/>
            </m:rPr>
            <m:t>)</m:t>
          </m:r>
          <m:r>
            <m:rPr>
              <m:sty m:val="p"/>
            </m:rPr>
            <m:t>=</m:t>
          </m:r>
          <m:sSub>
            <m:sSubPr/>
            <m:e>
              <m:r>
                <m:rPr>
                  <m:sty m:val="i"/>
                </m:rPr>
                <m:t>θ</m:t>
              </m:r>
            </m:e>
            <m:sub>
              <m:r>
                <m:rPr>
                  <m:sty m:val="p"/>
                </m:rPr>
                <m:t>0</m:t>
              </m:r>
            </m:sub>
          </m:sSub>
          <m:r>
            <m:rPr>
              <m:sty m:val="p"/>
            </m:rPr>
            <m:t>+</m:t>
          </m:r>
          <m:sSub>
            <m:sSubPr/>
            <m:e>
              <m:r>
                <m:rPr>
                  <m:sty m:val="i"/>
                </m:rPr>
                <m:t>c</m:t>
              </m:r>
            </m:e>
            <m:sub>
              <m:r>
                <m:rPr>
                  <m:sty m:val="p"/>
                </m:rPr>
                <m:t>1</m:t>
              </m:r>
            </m:sub>
          </m:sSub>
          <m:r>
            <m:rPr>
              <m:sty m:val="i"/>
            </m:rPr>
            <m:t>z</m:t>
          </m:r>
          <m:r>
            <m:rPr>
              <m:sty m:val="p"/>
            </m:rPr>
            <m:t>+</m:t>
          </m:r>
          <m:sSub>
            <m:sSubPr/>
            <m:e>
              <m:r>
                <m:rPr>
                  <m:sty m:val="i"/>
                </m:rPr>
                <m:t>c</m:t>
              </m:r>
            </m:e>
            <m:sub>
              <m:r>
                <m:rPr>
                  <m:sty m:val="p"/>
                </m:rPr>
                <m:t>2</m:t>
              </m:r>
            </m:sub>
          </m:sSub>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z</m:t>
                  </m:r>
                  <m:r>
                    <m:rPr>
                      <m:sty m:val="p"/>
                    </m:rPr>
                    <m:t>/</m:t>
                  </m:r>
                  <m:r>
                    <m:rPr>
                      <m:sty m:val="i"/>
                    </m:rPr>
                    <m:t>H</m:t>
                  </m:r>
                </m:sup>
              </m:sSup>
            </m:e>
          </m:d>
          <m:r>
            <m:rPr>
              <m:sty m:val="p"/>
            </m:rPr>
            <m:t>+</m:t>
          </m:r>
          <m:sSub>
            <m:sSubPr/>
            <m:e>
              <m:r>
                <m:rPr>
                  <m:sty m:val="i"/>
                </m:rPr>
                <m:t>c</m:t>
              </m:r>
            </m:e>
            <m:sub>
              <m:r>
                <m:rPr>
                  <m:sty m:val="p"/>
                </m:rPr>
                <m:t>3</m:t>
              </m:r>
            </m:sub>
          </m:sSub>
          <m:sSub>
            <m:sSubPr/>
            <m:e>
              <m:r>
                <m:rPr>
                  <m:sty m:val="i"/>
                </m:rPr>
                <m:t>h</m:t>
              </m:r>
            </m:e>
            <m:sub>
              <m:r>
                <m:rPr>
                  <m:sty m:val="p"/>
                </m:rPr>
                <m:t>0</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x</m:t>
                  </m:r>
                </m:num>
                <m:den>
                  <m:r>
                    <m:rPr>
                      <m:sty m:val="i"/>
                    </m:rPr>
                    <m:t>λ</m:t>
                  </m:r>
                </m:den>
              </m:f>
            </m:e>
          </m:d>
          <m:sSup>
            <m:sSupPr/>
            <m:e>
              <m:r>
                <m:rPr>
                  <m:sty m:val="i"/>
                </m:rPr>
                <m:t>e</m:t>
              </m:r>
            </m:e>
            <m:sup>
              <m:r>
                <m:rPr>
                  <m:sty m:val="p"/>
                </m:rPr>
                <m:t>−</m:t>
              </m:r>
              <m:r>
                <m:rPr>
                  <m:sty m:val="i"/>
                </m:rPr>
                <m:t>z</m:t>
              </m:r>
              <m:r>
                <m:rPr>
                  <m:sty m:val="p"/>
                </m:rPr>
                <m:t>/</m:t>
              </m:r>
              <m:r>
                <m:rPr>
                  <m:sty m:val="i"/>
                </m:rPr>
                <m:t>δ</m:t>
              </m:r>
            </m:sup>
          </m:sSup>
        </m:oMath>
      </m:oMathPara>
    </w:p>
    <w:p>
      <w:pPr>
        <w:spacing w:after="220" w:lineRule="auto"/>
      </w:pPr>
      <w:r>
        <w:rPr>
          <w:rFonts w:eastAsia="Georgia" w:cs="Georgia" w:ascii="Georgia" w:hAnsi="Georgia"/>
        </w:rPr>
        <w:t xml:space="preserve">où l'on précisera l'expression des constantes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 et </w:t>
      </w:r>
      <m:oMath>
        <m:r>
          <m:rPr>
            <m:sty m:val="i"/>
          </m:rPr>
          <m:t>δ</m:t>
        </m:r>
      </m:oMath>
      <w:r>
        <w:rPr>
          <w:rFonts w:eastAsia="Georgia" w:cs="Georgia" w:ascii="Georgia" w:hAnsi="Georgia"/>
        </w:rPr>
        <w:t xml:space="preserve"> en fonction des données du problème.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Radioactivité </w:t>
      </w:r>
      <m:oMath>
        <m:r>
          <m:rPr>
            <m:sty m:val="i"/>
          </m:rPr>
          <w:rPr>
            <w:sz w:val="42"/>
          </w:rPr>
          <m:t>α</m:t>
        </m:r>
      </m:oMath>
      <w:r>
        <w:rPr>
          <w:b/>
          <w:sz w:val="42"/>
        </w:rPr>
        <w:t xml:space="preserve"> et effet tunnel</w:t>
      </w:r>
    </w:p>
    <w:p>
      <w:pPr>
        <w:spacing w:after="220" w:lineRule="auto"/>
      </w:pPr>
      <w:r>
        <w:rPr>
          <w:rFonts w:eastAsia="Georgia" w:cs="Georgia" w:ascii="Georgia" w:hAnsi="Georgia"/>
        </w:rPr>
        <w:t xml:space="preserve">Le tunnel de Fréjus abrite le Laboratoire Souterrain de Modane (LSM), sous 1700 mètres de roche. Unité mixte du CNRS et du CEA, le LSM est en fonctionnement depuis 1982. Le LSM est un site scientifique exceptionnel protégé des rayons cosmiques, où ont lieu des recherches sur le neutrino, la matière noire ainsi que des mesures de faibles radioactivités et leurs applications aux études sur l'environnement et aux datations. Le LSM est entre autres spécialisé dans la spectrométrie </w:t>
      </w:r>
      <m:oMath>
        <m:r>
          <m:rPr>
            <m:sty m:val="i"/>
          </m:rPr>
          <m:t>γ</m:t>
        </m:r>
      </m:oMath>
      <w:r>
        <w:rPr/>
        <w:t xml:space="preserve">. Le rayonnement </w:t>
      </w:r>
      <m:oMath>
        <m:r>
          <m:rPr>
            <m:sty m:val="i"/>
          </m:rPr>
          <m:t>γ</m:t>
        </m:r>
      </m:oMath>
      <w:r>
        <w:rPr>
          <w:rFonts w:eastAsia="Georgia" w:cs="Georgia" w:ascii="Georgia" w:hAnsi="Georgia"/>
        </w:rPr>
        <w:t xml:space="preserve">, qui suit généralement une émission </w:t>
      </w:r>
      <m:oMath>
        <m:r>
          <m:rPr>
            <m:sty m:val="i"/>
          </m:rPr>
          <m:t>α</m:t>
        </m:r>
      </m:oMath>
      <w:r>
        <w:rPr/>
        <w:t xml:space="preserve"> ou </w:t>
      </w:r>
      <m:oMath>
        <m:r>
          <m:rPr>
            <m:sty m:val="i"/>
          </m:rPr>
          <m:t>β</m:t>
        </m:r>
      </m:oMath>
      <w:r>
        <w:rPr>
          <w:rFonts w:eastAsia="Georgia" w:cs="Georgia" w:ascii="Georgia" w:hAnsi="Georgia"/>
        </w:rPr>
        <w:t xml:space="preserve">, est issu du noyau de l'atome et correspond à une désexcitation de ce dernier. En effet, après une désintégration </w:t>
      </w:r>
      <m:oMath>
        <m:r>
          <m:rPr>
            <m:sty m:val="i"/>
          </m:rPr>
          <m:t>α</m:t>
        </m:r>
      </m:oMath>
      <w:r>
        <w:rPr/>
        <w:t xml:space="preserve"> ou </w:t>
      </w:r>
      <m:oMath>
        <m:r>
          <m:rPr>
            <m:sty m:val="i"/>
          </m:rPr>
          <m:t>β</m:t>
        </m:r>
      </m:oMath>
      <w:r>
        <w:rPr>
          <w:rFonts w:eastAsia="Georgia" w:cs="Georgia" w:ascii="Georgia" w:hAnsi="Georgia"/>
        </w:rPr>
        <w:t xml:space="preserve">, le nouveau noyau n'est pas toujours dans un état d'équilibre énergétique : il possède encore &lt;&lt; un trop plein d'énergie &gt;&gt;, on dit qu'il est excité. Pour se débarrasser de cet excédent, il va émettre un ou plusieurs rayonnements </w:t>
      </w:r>
      <m:oMath>
        <m:r>
          <m:rPr>
            <m:sty m:val="i"/>
          </m:rPr>
          <m:t>γ</m:t>
        </m:r>
      </m:oMath>
      <w:r>
        <w:rPr>
          <w:rFonts w:eastAsia="Georgia" w:cs="Georgia" w:ascii="Georgia" w:hAnsi="Georgia"/>
        </w:rPr>
        <w:t xml:space="preserve"> d'énergie déterminée et caractéristique du noyau et donc de l'atome en présence. Nous allons dans cette partie nous intéresser plus particulièrement à la radioactivité </w:t>
      </w:r>
      <m:oMath>
        <m:r>
          <m:rPr>
            <m:sty m:val="i"/>
          </m:rPr>
          <m:t>α</m:t>
        </m:r>
      </m:oMath>
      <w:r>
        <w:rPr/>
        <w:t xml:space="preserve">.</w:t>
      </w:r>
    </w:p>
    <w:p>
      <w:pPr>
        <w:spacing w:line="271" w:before="330" w:lineRule="auto"/>
      </w:pPr>
      <w:r>
        <w:rPr>
          <w:b/>
          <w:sz w:val="42"/>
        </w:rPr>
        <w:t xml:space="preserve">II.A. - Le quanton libre</w:t>
      </w:r>
    </w:p>
    <w:p>
      <w:pPr>
        <w:numPr>
          <w:ilvl w:val="0"/>
          <w:numId w:val="5"/>
        </w:numPr>
        <w:spacing w:lineRule="auto"/>
      </w:pPr>
      <w:r>
        <w:rPr>
          <w:rFonts w:eastAsia="Georgia" w:cs="Georgia" w:ascii="Georgia" w:hAnsi="Georgia"/>
        </w:rPr>
        <w:t xml:space="preserve">18 - Une particule quantique (quanton) est localisée sur un 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L'état quantique de cette particule est caractérisé par une fonction d'onde : </w:t>
      </w:r>
      <m:oMath>
        <m:bar>
          <m:barPr/>
          <m:e>
            <m:r>
              <m:rPr>
                <m:sty m:val="p"/>
              </m:rPr>
              <m:t>Ψ</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Rappeler le postulat de Born donnant la probabilité </w:t>
      </w:r>
      <m:oMath>
        <m:r>
          <m:rPr>
            <m:sty m:val="i"/>
          </m:rPr>
          <m:t>d</m:t>
        </m:r>
        <m:r>
          <m:rPr>
            <m:sty m:val="i"/>
          </m:rPr>
          <m:t>P</m:t>
        </m:r>
      </m:oMath>
      <w:r>
        <w:rPr/>
        <w:t xml:space="preserve"> que la particule se trouve dans l'intervalle </w:t>
      </w:r>
      <m:oMath>
        <m:r>
          <m:rPr>
            <m:sty m:val="p"/>
          </m:rPr>
          <m:t>[</m:t>
        </m:r>
        <m:r>
          <m:rPr>
            <m:sty m:val="i"/>
          </m:rPr>
          <m:t>x</m:t>
        </m:r>
        <m:r>
          <m:rPr>
            <m:sty m:val="p"/>
          </m:rPr>
          <m:t>,</m:t>
        </m:r>
        <m:r>
          <m:rPr>
            <m:sty m:val="i"/>
          </m:rPr>
          <m:t>x</m:t>
        </m:r>
        <m:r>
          <m:rPr>
            <m:sty m:val="p"/>
          </m:rPr>
          <m:t>+</m:t>
        </m:r>
        <m:r>
          <m:rPr>
            <m:sty m:val="i"/>
          </m:rPr>
          <m:t>d</m:t>
        </m:r>
        <m:r>
          <m:rPr>
            <m:sty m:val="i"/>
          </m:rPr>
          <m:t>x</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En déduire la dimension de </w:t>
      </w:r>
      <m:oMath>
        <m:r>
          <m:rPr>
            <m:sty m:val="p"/>
          </m:rPr>
          <m:t>Ψ</m:t>
        </m:r>
        <m:r>
          <m:rPr>
            <m:sty m:val="p"/>
          </m:rPr>
          <m:t>(</m:t>
        </m:r>
        <m:r>
          <m:rPr>
            <m:sty m:val="i"/>
          </m:rPr>
          <m:t>x</m:t>
        </m:r>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19 - Interpréter la propriété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bar>
          <m:barPr/>
          <m:e>
            <m:r>
              <m:rPr>
                <m:sty m:val="p"/>
              </m:rPr>
              <m:t>Ψ</m:t>
            </m:r>
          </m:e>
        </m:bar>
        <m:r>
          <m:rPr>
            <m:sty m:val="p"/>
          </m:rPr>
          <m:t>(</m:t>
        </m:r>
        <m:r>
          <m:rPr>
            <m:sty m:val="i"/>
          </m:rPr>
          <m:t>x</m:t>
        </m:r>
        <m:r>
          <m:rPr>
            <m:sty m:val="p"/>
          </m:rPr>
          <m:t>,</m:t>
        </m:r>
        <m:r>
          <m:rPr>
            <m:sty m:val="i"/>
          </m:rPr>
          <m:t>t</m:t>
        </m:r>
        <m:r>
          <m:rPr>
            <m:sty m:val="p"/>
          </m:rPr>
          <m:t>)</m:t>
        </m:r>
        <m:sSup>
          <m:sSupPr/>
          <m:e>
            <m:r>
              <m:rPr>
                <m:sty m:val="p"/>
              </m:rPr>
              <m:t>|</m:t>
            </m:r>
          </m:e>
          <m:sup>
            <m:r>
              <m:rPr>
                <m:sty m:val="p"/>
              </m:rPr>
              <m:t>2</m:t>
            </m:r>
          </m:sup>
        </m:sSup>
        <m:r>
          <m:rPr>
            <m:sty m:val="i"/>
          </m:rPr>
          <m:t>d</m:t>
        </m:r>
        <m:r>
          <m:rPr>
            <m:sty m:val="i"/>
          </m:rPr>
          <m:t>x</m:t>
        </m:r>
        <m:r>
          <m:rPr>
            <m:sty m:val="p"/>
          </m:rPr>
          <m:t>=</m:t>
        </m:r>
        <m:r>
          <m:rPr>
            <m:sty m:val="p"/>
          </m:rPr>
          <m:t>1</m:t>
        </m:r>
      </m:oMath>
      <w:r>
        <w:rPr/>
        <w:t xml:space="preserve">.</w:t>
      </w:r>
    </w:p>
    <w:p>
      <w:pPr>
        <w:numPr>
          <w:ilvl w:val="0"/>
          <w:numId w:val="5"/>
        </w:numPr>
        <w:spacing w:lineRule="auto"/>
      </w:pPr>
      <m:oMath>
        <m:r>
          <m:rPr>
            <m:sty m:val="b"/>
          </m:rPr>
          <m:t>2</m:t>
        </m:r>
        <m:r>
          <m:rPr>
            <m:sty m:val="b"/>
          </m:rPr>
          <m:t>0</m:t>
        </m:r>
      </m:oMath>
      <w:r>
        <w:rPr/>
        <w:t xml:space="preserve"> - Quelle est la signification physique de </w:t>
      </w:r>
      <m:oMath>
        <m:r>
          <m:rPr>
            <m:sty m:val="i"/>
          </m:rPr>
          <m:t>ρ</m:t>
        </m:r>
        <m:r>
          <m:rPr>
            <m:sty m:val="p"/>
          </m:rPr>
          <m:t>=</m:t>
        </m:r>
        <m:r>
          <m:rPr>
            <m:sty m:val="p"/>
          </m:rPr>
          <m:t>|</m:t>
        </m:r>
        <m:bar>
          <m:barPr/>
          <m:e>
            <m:r>
              <m:rPr>
                <m:sty m:val="p"/>
              </m:rPr>
              <m:t>Ψ</m:t>
            </m:r>
          </m:e>
        </m:bar>
        <m:r>
          <m:rPr>
            <m:sty m:val="p"/>
          </m:rPr>
          <m:t>(</m:t>
        </m:r>
        <m:r>
          <m:rPr>
            <m:sty m:val="i"/>
          </m:rPr>
          <m:t>x</m:t>
        </m:r>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 En associant la probabilité de présence à un «c courant de probabilité &gt;&gt; donner sans démonstration l'équation de conservation de la probabilité de présence. On fera apparaître un vecteur </w:t>
      </w:r>
      <m:oMath>
        <m:acc>
          <m:accPr>
            <m:chr m:val="⃗"/>
          </m:accPr>
          <m:e>
            <m:r>
              <m:rPr>
                <m:sty m:val="i"/>
              </m:rPr>
              <m:t>j</m:t>
            </m:r>
          </m:e>
        </m:acc>
      </m:oMath>
      <w:r>
        <w:rPr>
          <w:rFonts w:eastAsia="Georgia" w:cs="Georgia" w:ascii="Georgia" w:hAnsi="Georgia"/>
        </w:rPr>
        <w:t xml:space="preserve"> appelé vecteur densité de courant de probabilité. Une analyse non demandée montre que dans le cas mono-dimensionnel</w:t>
      </w:r>
    </w:p>
    <w:p>
      <w:pPr>
        <w:spacing w:after="220" w:lineRule="auto"/>
      </w:pPr>
      <m:oMathPara>
        <m:oMath>
          <m:acc>
            <m:accPr>
              <m:chr m:val="⃗"/>
            </m:accPr>
            <m:e>
              <m:r>
                <m:rPr>
                  <m:sty m:val="i"/>
                </m:rPr>
                <m:t>j</m:t>
              </m:r>
            </m:e>
          </m:acc>
          <m:r>
            <m:rPr>
              <m:sty m:val="p"/>
            </m:rPr>
            <m:t>=</m:t>
          </m:r>
          <m:f>
            <m:fPr>
              <m:ctrlPr>
                <w:rPr>
                  <w:rFonts w:ascii="Cambria Math" w:hAnsi="Cambria Math"/>
                </w:rPr>
              </m:ctrlPr>
            </m:fPr>
            <m:num>
              <m:r>
                <m:rPr>
                  <m:sty m:val="i"/>
                </m:rPr>
                <m:t>i</m:t>
              </m:r>
              <m:r>
                <m:rPr>
                  <m:sty m:val="i"/>
                </m:rPr>
                <m:t>ℏ</m:t>
              </m:r>
            </m:num>
            <m:den>
              <m:r>
                <m:rPr>
                  <m:sty m:val="p"/>
                </m:rPr>
                <m:t>2</m:t>
              </m:r>
              <m:r>
                <m:rPr>
                  <m:sty m:val="i"/>
                </m:rPr>
                <m:t>m</m:t>
              </m:r>
            </m:den>
          </m:f>
          <m:d>
            <m:dPr>
              <m:begChr m:val="("/>
              <m:endChr m:val=")"/>
              <m:ctrlPr>
                <w:rPr>
                  <w:rFonts w:ascii="Cambria Math" w:hAnsi="Cambria Math"/>
                </w:rPr>
              </m:ctrlPr>
            </m:dPr>
            <m:e>
              <m:bar>
                <m:barPr/>
                <m:e>
                  <m:r>
                    <m:rPr>
                      <m:sty m:val="p"/>
                    </m:rPr>
                    <m:t>Ψ</m:t>
                  </m:r>
                </m:e>
              </m:bar>
              <m:f>
                <m:fPr>
                  <m:ctrlPr>
                    <w:rPr>
                      <w:rFonts w:ascii="Cambria Math" w:hAnsi="Cambria Math"/>
                    </w:rPr>
                  </m:ctrlPr>
                </m:fPr>
                <m:num>
                  <m:r>
                    <m:rPr>
                      <m:sty m:val="i"/>
                    </m:rPr>
                    <m:t>∂</m:t>
                  </m:r>
                  <m:acc>
                    <m:accPr>
                      <m:chr m:val="‾"/>
                    </m:accPr>
                    <m:e>
                      <m:r>
                        <m:rPr>
                          <m:sty m:val="p"/>
                        </m:rPr>
                        <m:t>Ψ</m:t>
                      </m:r>
                    </m:e>
                  </m:acc>
                </m:num>
                <m:den>
                  <m:r>
                    <m:rPr>
                      <m:sty m:val="i"/>
                    </m:rPr>
                    <m:t>∂</m:t>
                  </m:r>
                  <m:r>
                    <m:rPr>
                      <m:sty m:val="i"/>
                    </m:rPr>
                    <m:t>x</m:t>
                  </m:r>
                </m:den>
              </m:f>
              <m:r>
                <m:rPr>
                  <m:sty m:val="p"/>
                </m:rPr>
                <m:t>−</m:t>
              </m:r>
              <m:bar>
                <m:barPr/>
                <m:e>
                  <m:acc>
                    <m:accPr>
                      <m:chr m:val="‾"/>
                    </m:accPr>
                    <m:e>
                      <m:r>
                        <m:rPr>
                          <m:sty m:val="p"/>
                        </m:rPr>
                        <m:t>Ψ</m:t>
                      </m:r>
                    </m:e>
                  </m:acc>
                </m:e>
              </m:bar>
              <m:f>
                <m:fPr>
                  <m:ctrlPr>
                    <w:rPr>
                      <w:rFonts w:ascii="Cambria Math" w:hAnsi="Cambria Math"/>
                    </w:rPr>
                  </m:ctrlPr>
                </m:fPr>
                <m:num>
                  <m:r>
                    <m:rPr>
                      <m:sty m:val="i"/>
                    </m:rPr>
                    <m:t>∂</m:t>
                  </m:r>
                  <m:bar>
                    <m:barPr/>
                    <m:e>
                      <m:r>
                        <m:rPr>
                          <m:sty m:val="p"/>
                        </m:rPr>
                        <m:t>Ψ</m:t>
                      </m:r>
                    </m:e>
                  </m:bar>
                </m:num>
                <m:den>
                  <m:r>
                    <m:rPr>
                      <m:sty m:val="i"/>
                    </m:rPr>
                    <m:t>∂</m:t>
                  </m:r>
                  <m:r>
                    <m:rPr>
                      <m:sty m:val="i"/>
                    </m:rPr>
                    <m:t>x</m:t>
                  </m:r>
                </m:den>
              </m:f>
            </m:e>
          </m:d>
          <m:sSub>
            <m:sSubPr/>
            <m:e>
              <m:acc>
                <m:accPr>
                  <m:chr m:val="̂"/>
                </m:accPr>
                <m:e>
                  <m:r>
                    <m:rPr>
                      <m:sty m:val="i"/>
                    </m:rPr>
                    <m:t>u</m:t>
                  </m:r>
                </m:e>
              </m:acc>
            </m:e>
            <m:sub>
              <m:r>
                <m:rPr>
                  <m:sty m:val="i"/>
                </m:rPr>
                <m:t>x</m:t>
              </m:r>
            </m:sub>
          </m:sSub>
        </m:oMath>
      </m:oMathPara>
    </w:p>
    <w:p>
      <w:pPr>
        <w:spacing w:after="220" w:lineRule="auto"/>
      </w:pPr>
      <w:r>
        <w:rPr>
          <w:rFonts w:eastAsia="Georgia" w:cs="Georgia" w:ascii="Georgia" w:hAnsi="Georgia"/>
        </w:rPr>
        <w:t xml:space="preserve">Lorsque la particule possède une énergie potentielle </w:t>
      </w:r>
      <m:oMath>
        <m:r>
          <m:rPr>
            <m:sty m:val="i"/>
          </m:rPr>
          <m:t>V</m:t>
        </m:r>
        <m:r>
          <m:rPr>
            <m:sty m:val="p"/>
          </m:rPr>
          <m:t>(</m:t>
        </m:r>
        <m:r>
          <m:rPr>
            <m:sty m:val="i"/>
          </m:rPr>
          <m:t>x</m:t>
        </m:r>
        <m:r>
          <m:rPr>
            <m:sty m:val="p"/>
          </m:rPr>
          <m:t>)</m:t>
        </m:r>
      </m:oMath>
      <w:r>
        <w:rPr/>
        <w:t xml:space="preserve">, la fonction </w:t>
      </w:r>
      <m:oMath>
        <m:bar>
          <m:barPr/>
          <m:e>
            <m:r>
              <m:rPr>
                <m:sty m:val="p"/>
              </m:rPr>
              <m:t>Ψ</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est solution de l'équation de Schrödinger non relativiste</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bar>
                <m:barPr/>
                <m:e>
                  <m:r>
                    <m:rPr>
                      <m:sty m:val="p"/>
                    </m:rPr>
                    <m:t>Ψ</m:t>
                  </m:r>
                </m:e>
              </m:ba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i"/>
            </m:rPr>
            <m:t>V</m:t>
          </m:r>
          <m:r>
            <m:rPr>
              <m:sty m:val="p"/>
            </m:rPr>
            <m:t>(</m:t>
          </m:r>
          <m:r>
            <m:rPr>
              <m:sty m:val="i"/>
            </m:rPr>
            <m:t>x</m:t>
          </m:r>
          <m:r>
            <m:rPr>
              <m:sty m:val="p"/>
            </m:rPr>
            <m:t>)</m:t>
          </m:r>
          <m:bar>
            <m:barPr/>
            <m:e>
              <m:r>
                <m:rPr>
                  <m:sty m:val="p"/>
                </m:rPr>
                <m:t>Ψ</m:t>
              </m:r>
            </m:e>
          </m:bar>
          <m:r>
            <m:rPr>
              <m:sty m:val="p"/>
            </m:rPr>
            <m:t>(</m:t>
          </m:r>
          <m:r>
            <m:rPr>
              <m:sty m:val="i"/>
            </m:rPr>
            <m:t>x</m:t>
          </m:r>
          <m:r>
            <m:rPr>
              <m:sty m:val="p"/>
            </m:rPr>
            <m:t>,</m:t>
          </m:r>
          <m:r>
            <m:rPr>
              <m:sty m:val="i"/>
            </m:rPr>
            <m:t>t</m:t>
          </m:r>
          <m:r>
            <m:rPr>
              <m:sty m:val="p"/>
            </m:rPr>
            <m:t>)</m:t>
          </m:r>
          <m:r>
            <m:rPr>
              <m:sty m:val="p"/>
            </m:rPr>
            <m:t>=</m:t>
          </m:r>
          <m:r>
            <m:rPr>
              <m:sty m:val="i"/>
            </m:rPr>
            <m:t>i</m:t>
          </m:r>
          <m:r>
            <m:rPr>
              <m:sty m:val="i"/>
            </m:rPr>
            <m:t>ℏ</m:t>
          </m:r>
          <m:f>
            <m:fPr>
              <m:ctrlPr>
                <w:rPr>
                  <w:rFonts w:ascii="Cambria Math" w:hAnsi="Cambria Math"/>
                </w:rPr>
              </m:ctrlPr>
            </m:fPr>
            <m:num>
              <m:r>
                <m:rPr>
                  <m:sty m:val="i"/>
                </m:rPr>
                <m:t>∂</m:t>
              </m:r>
              <m:bar>
                <m:barPr/>
                <m:e>
                  <m:r>
                    <m:rPr>
                      <m:sty m:val="p"/>
                    </m:rPr>
                    <m:t>Ψ</m:t>
                  </m:r>
                </m:e>
              </m:bar>
              <m:r>
                <m:rPr>
                  <m:sty m:val="p"/>
                </m:rPr>
                <m:t>(</m:t>
              </m:r>
              <m:r>
                <m:rPr>
                  <m:sty m:val="i"/>
                </m:rPr>
                <m:t>x</m:t>
              </m:r>
              <m:r>
                <m:rPr>
                  <m:sty m:val="p"/>
                </m:rPr>
                <m:t>,</m:t>
              </m:r>
              <m:r>
                <m:rPr>
                  <m:sty m:val="i"/>
                </m:rPr>
                <m:t>t</m:t>
              </m:r>
              <m:r>
                <m:rPr>
                  <m:sty m:val="p"/>
                </m:rPr>
                <m:t>)</m:t>
              </m:r>
            </m:num>
            <m:den>
              <m:r>
                <m:rPr>
                  <m:sty m:val="i"/>
                </m:rPr>
                <m:t>∂</m:t>
              </m:r>
              <m:r>
                <m:rPr>
                  <m:sty m:val="i"/>
                </m:rPr>
                <m:t>t</m:t>
              </m:r>
            </m:den>
          </m:f>
        </m:oMath>
      </m:oMathPara>
    </w:p>
    <w:p>
      <w:pPr>
        <w:spacing w:after="220" w:lineRule="auto"/>
      </w:pPr>
      <w:r>
        <w:rPr/>
        <w:t xml:space="preserve">avec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w:t>
      </w:r>
    </w:p>
    <w:p>
      <w:pPr>
        <w:numPr>
          <w:ilvl w:val="0"/>
          <w:numId w:val="6"/>
        </w:numPr>
        <w:spacing w:lineRule="auto"/>
      </w:pPr>
      <m:oMath>
        <m:r>
          <m:rPr>
            <m:sty m:val="b"/>
          </m:rPr>
          <m:t>2</m:t>
        </m:r>
        <m:r>
          <m:rPr>
            <m:sty m:val="b"/>
          </m:rPr>
          <m:t>1</m:t>
        </m:r>
      </m:oMath>
      <w:r>
        <w:rPr>
          <w:rFonts w:eastAsia="Georgia" w:cs="Georgia" w:ascii="Georgia" w:hAnsi="Georgia"/>
        </w:rPr>
        <w:t xml:space="preserve"> - Rappeler ce qu'on entend par particule non relativiste. On cherche des états d'énergie stationnaire </w:t>
      </w:r>
      <m:oMath>
        <m:r>
          <m:rPr>
            <m:scr m:val="script"/>
          </m:rPr>
          <m:t>E</m:t>
        </m:r>
      </m:oMath>
      <w:r>
        <w:rPr/>
        <w:t xml:space="preserve"> de la forme </w:t>
      </w:r>
      <m:oMath>
        <m:bar>
          <m:barPr/>
          <m:e>
            <m:r>
              <m:rPr>
                <m:sty m:val="p"/>
              </m:rPr>
              <m:t>Ψ</m:t>
            </m:r>
          </m:e>
        </m:bar>
        <m:r>
          <m:rPr>
            <m:sty m:val="p"/>
          </m:rPr>
          <m:t>(</m:t>
        </m:r>
        <m:r>
          <m:rPr>
            <m:sty m:val="i"/>
          </m:rPr>
          <m:t>x</m:t>
        </m:r>
        <m:r>
          <m:rPr>
            <m:sty m:val="p"/>
          </m:rPr>
          <m:t>,</m:t>
        </m:r>
        <m:r>
          <m:rPr>
            <m:sty m:val="i"/>
          </m:rPr>
          <m:t>t</m:t>
        </m:r>
        <m:r>
          <m:rPr>
            <m:sty m:val="p"/>
          </m:rPr>
          <m:t>)</m:t>
        </m:r>
        <m:r>
          <m:rPr>
            <m:sty m:val="p"/>
          </m:rPr>
          <m:t>=</m:t>
        </m:r>
        <m:bar>
          <m:barPr/>
          <m:e>
            <m:r>
              <m:rPr>
                <m:sty m:val="i"/>
              </m:rPr>
              <m:t>φ</m:t>
            </m:r>
          </m:e>
        </m:bar>
        <m:r>
          <m:rPr>
            <m:sty m:val="p"/>
          </m:rPr>
          <m:t>(</m:t>
        </m:r>
        <m:r>
          <m:rPr>
            <m:sty m:val="i"/>
          </m:rPr>
          <m:t>x</m:t>
        </m:r>
        <m:r>
          <m:rPr>
            <m:sty m:val="p"/>
          </m:rPr>
          <m:t>)</m:t>
        </m:r>
        <m:r>
          <m:rPr>
            <m:sty m:val="p"/>
          </m:rPr>
          <m:t>×</m:t>
        </m:r>
        <m:bar>
          <m:barPr/>
          <m:e>
            <m:r>
              <m:rPr>
                <m:sty m:val="i"/>
              </m:rPr>
              <m:t>f</m:t>
            </m:r>
          </m:e>
        </m:bar>
        <m:r>
          <m:rPr>
            <m:sty m:val="p"/>
          </m:rPr>
          <m:t>(</m:t>
        </m:r>
        <m:r>
          <m:rPr>
            <m:sty m:val="i"/>
          </m:rPr>
          <m:t>t</m:t>
        </m:r>
        <m:r>
          <m:rPr>
            <m:sty m:val="p"/>
          </m:rPr>
          <m:t>)</m:t>
        </m:r>
      </m:oMath>
      <w:r>
        <w:rPr>
          <w:rFonts w:eastAsia="Georgia" w:cs="Georgia" w:ascii="Georgia" w:hAnsi="Georgia"/>
        </w:rPr>
        <w:t xml:space="preserve">. Déterminer l'équation de Schrödinger indépendante du temps vérifiée par </w:t>
      </w:r>
      <m:oMath>
        <m:bar>
          <m:barPr/>
          <m:e>
            <m:r>
              <m:rPr>
                <m:sty m:val="i"/>
              </m:rPr>
              <m:t>φ</m:t>
            </m:r>
          </m:e>
        </m:bar>
        <m:r>
          <m:rPr>
            <m:sty m:val="p"/>
          </m:rPr>
          <m:t>(</m:t>
        </m:r>
        <m:r>
          <m:rPr>
            <m:sty m:val="i"/>
          </m:rPr>
          <m:t>x</m:t>
        </m:r>
        <m:r>
          <m:rPr>
            <m:sty m:val="p"/>
          </m:rPr>
          <m:t>)</m:t>
        </m:r>
      </m:oMath>
      <w:r>
        <w:rPr>
          <w:rFonts w:eastAsia="Georgia" w:cs="Georgia" w:ascii="Georgia" w:hAnsi="Georgia"/>
        </w:rPr>
        <w:t xml:space="preserve"> et la forme générale de </w:t>
      </w:r>
      <m:oMath>
        <m:bar>
          <m:barPr/>
          <m:e>
            <m:r>
              <m:rPr>
                <m:sty m:val="p"/>
              </m:rPr>
              <m:t>Ψ</m:t>
            </m:r>
          </m:e>
        </m:bar>
        <m:r>
          <m:rPr>
            <m:sty m:val="p"/>
          </m:rPr>
          <m:t>(</m:t>
        </m:r>
        <m:r>
          <m:rPr>
            <m:sty m:val="i"/>
          </m:rPr>
          <m:t>x</m:t>
        </m:r>
        <m:r>
          <m:rPr>
            <m:sty m:val="p"/>
          </m:rPr>
          <m:t>,</m:t>
        </m:r>
        <m:r>
          <m:rPr>
            <m:sty m:val="i"/>
          </m:rPr>
          <m:t>t</m:t>
        </m:r>
        <m:r>
          <m:rPr>
            <m:sty m:val="p"/>
          </m:rPr>
          <m:t>)</m:t>
        </m:r>
      </m:oMath>
      <w:r>
        <w:rPr/>
        <w:t xml:space="preserve"> en fonction notamment de </w:t>
      </w:r>
      <m:oMath>
        <m:bar>
          <m:barPr/>
          <m:e>
            <m:r>
              <m:rPr>
                <m:sty m:val="i"/>
              </m:rPr>
              <m:t>φ</m:t>
            </m:r>
          </m:e>
        </m:bar>
        <m:r>
          <m:rPr>
            <m:sty m:val="p"/>
          </m:rPr>
          <m:t>(</m:t>
        </m:r>
        <m:r>
          <m:rPr>
            <m:sty m:val="i"/>
          </m:rPr>
          <m:t>x</m:t>
        </m:r>
        <m:r>
          <m:rPr>
            <m:sty m:val="p"/>
          </m:rPr>
          <m:t>)</m:t>
        </m:r>
      </m:oMath>
      <w:r>
        <w:rPr/>
        <w:t xml:space="preserve"> et </w:t>
      </w:r>
      <m:oMath>
        <m:r>
          <m:rPr>
            <m:scr m:val="script"/>
          </m:rPr>
          <m:t>E</m:t>
        </m:r>
      </m:oMath>
      <w:r>
        <w:rPr>
          <w:rFonts w:eastAsia="Georgia" w:cs="Georgia" w:ascii="Georgia" w:hAnsi="Georgia"/>
        </w:rPr>
        <w:t xml:space="preserve">. Que peut-on dire de la probabilité de présence </w:t>
      </w:r>
      <m:oMath>
        <m:r>
          <m:rPr>
            <m:sty m:val="i"/>
          </m:rPr>
          <m:t>d</m:t>
        </m:r>
        <m:r>
          <m:rPr>
            <m:sty m:val="i"/>
          </m:rPr>
          <m:t>P</m:t>
        </m:r>
      </m:oMath>
      <w:r>
        <w:rPr/>
        <w:t xml:space="preserve"> ?</w:t>
      </w:r>
      <w:r>
        <w:rPr/>
        <w:br w:type="textWrapping"/>
      </w:r>
      <w:r>
        <w:rPr>
          <w:rFonts w:eastAsia="Georgia" w:cs="Georgia" w:ascii="Georgia" w:hAnsi="Georgia"/>
        </w:rPr>
        <w:t xml:space="preserve">On définit une particule libre comme une particule de masse </w:t>
      </w:r>
      <m:oMath>
        <m:r>
          <m:rPr>
            <m:sty m:val="i"/>
          </m:rPr>
          <m:t>m</m:t>
        </m:r>
      </m:oMath>
      <w:r>
        <w:rPr/>
        <w:t xml:space="preserve">, d'impulsion </w:t>
      </w:r>
      <m:oMath>
        <m:acc>
          <m:accPr>
            <m:chr m:val="⃗"/>
          </m:accPr>
          <m:e>
            <m:r>
              <m:rPr>
                <m:sty m:val="i"/>
              </m:rPr>
              <m:t>p</m:t>
            </m:r>
          </m:e>
        </m:acc>
      </m:oMath>
      <w:r>
        <w:rPr>
          <w:rFonts w:eastAsia="Georgia" w:cs="Georgia" w:ascii="Georgia" w:hAnsi="Georgia"/>
        </w:rPr>
        <w:t xml:space="preserve"> et d'énergie </w:t>
      </w:r>
      <m:oMath>
        <m:r>
          <m:rPr>
            <m:scr m:val="script"/>
          </m:rPr>
          <m:t>E</m:t>
        </m:r>
        <m:r>
          <m:rPr>
            <m:sty m:val="p"/>
          </m:rPr>
          <m:t>=</m:t>
        </m:r>
        <m:f>
          <m:fPr>
            <m:ctrlPr>
              <w:rPr>
                <w:rFonts w:ascii="Cambria Math" w:hAnsi="Cambria Math"/>
              </w:rPr>
            </m:ctrlPr>
          </m:fPr>
          <m:num>
            <m:sSup>
              <m:sSupPr/>
              <m:e>
                <m:acc>
                  <m:accPr>
                    <m:chr m:val="⃗"/>
                  </m:accPr>
                  <m:e>
                    <m:r>
                      <m:rPr>
                        <m:sty m:val="i"/>
                      </m:rPr>
                      <m:t>p</m:t>
                    </m:r>
                  </m:e>
                </m:acc>
              </m:e>
              <m:sup>
                <m:r>
                  <m:rPr>
                    <m:sty m:val="p"/>
                  </m:rPr>
                  <m:t>2</m:t>
                </m:r>
              </m:sup>
            </m:sSup>
          </m:num>
          <m:den>
            <m:r>
              <m:rPr>
                <m:sty m:val="p"/>
              </m:rPr>
              <m:t>2</m:t>
            </m:r>
            <m:r>
              <m:rPr>
                <m:sty m:val="i"/>
              </m:rPr>
              <m:t>m</m:t>
            </m:r>
          </m:den>
        </m:f>
        <m:r>
          <m:rPr>
            <m:sty m:val="p"/>
          </m:rPr>
          <m:t>&gt;</m:t>
        </m:r>
        <m:r>
          <m:rPr>
            <m:sty m:val="p"/>
          </m:rPr>
          <m:t>0</m:t>
        </m:r>
      </m:oMath>
      <w:r>
        <w:rPr>
          <w:rFonts w:eastAsia="Georgia" w:cs="Georgia" w:ascii="Georgia" w:hAnsi="Georgia"/>
        </w:rPr>
        <w:t xml:space="preserve"> évoluant dans une région d'énergie potentielle </w:t>
      </w:r>
      <m:oMath>
        <m:r>
          <m:rPr>
            <m:sty m:val="i"/>
          </m:rPr>
          <m:t>V</m:t>
        </m:r>
        <m:r>
          <m:rPr>
            <m:sty m:val="p"/>
          </m:rPr>
          <m:t>(</m:t>
        </m:r>
        <m:r>
          <m:rPr>
            <m:sty m:val="i"/>
          </m:rPr>
          <m:t>x</m:t>
        </m:r>
        <m:r>
          <m:rPr>
            <m:sty m:val="p"/>
          </m:rPr>
          <m:t>)</m:t>
        </m:r>
      </m:oMath>
      <w:r>
        <w:rPr/>
        <w:t xml:space="preserve"> nulle.</w:t>
      </w:r>
    </w:p>
    <w:p>
      <w:pPr>
        <w:numPr>
          <w:ilvl w:val="0"/>
          <w:numId w:val="6"/>
        </w:numPr>
        <w:spacing w:lineRule="auto"/>
      </w:pPr>
      <w:r>
        <w:rPr>
          <w:rFonts w:eastAsia="Georgia" w:cs="Georgia" w:ascii="Georgia" w:hAnsi="Georgia"/>
        </w:rPr>
        <w:t xml:space="preserve">22 - Déterminer la solution générale de l'équation de Schrödinger indépendante du temps pour une particule libre. Montrer que sa fonction d'onde </w:t>
      </w:r>
      <m:oMath>
        <m:bar>
          <m:barPr/>
          <m:e>
            <m:r>
              <m:rPr>
                <m:sty m:val="p"/>
              </m:rPr>
              <m:t>Ψ</m:t>
            </m:r>
          </m:e>
        </m:bar>
        <m:r>
          <m:rPr>
            <m:sty m:val="p"/>
          </m:rPr>
          <m:t>(</m:t>
        </m:r>
        <m:r>
          <m:rPr>
            <m:sty m:val="i"/>
          </m:rPr>
          <m:t>x</m:t>
        </m:r>
        <m:r>
          <m:rPr>
            <m:sty m:val="p"/>
          </m:rPr>
          <m:t>,</m:t>
        </m:r>
        <m:r>
          <m:rPr>
            <m:sty m:val="i"/>
          </m:rPr>
          <m:t>t</m:t>
        </m:r>
        <m:r>
          <m:rPr>
            <m:sty m:val="p"/>
          </m:rPr>
          <m:t>)</m:t>
        </m:r>
      </m:oMath>
      <w:r>
        <w:rPr/>
        <w:t xml:space="preserve"> est la somme de deux ondes planes se propageant en sens inverse.</w:t>
      </w:r>
    </w:p>
    <w:p>
      <w:pPr>
        <w:numPr>
          <w:ilvl w:val="0"/>
          <w:numId w:val="6"/>
        </w:numPr>
        <w:spacing w:lineRule="auto"/>
      </w:pPr>
      <m:oMath>
        <m:r>
          <m:rPr>
            <m:sty m:val="b"/>
          </m:rPr>
          <m:t>2</m:t>
        </m:r>
        <m:r>
          <m:rPr>
            <m:sty m:val="b"/>
          </m:rPr>
          <m:t>3</m:t>
        </m:r>
      </m:oMath>
      <w:r>
        <w:rPr>
          <w:rFonts w:eastAsia="Georgia" w:cs="Georgia" w:ascii="Georgia" w:hAnsi="Georgia"/>
        </w:rPr>
        <w:t xml:space="preserve"> - Définir le vecteur d'onde </w:t>
      </w:r>
      <m:oMath>
        <m:acc>
          <m:accPr>
            <m:chr m:val="⃗"/>
          </m:accPr>
          <m:e>
            <m:r>
              <m:rPr>
                <m:sty m:val="i"/>
              </m:rPr>
              <m:t>k</m:t>
            </m:r>
          </m:e>
        </m:acc>
      </m:oMath>
      <w:r>
        <w:rPr>
          <w:rFonts w:eastAsia="Georgia" w:cs="Georgia" w:ascii="Georgia" w:hAnsi="Georgia"/>
        </w:rPr>
        <w:t xml:space="preserve"> que l'on peut associer à cette particule. Déterminer la relation entre </w:t>
      </w:r>
      <m:oMath>
        <m:acc>
          <m:accPr>
            <m:chr m:val="⃗"/>
          </m:accPr>
          <m:e>
            <m:r>
              <m:rPr>
                <m:sty m:val="i"/>
              </m:rPr>
              <m:t>p</m:t>
            </m:r>
          </m:e>
        </m:acc>
      </m:oMath>
      <w:r>
        <w:rPr/>
        <w:t xml:space="preserve"> et </w:t>
      </w:r>
      <m:oMath>
        <m:acc>
          <m:accPr>
            <m:chr m:val="⃗"/>
          </m:accPr>
          <m:e>
            <m:r>
              <m:rPr>
                <m:sty m:val="i"/>
              </m:rPr>
              <m:t>k</m:t>
            </m:r>
          </m:e>
        </m:acc>
      </m:oMath>
      <w:r>
        <w:rPr/>
        <w:t xml:space="preserve">. Comment s'appelle cette relation?</w:t>
      </w:r>
    </w:p>
    <w:p>
      <w:pPr>
        <w:spacing w:line="271" w:before="330" w:lineRule="auto"/>
      </w:pPr>
      <w:r>
        <w:rPr>
          <w:b/>
          <w:sz w:val="42"/>
        </w:rPr>
        <w:t xml:space="preserve">II.B. - Effet tunnel</w:t>
      </w:r>
    </w:p>
    <w:p>
      <w:pPr>
        <w:spacing w:after="220" w:lineRule="auto"/>
      </w:pPr>
      <w:r>
        <w:rPr>
          <w:rFonts w:eastAsia="Georgia" w:cs="Georgia" w:ascii="Georgia" w:hAnsi="Georgia"/>
        </w:rPr>
        <w:t xml:space="preserve">Le quanton d'énergie </w:t>
      </w:r>
      <m:oMath>
        <m:r>
          <m:rPr>
            <m:scr m:val="script"/>
          </m:rPr>
          <m:t>E</m:t>
        </m:r>
      </m:oMath>
      <w:r>
        <w:rPr>
          <w:rFonts w:eastAsia="Georgia" w:cs="Georgia" w:ascii="Georgia" w:hAnsi="Georgia"/>
        </w:rPr>
        <w:t xml:space="preserve"> arrive d'une région I définie par </w:t>
      </w:r>
      <m:oMath>
        <m:r>
          <m:rPr>
            <m:sty m:val="i"/>
          </m:rPr>
          <m:t>x</m:t>
        </m:r>
        <m:r>
          <m:rPr>
            <m:sty m:val="p"/>
          </m:rPr>
          <m:t>&lt;</m:t>
        </m:r>
        <m:r>
          <m:rPr>
            <m:sty m:val="p"/>
          </m:rPr>
          <m:t>0</m:t>
        </m:r>
      </m:oMath>
      <w:r>
        <w:rPr>
          <w:rFonts w:eastAsia="Georgia" w:cs="Georgia" w:ascii="Georgia" w:hAnsi="Georgia"/>
        </w:rPr>
        <w:t xml:space="preserve"> et dans laquelle son énergie potentielle est </w:t>
      </w:r>
      <m:oMath>
        <m:r>
          <m:rPr>
            <m:sty m:val="i"/>
          </m:rPr>
          <m:t>V</m:t>
        </m:r>
        <m:r>
          <m:rPr>
            <m:sty m:val="p"/>
          </m:rPr>
          <m:t>(</m:t>
        </m:r>
        <m:r>
          <m:rPr>
            <m:sty m:val="i"/>
          </m:rPr>
          <m:t>x</m:t>
        </m:r>
        <m:r>
          <m:rPr>
            <m:sty m:val="p"/>
          </m:rPr>
          <m:t>)</m:t>
        </m:r>
        <m:r>
          <m:rPr>
            <m:sty m:val="p"/>
          </m:rPr>
          <m:t>=</m:t>
        </m:r>
        <m:r>
          <m:rPr>
            <m:sty m:val="p"/>
          </m:rPr>
          <m:t>0</m:t>
        </m:r>
      </m:oMath>
      <w:r>
        <w:rPr>
          <w:rFonts w:eastAsia="Georgia" w:cs="Georgia" w:ascii="Georgia" w:hAnsi="Georgia"/>
        </w:rPr>
        <w:t xml:space="preserve">. Il est susceptible également de se trouver soit dans une région II telle que </w:t>
      </w:r>
      <m:oMath>
        <m:r>
          <m:rPr>
            <m:sty m:val="p"/>
          </m:rPr>
          <m:t>0</m:t>
        </m:r>
        <m:r>
          <m:rPr>
            <m:sty m:val="p"/>
          </m:rPr>
          <m:t>&lt;</m:t>
        </m:r>
        <m:r>
          <m:rPr>
            <m:sty m:val="i"/>
          </m:rPr>
          <m:t>x</m:t>
        </m:r>
        <m:r>
          <m:rPr>
            <m:sty m:val="p"/>
          </m:rPr>
          <m:t>&lt;</m:t>
        </m:r>
        <m:r>
          <m:rPr>
            <m:sty m:val="i"/>
          </m:rPr>
          <m:t>a</m:t>
        </m:r>
      </m:oMath>
      <w:r>
        <w:rPr>
          <w:rFonts w:eastAsia="Georgia" w:cs="Georgia" w:ascii="Georgia" w:hAnsi="Georgia"/>
        </w:rPr>
        <w:t xml:space="preserve"> où règne une énergie potentielle </w:t>
      </w:r>
      <m:oMath>
        <m:r>
          <m:rPr>
            <m:sty m:val="i"/>
          </m:rPr>
          <m:t>V</m:t>
        </m:r>
        <m:r>
          <m:rPr>
            <m:sty m:val="p"/>
          </m:rPr>
          <m:t>(</m:t>
        </m:r>
        <m:r>
          <m:rPr>
            <m:sty m:val="i"/>
          </m:rPr>
          <m:t>x</m:t>
        </m:r>
        <m:r>
          <m:rPr>
            <m:sty m:val="p"/>
          </m:rPr>
          <m:t>)</m:t>
        </m:r>
        <m:r>
          <m:rPr>
            <m:sty m:val="p"/>
          </m:rPr>
          <m:t>=</m:t>
        </m:r>
        <m:sSub>
          <m:sSubPr/>
          <m:e>
            <m:r>
              <m:rPr>
                <m:sty m:val="i"/>
              </m:rPr>
              <m:t>V</m:t>
            </m:r>
          </m:e>
          <m:sub>
            <m:r>
              <m:rPr>
                <m:sty m:val="p"/>
              </m:rPr>
              <m:t>0</m:t>
            </m:r>
          </m:sub>
        </m:sSub>
      </m:oMath>
      <w:r>
        <w:rPr>
          <w:rFonts w:eastAsia="Georgia" w:cs="Georgia" w:ascii="Georgia" w:hAnsi="Georgia"/>
        </w:rPr>
        <w:t xml:space="preserve"> ou bien dans une région III définie par </w:t>
      </w:r>
      <m:oMath>
        <m:r>
          <m:rPr>
            <m:sty m:val="i"/>
          </m:rPr>
          <m:t>x</m:t>
        </m:r>
        <m:r>
          <m:rPr>
            <m:sty m:val="p"/>
          </m:rPr>
          <m:t>&gt;</m:t>
        </m:r>
        <m:r>
          <m:rPr>
            <m:sty m:val="i"/>
          </m:rPr>
          <m:t>a</m:t>
        </m:r>
      </m:oMath>
      <w:r>
        <w:rPr/>
        <w:t xml:space="preserve">, dans laquelle </w:t>
      </w:r>
      <m:oMath>
        <m:r>
          <m:rPr>
            <m:sty m:val="i"/>
          </m:rPr>
          <m:t>V</m:t>
        </m:r>
        <m:r>
          <m:rPr>
            <m:sty m:val="p"/>
          </m:rPr>
          <m:t>(</m:t>
        </m:r>
        <m:r>
          <m:rPr>
            <m:sty m:val="i"/>
          </m:rPr>
          <m:t>x</m:t>
        </m:r>
        <m:r>
          <m:rPr>
            <m:sty m:val="p"/>
          </m:rPr>
          <m:t>)</m:t>
        </m:r>
        <m:r>
          <m:rPr>
            <m:sty m:val="p"/>
          </m:rPr>
          <m:t>=</m:t>
        </m:r>
      </m:oMath>
      <w:r>
        <w:rPr/>
        <w:t xml:space="preserve"> 0 . On supposera que </w:t>
      </w:r>
      <m:oMath>
        <m:r>
          <m:rPr>
            <m:sty m:val="p"/>
          </m:rPr>
          <m:t>0</m:t>
        </m:r>
        <m:r>
          <m:rPr>
            <m:sty m:val="p"/>
          </m:rPr>
          <m:t>&lt;</m:t>
        </m:r>
        <m:r>
          <m:rPr>
            <m:scr m:val="script"/>
          </m:rPr>
          <m:t>E</m:t>
        </m:r>
        <m:r>
          <m:rPr>
            <m:sty m:val="p"/>
          </m:rPr>
          <m:t>&lt;</m:t>
        </m:r>
        <m:sSub>
          <m:sSubPr/>
          <m:e>
            <m:r>
              <m:rPr>
                <m:sty m:val="i"/>
              </m:rPr>
              <m:t>V</m:t>
            </m:r>
          </m:e>
          <m:sub>
            <m:r>
              <m:rPr>
                <m:sty m:val="p"/>
              </m:rPr>
              <m:t>0</m:t>
            </m:r>
          </m:sub>
        </m:sSub>
      </m:oMath>
      <w:r>
        <w:rPr>
          <w:rFonts w:eastAsia="Georgia" w:cs="Georgia" w:ascii="Georgia" w:hAnsi="Georgia"/>
        </w:rPr>
        <w:t xml:space="preserve"> et l'on cherche des états stationnaires d'énergie</w:t>
      </w:r>
    </w:p>
    <w:p>
      <w:pPr>
        <w:spacing w:lineRule="auto"/>
        <w:jc w:val="center"/>
      </w:pPr>
      <w:r>
        <w:rPr/>
        <w:drawing>
          <wp:inline distB="0" distL="0" distR="0" distT="0">
            <wp:extent cx="5486400" cy="2428122"/>
            <wp:effectExtent b="0" l="0" r="0" t="0"/>
            <wp:docPr id="4" name="image-62b6c248870f299e59b32cc1b9a7efbf6fb1700d.jpg"/>
            <a:graphic>
              <a:graphicData uri="http://schemas.openxmlformats.org/drawingml/2006/picture">
                <pic:pic>
                  <pic:nvPicPr>
                    <pic:cNvPr id="4" name="image-62b6c248870f299e59b32cc1b9a7efbf6fb1700d.jpg" descr=""/>
                    <pic:cNvPicPr/>
                  </pic:nvPicPr>
                  <pic:blipFill>
                    <a:blip r:embed="rId8" cstate="print"/>
                    <a:srcRect b="0" l="0" r="0" t="0"/>
                    <a:stretch>
                      <a:fillRect/>
                    </a:stretch>
                  </pic:blipFill>
                  <pic:spPr>
                    <a:xfrm>
                      <a:off x="0" y="0"/>
                      <a:ext cx="5486400" cy="2428122"/>
                    </a:xfrm>
                    <a:prstGeom prst="rect"/>
                  </pic:spPr>
                </pic:pic>
              </a:graphicData>
            </a:graphic>
          </wp:inline>
        </w:drawing>
      </w:r>
    </w:p>
    <w:p>
      <w:pPr>
        <w:spacing w:lineRule="auto"/>
      </w:pPr>
      <w:r>
        <w:rPr>
          <w:rFonts w:eastAsia="Georgia" w:cs="Georgia" w:ascii="Georgia" w:hAnsi="Georgia"/>
        </w:rPr>
        <w:t xml:space="preserve">Figure 4 - Marche d'énergie potentielle</w:t>
      </w:r>
    </w:p>
    <w:p>
      <w:pPr>
        <w:numPr>
          <w:ilvl w:val="0"/>
          <w:numId w:val="7"/>
        </w:numPr>
        <w:spacing w:lineRule="auto"/>
      </w:pPr>
      <m:oMath>
        <m:r>
          <m:rPr>
            <m:sty m:val="b"/>
          </m:rPr>
          <m:t>2</m:t>
        </m:r>
        <m:r>
          <m:rPr>
            <m:sty m:val="b"/>
          </m:rPr>
          <m:t>4</m:t>
        </m:r>
      </m:oMath>
      <w:r>
        <w:rPr>
          <w:rFonts w:eastAsia="Georgia" w:cs="Georgia" w:ascii="Georgia" w:hAnsi="Georgia"/>
        </w:rPr>
        <w:t xml:space="preserve"> - Rappeler brièvement ce que serait le comportement de ce quanton s'il était régi par la mécanique classique.</w:t>
      </w:r>
    </w:p>
    <w:p>
      <w:pPr>
        <w:numPr>
          <w:ilvl w:val="0"/>
          <w:numId w:val="7"/>
        </w:numPr>
        <w:spacing w:lineRule="auto"/>
      </w:pPr>
      <m:oMath>
        <m:r>
          <m:rPr>
            <m:sty m:val="b"/>
          </m:rPr>
          <m:t>2</m:t>
        </m:r>
        <m:r>
          <m:rPr>
            <m:sty m:val="b"/>
          </m:rPr>
          <m:t>5</m:t>
        </m:r>
      </m:oMath>
      <w:r>
        <w:rPr>
          <w:rFonts w:eastAsia="Georgia" w:cs="Georgia" w:ascii="Georgia" w:hAnsi="Georgia"/>
        </w:rPr>
        <w:t xml:space="preserve"> - Déterminer la forme générale de la solution de l'équation de Schrödinger indépendante du temps dans la région I et III. On ne cherchera pas à déterminer les 2 constantes d'intégration qui apparaissent dans la région I ni celle qui apparaît dans la région III.</w:t>
      </w:r>
    </w:p>
    <w:p>
      <w:pPr>
        <w:numPr>
          <w:ilvl w:val="0"/>
          <w:numId w:val="7"/>
        </w:numPr>
        <w:spacing w:lineRule="auto"/>
      </w:pPr>
      <m:oMath>
        <m:r>
          <m:rPr>
            <m:sty m:val="b"/>
          </m:rPr>
          <m:t>2</m:t>
        </m:r>
        <m:r>
          <m:rPr>
            <m:sty m:val="b"/>
          </m:rPr>
          <m:t>6</m:t>
        </m:r>
      </m:oMath>
      <w:r>
        <w:rPr>
          <w:rFonts w:eastAsia="Georgia" w:cs="Georgia" w:ascii="Georgia" w:hAnsi="Georgia"/>
        </w:rPr>
        <w:t xml:space="preserve"> - Déterminer la forme générale de la solution de l'équation de Schrödinger indépendante du temps dans la région II. On posera </w:t>
      </w:r>
      <m:oMath>
        <m:r>
          <m:rPr>
            <m:sty m:val="i"/>
          </m:rPr>
          <m:t>q</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m</m:t>
                </m:r>
                <m:d>
                  <m:dPr>
                    <m:begChr m:val="("/>
                    <m:endChr m:val=")"/>
                    <m:ctrlPr>
                      <w:rPr>
                        <w:rFonts w:ascii="Cambria Math" w:hAnsi="Cambria Math"/>
                      </w:rPr>
                    </m:ctrlPr>
                  </m:dPr>
                  <m:e>
                    <m:sSub>
                      <m:sSubPr/>
                      <m:e>
                        <m:r>
                          <m:rPr>
                            <m:sty m:val="i"/>
                          </m:rPr>
                          <m:t>V</m:t>
                        </m:r>
                      </m:e>
                      <m:sub>
                        <m:r>
                          <m:rPr>
                            <m:sty m:val="p"/>
                          </m:rPr>
                          <m:t>0</m:t>
                        </m:r>
                      </m:sub>
                    </m:sSub>
                    <m:r>
                      <m:rPr>
                        <m:sty m:val="p"/>
                      </m:rPr>
                      <m:t>−</m:t>
                    </m:r>
                    <m:r>
                      <m:rPr>
                        <m:scr m:val="script"/>
                      </m:rPr>
                      <m:t>E</m:t>
                    </m:r>
                  </m:e>
                </m:d>
              </m:num>
              <m:den>
                <m:sSup>
                  <m:sSupPr/>
                  <m:e>
                    <m:r>
                      <m:rPr>
                        <m:sty m:val="i"/>
                      </m:rPr>
                      <m:t>ℏ</m:t>
                    </m:r>
                  </m:e>
                  <m:sup>
                    <m:r>
                      <m:rPr>
                        <m:sty m:val="p"/>
                      </m:rPr>
                      <m:t>2</m:t>
                    </m:r>
                  </m:sup>
                </m:sSup>
              </m:den>
            </m:f>
          </m:e>
        </m:rad>
      </m:oMath>
      <w:r>
        <w:rPr>
          <w:rFonts w:eastAsia="Georgia" w:cs="Georgia" w:ascii="Georgia" w:hAnsi="Georgia"/>
        </w:rPr>
        <w:t xml:space="preserve">. Cette solution fait apparaître 2 constantes d'intégration que l'on ne cherchera pas à déterminer.</w:t>
      </w:r>
    </w:p>
    <w:p>
      <w:pPr>
        <w:numPr>
          <w:ilvl w:val="0"/>
          <w:numId w:val="7"/>
        </w:numPr>
        <w:spacing w:lineRule="auto"/>
      </w:pPr>
      <w:r>
        <w:rPr>
          <w:rFonts w:eastAsia="Georgia" w:cs="Georgia" w:ascii="Georgia" w:hAnsi="Georgia"/>
        </w:rPr>
        <w:t xml:space="preserve">27 - Énoncer les propriétés générales de la fonction d'onde en </w:t>
      </w:r>
      <m:oMath>
        <m:r>
          <m:rPr>
            <m:sty m:val="i"/>
          </m:rPr>
          <m:t>x</m:t>
        </m:r>
        <m:r>
          <m:rPr>
            <m:sty m:val="p"/>
          </m:rPr>
          <m:t>=</m:t>
        </m:r>
        <m:r>
          <m:rPr>
            <m:sty m:val="p"/>
          </m:rPr>
          <m:t>0</m:t>
        </m:r>
      </m:oMath>
      <w:r>
        <w:rPr/>
        <w:t xml:space="preserve"> et </w:t>
      </w:r>
      <m:oMath>
        <m:r>
          <m:rPr>
            <m:sty m:val="i"/>
          </m:rPr>
          <m:t>x</m:t>
        </m:r>
        <m:r>
          <m:rPr>
            <m:sty m:val="p"/>
          </m:rPr>
          <m:t>=</m:t>
        </m:r>
        <m:r>
          <m:rPr>
            <m:sty m:val="i"/>
          </m:rPr>
          <m:t>a</m:t>
        </m:r>
      </m:oMath>
      <w:r>
        <w:rPr>
          <w:rFonts w:eastAsia="Georgia" w:cs="Georgia" w:ascii="Georgia" w:hAnsi="Georgia"/>
        </w:rPr>
        <w:t xml:space="preserve"> permettant d'écrire un système de 4 équations dont les 5 inconnues sont les constantes d'intégration des questions 25 et 26 . On ne cherchera pas à résoudre ce système. Quelle dernière hypothèse permet de définir complètement la fonction d'onde en tout point </w:t>
      </w:r>
      <m:oMath>
        <m:r>
          <m:rPr>
            <m:sty m:val="i"/>
          </m:rPr>
          <m:t>x</m:t>
        </m:r>
      </m:oMath>
      <w:r>
        <w:rPr/>
        <w:t xml:space="preserve"> ?</w:t>
      </w:r>
    </w:p>
    <w:p>
      <w:pPr>
        <w:numPr>
          <w:ilvl w:val="0"/>
          <w:numId w:val="7"/>
        </w:numPr>
        <w:spacing w:lineRule="auto"/>
      </w:pPr>
      <w:r>
        <w:rPr>
          <w:rFonts w:eastAsia="Georgia" w:cs="Georgia" w:ascii="Georgia" w:hAnsi="Georgia"/>
        </w:rPr>
        <w:t xml:space="preserve">28 - En utilisant l'équation (1) déterminer les courants de probabilité dans les régions I et III en fonction des constantes d'intégrations de la question 25. Comment peut-on interpréter ces deux courants? En déduire les coefficients de réflexion </w:t>
      </w:r>
      <m:oMath>
        <m:r>
          <m:rPr>
            <m:sty m:val="i"/>
          </m:rPr>
          <m:t>R</m:t>
        </m:r>
      </m:oMath>
      <w:r>
        <w:rPr/>
        <w:t xml:space="preserve"> et de transmission </w:t>
      </w:r>
      <m:oMath>
        <m:r>
          <m:rPr>
            <m:sty m:val="i"/>
          </m:rPr>
          <m:t>T</m:t>
        </m:r>
      </m:oMath>
      <w:r>
        <w:rPr>
          <w:rFonts w:eastAsia="Georgia" w:cs="Georgia" w:ascii="Georgia" w:hAnsi="Georgia"/>
        </w:rPr>
        <w:t xml:space="preserve"> caractérisant cette barrière d'énergie potentielle en fonction de ces mêmes constantes.</w:t>
      </w:r>
      <w:r>
        <w:rPr/>
        <w:br w:type="textWrapping"/>
      </w:r>
      <w:r>
        <w:rPr>
          <w:rFonts w:eastAsia="Georgia" w:cs="Georgia" w:ascii="Georgia" w:hAnsi="Georgia"/>
        </w:rPr>
        <w:t xml:space="preserve">Un calcul non demandé permet d'obtenir</w:t>
      </w:r>
    </w:p>
    <w:p>
      <w:pPr>
        <w:spacing w:after="220" w:lineRule="auto"/>
      </w:pPr>
      <m:oMathPara>
        <m:oMath>
          <m:r>
            <m:rPr>
              <m:sty m:val="i"/>
            </m:rPr>
            <m:t>T</m:t>
          </m:r>
          <m:r>
            <m:rPr>
              <m:sty m:val="p"/>
            </m:rPr>
            <m:t>=</m:t>
          </m:r>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sSubSup>
                    <m:sSubSupPr/>
                    <m:e>
                      <m:r>
                        <m:rPr>
                          <m:sty m:val="i"/>
                        </m:rPr>
                        <m:t>V</m:t>
                      </m:r>
                    </m:e>
                    <m:sub>
                      <m:r>
                        <m:rPr>
                          <m:sty m:val="p"/>
                        </m:rPr>
                        <m:t>0</m:t>
                      </m:r>
                    </m:sub>
                    <m:sup>
                      <m:r>
                        <m:rPr>
                          <m:sty m:val="p"/>
                        </m:rPr>
                        <m:t>2</m:t>
                      </m:r>
                    </m:sup>
                  </m:sSubSup>
                </m:num>
                <m:den>
                  <m:r>
                    <m:rPr>
                      <m:sty m:val="p"/>
                    </m:rPr>
                    <m:t>4</m:t>
                  </m:r>
                  <m:r>
                    <m:rPr>
                      <m:scr m:val="script"/>
                    </m:rPr>
                    <m:t>E</m:t>
                  </m:r>
                  <m:d>
                    <m:dPr>
                      <m:begChr m:val="("/>
                      <m:endChr m:val=")"/>
                      <m:ctrlPr>
                        <w:rPr>
                          <w:rFonts w:ascii="Cambria Math" w:hAnsi="Cambria Math"/>
                        </w:rPr>
                      </m:ctrlPr>
                    </m:dPr>
                    <m:e>
                      <m:sSub>
                        <m:sSubPr/>
                        <m:e>
                          <m:r>
                            <m:rPr>
                              <m:sty m:val="i"/>
                            </m:rPr>
                            <m:t>V</m:t>
                          </m:r>
                        </m:e>
                        <m:sub>
                          <m:r>
                            <m:rPr>
                              <m:sty m:val="p"/>
                            </m:rPr>
                            <m:t>0</m:t>
                          </m:r>
                        </m:sub>
                      </m:sSub>
                      <m:r>
                        <m:rPr>
                          <m:sty m:val="p"/>
                        </m:rPr>
                        <m:t>−</m:t>
                      </m:r>
                      <m:r>
                        <m:rPr>
                          <m:scr m:val="script"/>
                        </m:rPr>
                        <m:t>E</m:t>
                      </m:r>
                    </m:e>
                  </m:d>
                </m:den>
              </m:f>
              <m:sSup>
                <m:sSupPr/>
                <m:e>
                  <m:r>
                    <m:rPr>
                      <m:sty m:val="p"/>
                    </m:rPr>
                    <m:t>sh</m:t>
                  </m:r>
                </m:e>
                <m:sup>
                  <m:r>
                    <m:rPr>
                      <m:sty m:val="p"/>
                    </m:rPr>
                    <m:t>2</m:t>
                  </m:r>
                </m:sup>
              </m:sSup>
              <m:r>
                <m:rPr>
                  <m:sty m:val="p"/>
                </m:rPr>
                <m:t>(</m:t>
              </m:r>
              <m:r>
                <m:rPr>
                  <m:sty m:val="i"/>
                </m:rPr>
                <m:t>q</m:t>
              </m:r>
              <m:r>
                <m:rPr>
                  <m:sty m:val="i"/>
                </m:rPr>
                <m:t>a</m:t>
              </m:r>
              <m:r>
                <m:rPr>
                  <m:sty m:val="p"/>
                </m:rPr>
                <m:t>)</m:t>
              </m:r>
            </m:den>
          </m:f>
        </m:oMath>
      </m:oMathPara>
    </w:p>
    <w:p>
      <w:pPr>
        <w:numPr>
          <w:ilvl w:val="0"/>
          <w:numId w:val="8"/>
        </w:numPr>
        <w:spacing w:lineRule="auto"/>
      </w:pPr>
      <m:oMath>
        <m:r>
          <m:rPr>
            <m:sty m:val="b"/>
          </m:rPr>
          <m:t>2</m:t>
        </m:r>
        <m:r>
          <m:rPr>
            <m:sty m:val="b"/>
          </m:rPr>
          <m:t>9</m:t>
        </m:r>
      </m:oMath>
      <w:r>
        <w:rPr>
          <w:rFonts w:eastAsia="Georgia" w:cs="Georgia" w:ascii="Georgia" w:hAnsi="Georgia"/>
        </w:rPr>
        <w:t xml:space="preserve"> - On considère que le quanton est un électron de masse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et d'énergie </w:t>
      </w:r>
      <m:oMath>
        <m:r>
          <m:rPr>
            <m:scr m:val="script"/>
          </m:rPr>
          <m:t>E</m:t>
        </m:r>
        <m:r>
          <m:rPr>
            <m:sty m:val="p"/>
          </m:rPr>
          <m:t>=</m:t>
        </m:r>
        <m:r>
          <m:rPr>
            <m:sty m:val="p"/>
          </m:rPr>
          <m:t>1</m:t>
        </m:r>
        <m:r>
          <m:rPr>
            <m:sty m:val="p"/>
          </m:rPr>
          <m:t>,</m:t>
        </m:r>
        <m:r>
          <m:rPr>
            <m:sty m:val="p"/>
          </m:rPr>
          <m:t>00</m:t>
        </m:r>
        <m:r>
          <m:rPr>
            <m:sty m:val="p"/>
          </m:rPr>
          <m:t>eV</m:t>
        </m:r>
      </m:oMath>
      <w:r>
        <w:rPr>
          <w:rFonts w:eastAsia="Georgia" w:cs="Georgia" w:ascii="Georgia" w:hAnsi="Georgia"/>
        </w:rPr>
        <w:t xml:space="preserve"> évoluant dans le potentiel décrit sur la figure 4 avec </w:t>
      </w:r>
      <m:oMath>
        <m:sSub>
          <m:sSubPr/>
          <m:e>
            <m:r>
              <m:rPr>
                <m:sty m:val="i"/>
              </m:rPr>
              <m:t>V</m:t>
            </m:r>
          </m:e>
          <m:sub>
            <m:r>
              <m:rPr>
                <m:sty m:val="p"/>
              </m:rPr>
              <m:t>0</m:t>
            </m:r>
          </m:sub>
        </m:sSub>
        <m:r>
          <m:rPr>
            <m:sty m:val="p"/>
          </m:rPr>
          <m:t>=</m:t>
        </m:r>
        <m:r>
          <m:rPr>
            <m:sty m:val="p"/>
          </m:rPr>
          <m:t>2</m:t>
        </m:r>
        <m:r>
          <m:rPr>
            <m:sty m:val="p"/>
          </m:rPr>
          <m:t>,</m:t>
        </m:r>
        <m:r>
          <m:rPr>
            <m:sty m:val="p"/>
          </m:rPr>
          <m:t>00</m:t>
        </m:r>
        <m:r>
          <m:rPr>
            <m:sty m:val="p"/>
          </m:rPr>
          <m:t>eV</m:t>
        </m:r>
      </m:oMath>
      <w:r>
        <w:rPr/>
        <w:t xml:space="preserve">. Dresser un tableau des valeurs de </w:t>
      </w:r>
      <m:oMath>
        <m:r>
          <m:rPr>
            <m:sty m:val="i"/>
          </m:rPr>
          <m:t>q</m:t>
        </m:r>
        <m:r>
          <m:rPr>
            <m:sty m:val="i"/>
          </m:rPr>
          <m:t>a</m:t>
        </m:r>
      </m:oMath>
      <w:r>
        <w:rPr/>
        <w:t xml:space="preserve"> et </w:t>
      </w:r>
      <m:oMath>
        <m:r>
          <m:rPr>
            <m:sty m:val="i"/>
          </m:rPr>
          <m:t>T</m:t>
        </m:r>
      </m:oMath>
      <w:r>
        <w:rPr/>
        <w:t xml:space="preserve"> pour </w:t>
      </w:r>
      <m:oMath>
        <m:r>
          <m:rPr>
            <m:sty m:val="i"/>
          </m:rPr>
          <m:t>a</m:t>
        </m:r>
        <m:r>
          <m:rPr>
            <m:sty m:val="p"/>
          </m:rPr>
          <m:t>=</m:t>
        </m:r>
        <m:r>
          <m:rPr>
            <m:sty m:val="p"/>
          </m:rPr>
          <m:t>0</m:t>
        </m:r>
        <m:r>
          <m:rPr>
            <m:sty m:val="p"/>
          </m:rPr>
          <m:t>,</m:t>
        </m:r>
        <m:r>
          <m:rPr>
            <m:sty m:val="p"/>
          </m:rPr>
          <m:t>50</m:t>
        </m:r>
        <m:r>
          <m:rPr>
            <m:nor/>
          </m:rPr>
          <m:t xml:space="preserve"> </m:t>
        </m:r>
        <m:r>
          <m:rPr>
            <m:sty m:val="p"/>
          </m:rPr>
          <m:t>nm</m:t>
        </m:r>
        <m:r>
          <m:rPr>
            <m:sty m:val="p"/>
          </m:rPr>
          <m:t>;</m:t>
        </m:r>
        <m:r>
          <m:rPr>
            <m:sty m:val="p"/>
          </m:rPr>
          <m:t>1</m:t>
        </m:r>
        <m:r>
          <m:rPr>
            <m:sty m:val="p"/>
          </m:rPr>
          <m:t>,</m:t>
        </m:r>
        <m:r>
          <m:rPr>
            <m:sty m:val="p"/>
          </m:rPr>
          <m:t>00</m:t>
        </m:r>
        <m:r>
          <m:rPr>
            <m:nor/>
          </m:rPr>
          <m:t xml:space="preserve"> </m:t>
        </m:r>
        <m:r>
          <m:rPr>
            <m:sty m:val="p"/>
          </m:rPr>
          <m:t>nm</m:t>
        </m:r>
      </m:oMath>
      <w:r>
        <w:rPr/>
        <w:t xml:space="preserve"> et </w:t>
      </w:r>
      <m:oMath>
        <m:r>
          <m:rPr>
            <m:sty m:val="p"/>
          </m:rPr>
          <m:t>2</m:t>
        </m:r>
        <m:r>
          <m:rPr>
            <m:sty m:val="p"/>
          </m:rPr>
          <m:t>,</m:t>
        </m:r>
        <m:r>
          <m:rPr>
            <m:sty m:val="p"/>
          </m:rPr>
          <m:t>00</m:t>
        </m:r>
        <m:r>
          <m:rPr>
            <m:nor/>
          </m:rPr>
          <m:t xml:space="preserve"> </m:t>
        </m:r>
        <m:r>
          <m:rPr>
            <m:sty m:val="p"/>
          </m:rPr>
          <m:t>nm</m:t>
        </m:r>
      </m:oMath>
      <w:r>
        <w:rPr>
          <w:rFonts w:eastAsia="Georgia" w:cs="Georgia" w:ascii="Georgia" w:hAnsi="Georgia"/>
        </w:rPr>
        <w:t xml:space="preserve">. Définir ce que l'on appelle une barrière d'énergie potentielle épaisse et montrer que dans ce cas </w:t>
      </w:r>
      <m:oMath>
        <m:r>
          <m:rPr>
            <m:sty m:val="i"/>
          </m:rPr>
          <m:t>T</m:t>
        </m:r>
        <m:r>
          <m:rPr>
            <m:sty m:val="p"/>
          </m:rPr>
          <m:t>≃</m:t>
        </m:r>
        <m:sSub>
          <m:sSubPr/>
          <m:e>
            <m:r>
              <m:rPr>
                <m:sty m:val="i"/>
              </m:rPr>
              <m:t>T</m:t>
            </m:r>
          </m:e>
          <m:sub>
            <m:r>
              <m:rPr>
                <m:sty m:val="p"/>
              </m:rPr>
              <m:t>0</m:t>
            </m:r>
          </m:sub>
        </m:sSub>
        <m:d>
          <m:dPr>
            <m:begChr m:val="("/>
            <m:endChr m:val=")"/>
            <m:ctrlPr>
              <w:rPr>
                <w:rFonts w:ascii="Cambria Math" w:hAnsi="Cambria Math"/>
              </w:rPr>
            </m:ctrlPr>
          </m:dPr>
          <m:e>
            <m:r>
              <m:rPr>
                <m:scr m:val="script"/>
              </m:rPr>
              <m:t>E</m:t>
            </m:r>
            <m:r>
              <m:rPr>
                <m:sty m:val="p"/>
              </m:rPr>
              <m:t>,</m:t>
            </m:r>
            <m:sSub>
              <m:sSubPr/>
              <m:e>
                <m:r>
                  <m:rPr>
                    <m:sty m:val="i"/>
                  </m:rPr>
                  <m:t>V</m:t>
                </m:r>
              </m:e>
              <m:sub>
                <m:r>
                  <m:rPr>
                    <m:sty m:val="p"/>
                  </m:rPr>
                  <m:t>0</m:t>
                </m:r>
              </m:sub>
            </m:sSub>
          </m:e>
        </m:d>
        <m:sSup>
          <m:sSupPr/>
          <m:e>
            <m:r>
              <m:rPr>
                <m:sty m:val="i"/>
              </m:rPr>
              <m:t>e</m:t>
            </m:r>
          </m:e>
          <m:sup>
            <m:r>
              <m:rPr>
                <m:sty m:val="p"/>
              </m:rPr>
              <m:t>−</m:t>
            </m:r>
            <m:r>
              <m:rPr>
                <m:sty m:val="p"/>
              </m:rPr>
              <m:t>2</m:t>
            </m:r>
            <m:r>
              <m:rPr>
                <m:sty m:val="i"/>
              </m:rPr>
              <m:t>q</m:t>
            </m:r>
            <m:r>
              <m:rPr>
                <m:sty m:val="i"/>
              </m:rPr>
              <m:t>a</m:t>
            </m:r>
          </m:sup>
        </m:sSup>
      </m:oMath>
      <w:r>
        <w:rPr>
          <w:rFonts w:eastAsia="Georgia" w:cs="Georgia" w:ascii="Georgia" w:hAnsi="Georgia"/>
        </w:rPr>
        <w:t xml:space="preserve"> où l'on précisera l'expression de </w:t>
      </w:r>
      <m:oMath>
        <m:sSub>
          <m:sSubPr/>
          <m:e>
            <m:r>
              <m:rPr>
                <m:sty m:val="i"/>
              </m:rPr>
              <m:t>T</m:t>
            </m:r>
          </m:e>
          <m:sub>
            <m:r>
              <m:rPr>
                <m:sty m:val="p"/>
              </m:rPr>
              <m:t>0</m:t>
            </m:r>
          </m:sub>
        </m:sSub>
        <m:d>
          <m:dPr>
            <m:begChr m:val="("/>
            <m:endChr m:val=")"/>
            <m:ctrlPr>
              <w:rPr>
                <w:rFonts w:ascii="Cambria Math" w:hAnsi="Cambria Math"/>
              </w:rPr>
            </m:ctrlPr>
          </m:dPr>
          <m:e>
            <m:r>
              <m:rPr>
                <m:scr m:val="script"/>
              </m:rPr>
              <m:t>E</m:t>
            </m:r>
            <m:r>
              <m:rPr>
                <m:sty m:val="p"/>
              </m:rPr>
              <m:t>,</m:t>
            </m:r>
            <m:sSub>
              <m:sSubPr/>
              <m:e>
                <m:r>
                  <m:rPr>
                    <m:sty m:val="i"/>
                  </m:rPr>
                  <m:t>V</m:t>
                </m:r>
              </m:e>
              <m:sub>
                <m:r>
                  <m:rPr>
                    <m:sty m:val="p"/>
                  </m:rPr>
                  <m:t>0</m:t>
                </m:r>
              </m:sub>
            </m:sSub>
          </m:e>
        </m:d>
      </m:oMath>
      <w:r>
        <w:rPr>
          <w:rFonts w:eastAsia="Georgia" w:cs="Georgia" w:ascii="Georgia" w:hAnsi="Georgia"/>
        </w:rPr>
        <w:t xml:space="preserve">. En étudiant les variations de </w:t>
      </w:r>
      <m:oMath>
        <m:sSub>
          <m:sSubPr/>
          <m:e>
            <m:r>
              <m:rPr>
                <m:sty m:val="i"/>
              </m:rPr>
              <m:t>T</m:t>
            </m:r>
          </m:e>
          <m:sub>
            <m:r>
              <m:rPr>
                <m:sty m:val="p"/>
              </m:rPr>
              <m:t>0</m:t>
            </m:r>
          </m:sub>
        </m:sSub>
        <m:d>
          <m:dPr>
            <m:begChr m:val="("/>
            <m:endChr m:val=")"/>
            <m:ctrlPr>
              <w:rPr>
                <w:rFonts w:ascii="Cambria Math" w:hAnsi="Cambria Math"/>
              </w:rPr>
            </m:ctrlPr>
          </m:dPr>
          <m:e>
            <m:r>
              <m:rPr>
                <m:scr m:val="script"/>
              </m:rPr>
              <m:t>E</m:t>
            </m:r>
            <m:r>
              <m:rPr>
                <m:sty m:val="p"/>
              </m:rPr>
              <m:t>,</m:t>
            </m:r>
            <m:sSub>
              <m:sSubPr/>
              <m:e>
                <m:r>
                  <m:rPr>
                    <m:sty m:val="i"/>
                  </m:rPr>
                  <m:t>V</m:t>
                </m:r>
              </m:e>
              <m:sub>
                <m:r>
                  <m:rPr>
                    <m:sty m:val="p"/>
                  </m:rPr>
                  <m:t>0</m:t>
                </m:r>
              </m:sub>
            </m:sSub>
          </m:e>
        </m:d>
      </m:oMath>
      <w:r>
        <w:rPr/>
        <w:t xml:space="preserve"> pour </w:t>
      </w:r>
      <m:oMath>
        <m:r>
          <m:rPr>
            <m:sty m:val="p"/>
          </m:rPr>
          <m:t>0</m:t>
        </m:r>
        <m:r>
          <m:rPr>
            <m:sty m:val="p"/>
          </m:rPr>
          <m:t>&lt;</m:t>
        </m:r>
        <m:r>
          <m:rPr>
            <m:scr m:val="script"/>
          </m:rPr>
          <m:t>E</m:t>
        </m:r>
        <m:r>
          <m:rPr>
            <m:sty m:val="p"/>
          </m:rPr>
          <m:t>&lt;</m:t>
        </m:r>
        <m:sSub>
          <m:sSubPr/>
          <m:e>
            <m:r>
              <m:rPr>
                <m:sty m:val="i"/>
              </m:rPr>
              <m:t>V</m:t>
            </m:r>
          </m:e>
          <m:sub>
            <m:r>
              <m:rPr>
                <m:sty m:val="p"/>
              </m:rPr>
              <m:t>0</m:t>
            </m:r>
          </m:sub>
        </m:sSub>
      </m:oMath>
      <w:r>
        <w:rPr>
          <w:rFonts w:eastAsia="Georgia" w:cs="Georgia" w:ascii="Georgia" w:hAnsi="Georgia"/>
        </w:rPr>
        <w:t xml:space="preserve">, déduire que pour une barrière épaisse, l'on peut écrire </w:t>
      </w:r>
      <m:oMath>
        <m:r>
          <m:rPr>
            <m:sty m:val="p"/>
          </m:rPr>
          <m:t>ln</m:t>
        </m:r>
        <m:r>
          <m:rPr>
            <m:sty m:val="p"/>
          </m:rPr>
          <m:t>⁡</m:t>
        </m:r>
        <m:r>
          <m:rPr>
            <m:sty m:val="p"/>
          </m:rPr>
          <m:t>(</m:t>
        </m:r>
        <m:r>
          <m:rPr>
            <m:sty m:val="i"/>
          </m:rPr>
          <m:t>T</m:t>
        </m:r>
        <m:r>
          <m:rPr>
            <m:sty m:val="p"/>
          </m:rPr>
          <m:t>)</m:t>
        </m:r>
        <m:r>
          <m:rPr>
            <m:sty m:val="p"/>
          </m:rPr>
          <m:t>≈</m:t>
        </m:r>
        <m:r>
          <m:rPr>
            <m:sty m:val="p"/>
          </m:rPr>
          <m:t>−</m:t>
        </m:r>
        <m:r>
          <m:rPr>
            <m:sty m:val="p"/>
          </m:rPr>
          <m:t>2</m:t>
        </m:r>
        <m:r>
          <m:rPr>
            <m:sty m:val="i"/>
          </m:rPr>
          <m:t>q</m:t>
        </m:r>
        <m:r>
          <m:rPr>
            <m:sty m:val="i"/>
          </m:rPr>
          <m:t>a</m:t>
        </m:r>
      </m:oMath>
      <w:r>
        <w:rPr/>
        <w:t xml:space="preserve">.</w:t>
      </w:r>
    </w:p>
    <w:p>
      <w:pPr>
        <w:spacing w:line="271" w:before="330" w:lineRule="auto"/>
      </w:pPr>
      <w:r>
        <w:rPr>
          <w:rFonts w:eastAsia="Georgia" w:cs="Georgia" w:ascii="Georgia" w:hAnsi="Georgia"/>
          <w:b/>
          <w:sz w:val="42"/>
        </w:rPr>
        <w:t xml:space="preserve">II.C. - Radioactivité </w:t>
      </w:r>
      <m:oMath>
        <m:r>
          <m:rPr>
            <m:sty m:val="i"/>
          </m:rPr>
          <w:rPr>
            <w:sz w:val="42"/>
          </w:rPr>
          <m:t>α</m:t>
        </m:r>
      </m:oMath>
    </w:p>
    <w:p>
      <w:pPr>
        <w:spacing w:after="220" w:lineRule="auto"/>
      </w:pPr>
      <w:r>
        <w:rPr>
          <w:rFonts w:eastAsia="Georgia" w:cs="Georgia" w:ascii="Georgia" w:hAnsi="Georgia"/>
        </w:rPr>
        <w:t xml:space="preserve">La radioactivité </w:t>
      </w:r>
      <m:oMath>
        <m:r>
          <m:rPr>
            <m:sty m:val="i"/>
          </m:rPr>
          <m:t>α</m:t>
        </m:r>
      </m:oMath>
      <w:r>
        <w:rPr>
          <w:rFonts w:eastAsia="Georgia" w:cs="Georgia" w:ascii="Georgia" w:hAnsi="Georgia"/>
        </w:rPr>
        <w:t xml:space="preserve"> est l'émission de noyaux d'hélium 4, appelés particules </w:t>
      </w:r>
      <m:oMath>
        <m:r>
          <m:rPr>
            <m:sty m:val="i"/>
          </m:rPr>
          <m:t>α</m:t>
        </m:r>
      </m:oMath>
      <w:r>
        <w:rPr>
          <w:rFonts w:eastAsia="Georgia" w:cs="Georgia" w:ascii="Georgia" w:hAnsi="Georgia"/>
        </w:rPr>
        <w:t xml:space="preserve">, par des noyaux atomiques lourds (généralement tels que </w:t>
      </w:r>
      <m:oMath>
        <m:r>
          <m:rPr>
            <m:sty m:val="i"/>
          </m:rPr>
          <m:t>Z</m:t>
        </m:r>
        <m:r>
          <m:rPr>
            <m:sty m:val="p"/>
          </m:rPr>
          <m:t>&gt;</m:t>
        </m:r>
        <m:r>
          <m:rPr>
            <m:sty m:val="p"/>
          </m:rPr>
          <m:t>82</m:t>
        </m:r>
      </m:oMath>
      <w:r>
        <w:rPr>
          <w:rFonts w:eastAsia="Georgia" w:cs="Georgia" w:ascii="Georgia" w:hAnsi="Georgia"/>
        </w:rPr>
        <w:t xml:space="preserve"> ), selon la réaction</w:t>
      </w:r>
    </w:p>
    <w:p>
      <w:pPr>
        <w:spacing w:after="220" w:lineRule="auto"/>
      </w:pPr>
      <m:oMathPara>
        <m:oMath>
          <m:sSubSup>
            <m:sSubSupPr/>
            <m:e>
              <m:r>
                <m:t xml:space="preserve"> </m:t>
              </m:r>
            </m:e>
            <m:sub>
              <m:r>
                <m:rPr>
                  <m:sty m:val="i"/>
                </m:rPr>
                <m:t>Z</m:t>
              </m:r>
            </m:sub>
            <m:sup>
              <m:r>
                <m:rPr>
                  <m:sty m:val="i"/>
                </m:rPr>
                <m:t>A</m:t>
              </m:r>
            </m:sup>
          </m:sSubSup>
          <m:r>
            <m:rPr>
              <m:sty m:val="i"/>
            </m:rPr>
            <m:t>X</m:t>
          </m:r>
          <m:r>
            <m:rPr>
              <m:sty m:val="p"/>
            </m:rPr>
            <m:t>→</m:t>
          </m:r>
          <m:sSubSup>
            <m:sSubSupPr/>
            <m:e>
              <m:r>
                <m:t xml:space="preserve"> </m:t>
              </m:r>
            </m:e>
            <m:sub>
              <m:r>
                <m:rPr>
                  <m:sty m:val="p"/>
                </m:rPr>
                <m:t>2</m:t>
              </m:r>
            </m:sub>
            <m:sup>
              <m:r>
                <m:rPr>
                  <m:sty m:val="p"/>
                </m:rPr>
                <m:t>4</m:t>
              </m:r>
            </m:sup>
          </m:sSubSup>
          <m:r>
            <m:rPr>
              <m:sty m:val="i"/>
            </m:rPr>
            <m:t>H</m:t>
          </m:r>
          <m:r>
            <m:rPr>
              <m:sty m:val="i"/>
            </m:rPr>
            <m:t>e</m:t>
          </m:r>
          <m:r>
            <m:rPr>
              <m:sty m:val="p"/>
            </m:rPr>
            <m:t>+</m:t>
          </m:r>
          <m:sSubSup>
            <m:sSubSupPr/>
            <m:e>
              <m:r>
                <m:t xml:space="preserve"> </m:t>
              </m:r>
            </m:e>
            <m:sub>
              <m:r>
                <m:rPr>
                  <m:sty m:val="i"/>
                </m:rPr>
                <m:t>Z</m:t>
              </m:r>
              <m:r>
                <m:rPr>
                  <m:sty m:val="p"/>
                </m:rPr>
                <m:t>−</m:t>
              </m:r>
              <m:r>
                <m:rPr>
                  <m:sty m:val="p"/>
                </m:rPr>
                <m:t>2</m:t>
              </m:r>
            </m:sub>
            <m:sup>
              <m:r>
                <m:rPr>
                  <m:sty m:val="i"/>
                </m:rPr>
                <m:t>A</m:t>
              </m:r>
              <m:r>
                <m:rPr>
                  <m:sty m:val="p"/>
                </m:rPr>
                <m:t>−</m:t>
              </m:r>
              <m:r>
                <m:rPr>
                  <m:sty m:val="p"/>
                </m:rPr>
                <m:t>4</m:t>
              </m:r>
            </m:sup>
          </m:sSubSup>
          <m:r>
            <m:rPr>
              <m:sty m:val="i"/>
            </m:rPr>
            <m:t>Y</m:t>
          </m:r>
        </m:oMath>
      </m:oMathPara>
    </w:p>
    <w:p>
      <w:pPr>
        <w:spacing w:after="220" w:lineRule="auto"/>
      </w:pPr>
      <w:r>
        <w:rPr/>
        <w:t xml:space="preserve">dans laquelle </w:t>
      </w:r>
      <m:oMath>
        <m:r>
          <m:rPr>
            <m:sty m:val="i"/>
          </m:rPr>
          <m:t>A</m:t>
        </m:r>
      </m:oMath>
      <w:r>
        <w:rPr>
          <w:rFonts w:eastAsia="Georgia" w:cs="Georgia" w:ascii="Georgia" w:hAnsi="Georgia"/>
        </w:rPr>
        <w:t xml:space="preserve"> représente le nombre de nucléons (protons et neutrons) et </w:t>
      </w:r>
      <m:oMath>
        <m:r>
          <m:rPr>
            <m:sty m:val="i"/>
          </m:rPr>
          <m:t>Z</m:t>
        </m:r>
      </m:oMath>
      <w:r>
        <w:rPr/>
        <w:t xml:space="preserve"> le nombre de protons du noyau </w:t>
      </w:r>
      <m:oMath>
        <m:r>
          <m:rPr>
            <m:sty m:val="i"/>
          </m:rPr>
          <m:t>X</m:t>
        </m:r>
      </m:oMath>
      <w:r>
        <w:rPr>
          <w:rFonts w:eastAsia="Georgia" w:cs="Georgia" w:ascii="Georgia" w:hAnsi="Georgia"/>
        </w:rPr>
        <w:t xml:space="preserve">. George Gamow fut le premier en 1928 à interpréter la radioactivité </w:t>
      </w:r>
      <m:oMath>
        <m:r>
          <m:rPr>
            <m:sty m:val="i"/>
          </m:rPr>
          <m:t>α</m:t>
        </m:r>
      </m:oMath>
      <w:r>
        <w:rPr>
          <w:rFonts w:eastAsia="Georgia" w:cs="Georgia" w:ascii="Georgia" w:hAnsi="Georgia"/>
        </w:rPr>
        <w:t xml:space="preserve"> grâce à l'effet tunnel. Il considéra que le noyau </w:t>
      </w:r>
      <m:oMath>
        <m:r>
          <m:rPr>
            <m:sty m:val="i"/>
          </m:rPr>
          <m:t>X</m:t>
        </m:r>
      </m:oMath>
      <w:r>
        <w:rPr>
          <w:rFonts w:eastAsia="Georgia" w:cs="Georgia" w:ascii="Georgia" w:hAnsi="Georgia"/>
        </w:rPr>
        <w:t xml:space="preserve"> était constitué au préalable de la particule </w:t>
      </w:r>
      <m:oMath>
        <m:r>
          <m:rPr>
            <m:sty m:val="i"/>
          </m:rPr>
          <m:t>α</m:t>
        </m:r>
      </m:oMath>
      <w:r>
        <w:rPr/>
        <w:t xml:space="preserve"> et du noyau </w:t>
      </w:r>
      <m:oMath>
        <m:r>
          <m:rPr>
            <m:sty m:val="i"/>
          </m:rPr>
          <m:t>Y</m:t>
        </m:r>
      </m:oMath>
      <w:r>
        <w:rPr>
          <w:rFonts w:eastAsia="Georgia" w:cs="Georgia" w:ascii="Georgia" w:hAnsi="Georgia"/>
        </w:rPr>
        <w:t xml:space="preserve">. L'énergie potentielle </w:t>
      </w:r>
      <m:oMath>
        <m:r>
          <m:rPr>
            <m:sty m:val="i"/>
          </m:rPr>
          <m:t>V</m:t>
        </m:r>
        <m:r>
          <m:rPr>
            <m:sty m:val="p"/>
          </m:rPr>
          <m:t>(</m:t>
        </m:r>
        <m:r>
          <m:rPr>
            <m:sty m:val="i"/>
          </m:rPr>
          <m:t>x</m:t>
        </m:r>
        <m:r>
          <m:rPr>
            <m:sty m:val="p"/>
          </m:rPr>
          <m:t>)</m:t>
        </m:r>
      </m:oMath>
      <w:r>
        <w:rPr/>
        <w:t xml:space="preserve"> d'interaction entre ces deux particules est une fonction de la distance </w:t>
      </w:r>
      <m:oMath>
        <m:r>
          <m:rPr>
            <m:sty m:val="i"/>
          </m:rPr>
          <m:t>x</m:t>
        </m:r>
      </m:oMath>
      <w:r>
        <w:rPr>
          <w:rFonts w:eastAsia="Georgia" w:cs="Georgia" w:ascii="Georgia" w:hAnsi="Georgia"/>
        </w:rPr>
        <w:t xml:space="preserve"> qui les sépare dont</w:t>
      </w:r>
    </w:p>
    <w:p>
      <w:pPr>
        <w:spacing w:lineRule="auto"/>
        <w:jc w:val="center"/>
      </w:pPr>
      <w:r>
        <w:rPr/>
        <w:drawing>
          <wp:inline distB="0" distL="0" distR="0" distT="0">
            <wp:extent cx="5486400" cy="4797107"/>
            <wp:effectExtent b="0" l="0" r="0" t="0"/>
            <wp:docPr id="5" name="image-07dd4bde70a033d7db74f1331833e7deb3f6fb8a.jpg"/>
            <a:graphic>
              <a:graphicData uri="http://schemas.openxmlformats.org/drawingml/2006/picture">
                <pic:pic>
                  <pic:nvPicPr>
                    <pic:cNvPr id="5" name="image-07dd4bde70a033d7db74f1331833e7deb3f6fb8a.jpg" descr=""/>
                    <pic:cNvPicPr/>
                  </pic:nvPicPr>
                  <pic:blipFill>
                    <a:blip r:embed="rId9" cstate="print"/>
                    <a:srcRect b="0" l="0" r="0" t="0"/>
                    <a:stretch>
                      <a:fillRect/>
                    </a:stretch>
                  </pic:blipFill>
                  <pic:spPr>
                    <a:xfrm>
                      <a:off x="0" y="0"/>
                      <a:ext cx="5486400" cy="4797107"/>
                    </a:xfrm>
                    <a:prstGeom prst="rect"/>
                  </pic:spPr>
                </pic:pic>
              </a:graphicData>
            </a:graphic>
          </wp:inline>
        </w:drawing>
      </w:r>
    </w:p>
    <w:p>
      <w:pPr>
        <w:spacing w:lineRule="auto"/>
      </w:pPr>
      <w:r>
        <w:rPr>
          <w:rFonts w:eastAsia="Georgia" w:cs="Georgia" w:ascii="Georgia" w:hAnsi="Georgia"/>
        </w:rPr>
        <w:t xml:space="preserve">Figure 5 - Allure de l'énergie de potentielle</w:t>
      </w:r>
    </w:p>
    <w:p>
      <w:pPr>
        <w:numPr>
          <w:ilvl w:val="0"/>
          <w:numId w:val="9"/>
        </w:numPr>
        <w:spacing w:lineRule="auto"/>
      </w:pPr>
      <w:r>
        <w:rPr/>
        <w:t xml:space="preserve">pour des grandes valeurs de </w:t>
      </w:r>
      <m:oMath>
        <m:r>
          <m:rPr>
            <m:sty m:val="i"/>
          </m:rPr>
          <m:t>x</m:t>
        </m:r>
      </m:oMath>
      <w:r>
        <w:rPr>
          <w:rFonts w:eastAsia="Georgia" w:cs="Georgia" w:ascii="Georgia" w:hAnsi="Georgia"/>
        </w:rPr>
        <w:t xml:space="preserve">, cette énergie potentielle correspond à la répulsion électrostatique, et présente donc un profil coulombien de la forme </w:t>
      </w:r>
      <m:oMath>
        <m:f>
          <m:fPr>
            <m:ctrlPr>
              <w:rPr>
                <w:rFonts w:ascii="Cambria Math" w:hAnsi="Cambria Math"/>
              </w:rPr>
            </m:ctrlPr>
          </m:fPr>
          <m:num>
            <m:r>
              <m:rPr>
                <m:sty m:val="i"/>
              </m:rPr>
              <m:t>K</m:t>
            </m:r>
          </m:num>
          <m:den>
            <m:r>
              <m:rPr>
                <m:sty m:val="p"/>
              </m:rPr>
              <m:t>4</m:t>
            </m:r>
            <m:r>
              <m:rPr>
                <m:sty m:val="i"/>
              </m:rPr>
              <m:t>π</m:t>
            </m:r>
            <m:sSub>
              <m:sSubPr/>
              <m:e>
                <m:r>
                  <m:rPr>
                    <m:sty m:val="i"/>
                  </m:rPr>
                  <m:t>ϵ</m:t>
                </m:r>
              </m:e>
              <m:sub>
                <m:r>
                  <m:rPr>
                    <m:sty m:val="p"/>
                  </m:rPr>
                  <m:t>0</m:t>
                </m:r>
              </m:sub>
            </m:sSub>
            <m:r>
              <m:rPr>
                <m:sty m:val="i"/>
              </m:rPr>
              <m:t>x</m:t>
            </m:r>
          </m:den>
        </m:f>
      </m:oMath>
    </w:p>
    <w:p>
      <w:pPr>
        <w:numPr>
          <w:ilvl w:val="0"/>
          <w:numId w:val="9"/>
        </w:numPr>
        <w:spacing w:lineRule="auto"/>
      </w:pPr>
      <w:r>
        <w:rPr/>
        <w:t xml:space="preserve">pour </w:t>
      </w:r>
      <m:oMath>
        <m:r>
          <m:rPr>
            <m:sty m:val="i"/>
          </m:rPr>
          <m:t>x</m:t>
        </m:r>
        <m:r>
          <m:rPr>
            <m:sty m:val="p"/>
          </m:rPr>
          <m:t>&lt;</m:t>
        </m:r>
        <m:sSub>
          <m:sSubPr/>
          <m:e>
            <m:r>
              <m:rPr>
                <m:sty m:val="i"/>
              </m:rPr>
              <m:t>x</m:t>
            </m:r>
          </m:e>
          <m:sub>
            <m:r>
              <m:rPr>
                <m:sty m:val="p"/>
              </m:rPr>
              <m:t>0</m:t>
            </m:r>
          </m:sub>
        </m:sSub>
      </m:oMath>
      <w:r>
        <w:rPr>
          <w:rFonts w:eastAsia="Georgia" w:cs="Georgia" w:ascii="Georgia" w:hAnsi="Georgia"/>
        </w:rPr>
        <w:t xml:space="preserve">, les interactions nucléaires attractives interviennent et l'énergie potentielle est un puits très profond.</w:t>
      </w:r>
    </w:p>
    <w:p>
      <w:pPr>
        <w:numPr>
          <w:ilvl w:val="0"/>
          <w:numId w:val="9"/>
        </w:numPr>
        <w:spacing w:lineRule="auto"/>
      </w:pPr>
      <w:r>
        <w:rPr/>
        <w:t xml:space="preserve">pour l'uranium 238: </w:t>
      </w:r>
      <m:oMath>
        <m:r>
          <m:rPr>
            <m:sty m:val="i"/>
          </m:rPr>
          <m:t>Z</m:t>
        </m:r>
        <m:r>
          <m:rPr>
            <m:sty m:val="p"/>
          </m:rPr>
          <m:t>=</m:t>
        </m:r>
        <m:r>
          <m:rPr>
            <m:sty m:val="p"/>
          </m:rPr>
          <m:t>92</m:t>
        </m:r>
      </m:oMath>
      <w:r>
        <w:rPr/>
        <w:t xml:space="preserve"> et </w:t>
      </w:r>
      <m:oMath>
        <m:sSub>
          <m:sSubPr/>
          <m:e>
            <m:r>
              <m:rPr>
                <m:sty m:val="i"/>
              </m:rPr>
              <m:t>x</m:t>
            </m:r>
          </m:e>
          <m:sub>
            <m:r>
              <m:rPr>
                <m:sty m:val="p"/>
              </m:rPr>
              <m:t>0</m:t>
            </m:r>
          </m:sub>
        </m:sSub>
        <m:r>
          <m:rPr>
            <m:sty m:val="p"/>
          </m:rPr>
          <m:t>=</m:t>
        </m:r>
        <m:r>
          <m:rPr>
            <m:sty m:val="p"/>
          </m:rPr>
          <m:t>3</m:t>
        </m:r>
        <m:r>
          <m:rPr>
            <m:sty m:val="p"/>
          </m:rPr>
          <m:t>,</m:t>
        </m:r>
        <m:r>
          <m:rPr>
            <m:sty m:val="p"/>
          </m:rPr>
          <m:t>50</m:t>
        </m:r>
        <m:r>
          <m:rPr>
            <m:sty m:val="p"/>
          </m:rPr>
          <m:t>×</m:t>
        </m:r>
        <m:sSup>
          <m:sSupPr/>
          <m:e>
            <m:r>
              <m:rPr>
                <m:sty m:val="p"/>
              </m:rPr>
              <m:t>10</m:t>
            </m:r>
          </m:e>
          <m:sup>
            <m:r>
              <m:rPr>
                <m:sty m:val="p"/>
              </m:rPr>
              <m:t>−</m:t>
            </m:r>
            <m:r>
              <m:rPr>
                <m:sty m:val="p"/>
              </m:rPr>
              <m:t>15</m:t>
            </m:r>
          </m:sup>
        </m:sSup>
        <m:r>
          <m:rPr>
            <m:nor/>
          </m:rPr>
          <m:t xml:space="preserve"> </m:t>
        </m:r>
        <m:r>
          <m:rPr>
            <m:sty m:val="p"/>
          </m:rPr>
          <m:t>m</m:t>
        </m:r>
      </m:oMath>
      <w:r>
        <w:rPr>
          <w:rFonts w:eastAsia="Georgia" w:cs="Georgia" w:ascii="Georgia" w:hAnsi="Georgia"/>
        </w:rPr>
        <w:t xml:space="preserve">. La mesure de l'énergie </w:t>
      </w:r>
      <m:oMath>
        <m:r>
          <m:rPr>
            <m:scr m:val="script"/>
          </m:rPr>
          <m:t>E</m:t>
        </m:r>
      </m:oMath>
      <w:r>
        <w:rPr/>
        <w:t xml:space="preserve"> des particules </w:t>
      </w:r>
      <m:oMath>
        <m:r>
          <m:rPr>
            <m:sty m:val="i"/>
          </m:rPr>
          <m:t>α</m:t>
        </m:r>
      </m:oMath>
      <w:r>
        <w:rPr>
          <w:rFonts w:eastAsia="Georgia" w:cs="Georgia" w:ascii="Georgia" w:hAnsi="Georgia"/>
        </w:rPr>
        <w:t xml:space="preserve"> émises par ce noyau donne une valeur proche de </w:t>
      </w:r>
      <m:oMath>
        <m:r>
          <m:rPr>
            <m:sty m:val="p"/>
          </m:rPr>
          <m:t>4</m:t>
        </m:r>
        <m:r>
          <m:rPr>
            <m:sty m:val="p"/>
          </m:rPr>
          <m:t>,</m:t>
        </m:r>
        <m:r>
          <m:rPr>
            <m:sty m:val="p"/>
          </m:rPr>
          <m:t>00</m:t>
        </m:r>
        <m:r>
          <m:rPr>
            <m:sty m:val="p"/>
          </m:rPr>
          <m:t>MeV</m:t>
        </m:r>
      </m:oMath>
      <w:r>
        <w:rPr/>
        <w:t xml:space="preserve">.</w:t>
      </w:r>
    </w:p>
    <w:p>
      <w:pPr>
        <w:numPr>
          <w:ilvl w:val="0"/>
          <w:numId w:val="9"/>
        </w:numPr>
        <w:spacing w:lineRule="auto"/>
      </w:pPr>
      <w:r>
        <w:rPr>
          <w:rFonts w:eastAsia="Georgia" w:cs="Georgia" w:ascii="Georgia" w:hAnsi="Georgia"/>
        </w:rPr>
        <w:t xml:space="preserve">30 - Déterminer l'expression de la constante </w:t>
      </w:r>
      <m:oMath>
        <m:r>
          <m:rPr>
            <m:sty m:val="i"/>
          </m:rPr>
          <m:t>K</m:t>
        </m:r>
      </m:oMath>
      <w:r>
        <w:rPr/>
        <w:t xml:space="preserve"> en fonction de </w:t>
      </w:r>
      <m:oMath>
        <m:r>
          <m:rPr>
            <m:sty m:val="i"/>
          </m:rPr>
          <m:t>Z</m:t>
        </m:r>
      </m:oMath>
      <w:r>
        <w:rPr>
          <w:rFonts w:eastAsia="Georgia" w:cs="Georgia" w:ascii="Georgia" w:hAnsi="Georgia"/>
        </w:rPr>
        <w:t xml:space="preserve"> et de la charge élémentaire </w:t>
      </w:r>
      <m:oMath>
        <m:r>
          <m:rPr>
            <m:sty m:val="i"/>
          </m:rPr>
          <m:t>e</m:t>
        </m:r>
        <m:r>
          <m:rPr>
            <m:sty m:val="p"/>
          </m:rPr>
          <m:t>=</m:t>
        </m:r>
        <m:r>
          <m:rPr>
            <m:sty m:val="p"/>
          </m:rPr>
          <m:t>1</m:t>
        </m:r>
        <m:r>
          <m:rPr>
            <m:sty m:val="p"/>
          </m:rPr>
          <m:t>,</m:t>
        </m:r>
        <m:r>
          <m:rPr>
            <m:sty m:val="p"/>
          </m:rPr>
          <m:t>61</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En déduire la hauteur </w:t>
      </w:r>
      <m:oMath>
        <m:sSub>
          <m:sSubPr/>
          <m:e>
            <m:r>
              <m:rPr>
                <m:sty m:val="i"/>
              </m:rPr>
              <m:t>V</m:t>
            </m:r>
          </m:e>
          <m:sub>
            <m:r>
              <m:rPr>
                <m:sty m:val="p"/>
              </m:rPr>
              <m:t>0</m:t>
            </m:r>
          </m:sub>
        </m:sSub>
      </m:oMath>
      <w:r>
        <w:rPr>
          <w:rFonts w:eastAsia="Georgia" w:cs="Georgia" w:ascii="Georgia" w:hAnsi="Georgia"/>
        </w:rPr>
        <w:t xml:space="preserve"> de la barrière d'énergie potentielle à franchir. Calculer la distance </w:t>
      </w:r>
      <m:oMath>
        <m:sSub>
          <m:sSubPr/>
          <m:e>
            <m:r>
              <m:rPr>
                <m:sty m:val="i"/>
              </m:rPr>
              <m:t>x</m:t>
            </m:r>
          </m:e>
          <m:sub>
            <m:r>
              <m:rPr>
                <m:sty m:val="i"/>
              </m:rPr>
              <m:t>m</m:t>
            </m:r>
          </m:sub>
        </m:sSub>
      </m:oMath>
      <w:r>
        <w:rPr>
          <w:rFonts w:eastAsia="Georgia" w:cs="Georgia" w:ascii="Georgia" w:hAnsi="Georgia"/>
        </w:rPr>
        <w:t xml:space="preserve"> à laquelle l'énergie potentielle coulombienne est égale à </w:t>
      </w:r>
      <m:oMath>
        <m:r>
          <m:rPr>
            <m:scr m:val="script"/>
          </m:rPr>
          <m:t>E</m:t>
        </m:r>
      </m:oMath>
      <w:r>
        <w:rPr>
          <w:rFonts w:eastAsia="Georgia" w:cs="Georgia" w:ascii="Georgia" w:hAnsi="Georgia"/>
        </w:rPr>
        <w:t xml:space="preserve">. Donner un ordre de grandeur de la largeur de la barrière d'énergie potentielle à franchir. Peut-on considérer que la barrière est épaisse? On donne la masse de la particule </w:t>
      </w:r>
      <m:oMath>
        <m:r>
          <m:rPr>
            <m:sty m:val="i"/>
          </m:rPr>
          <m:t>α</m:t>
        </m:r>
        <m:r>
          <m:rPr>
            <m:sty m:val="p"/>
          </m:rPr>
          <m:t>,</m:t>
        </m:r>
        <m:sSub>
          <m:sSubPr/>
          <m:e>
            <m:r>
              <m:rPr>
                <m:sty m:val="i"/>
              </m:rPr>
              <m:t>m</m:t>
            </m:r>
          </m:e>
          <m:sub>
            <m:r>
              <m:rPr>
                <m:sty m:val="i"/>
              </m:rPr>
              <m:t>α</m:t>
            </m:r>
          </m:sub>
        </m:sSub>
        <m:r>
          <m:rPr>
            <m:sty m:val="p"/>
          </m:rPr>
          <m:t>=</m:t>
        </m:r>
        <m:r>
          <m:rPr>
            <m:sty m:val="p"/>
          </m:rPr>
          <m:t>6</m:t>
        </m:r>
        <m:r>
          <m:rPr>
            <m:sty m:val="p"/>
          </m:rPr>
          <m:t>,</m:t>
        </m:r>
        <m:r>
          <m:rPr>
            <m:sty m:val="p"/>
          </m:rPr>
          <m:t>64</m:t>
        </m:r>
        <m:r>
          <m:rPr>
            <m:sty m:val="p"/>
          </m:rPr>
          <m:t>×</m:t>
        </m:r>
        <m:sSup>
          <m:sSupPr/>
          <m:e>
            <m:r>
              <m:rPr>
                <m:sty m:val="p"/>
              </m:rPr>
              <m:t>10</m:t>
            </m:r>
          </m:e>
          <m:sup>
            <m:r>
              <m:rPr>
                <m:sty m:val="p"/>
              </m:rPr>
              <m:t>−</m:t>
            </m:r>
            <m:r>
              <m:rPr>
                <m:sty m:val="p"/>
              </m:rPr>
              <m:t>27</m:t>
            </m:r>
          </m:sup>
        </m:sSup>
        <m:r>
          <m:rPr>
            <m:nor/>
          </m:rPr>
          <m:t xml:space="preserve"> </m:t>
        </m:r>
        <m:r>
          <m:rPr>
            <m:sty m:val="p"/>
          </m:rPr>
          <m:t>kg</m:t>
        </m:r>
      </m:oMath>
      <w:r>
        <w:rPr/>
        <w:t xml:space="preserve"> et on rappelle que </w:t>
      </w:r>
      <m:oMath>
        <m:f>
          <m:fPr>
            <m:ctrlPr>
              <w:rPr>
                <w:rFonts w:ascii="Cambria Math" w:hAnsi="Cambria Math"/>
              </w:rPr>
            </m:ctrlPr>
          </m:fPr>
          <m:num>
            <m:r>
              <m:rPr>
                <m:sty m:val="p"/>
              </m:rPr>
              <m:t>1</m:t>
            </m:r>
          </m:num>
          <m:den>
            <m:r>
              <m:rPr>
                <m:sty m:val="p"/>
              </m:rPr>
              <m:t>4</m:t>
            </m:r>
            <m:r>
              <m:rPr>
                <m:sty m:val="i"/>
              </m:rPr>
              <m:t>π</m:t>
            </m:r>
            <m:sSub>
              <m:sSubPr/>
              <m:e>
                <m:r>
                  <m:rPr>
                    <m:sty m:val="i"/>
                  </m:rPr>
                  <m:t>ϵ</m:t>
                </m:r>
              </m:e>
              <m:sub>
                <m:r>
                  <m:rPr>
                    <m:sty m:val="p"/>
                  </m:rPr>
                  <m:t>0</m:t>
                </m:r>
              </m:sub>
            </m:sSub>
          </m:den>
        </m:f>
        <m:r>
          <m:rPr>
            <m:sty m:val="p"/>
          </m:rPr>
          <m:t>=</m:t>
        </m:r>
        <m:r>
          <m:rPr>
            <m:sty m:val="p"/>
          </m:rPr>
          <m:t>8</m:t>
        </m:r>
        <m:r>
          <m:rPr>
            <m:sty m:val="p"/>
          </m:rPr>
          <m:t>,</m:t>
        </m:r>
        <m:r>
          <m:rPr>
            <m:sty m:val="p"/>
          </m:rPr>
          <m:t>98</m:t>
        </m:r>
        <m:r>
          <m:rPr>
            <m:sty m:val="p"/>
          </m:rPr>
          <m:t>×</m:t>
        </m:r>
        <m:sSup>
          <m:sSupPr/>
          <m:e>
            <m:r>
              <m:rPr>
                <m:sty m:val="p"/>
              </m:rPr>
              <m:t>10</m:t>
            </m:r>
          </m:e>
          <m:sup>
            <m:r>
              <m:rPr>
                <m:sty m:val="p"/>
              </m:rPr>
              <m:t>9</m:t>
            </m:r>
          </m:sup>
        </m:sSup>
        <m:r>
          <m:rPr>
            <m:sty m:val="p"/>
          </m:rPr>
          <m:t>SI</m:t>
        </m:r>
      </m:oMath>
      <w:r>
        <w:rPr/>
        <w:t xml:space="preserve">.</w:t>
      </w:r>
    </w:p>
    <w:p>
      <w:pPr>
        <w:spacing w:after="220" w:lineRule="auto"/>
      </w:pPr>
      <w:r>
        <w:rPr>
          <w:rFonts w:eastAsia="Georgia" w:cs="Georgia" w:ascii="Georgia" w:hAnsi="Georgia"/>
        </w:rPr>
        <w:t xml:space="preserve">Etant donné que la barrière d'énergie potentielle n'a pas la forme simple de celle étudiée dans la section II.B, on ne peut donc plus utiliser directement l'approximation de </w:t>
      </w:r>
      <m:oMath>
        <m:r>
          <m:rPr>
            <m:sty m:val="i"/>
          </m:rPr>
          <m:t>T</m:t>
        </m:r>
      </m:oMath>
      <w:r>
        <w:rPr>
          <w:rFonts w:eastAsia="Georgia" w:cs="Georgia" w:ascii="Georgia" w:hAnsi="Georgia"/>
        </w:rPr>
        <w:t xml:space="preserve"> obtenue à la question 29. Pour </w:t>
      </w:r>
      <m:oMath>
        <m:r>
          <m:rPr>
            <m:sty m:val="i"/>
          </m:rPr>
          <m:t>x</m:t>
        </m:r>
        <m:r>
          <m:rPr>
            <m:sty m:val="p"/>
          </m:rPr>
          <m:t>&gt;</m:t>
        </m:r>
        <m:sSub>
          <m:sSubPr/>
          <m:e>
            <m:r>
              <m:rPr>
                <m:sty m:val="i"/>
              </m:rPr>
              <m:t>x</m:t>
            </m:r>
          </m:e>
          <m:sub>
            <m:r>
              <m:rPr>
                <m:sty m:val="p"/>
              </m:rPr>
              <m:t>0</m:t>
            </m:r>
          </m:sub>
        </m:sSub>
      </m:oMath>
      <w:r>
        <w:rPr/>
        <w:t xml:space="preserve">, on peut cependant approcher la fonction </w:t>
      </w:r>
      <m:oMath>
        <m:r>
          <m:rPr>
            <m:sty m:val="i"/>
          </m:rPr>
          <m:t>V</m:t>
        </m:r>
        <m:r>
          <m:rPr>
            <m:sty m:val="p"/>
          </m:rPr>
          <m:t>(</m:t>
        </m:r>
        <m:r>
          <m:rPr>
            <m:sty m:val="i"/>
          </m:rPr>
          <m:t>x</m:t>
        </m:r>
        <m:r>
          <m:rPr>
            <m:sty m:val="p"/>
          </m:rPr>
          <m:t>)</m:t>
        </m:r>
      </m:oMath>
      <w:r>
        <w:rPr>
          <w:rFonts w:eastAsia="Georgia" w:cs="Georgia" w:ascii="Georgia" w:hAnsi="Georgia"/>
        </w:rPr>
        <w:t xml:space="preserve"> par une succession de barrières rectangulaires de hauteur </w:t>
      </w:r>
      <m:oMath>
        <m:r>
          <m:rPr>
            <m:sty m:val="i"/>
          </m:rPr>
          <m:t>V</m:t>
        </m:r>
        <m:r>
          <m:rPr>
            <m:sty m:val="p"/>
          </m:rPr>
          <m:t>(</m:t>
        </m:r>
        <m:r>
          <m:rPr>
            <m:sty m:val="i"/>
          </m:rPr>
          <m:t>x</m:t>
        </m:r>
        <m:r>
          <m:rPr>
            <m:sty m:val="p"/>
          </m:rPr>
          <m:t>)</m:t>
        </m:r>
      </m:oMath>
      <w:r>
        <w:rPr/>
        <w:t xml:space="preserve"> et de largeur </w:t>
      </w:r>
      <m:oMath>
        <m:r>
          <m:rPr>
            <m:sty m:val="i"/>
          </m:rPr>
          <m:t>d</m:t>
        </m:r>
        <m:r>
          <m:rPr>
            <m:sty m:val="i"/>
          </m:rPr>
          <m:t>x</m:t>
        </m:r>
      </m:oMath>
    </w:p>
    <w:p>
      <w:pPr>
        <w:spacing w:lineRule="auto"/>
        <w:jc w:val="center"/>
      </w:pPr>
      <w:r>
        <w:rPr/>
        <w:drawing>
          <wp:inline distB="0" distL="0" distR="0" distT="0">
            <wp:extent cx="5486400" cy="2142045"/>
            <wp:effectExtent b="0" l="0" r="0" t="0"/>
            <wp:docPr id="6" name="image-558230cbb24508e76a3ca0b79c53be7298268b64.jpg"/>
            <a:graphic>
              <a:graphicData uri="http://schemas.openxmlformats.org/drawingml/2006/picture">
                <pic:pic>
                  <pic:nvPicPr>
                    <pic:cNvPr id="6" name="image-558230cbb24508e76a3ca0b79c53be7298268b64.jpg" descr=""/>
                    <pic:cNvPicPr/>
                  </pic:nvPicPr>
                  <pic:blipFill>
                    <a:blip r:embed="rId10" cstate="print"/>
                    <a:srcRect b="0" l="0" r="0" t="0"/>
                    <a:stretch>
                      <a:fillRect/>
                    </a:stretch>
                  </pic:blipFill>
                  <pic:spPr>
                    <a:xfrm>
                      <a:off x="0" y="0"/>
                      <a:ext cx="5486400" cy="2142045"/>
                    </a:xfrm>
                    <a:prstGeom prst="rect"/>
                  </pic:spPr>
                </pic:pic>
              </a:graphicData>
            </a:graphic>
          </wp:inline>
        </w:drawing>
      </w:r>
    </w:p>
    <w:p>
      <w:pPr>
        <w:spacing w:lineRule="auto"/>
      </w:pPr>
      <w:r>
        <w:rPr>
          <w:rFonts w:eastAsia="Georgia" w:cs="Georgia" w:ascii="Georgia" w:hAnsi="Georgia"/>
        </w:rPr>
        <w:t xml:space="preserve">Figure 6 - Approximation de la barrière.</w:t>
      </w:r>
    </w:p>
    <w:p>
      <w:pPr>
        <w:numPr>
          <w:ilvl w:val="0"/>
          <w:numId w:val="10"/>
        </w:numPr>
        <w:spacing w:lineRule="auto"/>
      </w:pPr>
      <w:r>
        <w:rPr>
          <w:rFonts w:eastAsia="Georgia" w:cs="Georgia" w:ascii="Georgia" w:hAnsi="Georgia"/>
        </w:rPr>
        <w:t xml:space="preserve">31 - En généralisant le résultat obtenu pour </w:t>
      </w:r>
      <m:oMath>
        <m:r>
          <m:rPr>
            <m:sty m:val="i"/>
          </m:rPr>
          <m:t>T</m:t>
        </m:r>
      </m:oMath>
      <w:r>
        <w:rPr/>
        <w:t xml:space="preserve"> en fonction de </w:t>
      </w:r>
      <m:oMath>
        <m:sSub>
          <m:sSubPr/>
          <m:e>
            <m:r>
              <m:rPr>
                <m:sty m:val="i"/>
              </m:rPr>
              <m:t>T</m:t>
            </m:r>
          </m:e>
          <m:sub>
            <m:r>
              <m:rPr>
                <m:sty m:val="p"/>
              </m:rPr>
              <m:t>0</m:t>
            </m:r>
          </m:sub>
        </m:sSub>
      </m:oMath>
      <w:r>
        <w:rPr>
          <w:rFonts w:eastAsia="Georgia" w:cs="Georgia" w:ascii="Georgia" w:hAnsi="Georgia"/>
        </w:rPr>
        <w:t xml:space="preserve">, déterminer </w:t>
      </w:r>
      <m:oMath>
        <m:r>
          <m:rPr>
            <m:sty m:val="i"/>
          </m:rPr>
          <m:t>T</m:t>
        </m:r>
        <m:r>
          <m:rPr>
            <m:sty m:val="p"/>
          </m:rPr>
          <m:t>(</m:t>
        </m:r>
        <m:r>
          <m:rPr>
            <m:sty m:val="i"/>
          </m:rPr>
          <m:t>x</m:t>
        </m:r>
        <m:r>
          <m:rPr>
            <m:sty m:val="p"/>
          </m:rPr>
          <m:t>+</m:t>
        </m:r>
        <m:r>
          <m:rPr>
            <m:sty m:val="i"/>
          </m:rPr>
          <m:t>d</m:t>
        </m:r>
        <m:r>
          <m:rPr>
            <m:sty m:val="i"/>
          </m:rPr>
          <m:t>x</m:t>
        </m:r>
        <m:r>
          <m:rPr>
            <m:sty m:val="p"/>
          </m:rPr>
          <m:t>)</m:t>
        </m:r>
      </m:oMath>
      <w:r>
        <w:rPr/>
        <w:t xml:space="preserve"> en fonction de </w:t>
      </w:r>
      <m:oMath>
        <m:r>
          <m:rPr>
            <m:sty m:val="i"/>
          </m:rPr>
          <m:t>T</m:t>
        </m:r>
        <m:r>
          <m:rPr>
            <m:sty m:val="p"/>
          </m:rPr>
          <m:t>(</m:t>
        </m:r>
        <m:r>
          <m:rPr>
            <m:sty m:val="i"/>
          </m:rPr>
          <m:t>x</m:t>
        </m:r>
        <m:r>
          <m:rPr>
            <m:sty m:val="p"/>
          </m:rPr>
          <m:t>)</m:t>
        </m:r>
        <m:r>
          <m:rPr>
            <m:sty m:val="p"/>
          </m:rPr>
          <m:t>,</m:t>
        </m:r>
        <m:r>
          <m:rPr>
            <m:sty m:val="i"/>
          </m:rPr>
          <m:t>q</m:t>
        </m:r>
      </m:oMath>
      <w:r>
        <w:rPr/>
        <w:t xml:space="preserve"> et </w:t>
      </w:r>
      <m:oMath>
        <m:r>
          <m:rPr>
            <m:sty m:val="i"/>
          </m:rPr>
          <m:t>d</m:t>
        </m:r>
        <m:r>
          <m:rPr>
            <m:sty m:val="i"/>
          </m:rPr>
          <m:t>x</m:t>
        </m:r>
      </m:oMath>
      <w:r>
        <w:rPr>
          <w:rFonts w:eastAsia="Georgia" w:cs="Georgia" w:ascii="Georgia" w:hAnsi="Georgia"/>
        </w:rPr>
        <w:t xml:space="preserve">. En considérant, pour simplifier la suite du calcul, que </w:t>
      </w:r>
      <m:oMath>
        <m:r>
          <m:rPr>
            <m:sty m:val="i"/>
          </m:rPr>
          <m:t>q</m:t>
        </m:r>
        <m:r>
          <m:rPr>
            <m:sty m:val="i"/>
          </m:rPr>
          <m:t>d</m:t>
        </m:r>
        <m:r>
          <m:rPr>
            <m:sty m:val="i"/>
          </m:rPr>
          <m:t>x</m:t>
        </m:r>
        <m:r>
          <m:rPr>
            <m:sty m:val="p"/>
          </m:rPr>
          <m:t>≪</m:t>
        </m:r>
        <m:r>
          <m:rPr>
            <m:sty m:val="p"/>
          </m:rPr>
          <m:t>1</m:t>
        </m:r>
      </m:oMath>
      <w:r>
        <w:rPr>
          <w:rFonts w:eastAsia="Georgia" w:cs="Georgia" w:ascii="Georgia" w:hAnsi="Georgia"/>
        </w:rPr>
        <w:t xml:space="preserve">, établir la relation</w:t>
      </w:r>
    </w:p>
    <w:p>
      <w:pPr>
        <w:spacing w:after="220" w:lineRule="auto"/>
      </w:pPr>
      <m:oMathPara>
        <m:oMath>
          <m:r>
            <m:rPr>
              <m:sty m:val="p"/>
            </m:rPr>
            <m:t>ln</m:t>
          </m:r>
          <m:r>
            <m:rPr>
              <m:sty m:val="p"/>
            </m:rPr>
            <m:t>⁡</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2</m:t>
              </m:r>
            </m:num>
            <m:den>
              <m:r>
                <m:rPr>
                  <m:sty m:val="i"/>
                </m:rPr>
                <m:t>ℏ</m:t>
              </m:r>
            </m:den>
          </m:f>
          <m:nary>
            <m:naryPr>
              <m:chr m:val="∫"/>
              <m:limLoc m:val="subSup"/>
              <m:grow m:val="1"/>
            </m:naryPr>
            <m:sub>
              <m:sSub>
                <m:sSubPr/>
                <m:e>
                  <m:r>
                    <m:rPr>
                      <m:sty m:val="i"/>
                    </m:rPr>
                    <m:t>x</m:t>
                  </m:r>
                </m:e>
                <m:sub>
                  <m:r>
                    <m:rPr>
                      <m:sty m:val="p"/>
                    </m:rPr>
                    <m:t>0</m:t>
                  </m:r>
                </m:sub>
              </m:sSub>
            </m:sub>
            <m:sup>
              <m:sSub>
                <m:sSubPr/>
                <m:e>
                  <m:r>
                    <m:rPr>
                      <m:sty m:val="i"/>
                    </m:rPr>
                    <m:t>x</m:t>
                  </m:r>
                </m:e>
                <m:sub>
                  <m:r>
                    <m:rPr>
                      <m:sty m:val="i"/>
                    </m:rPr>
                    <m:t>m</m:t>
                  </m:r>
                </m:sub>
              </m:sSub>
            </m:sup>
            <m:e>
              <m:r>
                <m:rPr>
                  <m:sty m:val="p"/>
                </m:rPr>
                <m:t xml:space="preserve"> </m:t>
              </m:r>
            </m:e>
          </m:nary>
          <m:rad>
            <m:radPr>
              <m:degHide m:val="1"/>
              <m:ctrlPr>
                <w:rPr>
                  <w:rFonts w:ascii="Cambria Math" w:hAnsi="Cambria Math"/>
                </w:rPr>
              </m:ctrlPr>
            </m:radPr>
            <m:deg/>
            <m:e>
              <m:r>
                <m:rPr>
                  <m:sty m:val="p"/>
                </m:rPr>
                <m:t>2</m:t>
              </m:r>
              <m:sSub>
                <m:sSubPr/>
                <m:e>
                  <m:r>
                    <m:rPr>
                      <m:sty m:val="i"/>
                    </m:rPr>
                    <m:t>m</m:t>
                  </m:r>
                </m:e>
                <m:sub>
                  <m:r>
                    <m:rPr>
                      <m:sty m:val="i"/>
                    </m:rPr>
                    <m:t>α</m:t>
                  </m:r>
                </m:sub>
              </m:sSub>
              <m:d>
                <m:dPr>
                  <m:begChr m:val="("/>
                  <m:endChr m:val=")"/>
                  <m:ctrlPr>
                    <w:rPr>
                      <w:rFonts w:ascii="Cambria Math" w:hAnsi="Cambria Math"/>
                    </w:rPr>
                  </m:ctrlPr>
                </m:dPr>
                <m:e>
                  <m:f>
                    <m:fPr>
                      <m:ctrlPr>
                        <w:rPr>
                          <w:rFonts w:ascii="Cambria Math" w:hAnsi="Cambria Math"/>
                        </w:rPr>
                      </m:ctrlPr>
                    </m:fPr>
                    <m:num>
                      <m:r>
                        <m:rPr>
                          <m:sty m:val="i"/>
                        </m:rPr>
                        <m:t>K</m:t>
                      </m:r>
                    </m:num>
                    <m:den>
                      <m:r>
                        <m:rPr>
                          <m:sty m:val="p"/>
                        </m:rPr>
                        <m:t>4</m:t>
                      </m:r>
                      <m:r>
                        <m:rPr>
                          <m:sty m:val="i"/>
                        </m:rPr>
                        <m:t>π</m:t>
                      </m:r>
                      <m:sSub>
                        <m:sSubPr/>
                        <m:e>
                          <m:r>
                            <m:rPr>
                              <m:sty m:val="i"/>
                            </m:rPr>
                            <m:t>ϵ</m:t>
                          </m:r>
                        </m:e>
                        <m:sub>
                          <m:r>
                            <m:rPr>
                              <m:sty m:val="p"/>
                            </m:rPr>
                            <m:t>0</m:t>
                          </m:r>
                        </m:sub>
                      </m:sSub>
                      <m:r>
                        <m:rPr>
                          <m:sty m:val="i"/>
                        </m:rPr>
                        <m:t>x</m:t>
                      </m:r>
                    </m:den>
                  </m:f>
                  <m:r>
                    <m:rPr>
                      <m:sty m:val="p"/>
                    </m:rPr>
                    <m:t>−</m:t>
                  </m:r>
                  <m:r>
                    <m:rPr>
                      <m:scr m:val="script"/>
                    </m:rPr>
                    <m:t>E</m:t>
                  </m:r>
                </m:e>
              </m:d>
            </m:e>
          </m:rad>
          <m:r>
            <m:rPr>
              <m:sty m:val="i"/>
            </m:rPr>
            <m:t>d</m:t>
          </m:r>
          <m:r>
            <m:rPr>
              <m:sty m:val="i"/>
            </m:rPr>
            <m:t>x</m:t>
          </m:r>
        </m:oMath>
      </m:oMathPara>
    </w:p>
    <w:p>
      <w:pPr>
        <w:numPr>
          <w:ilvl w:val="0"/>
          <w:numId w:val="11"/>
        </w:numPr>
        <w:spacing w:lineRule="auto"/>
      </w:pPr>
      <w:r>
        <w:rPr/>
        <w:t xml:space="preserve">32 - On admettra que</w:t>
      </w:r>
    </w:p>
    <w:p>
      <w:pPr>
        <w:spacing w:after="220" w:lineRule="auto"/>
      </w:pPr>
      <m:oMathPara>
        <m:oMath>
          <m:nary>
            <m:naryPr>
              <m:chr m:val="∫"/>
              <m:limLoc m:val="subSup"/>
              <m:grow m:val="1"/>
            </m:naryPr>
            <m:sub>
              <m:sSub>
                <m:sSubPr/>
                <m:e>
                  <m:r>
                    <m:rPr>
                      <m:sty m:val="i"/>
                    </m:rPr>
                    <m:t>x</m:t>
                  </m:r>
                </m:e>
                <m:sub>
                  <m:r>
                    <m:rPr>
                      <m:sty m:val="p"/>
                    </m:rPr>
                    <m:t>0</m:t>
                  </m:r>
                </m:sub>
              </m:sSub>
            </m:sub>
            <m:sup>
              <m:sSub>
                <m:sSubPr/>
                <m:e>
                  <m:r>
                    <m:rPr>
                      <m:sty m:val="i"/>
                    </m:rPr>
                    <m:t>x</m:t>
                  </m:r>
                </m:e>
                <m:sub>
                  <m:r>
                    <m:rPr>
                      <m:sty m:val="i"/>
                    </m:rPr>
                    <m:t>m</m:t>
                  </m:r>
                </m:sub>
              </m:sSub>
            </m:sup>
            <m:e>
              <m:r>
                <m:rPr>
                  <m:sty m:val="p"/>
                </m:rPr>
                <m:t xml:space="preserve"> </m:t>
              </m:r>
            </m:e>
          </m:nary>
          <m:rad>
            <m:radPr>
              <m:degHide m:val="1"/>
              <m:ctrlPr>
                <w:rPr>
                  <w:rFonts w:ascii="Cambria Math" w:hAnsi="Cambria Math"/>
                </w:rPr>
              </m:ctrlPr>
            </m:radPr>
            <m:deg/>
            <m:e>
              <m:f>
                <m:fPr>
                  <m:ctrlPr>
                    <w:rPr>
                      <w:rFonts w:ascii="Cambria Math" w:hAnsi="Cambria Math"/>
                    </w:rPr>
                  </m:ctrlPr>
                </m:fPr>
                <m:num>
                  <m:sSub>
                    <m:sSubPr/>
                    <m:e>
                      <m:r>
                        <m:rPr>
                          <m:sty m:val="i"/>
                        </m:rPr>
                        <m:t>x</m:t>
                      </m:r>
                    </m:e>
                    <m:sub>
                      <m:r>
                        <m:rPr>
                          <m:sty m:val="i"/>
                        </m:rPr>
                        <m:t>m</m:t>
                      </m:r>
                    </m:sub>
                  </m:sSub>
                </m:num>
                <m:den>
                  <m:r>
                    <m:rPr>
                      <m:sty m:val="i"/>
                    </m:rPr>
                    <m:t>x</m:t>
                  </m:r>
                </m:den>
              </m:f>
              <m:r>
                <m:rPr>
                  <m:sty m:val="p"/>
                </m:rPr>
                <m:t>−</m:t>
              </m:r>
              <m:r>
                <m:rPr>
                  <m:sty m:val="p"/>
                </m:rPr>
                <m:t>1</m:t>
              </m:r>
            </m:e>
          </m:rad>
          <m:r>
            <m:rPr>
              <m:sty m:val="i"/>
            </m:rPr>
            <m:t>d</m:t>
          </m:r>
          <m:r>
            <m:rPr>
              <m:sty m:val="i"/>
            </m:rPr>
            <m:t>x</m:t>
          </m:r>
          <m:r>
            <m:rPr>
              <m:sty m:val="p"/>
            </m:rPr>
            <m:t>≈</m:t>
          </m:r>
          <m:sSub>
            <m:sSubPr/>
            <m:e>
              <m:r>
                <m:rPr>
                  <m:sty m:val="i"/>
                </m:rPr>
                <m:t>x</m:t>
              </m:r>
            </m:e>
            <m:sub>
              <m:r>
                <m:rPr>
                  <m:sty m:val="i"/>
                </m:rPr>
                <m:t>m</m:t>
              </m:r>
            </m:sub>
          </m:sSub>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p"/>
                </m:rPr>
                <m:t>2</m:t>
              </m:r>
              <m:rad>
                <m:radPr>
                  <m:degHide m:val="1"/>
                  <m:ctrlPr>
                    <w:rPr>
                      <w:rFonts w:ascii="Cambria Math" w:hAnsi="Cambria Math"/>
                    </w:rPr>
                  </m:ctrlPr>
                </m:radPr>
                <m:deg/>
                <m:e>
                  <m:f>
                    <m:fPr>
                      <m:ctrlPr>
                        <w:rPr>
                          <w:rFonts w:ascii="Cambria Math" w:hAnsi="Cambria Math"/>
                        </w:rPr>
                      </m:ctrlPr>
                    </m:fPr>
                    <m:num>
                      <m:sSub>
                        <m:sSubPr/>
                        <m:e>
                          <m:r>
                            <m:rPr>
                              <m:sty m:val="i"/>
                            </m:rPr>
                            <m:t>x</m:t>
                          </m:r>
                        </m:e>
                        <m:sub>
                          <m:r>
                            <m:rPr>
                              <m:sty m:val="p"/>
                            </m:rPr>
                            <m:t>0</m:t>
                          </m:r>
                        </m:sub>
                      </m:sSub>
                    </m:num>
                    <m:den>
                      <m:sSub>
                        <m:sSubPr/>
                        <m:e>
                          <m:r>
                            <m:rPr>
                              <m:sty m:val="i"/>
                            </m:rPr>
                            <m:t>x</m:t>
                          </m:r>
                        </m:e>
                        <m:sub>
                          <m:r>
                            <m:rPr>
                              <m:sty m:val="i"/>
                            </m:rPr>
                            <m:t>m</m:t>
                          </m:r>
                        </m:sub>
                      </m:sSub>
                    </m:den>
                  </m:f>
                </m:e>
              </m:rad>
            </m:e>
          </m:d>
        </m:oMath>
      </m:oMathPara>
    </w:p>
    <w:p>
      <w:pPr>
        <w:spacing w:after="220" w:lineRule="auto"/>
      </w:pPr>
      <w:r>
        <w:rPr>
          <w:rFonts w:eastAsia="Georgia" w:cs="Georgia" w:ascii="Georgia" w:hAnsi="Georgia"/>
        </w:rPr>
        <w:t xml:space="preserve">En déduire la loi de Gamow-Condon-Gurney, valable pour </w:t>
      </w:r>
      <m:oMath>
        <m:f>
          <m:fPr>
            <m:ctrlPr>
              <w:rPr>
                <w:rFonts w:ascii="Cambria Math" w:hAnsi="Cambria Math"/>
              </w:rPr>
            </m:ctrlPr>
          </m:fPr>
          <m:num>
            <m:sSub>
              <m:sSubPr/>
              <m:e>
                <m:r>
                  <m:rPr>
                    <m:sty m:val="i"/>
                  </m:rPr>
                  <m:t>x</m:t>
                </m:r>
              </m:e>
              <m:sub>
                <m:r>
                  <m:rPr>
                    <m:sty m:val="p"/>
                  </m:rPr>
                  <m:t>0</m:t>
                </m:r>
              </m:sub>
            </m:sSub>
          </m:num>
          <m:den>
            <m:sSub>
              <m:sSubPr/>
              <m:e>
                <m:r>
                  <m:rPr>
                    <m:sty m:val="i"/>
                  </m:rPr>
                  <m:t>x</m:t>
                </m:r>
              </m:e>
              <m:sub>
                <m:r>
                  <m:rPr>
                    <m:sty m:val="i"/>
                  </m:rPr>
                  <m:t>m</m:t>
                </m:r>
              </m:sub>
            </m:sSub>
          </m:den>
        </m:f>
        <m:r>
          <m:rPr>
            <m:sty m:val="p"/>
          </m:rPr>
          <m:t>≪</m:t>
        </m:r>
        <m:r>
          <m:rPr>
            <m:sty m:val="p"/>
          </m:rPr>
          <m:t>1</m:t>
        </m:r>
      </m:oMath>
      <w:r>
        <w:rPr/>
        <w:t xml:space="preserve"> :</w:t>
      </w:r>
    </w:p>
    <w:p>
      <w:pPr>
        <w:spacing w:after="220" w:lineRule="auto"/>
      </w:pPr>
      <m:oMathPara>
        <m:oMath>
          <m:r>
            <m:rPr>
              <m:sty m:val="p"/>
            </m:rPr>
            <m:t>ln</m:t>
          </m:r>
          <m:r>
            <m:rPr>
              <m:sty m:val="p"/>
            </m:rPr>
            <m:t>⁡</m:t>
          </m:r>
          <m:r>
            <m:rPr>
              <m:sty m:val="p"/>
            </m:rPr>
            <m:t>(</m:t>
          </m:r>
          <m:r>
            <m:rPr>
              <m:sty m:val="i"/>
            </m:rPr>
            <m:t>T</m:t>
          </m:r>
          <m:r>
            <m:rPr>
              <m:sty m:val="p"/>
            </m:rPr>
            <m:t>)</m:t>
          </m:r>
          <m:r>
            <m:rPr>
              <m:sty m:val="p"/>
            </m:rPr>
            <m:t>=</m:t>
          </m:r>
          <m:r>
            <m:rPr>
              <m:sty m:val="i"/>
            </m:rPr>
            <m:t>a</m:t>
          </m:r>
          <m:r>
            <m:rPr>
              <m:sty m:val="p"/>
            </m:rPr>
            <m:t>−</m:t>
          </m:r>
          <m:f>
            <m:fPr>
              <m:ctrlPr>
                <w:rPr>
                  <w:rFonts w:ascii="Cambria Math" w:hAnsi="Cambria Math"/>
                </w:rPr>
              </m:ctrlPr>
            </m:fPr>
            <m:num>
              <m:r>
                <m:rPr>
                  <m:sty m:val="i"/>
                </m:rPr>
                <m:t>b</m:t>
              </m:r>
            </m:num>
            <m:den>
              <m:rad>
                <m:radPr>
                  <m:degHide m:val="1"/>
                  <m:ctrlPr>
                    <w:rPr>
                      <w:rFonts w:ascii="Cambria Math" w:hAnsi="Cambria Math"/>
                    </w:rPr>
                  </m:ctrlPr>
                </m:radPr>
                <m:deg/>
                <m:e>
                  <m:r>
                    <m:rPr>
                      <m:scr m:val="script"/>
                    </m:rPr>
                    <m:t>E</m:t>
                  </m:r>
                </m:e>
              </m:rad>
            </m:den>
          </m:f>
        </m:oMath>
      </m:oMathPara>
    </w:p>
    <w:p>
      <w:pPr>
        <w:spacing w:after="220" w:lineRule="auto"/>
      </w:pPr>
      <w:r>
        <w:rPr/>
        <w:t xml:space="preserve">Dans laquelle on exprimera </w:t>
      </w:r>
      <m:oMath>
        <m:r>
          <m:rPr>
            <m:sty m:val="i"/>
          </m:rPr>
          <m:t>a</m:t>
        </m:r>
      </m:oMath>
      <w:r>
        <w:rPr/>
        <w:t xml:space="preserve"> et </w:t>
      </w:r>
      <m:oMath>
        <m:r>
          <m:rPr>
            <m:sty m:val="i"/>
          </m:rPr>
          <m:t>b</m:t>
        </m:r>
      </m:oMath>
      <w:r>
        <w:rPr>
          <w:rFonts w:eastAsia="Georgia" w:cs="Georgia" w:ascii="Georgia" w:hAnsi="Georgia"/>
        </w:rPr>
        <w:t xml:space="preserve"> en fonction des données du problème.</w:t>
      </w:r>
    </w:p>
    <w:p>
      <w:pPr>
        <w:numPr>
          <w:ilvl w:val="0"/>
          <w:numId w:val="12"/>
        </w:numPr>
        <w:spacing w:lineRule="auto"/>
      </w:pPr>
      <w:r>
        <w:rPr>
          <w:rFonts w:eastAsia="Georgia" w:cs="Georgia" w:ascii="Georgia" w:hAnsi="Georgia"/>
        </w:rPr>
        <w:t xml:space="preserve">33 - En considérant que la particule fait des aller-retour dans une région d'extension </w:t>
      </w:r>
      <m:oMath>
        <m:r>
          <m:rPr>
            <m:sty m:val="p"/>
          </m:rPr>
          <m:t>2</m:t>
        </m:r>
        <m:sSub>
          <m:sSubPr/>
          <m:e>
            <m:r>
              <m:rPr>
                <m:sty m:val="i"/>
              </m:rPr>
              <m:t>x</m:t>
            </m:r>
          </m:e>
          <m:sub>
            <m:r>
              <m:rPr>
                <m:sty m:val="p"/>
              </m:rPr>
              <m:t>0</m:t>
            </m:r>
          </m:sub>
        </m:sSub>
      </m:oMath>
      <w:r>
        <w:rPr/>
        <w:t xml:space="preserve"> et que l'on peut obtenir un ordre de grandeur de la vitesse de la parti-</w:t>
      </w:r>
    </w:p>
    <w:p>
      <w:pPr>
        <w:spacing w:lineRule="auto"/>
        <w:jc w:val="center"/>
      </w:pPr>
      <w:r>
        <w:rPr/>
        <w:drawing>
          <wp:inline distB="0" distL="0" distR="0" distT="0">
            <wp:extent cx="5486400" cy="4462115"/>
            <wp:effectExtent b="0" l="0" r="0" t="0"/>
            <wp:docPr id="7" name="image-8b17aefa55ff1e3ff6ea0d27a7cecc9772263391.jpg"/>
            <a:graphic>
              <a:graphicData uri="http://schemas.openxmlformats.org/drawingml/2006/picture">
                <pic:pic>
                  <pic:nvPicPr>
                    <pic:cNvPr id="7" name="image-8b17aefa55ff1e3ff6ea0d27a7cecc9772263391.jpg" descr=""/>
                    <pic:cNvPicPr/>
                  </pic:nvPicPr>
                  <pic:blipFill>
                    <a:blip r:embed="rId11" cstate="print"/>
                    <a:srcRect b="0" l="0" r="0" t="0"/>
                    <a:stretch>
                      <a:fillRect/>
                    </a:stretch>
                  </pic:blipFill>
                  <pic:spPr>
                    <a:xfrm>
                      <a:off x="0" y="0"/>
                      <a:ext cx="5486400" cy="4462115"/>
                    </a:xfrm>
                    <a:prstGeom prst="rect"/>
                  </pic:spPr>
                </pic:pic>
              </a:graphicData>
            </a:graphic>
          </wp:inline>
        </w:drawing>
      </w:r>
    </w:p>
    <w:p>
      <w:pPr>
        <w:spacing w:lineRule="auto"/>
      </w:pPr>
      <w:r>
        <w:rPr/>
        <w:t xml:space="preserve">Figure 7 - Loi de Geiger-Nuttall</w:t>
      </w:r>
    </w:p>
    <w:p>
      <w:pPr>
        <w:numPr>
          <w:ilvl w:val="0"/>
          <w:numId w:val="13"/>
        </w:numPr>
        <w:spacing w:lineRule="auto"/>
      </w:pPr>
      <w:r>
        <w:rPr>
          <w:rFonts w:eastAsia="Georgia" w:cs="Georgia" w:ascii="Georgia" w:hAnsi="Georgia"/>
        </w:rPr>
        <w:t xml:space="preserve">34 - Comparer les résultats précédents à ceux que l'on peut déduire des mesures rassemblées sur la figure 7 .</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5cfc972ecb5644011a088d92938ae8afea90dbb.jpg" TargetMode="Internal"/><Relationship Id="rId6" Type="http://schemas.openxmlformats.org/officeDocument/2006/relationships/image" Target="media/image-8e9ca8eb1c53173c03520429c6a9a5d22b868015.jpg" TargetMode="Internal"/><Relationship Id="rId7" Type="http://schemas.openxmlformats.org/officeDocument/2006/relationships/image" Target="media/image-1ffdfa0307aa3718e313af579054ba6cea845f56.jpg" TargetMode="Internal"/><Relationship Id="rId8" Type="http://schemas.openxmlformats.org/officeDocument/2006/relationships/image" Target="media/image-62b6c248870f299e59b32cc1b9a7efbf6fb1700d.jpg" TargetMode="Internal"/><Relationship Id="rId9" Type="http://schemas.openxmlformats.org/officeDocument/2006/relationships/image" Target="media/image-07dd4bde70a033d7db74f1331833e7deb3f6fb8a.jpg" TargetMode="Internal"/><Relationship Id="rId10" Type="http://schemas.openxmlformats.org/officeDocument/2006/relationships/image" Target="media/image-558230cbb24508e76a3ca0b79c53be7298268b64.jpg" TargetMode="Internal"/><Relationship Id="rId11" Type="http://schemas.openxmlformats.org/officeDocument/2006/relationships/image" Target="media/image-8b17aefa55ff1e3ff6ea0d27a7cecc977226339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