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A2017 - PHYSIQUE II PSI</w:t>
      </w:r>
    </w:p>
    <w:p>
      <w:pPr>
        <w:spacing w:after="220" w:lineRule="auto"/>
      </w:pPr>
      <w:r>
        <w:rPr/>
        <w:t xml:space="preserve">CONCOURS MINES COMMUN PONTS</w:t>
      </w:r>
    </w:p>
    <w:p>
      <w:pPr>
        <w:spacing w:line="271" w:before="330" w:lineRule="auto"/>
      </w:pPr>
      <w:r>
        <w:rPr>
          <w:rFonts w:eastAsia="Georgia" w:cs="Georgia" w:ascii="Georgia" w:hAnsi="Georgia"/>
          <w:b/>
          <w:sz w:val="42"/>
        </w:rPr>
        <w:t xml:space="preserve">ÉCOLE DES PONTS PARISTECH, ISAE-SUPAERO, ENSTA PARISTECH, TELECOM PARISTECH, MINES PARISTECH, MINES SAINT-ÉTIENNE, MINES NANCY, IMT Atlantique (ex Télécom Bretagne), ENSAE PARISTECH.</w:t>
      </w:r>
      <w:r>
        <w:rPr>
          <w:b/>
          <w:sz w:val="42"/>
        </w:rPr>
        <w:br w:type="textWrapping"/>
      </w:r>
      <w:r>
        <w:rPr>
          <w:rFonts w:eastAsia="Georgia" w:cs="Georgia" w:ascii="Georgia" w:hAnsi="Georgia"/>
          <w:b/>
          <w:sz w:val="42"/>
        </w:rPr>
        <w:t xml:space="preserve"> Concours Centrale-Supelec (Cycle International), Concours Mines-Télécom, Concours Commun TPE/EIVP.</w:t>
      </w:r>
    </w:p>
    <w:p>
      <w:pPr>
        <w:spacing w:line="271" w:before="330" w:lineRule="auto"/>
      </w:pPr>
      <w:r>
        <w:rPr>
          <w:b/>
          <w:sz w:val="42"/>
        </w:rPr>
        <w:t xml:space="preserve">CONCOURS 2017</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II - PSI</w:t>
      </w:r>
    </w:p>
    <w:p>
      <w:pPr>
        <w:spacing w:after="220" w:lineRule="auto"/>
      </w:pPr>
      <w:r>
        <w:rPr>
          <w:rFonts w:eastAsia="Georgia" w:cs="Georgia" w:ascii="Georgia" w:hAnsi="Georgia"/>
        </w:rPr>
        <w:t xml:space="preserve">L'énoncé de cette épreuve comporte 7 pages de texte.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La mission spatiale Rosetta</w:t>
      </w:r>
    </w:p>
    <w:p>
      <w:pPr>
        <w:spacing w:after="220" w:lineRule="auto"/>
      </w:pPr>
      <w:r>
        <w:rPr>
          <w:rFonts w:eastAsia="Georgia" w:cs="Georgia" w:ascii="Georgia" w:hAnsi="Georgia"/>
        </w:rPr>
        <w:t xml:space="preserve">Ce sujet propose de revenir sur l'exploit réalisé par l'Agence Spatiale Européenne lors de l'accomplissement de la mission Rosetta. Cette mission consistait à rejoindre la comète 67P Churyomov Gerasimenko (rebaptisée Churry à cette occasion) sur son orbite à plusieurs centaines de millions de kilomètres de la Terre. Une fois sur place la sonde devait étudier l'environnement de Churry en se satellisant autour d'elle. Une fois ce premier exploit réalisé le 6 août 2014, la sonde Rosetta devait envoyer un robot, nommé Philæ, pour qu'il se pose sur la comète et réalise une étude in situ. Ce robot a réussi à se poser sur la comète le 12 novembre 2014, il a ensuite réalisé sa mission de façon quasinominale pendant 3 jours dans des conditions physiques extrêmes. Il a ensuite transmis les données recueillies vers Rosetta toujours en orbite autour de Churry. Rosetta les a ensuite envoyées vers la Terre où nous les avons reçues quelques dizaines de minutes plus tard.</w:t>
      </w:r>
      <w:r>
        <w:rPr/>
        <w:br w:type="textWrapping"/>
      </w:r>
      <w:r>
        <w:rPr>
          <w:rFonts w:eastAsia="Georgia" w:cs="Georgia" w:ascii="Georgia" w:hAnsi="Georgia"/>
        </w:rPr>
        <w:t xml:space="preserve">La réalisation complète de cette mission aurait pu être présentée comme un exploit retentissant de la conquête spatiale, n'ayant rien à envier aux premiers pas de l'homme sur la Lune. Cependant, le fait que Philæ se soit posé de façon peu stable, le traitement médiatique de ce genre d'évènement, et bien d'autres facteurs plus complexes, n'ont pas permis de se rendre compte de l'incroyable performance scientifique réalisée à l'occasion de cette mission.</w:t>
      </w:r>
      <w:r>
        <w:rPr/>
        <w:br w:type="textWrapping"/>
      </w:r>
      <w:r>
        <w:rPr>
          <w:rFonts w:eastAsia="Georgia" w:cs="Georgia" w:ascii="Georgia" w:hAnsi="Georgia"/>
        </w:rPr>
        <w:t xml:space="preserve">Ce sujet revient sur différents aspects de la problématique associé à cette mission. La première partie consiste en l'étude des propriétés orbitales de Churry, la seconde partie consiste en une étude de l'environnement des comètes du type de Churry et notamment de sa chevelure et de sa queue. La dernière partie est une étude technique de la motorisation de la foreuse de Philæ. Ces trois parties sont totalement indépendantes.</w:t>
      </w:r>
      <w:r>
        <w:rPr/>
        <w:br w:type="textWrapping"/>
      </w:r>
      <w:r>
        <w:rPr>
          <w:rFonts w:eastAsia="Georgia" w:cs="Georgia" w:ascii="Georgia" w:hAnsi="Georgia"/>
        </w:rPr>
        <w:t xml:space="preserve">Les résultats numériques des calculs seront des ordres de grandeurs ne possédant au plus qu'un seul chiffre significatif. Les valeurs numériques utiles sont rassemblées en fin d'énoncé. Hormis le nombre </w:t>
      </w:r>
      <m:oMath>
        <m:r>
          <m:rPr>
            <m:sty m:val="i"/>
          </m:rPr>
          <m:t>j</m:t>
        </m:r>
      </m:oMath>
      <w:r>
        <w:rPr/>
        <w:t xml:space="preserve"> tel que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les grandeurs complexes sont soulignées. Une quantité surmontée d'un point désigne la dérivée temporelle de cette quantité : </w:t>
      </w:r>
      <m:oMath>
        <m:acc>
          <m:accPr>
            <m:chr m:val="˙"/>
          </m:accPr>
          <m:e>
            <m:r>
              <m:rPr>
                <m:sty m:val="i"/>
              </m:rPr>
              <m:t>r</m:t>
            </m:r>
          </m:e>
        </m:acc>
        <m:r>
          <m:rPr>
            <m:sty m:val="p"/>
          </m:rPr>
          <m:t>=</m:t>
        </m:r>
        <m:f>
          <m:fPr>
            <m:ctrlPr>
              <w:rPr>
                <w:rFonts w:ascii="Cambria Math" w:hAnsi="Cambria Math"/>
              </w:rPr>
            </m:ctrlPr>
          </m:fPr>
          <m:num>
            <m:r>
              <m:rPr>
                <m:sty m:val="i"/>
              </m:rPr>
              <m:t>d</m:t>
            </m:r>
            <m:r>
              <m:rPr>
                <m:sty m:val="i"/>
              </m:rPr>
              <m:t>r</m:t>
            </m:r>
          </m:num>
          <m:den>
            <m:r>
              <m:rPr>
                <m:sty m:val="i"/>
              </m:rPr>
              <m:t>d</m:t>
            </m:r>
            <m:r>
              <m:rPr>
                <m:sty m:val="i"/>
              </m:rPr>
              <m:t>t</m:t>
            </m:r>
          </m:den>
        </m:f>
      </m:oMath>
      <w:r>
        <w:rPr/>
        <w:t xml:space="preserve">.</w:t>
      </w:r>
    </w:p>
    <w:p>
      <w:pPr>
        <w:spacing w:line="271" w:before="330" w:lineRule="auto"/>
      </w:pPr>
      <w:r>
        <w:rPr>
          <w:rFonts w:eastAsia="Georgia" w:cs="Georgia" w:ascii="Georgia" w:hAnsi="Georgia"/>
          <w:b/>
          <w:sz w:val="42"/>
        </w:rPr>
        <w:t xml:space="preserve">I. - Etude de la comète 67P Churyomov - Gerasimenko</w:t>
      </w:r>
    </w:p>
    <w:p>
      <w:pPr>
        <w:spacing w:after="220" w:lineRule="auto"/>
      </w:pPr>
      <w:r>
        <w:rPr>
          <w:rFonts w:eastAsia="Georgia" w:cs="Georgia" w:ascii="Georgia" w:hAnsi="Georgia"/>
        </w:rPr>
        <w:t xml:space="preserve">La comète étudiée s'appelle Churyomov - Gerasimenko, du nom des scientifiques ukrainiens M. Churyumov, l'utilisateur du télescope, et Mme Gerasimenko, la comparatrice d'images, qui l'ont codécouverte en 1969. Cette comète mesure entre 3 et 5 km de diamètre et tourne sur elle-même en une douzaine d'heures. Voilà à peu près tout ce que l'on savait sur la comète objet de Rosetta et Philae. Les estimations sur sa masse, varient, quant à elles, d'un facteur 10 et sa forme exacte restera un mystère jusqu'en juillet 2014 date de la première photo envoyée par Rosetta. Le noyau de la comète n'a pu être observé que depuis la Terre (le Very Large Telescope au Chili en lumière visible ou proche infrarouge) ou les satellites tournant autour de la Terre (Hubble en lumière visible, Spitzer en moyen infrarouge). De ces observations ont été tirées des courbes de lumière qui, elles-mêmes, ont permis de déterminer quelques unes de ses caractéristiques.</w:t>
      </w:r>
      <w:r>
        <w:rPr/>
        <w:br w:type="textWrapping"/>
      </w:r>
      <m:oMath>
        <m:r>
          <m:rPr>
            <m:sty m:val="i"/>
          </m:rPr>
          <m:t>◻</m:t>
        </m:r>
        <m:r>
          <m:rPr>
            <m:sty m:val="p"/>
          </m:rPr>
          <m:t>1</m:t>
        </m:r>
      </m:oMath>
      <w:r>
        <w:rPr>
          <w:rFonts w:eastAsia="Georgia" w:cs="Georgia" w:ascii="Georgia" w:hAnsi="Georgia"/>
        </w:rPr>
        <w:t xml:space="preserve"> - En appliquant le principe fondamental de la mécanique à une comète de masse </w:t>
      </w:r>
      <m:oMath>
        <m:r>
          <m:rPr>
            <m:sty m:val="i"/>
          </m:rPr>
          <m:t>m</m:t>
        </m:r>
      </m:oMath>
      <w:r>
        <w:rPr/>
        <w:t xml:space="preserve"> en orbite circulaire de rayon </w:t>
      </w:r>
      <m:oMath>
        <m:r>
          <m:rPr>
            <m:sty m:val="i"/>
          </m:rPr>
          <m:t>R</m:t>
        </m:r>
      </m:oMath>
      <w:r>
        <w:rPr/>
        <w:t xml:space="preserve"> autour du Soleil, retrouver la </w:t>
      </w:r>
      <m:oMath>
        <m:sSup>
          <m:sSupPr/>
          <m:e>
            <m:r>
              <m:rPr>
                <m:sty m:val="p"/>
              </m:rPr>
              <m:t>3</m:t>
            </m:r>
          </m:e>
          <m:sup>
            <m:r>
              <m:rPr>
                <m:sty m:val="i"/>
              </m:rPr>
              <m:t>e</m:t>
            </m:r>
          </m:sup>
        </m:sSup>
      </m:oMath>
      <w:r>
        <w:rPr>
          <w:rFonts w:eastAsia="Georgia" w:cs="Georgia" w:ascii="Georgia" w:hAnsi="Georgia"/>
        </w:rPr>
        <w:t xml:space="preserve"> loi de Kepler. Dans le cas d'une orbite elliptique, on peut démontrer que cette relation se généralise en remplaçant le rayon </w:t>
      </w:r>
      <m:oMath>
        <m:r>
          <m:rPr>
            <m:sty m:val="i"/>
          </m:rPr>
          <m:t>R</m:t>
        </m:r>
      </m:oMath>
      <w:r>
        <w:rPr/>
        <w:t xml:space="preserve"> par le demi grand axe </w:t>
      </w:r>
      <m:oMath>
        <m:r>
          <m:rPr>
            <m:sty m:val="i"/>
          </m:rPr>
          <m:t>a</m:t>
        </m:r>
      </m:oMath>
      <w:r>
        <w:rPr>
          <w:rFonts w:eastAsia="Georgia" w:cs="Georgia" w:ascii="Georgia" w:hAnsi="Georgia"/>
        </w:rPr>
        <w:t xml:space="preserve"> de l'ellipse (voir figure 1). En déduire la relation entre le demi-grand axe </w:t>
      </w:r>
      <m:oMath>
        <m:r>
          <m:rPr>
            <m:sty m:val="i"/>
          </m:rPr>
          <m:t>a</m:t>
        </m:r>
      </m:oMath>
      <w:r>
        <w:rPr>
          <w:rFonts w:eastAsia="Georgia" w:cs="Georgia" w:ascii="Georgia" w:hAnsi="Georgia"/>
        </w:rPr>
        <w:t xml:space="preserve"> de l'ellipse parcourue par la comète, la période </w:t>
      </w:r>
      <m:oMath>
        <m:r>
          <m:rPr>
            <m:sty m:val="i"/>
          </m:rPr>
          <m:t>T</m:t>
        </m:r>
      </m:oMath>
      <w:r>
        <w:rPr>
          <w:rFonts w:eastAsia="Georgia" w:cs="Georgia" w:ascii="Georgia" w:hAnsi="Georgia"/>
        </w:rPr>
        <w:t xml:space="preserve"> de la comète, la masse du Soleil </w:t>
      </w:r>
      <m:oMath>
        <m:sSub>
          <m:sSubPr/>
          <m:e>
            <m:r>
              <m:rPr>
                <m:sty m:val="i"/>
              </m:rPr>
              <m:t>M</m:t>
            </m:r>
          </m:e>
          <m:sub>
            <m:r>
              <m:rPr>
                <m:sty m:val="p"/>
              </m:rPr>
              <m:t>⊙</m:t>
            </m:r>
          </m:sub>
        </m:sSub>
      </m:oMath>
      <w:r>
        <w:rPr/>
        <w:t xml:space="preserve"> et la constante de gravitation </w:t>
      </w:r>
      <m:oMath>
        <m:r>
          <m:rPr>
            <m:sty m:val="i"/>
          </m:rPr>
          <m:t>G</m:t>
        </m:r>
      </m:oMath>
      <w:r>
        <w:rPr>
          <w:rFonts w:eastAsia="Georgia" w:cs="Georgia" w:ascii="Georgia" w:hAnsi="Georgia"/>
        </w:rPr>
        <w:t xml:space="preserve">. Déterminer la valeur numérique de la période </w:t>
      </w:r>
      <m:oMath>
        <m:sSub>
          <m:sSubPr/>
          <m:e>
            <m:r>
              <m:rPr>
                <m:sty m:val="i"/>
              </m:rPr>
              <m:t>T</m:t>
            </m:r>
          </m:e>
          <m:sub>
            <m:r>
              <m:rPr>
                <m:sty m:val="i"/>
              </m:rPr>
              <m:t>c</m:t>
            </m:r>
          </m:sub>
        </m:sSub>
      </m:oMath>
      <w:r>
        <w:rPr>
          <w:rFonts w:eastAsia="Georgia" w:cs="Georgia" w:ascii="Georgia" w:hAnsi="Georgia"/>
        </w:rPr>
        <w:t xml:space="preserve"> de la comète Churry. On donne </w:t>
      </w:r>
      <m:oMath>
        <m:r>
          <m:rPr>
            <m:sty m:val="p"/>
          </m:rPr>
          <m:t>2</m:t>
        </m:r>
        <m:r>
          <m:rPr>
            <m:sty m:val="i"/>
          </m:rPr>
          <m:t>π</m:t>
        </m:r>
        <m:sSub>
          <m:sSubPr/>
          <m:e>
            <m:r>
              <m:rPr>
                <m:sty m:val="i"/>
              </m:rPr>
              <m:t>a</m:t>
            </m:r>
          </m:e>
          <m:sub>
            <m:r>
              <m:rPr>
                <m:sty m:val="i"/>
              </m:rPr>
              <m:t>c</m:t>
            </m:r>
          </m:sub>
        </m:sSub>
        <m:r>
          <m:rPr>
            <m:sty m:val="p"/>
          </m:rPr>
          <m:t>=</m:t>
        </m:r>
        <m:r>
          <m:rPr>
            <m:sty m:val="p"/>
          </m:rPr>
          <m:t>33</m:t>
        </m:r>
        <m:r>
          <m:rPr>
            <m:sty m:val="p"/>
          </m:rPr>
          <m:t>⋅</m:t>
        </m:r>
        <m:sSup>
          <m:sSupPr/>
          <m:e>
            <m:r>
              <m:rPr>
                <m:sty m:val="p"/>
              </m:rPr>
              <m:t>10</m:t>
            </m:r>
          </m:e>
          <m:sup>
            <m:r>
              <m:rPr>
                <m:sty m:val="p"/>
              </m:rPr>
              <m:t>11</m:t>
            </m:r>
          </m:sup>
        </m:sSup>
      </m:oMath>
      <w:r>
        <w:rPr/>
        <w:t xml:space="preserve"> SI et on prendra 1 an </w:t>
      </w:r>
      <m:oMath>
        <m:r>
          <m:rPr>
            <m:sty m:val="p"/>
          </m:rPr>
          <m:t>≃</m:t>
        </m:r>
        <m:f>
          <m:fPr>
            <m:ctrlPr>
              <w:rPr>
                <w:rFonts w:ascii="Cambria Math" w:hAnsi="Cambria Math"/>
              </w:rPr>
            </m:ctrlPr>
          </m:fPr>
          <m:num>
            <m:r>
              <m:rPr>
                <m:sty m:val="p"/>
              </m:rPr>
              <m:t>1</m:t>
            </m:r>
          </m:num>
          <m:den>
            <m:r>
              <m:rPr>
                <m:sty m:val="p"/>
              </m:rPr>
              <m:t>3</m:t>
            </m:r>
          </m:den>
        </m:f>
        <m:r>
          <m:rPr>
            <m:sty m:val="p"/>
          </m:rPr>
          <m:t>⋅</m:t>
        </m:r>
        <m:sSup>
          <m:sSupPr/>
          <m:e>
            <m:r>
              <m:rPr>
                <m:sty m:val="p"/>
              </m:rPr>
              <m:t>10</m:t>
            </m:r>
          </m:e>
          <m:sup>
            <m:r>
              <m:rPr>
                <m:sty m:val="p"/>
              </m:rPr>
              <m:t>8</m:t>
            </m:r>
          </m:sup>
        </m:sSup>
      </m:oMath>
      <w:r>
        <w:rPr/>
        <w:t xml:space="preserve"> secondes.</w:t>
      </w:r>
    </w:p>
    <w:p>
      <w:pPr>
        <w:spacing w:lineRule="auto"/>
        <w:jc w:val="center"/>
      </w:pPr>
      <w:r>
        <w:rPr/>
        <w:drawing>
          <wp:inline distB="0" distL="0" distR="0" distT="0">
            <wp:extent cx="5486400" cy="3317789"/>
            <wp:effectExtent b="0" l="0" r="0" t="0"/>
            <wp:docPr id="1" name="image-c495468acd76df2cace3bb0d748cc847a6ed43fe.jpg"/>
            <a:graphic>
              <a:graphicData uri="http://schemas.openxmlformats.org/drawingml/2006/picture">
                <pic:pic>
                  <pic:nvPicPr>
                    <pic:cNvPr id="1" name="image-c495468acd76df2cace3bb0d748cc847a6ed43fe.jpg" descr=""/>
                    <pic:cNvPicPr/>
                  </pic:nvPicPr>
                  <pic:blipFill>
                    <a:blip r:embed="rId5" cstate="print"/>
                    <a:srcRect b="0" l="0" r="0" t="0"/>
                    <a:stretch>
                      <a:fillRect/>
                    </a:stretch>
                  </pic:blipFill>
                  <pic:spPr>
                    <a:xfrm>
                      <a:off x="0" y="0"/>
                      <a:ext cx="5486400" cy="3317789"/>
                    </a:xfrm>
                    <a:prstGeom prst="rect"/>
                  </pic:spPr>
                </pic:pic>
              </a:graphicData>
            </a:graphic>
          </wp:inline>
        </w:drawing>
      </w:r>
    </w:p>
    <w:p>
      <w:pPr>
        <w:spacing w:lineRule="auto"/>
      </w:pPr>
      <w:r>
        <w:rPr>
          <w:rFonts w:eastAsia="Georgia" w:cs="Georgia" w:ascii="Georgia" w:hAnsi="Georgia"/>
        </w:rPr>
        <w:t xml:space="preserve">Figure 1 - Orbite elliptique d'excentricité </w:t>
      </w:r>
      <m:oMath>
        <m:r>
          <m:rPr>
            <m:sty m:val="i"/>
          </m:rPr>
          <m:t>e</m:t>
        </m:r>
      </m:oMath>
      <w:r>
        <w:rPr/>
        <w:t xml:space="preserve"> et de demi-grand axe </w:t>
      </w:r>
      <m:oMath>
        <m:r>
          <m:rPr>
            <m:sty m:val="i"/>
          </m:rPr>
          <m:t>a</m:t>
        </m:r>
      </m:oMath>
      <w:r>
        <w:rPr/>
        <w:t xml:space="preserve">.</w:t>
      </w:r>
    </w:p>
    <w:p>
      <w:pPr>
        <w:numPr>
          <w:ilvl w:val="0"/>
          <w:numId w:val="1"/>
        </w:numPr>
        <w:spacing w:lineRule="auto"/>
      </w:pPr>
      <w:r>
        <w:rPr/>
        <w:t xml:space="preserve">2 - On ne suppose plus la trajectoire circulaire, et on note </w:t>
      </w:r>
      <m:oMath>
        <m:acc>
          <m:accPr>
            <m:chr m:val="⃗"/>
          </m:accPr>
          <m:e>
            <m:r>
              <m:rPr>
                <m:sty m:val="i"/>
              </m:rPr>
              <m:t>r</m:t>
            </m:r>
          </m:e>
        </m:acc>
      </m:oMath>
      <w:r>
        <w:rPr>
          <w:rFonts w:eastAsia="Georgia" w:cs="Georgia" w:ascii="Georgia" w:hAnsi="Georgia"/>
        </w:rPr>
        <w:t xml:space="preserve"> le vecteur position de la comète dans le référentiel héliocentrique et </w:t>
      </w:r>
      <m:oMath>
        <m:r>
          <m:rPr>
            <m:sty m:val="i"/>
          </m:rPr>
          <m:t>r</m:t>
        </m:r>
        <m:r>
          <m:rPr>
            <m:sty m:val="p"/>
          </m:rPr>
          <m:t>=</m:t>
        </m:r>
        <m:r>
          <m:rPr>
            <m:sty m:val="p"/>
          </m:rPr>
          <m:t>‖</m:t>
        </m:r>
        <m:acc>
          <m:accPr>
            <m:chr m:val="⃗"/>
          </m:accPr>
          <m:e>
            <m:r>
              <m:rPr>
                <m:sty m:val="i"/>
              </m:rPr>
              <m:t>r</m:t>
            </m:r>
          </m:e>
        </m:acc>
        <m:r>
          <m:rPr>
            <m:sty m:val="p"/>
          </m:rPr>
          <m:t>‖</m:t>
        </m:r>
      </m:oMath>
      <w:r>
        <w:rPr>
          <w:rFonts w:eastAsia="Georgia" w:cs="Georgia" w:ascii="Georgia" w:hAnsi="Georgia"/>
        </w:rPr>
        <w:t xml:space="preserve">. Donner l'expression du moment cinétique </w:t>
      </w:r>
      <m:oMath>
        <m:sSub>
          <m:sSubPr/>
          <m:e>
            <m:acc>
              <m:accPr>
                <m:chr m:val="⃗"/>
              </m:accPr>
              <m:e>
                <m:r>
                  <m:rPr>
                    <m:sty m:val="i"/>
                  </m:rPr>
                  <m:t>σ</m:t>
                </m:r>
              </m:e>
            </m:acc>
          </m:e>
          <m:sub>
            <m:r>
              <m:rPr>
                <m:sty m:val="i"/>
              </m:rPr>
              <m:t>s</m:t>
            </m:r>
          </m:sub>
        </m:sSub>
      </m:oMath>
      <w:r>
        <w:rPr>
          <w:rFonts w:eastAsia="Georgia" w:cs="Georgia" w:ascii="Georgia" w:hAnsi="Georgia"/>
        </w:rPr>
        <w:t xml:space="preserve"> de la comète par rapport au Soleil. Montrer que la trajectoire de la comète est contenue dans un plan que l'on précisera. Déterminer l'expression de </w:t>
      </w:r>
      <m:oMath>
        <m:r>
          <m:rPr>
            <m:sty m:val="i"/>
          </m:rPr>
          <m:t>C</m:t>
        </m:r>
        <m:r>
          <m:rPr>
            <m:sty m:val="p"/>
          </m:rPr>
          <m:t>=</m:t>
        </m:r>
        <m:f>
          <m:fPr>
            <m:ctrlPr>
              <w:rPr>
                <w:rFonts w:ascii="Cambria Math" w:hAnsi="Cambria Math"/>
              </w:rPr>
            </m:ctrlPr>
          </m:fPr>
          <m:num>
            <m:d>
              <m:dPr>
                <m:begChr m:val="‖"/>
                <m:endChr m:val="‖"/>
                <m:ctrlPr>
                  <w:rPr>
                    <w:rFonts w:ascii="Cambria Math" w:hAnsi="Cambria Math"/>
                  </w:rPr>
                </m:ctrlPr>
              </m:dPr>
              <m:e>
                <m:sSub>
                  <m:sSubPr/>
                  <m:e>
                    <m:acc>
                      <m:accPr>
                        <m:chr m:val="⃗"/>
                      </m:accPr>
                      <m:e>
                        <m:r>
                          <m:rPr>
                            <m:sty m:val="i"/>
                          </m:rPr>
                          <m:t>σ</m:t>
                        </m:r>
                      </m:e>
                    </m:acc>
                  </m:e>
                  <m:sub>
                    <m:r>
                      <m:rPr>
                        <m:sty m:val="i"/>
                      </m:rPr>
                      <m:t>s</m:t>
                    </m:r>
                  </m:sub>
                </m:sSub>
              </m:e>
            </m:d>
          </m:num>
          <m:den>
            <m:r>
              <m:rPr>
                <m:sty m:val="i"/>
              </m:rPr>
              <m:t>m</m:t>
            </m:r>
          </m:den>
        </m:f>
      </m:oMath>
      <w:r>
        <w:rPr>
          <w:rFonts w:eastAsia="Georgia" w:cs="Georgia" w:ascii="Georgia" w:hAnsi="Georgia"/>
        </w:rPr>
        <w:t xml:space="preserve"> en fonction des coordonnées polaires ( </w:t>
      </w:r>
      <m:oMath>
        <m:r>
          <m:rPr>
            <m:sty m:val="i"/>
          </m:rPr>
          <m:t>r</m:t>
        </m:r>
        <m:r>
          <m:rPr>
            <m:sty m:val="p"/>
          </m:rPr>
          <m:t>,</m:t>
        </m:r>
        <m:r>
          <m:rPr>
            <m:sty m:val="i"/>
          </m:rPr>
          <m:t>θ</m:t>
        </m:r>
      </m:oMath>
      <w:r>
        <w:rPr>
          <w:rFonts w:eastAsia="Georgia" w:cs="Georgia" w:ascii="Georgia" w:hAnsi="Georgia"/>
        </w:rPr>
        <w:t xml:space="preserve"> ) de la comète dans ce plan.</w:t>
      </w:r>
    </w:p>
    <w:p>
      <w:pPr>
        <w:numPr>
          <w:ilvl w:val="0"/>
          <w:numId w:val="1"/>
        </w:numPr>
        <w:spacing w:lineRule="auto"/>
      </w:pPr>
      <w:r>
        <w:rPr/>
        <w:t xml:space="preserve">3 - Etablir la relation </w:t>
      </w:r>
      <m:oMath>
        <m:f>
          <m:fPr>
            <m:ctrlPr>
              <w:rPr>
                <w:rFonts w:ascii="Cambria Math" w:hAnsi="Cambria Math"/>
              </w:rPr>
            </m:ctrlPr>
          </m:fPr>
          <m:num>
            <m:r>
              <m:rPr>
                <m:sty m:val="p"/>
              </m:rPr>
              <m:t>1</m:t>
            </m:r>
          </m:num>
          <m:den>
            <m:r>
              <m:rPr>
                <m:sty m:val="p"/>
              </m:rPr>
              <m:t>2</m:t>
            </m:r>
          </m:den>
        </m:f>
        <m:r>
          <m:rPr>
            <m:sty m:val="i"/>
          </m:rPr>
          <m:t>m</m:t>
        </m:r>
        <m:sSup>
          <m:sSupPr/>
          <m:e>
            <m:acc>
              <m:accPr>
                <m:chr m:val="˙"/>
              </m:accPr>
              <m:e>
                <m:r>
                  <m:rPr>
                    <m:sty m:val="i"/>
                  </m:rPr>
                  <m:t>r</m:t>
                </m:r>
              </m:e>
            </m:acc>
          </m:e>
          <m:sup>
            <m:r>
              <m:rPr>
                <m:sty m:val="p"/>
              </m:rPr>
              <m:t>2</m:t>
            </m:r>
          </m:sup>
        </m:sSup>
        <m:r>
          <m:rPr>
            <m:sty m:val="p"/>
          </m:rPr>
          <m:t>=</m:t>
        </m:r>
        <m:sSub>
          <m:sSubPr/>
          <m:e>
            <m:r>
              <m:rPr>
                <m:sty m:val="i"/>
              </m:rPr>
              <m:t>E</m:t>
            </m:r>
          </m:e>
          <m:sub>
            <m:r>
              <m:rPr>
                <m:sty m:val="i"/>
              </m:rPr>
              <m:t>m</m:t>
            </m:r>
          </m:sub>
        </m:sSub>
        <m:r>
          <m:rPr>
            <m:sty m:val="p"/>
          </m:rPr>
          <m:t>−</m:t>
        </m:r>
        <m:sSub>
          <m:sSubPr/>
          <m:e>
            <m:r>
              <m:rPr>
                <m:sty m:val="i"/>
              </m:rPr>
              <m:t>E</m:t>
            </m:r>
          </m:e>
          <m:sub>
            <m:r>
              <m:rPr>
                <m:nor/>
              </m:rPr>
              <m:t>eff </m:t>
            </m:r>
          </m:sub>
        </m:sSub>
        <m:r>
          <m:rPr>
            <m:sty m:val="p"/>
          </m:rPr>
          <m:t>(</m:t>
        </m:r>
        <m:r>
          <m:rPr>
            <m:sty m:val="i"/>
          </m:rPr>
          <m:t>r</m:t>
        </m:r>
        <m:r>
          <m:rPr>
            <m:sty m:val="p"/>
          </m:rPr>
          <m:t>)</m:t>
        </m:r>
      </m:oMath>
      <w:r>
        <w:rPr>
          <w:rFonts w:eastAsia="Georgia" w:cs="Georgia" w:ascii="Georgia" w:hAnsi="Georgia"/>
        </w:rPr>
        <w:t xml:space="preserve"> où </w:t>
      </w:r>
      <m:oMath>
        <m:sSub>
          <m:sSubPr/>
          <m:e>
            <m:r>
              <m:rPr>
                <m:sty m:val="i"/>
              </m:rPr>
              <m:t>E</m:t>
            </m:r>
          </m:e>
          <m:sub>
            <m:r>
              <m:rPr>
                <m:sty m:val="i"/>
              </m:rPr>
              <m:t>m</m:t>
            </m:r>
          </m:sub>
        </m:sSub>
      </m:oMath>
      <w:r>
        <w:rPr>
          <w:rFonts w:eastAsia="Georgia" w:cs="Georgia" w:ascii="Georgia" w:hAnsi="Georgia"/>
        </w:rPr>
        <w:t xml:space="preserve"> est l'énergie mécanique supposée négative de la comète et </w:t>
      </w:r>
      <m:oMath>
        <m:sSub>
          <m:sSubPr/>
          <m:e>
            <m:r>
              <m:rPr>
                <m:sty m:val="i"/>
              </m:rPr>
              <m:t>E</m:t>
            </m:r>
          </m:e>
          <m:sub>
            <m:r>
              <m:rPr>
                <m:nor/>
              </m:rPr>
              <m:t>eff </m:t>
            </m:r>
          </m:sub>
        </m:sSub>
        <m:r>
          <m:rPr>
            <m:sty m:val="p"/>
          </m:rPr>
          <m:t>(</m:t>
        </m:r>
        <m:r>
          <m:rPr>
            <m:sty m:val="i"/>
          </m:rPr>
          <m:t>r</m:t>
        </m:r>
        <m:r>
          <m:rPr>
            <m:sty m:val="p"/>
          </m:rPr>
          <m:t>)</m:t>
        </m:r>
      </m:oMath>
      <w:r>
        <w:rPr>
          <w:rFonts w:eastAsia="Georgia" w:cs="Georgia" w:ascii="Georgia" w:hAnsi="Georgia"/>
        </w:rPr>
        <w:t xml:space="preserve"> son énergie potentielle effective que l'on exprimera en fonction de </w:t>
      </w:r>
      <m:oMath>
        <m:r>
          <m:rPr>
            <m:sty m:val="i"/>
          </m:rPr>
          <m:t>C</m:t>
        </m:r>
        <m:r>
          <m:rPr>
            <m:sty m:val="p"/>
          </m:rPr>
          <m:t>,</m:t>
        </m:r>
        <m:r>
          <m:rPr>
            <m:sty m:val="i"/>
          </m:rPr>
          <m:t>G</m:t>
        </m:r>
        <m:r>
          <m:rPr>
            <m:sty m:val="p"/>
          </m:rPr>
          <m:t>,</m:t>
        </m:r>
        <m:r>
          <m:rPr>
            <m:sty m:val="i"/>
          </m:rPr>
          <m:t>m</m:t>
        </m:r>
        <m:r>
          <m:rPr>
            <m:sty m:val="p"/>
          </m:rPr>
          <m:t>,</m:t>
        </m:r>
        <m:sSub>
          <m:sSubPr/>
          <m:e>
            <m:r>
              <m:rPr>
                <m:sty m:val="i"/>
              </m:rPr>
              <m:t>M</m:t>
            </m:r>
          </m:e>
          <m:sub>
            <m:r>
              <m:rPr>
                <m:sty m:val="p"/>
              </m:rPr>
              <m:t>⊙</m:t>
            </m:r>
          </m:sub>
        </m:sSub>
      </m:oMath>
      <w:r>
        <w:rPr/>
        <w:t xml:space="preserve"> et </w:t>
      </w:r>
      <m:oMath>
        <m:r>
          <m:rPr>
            <m:sty m:val="i"/>
          </m:rPr>
          <m:t>r</m:t>
        </m:r>
      </m:oMath>
      <w:r>
        <w:rPr>
          <w:rFonts w:eastAsia="Georgia" w:cs="Georgia" w:ascii="Georgia" w:hAnsi="Georgia"/>
        </w:rPr>
        <w:t xml:space="preserve">. Tracer la représentation graphique de </w:t>
      </w:r>
      <m:oMath>
        <m:sSub>
          <m:sSubPr/>
          <m:e>
            <m:r>
              <m:rPr>
                <m:sty m:val="i"/>
              </m:rPr>
              <m:t>E</m:t>
            </m:r>
          </m:e>
          <m:sub>
            <m:r>
              <m:rPr>
                <m:nor/>
              </m:rPr>
              <m:t>eff </m:t>
            </m:r>
          </m:sub>
        </m:sSub>
        <m:r>
          <m:rPr>
            <m:sty m:val="p"/>
          </m:rPr>
          <m:t>(</m:t>
        </m:r>
        <m:r>
          <m:rPr>
            <m:sty m:val="i"/>
          </m:rPr>
          <m:t>r</m:t>
        </m:r>
        <m:r>
          <m:rPr>
            <m:sty m:val="p"/>
          </m:rPr>
          <m:t>)</m:t>
        </m:r>
      </m:oMath>
      <w:r>
        <w:rPr/>
        <w:t xml:space="preserve">, et positionner sur ce graphique </w:t>
      </w:r>
      <m:oMath>
        <m:sSub>
          <m:sSubPr/>
          <m:e>
            <m:r>
              <m:rPr>
                <m:sty m:val="i"/>
              </m:rPr>
              <m:t>E</m:t>
            </m:r>
          </m:e>
          <m:sub>
            <m:r>
              <m:rPr>
                <m:sty m:val="i"/>
              </m:rPr>
              <m:t>m</m:t>
            </m:r>
          </m:sub>
        </m:sSub>
      </m:oMath>
      <w:r>
        <w:rPr>
          <w:rFonts w:eastAsia="Georgia" w:cs="Georgia" w:ascii="Georgia" w:hAnsi="Georgia"/>
        </w:rPr>
        <w:t xml:space="preserve">, l'aphélie </w:t>
      </w:r>
      <m:oMath>
        <m:sSub>
          <m:sSubPr/>
          <m:e>
            <m:r>
              <m:rPr>
                <m:sty m:val="i"/>
              </m:rPr>
              <m:t>r</m:t>
            </m:r>
          </m:e>
          <m:sub>
            <m:r>
              <m:rPr>
                <m:nor/>
              </m:rPr>
              <m:t>max </m:t>
            </m:r>
          </m:sub>
        </m:sSub>
      </m:oMath>
      <w:r>
        <w:rPr>
          <w:rFonts w:eastAsia="Georgia" w:cs="Georgia" w:ascii="Georgia" w:hAnsi="Georgia"/>
        </w:rPr>
        <w:t xml:space="preserve"> et le périphélie </w:t>
      </w:r>
      <m:oMath>
        <m:sSub>
          <m:sSubPr/>
          <m:e>
            <m:r>
              <m:rPr>
                <m:sty m:val="i"/>
              </m:rPr>
              <m:t>r</m:t>
            </m:r>
          </m:e>
          <m:sub>
            <m:r>
              <m:rPr>
                <m:nor/>
              </m:rPr>
              <m:t>min </m:t>
            </m:r>
          </m:sub>
        </m:sSub>
      </m:oMath>
      <w:r>
        <w:rPr/>
        <w:t xml:space="preserve"> (voir figure 1).</w:t>
      </w:r>
    </w:p>
    <w:p>
      <w:pPr>
        <w:numPr>
          <w:ilvl w:val="0"/>
          <w:numId w:val="1"/>
        </w:numPr>
        <w:spacing w:lineRule="auto"/>
      </w:pPr>
      <w:r>
        <w:rPr>
          <w:rFonts w:eastAsia="Georgia" w:cs="Georgia" w:ascii="Georgia" w:hAnsi="Georgia"/>
        </w:rPr>
        <w:t xml:space="preserve">4 - Montrer qu'il existe une trajectoire circulaire correspondant à </w:t>
      </w:r>
      <m:oMath>
        <m:r>
          <m:rPr>
            <m:sty m:val="i"/>
          </m:rPr>
          <m:t>r</m:t>
        </m:r>
        <m:r>
          <m:rPr>
            <m:sty m:val="p"/>
          </m:rPr>
          <m:t>=</m:t>
        </m:r>
        <m:sSub>
          <m:sSubPr/>
          <m:e>
            <m:r>
              <m:rPr>
                <m:sty m:val="i"/>
              </m:rPr>
              <m:t>r</m:t>
            </m:r>
          </m:e>
          <m:sub>
            <m:r>
              <m:rPr>
                <m:sty m:val="p"/>
              </m:rPr>
              <m:t>min</m:t>
            </m:r>
          </m:sub>
        </m:sSub>
        <m:r>
          <m:rPr>
            <m:sty m:val="p"/>
          </m:rPr>
          <m:t>=</m:t>
        </m:r>
        <m:sSub>
          <m:sSubPr/>
          <m:e>
            <m:r>
              <m:rPr>
                <m:sty m:val="i"/>
              </m:rPr>
              <m:t>r</m:t>
            </m:r>
          </m:e>
          <m:sub>
            <m:r>
              <m:rPr>
                <m:sty m:val="p"/>
              </m:rPr>
              <m:t>max</m:t>
            </m:r>
          </m:sub>
        </m:sSub>
        <m:r>
          <m:rPr>
            <m:sty m:val="p"/>
          </m:rPr>
          <m:t>=</m:t>
        </m:r>
        <m:sSub>
          <m:sSubPr/>
          <m:e>
            <m:r>
              <m:rPr>
                <m:sty m:val="i"/>
              </m:rPr>
              <m:t>r</m:t>
            </m:r>
          </m:e>
          <m:sub>
            <m:r>
              <m:rPr>
                <m:sty m:val="p"/>
              </m:rPr>
              <m:t>0</m:t>
            </m:r>
          </m:sub>
        </m:sSub>
      </m:oMath>
      <w:r>
        <w:rPr/>
        <w:t xml:space="preserve"> et </w:t>
      </w:r>
      <m:oMath>
        <m:sSub>
          <m:sSubPr/>
          <m:e>
            <m:r>
              <m:rPr>
                <m:sty m:val="i"/>
              </m:rPr>
              <m:t>E</m:t>
            </m:r>
          </m:e>
          <m:sub>
            <m:r>
              <m:rPr>
                <m:sty m:val="i"/>
              </m:rPr>
              <m:t>m</m:t>
            </m:r>
          </m:sub>
        </m:sSub>
        <m:r>
          <m:rPr>
            <m:sty m:val="p"/>
          </m:rPr>
          <m:t>=</m:t>
        </m:r>
        <m:sSub>
          <m:sSubPr/>
          <m:e>
            <m:r>
              <m:rPr>
                <m:sty m:val="i"/>
              </m:rPr>
              <m:t>E</m:t>
            </m:r>
          </m:e>
          <m:sub>
            <m:r>
              <m:rPr>
                <m:sty m:val="p"/>
              </m:rPr>
              <m:t>0</m:t>
            </m:r>
          </m:sub>
        </m:sSub>
      </m:oMath>
      <w:r>
        <w:rPr>
          <w:rFonts w:eastAsia="Georgia" w:cs="Georgia" w:ascii="Georgia" w:hAnsi="Georgia"/>
        </w:rPr>
        <w:t xml:space="preserve">. Déterminer l'expression de </w:t>
      </w:r>
      <m:oMath>
        <m:sSub>
          <m:sSubPr/>
          <m:e>
            <m:r>
              <m:rPr>
                <m:sty m:val="i"/>
              </m:rPr>
              <m:t>r</m:t>
            </m:r>
          </m:e>
          <m:sub>
            <m:r>
              <m:rPr>
                <m:sty m:val="p"/>
              </m:rPr>
              <m:t>0</m:t>
            </m:r>
          </m:sub>
        </m:sSub>
      </m:oMath>
      <w:r>
        <w:rPr/>
        <w:t xml:space="preserve"> en fonction de </w:t>
      </w:r>
      <m:oMath>
        <m:r>
          <m:rPr>
            <m:sty m:val="i"/>
          </m:rPr>
          <m:t>C</m:t>
        </m:r>
        <m:r>
          <m:rPr>
            <m:sty m:val="p"/>
          </m:rPr>
          <m:t>,</m:t>
        </m:r>
        <m:r>
          <m:rPr>
            <m:sty m:val="i"/>
          </m:rPr>
          <m:t>G</m:t>
        </m:r>
      </m:oMath>
      <w:r>
        <w:rPr/>
        <w:t xml:space="preserve"> et </w:t>
      </w:r>
      <m:oMath>
        <m:sSub>
          <m:sSubPr/>
          <m:e>
            <m:r>
              <m:rPr>
                <m:sty m:val="i"/>
              </m:rPr>
              <m:t>M</m:t>
            </m:r>
          </m:e>
          <m:sub>
            <m:r>
              <m:rPr>
                <m:sty m:val="p"/>
              </m:rPr>
              <m:t>⊙</m:t>
            </m:r>
          </m:sub>
        </m:sSub>
      </m:oMath>
      <w:r>
        <w:rPr>
          <w:rFonts w:eastAsia="Georgia" w:cs="Georgia" w:ascii="Georgia" w:hAnsi="Georgia"/>
        </w:rPr>
        <w:t xml:space="preserve"> puis en déduire celle de </w:t>
      </w:r>
      <m:oMath>
        <m:sSub>
          <m:sSubPr/>
          <m:e>
            <m:r>
              <m:rPr>
                <m:sty m:val="i"/>
              </m:rPr>
              <m:t>E</m:t>
            </m:r>
          </m:e>
          <m:sub>
            <m:r>
              <m:rPr>
                <m:sty m:val="p"/>
              </m:rPr>
              <m:t>0</m:t>
            </m:r>
          </m:sub>
        </m:sSub>
      </m:oMath>
      <w:r>
        <w:rPr/>
        <w:t xml:space="preserve"> en fonction de </w:t>
      </w:r>
      <m:oMath>
        <m:r>
          <m:rPr>
            <m:sty m:val="i"/>
          </m:rPr>
          <m:t>C</m:t>
        </m:r>
        <m:r>
          <m:rPr>
            <m:sty m:val="p"/>
          </m:rPr>
          <m:t>,</m:t>
        </m:r>
        <m:r>
          <m:rPr>
            <m:sty m:val="i"/>
          </m:rPr>
          <m:t>G</m:t>
        </m:r>
        <m:r>
          <m:rPr>
            <m:sty m:val="p"/>
          </m:rPr>
          <m:t>,</m:t>
        </m:r>
        <m:sSub>
          <m:sSubPr/>
          <m:e>
            <m:r>
              <m:rPr>
                <m:sty m:val="i"/>
              </m:rPr>
              <m:t>M</m:t>
            </m:r>
          </m:e>
          <m:sub>
            <m:r>
              <m:rPr>
                <m:sty m:val="p"/>
              </m:rPr>
              <m:t>⊙</m:t>
            </m:r>
          </m:sub>
        </m:sSub>
      </m:oMath>
      <w:r>
        <w:rPr/>
        <w:t xml:space="preserve"> et </w:t>
      </w:r>
      <m:oMath>
        <m:r>
          <m:rPr>
            <m:sty m:val="i"/>
          </m:rPr>
          <m:t>m</m:t>
        </m:r>
      </m:oMath>
      <w:r>
        <w:rPr/>
        <w:t xml:space="preserve">. On note respectivement </w:t>
      </w:r>
      <m:oMath>
        <m:sSub>
          <m:sSubPr/>
          <m:e>
            <m:r>
              <m:rPr>
                <m:sty m:val="i"/>
              </m:rPr>
              <m:t>E</m:t>
            </m:r>
          </m:e>
          <m:sub>
            <m:r>
              <m:rPr>
                <m:sty m:val="i"/>
              </m:rPr>
              <m:t>c</m:t>
            </m:r>
          </m:sub>
        </m:sSub>
        <m:r>
          <m:rPr>
            <m:sty m:val="p"/>
          </m:rPr>
          <m:t>(</m:t>
        </m:r>
        <m:r>
          <m:rPr>
            <m:sty m:val="i"/>
          </m:rPr>
          <m:t>r</m:t>
        </m:r>
        <m:r>
          <m:rPr>
            <m:sty m:val="p"/>
          </m:rPr>
          <m:t>)</m:t>
        </m:r>
      </m:oMath>
      <w:r>
        <w:rPr/>
        <w:t xml:space="preserve"> et </w:t>
      </w:r>
      <m:oMath>
        <m:sSub>
          <m:sSubPr/>
          <m:e>
            <m:r>
              <m:rPr>
                <m:sty m:val="i"/>
              </m:rPr>
              <m:t>E</m:t>
            </m:r>
          </m:e>
          <m:sub>
            <m:r>
              <m:rPr>
                <m:sty m:val="i"/>
              </m:rPr>
              <m:t>p</m:t>
            </m:r>
          </m:sub>
        </m:sSub>
        <m:r>
          <m:rPr>
            <m:sty m:val="p"/>
          </m:rPr>
          <m:t>(</m:t>
        </m:r>
        <m:r>
          <m:rPr>
            <m:sty m:val="i"/>
          </m:rPr>
          <m:t>r</m:t>
        </m:r>
        <m:r>
          <m:rPr>
            <m:sty m:val="p"/>
          </m:rPr>
          <m:t>)</m:t>
        </m:r>
      </m:oMath>
      <w:r>
        <w:rPr>
          <w:rFonts w:eastAsia="Georgia" w:cs="Georgia" w:ascii="Georgia" w:hAnsi="Georgia"/>
        </w:rPr>
        <w:t xml:space="preserve"> les énergies cinétique et potentielle de la comète à la distance </w:t>
      </w:r>
      <m:oMath>
        <m:r>
          <m:rPr>
            <m:sty m:val="i"/>
          </m:rPr>
          <m:t>r</m:t>
        </m:r>
      </m:oMath>
      <w:r>
        <w:rPr>
          <w:rFonts w:eastAsia="Georgia" w:cs="Georgia" w:ascii="Georgia" w:hAnsi="Georgia"/>
        </w:rPr>
        <w:t xml:space="preserve"> du Soleil, déterminer la relation entre </w:t>
      </w:r>
      <m:oMath>
        <m:sSub>
          <m:sSubPr/>
          <m:e>
            <m:r>
              <m:rPr>
                <m:sty m:val="i"/>
              </m:rPr>
              <m:t>E</m:t>
            </m:r>
          </m:e>
          <m:sub>
            <m:r>
              <m:rPr>
                <m:sty m:val="i"/>
              </m:rPr>
              <m:t>c</m:t>
            </m:r>
          </m:sub>
        </m:sSub>
        <m:d>
          <m:dPr>
            <m:begChr m:val="("/>
            <m:endChr m:val=")"/>
            <m:ctrlPr>
              <w:rPr>
                <w:rFonts w:ascii="Cambria Math" w:hAnsi="Cambria Math"/>
              </w:rPr>
            </m:ctrlPr>
          </m:dPr>
          <m:e>
            <m:sSub>
              <m:sSubPr/>
              <m:e>
                <m:r>
                  <m:rPr>
                    <m:sty m:val="i"/>
                  </m:rPr>
                  <m:t>r</m:t>
                </m:r>
              </m:e>
              <m:sub>
                <m:r>
                  <m:rPr>
                    <m:sty m:val="p"/>
                  </m:rPr>
                  <m:t>0</m:t>
                </m:r>
              </m:sub>
            </m:sSub>
          </m:e>
        </m:d>
      </m:oMath>
      <w:r>
        <w:rPr/>
        <w:t xml:space="preserve"> et </w:t>
      </w:r>
      <m:oMath>
        <m:sSub>
          <m:sSubPr/>
          <m:e>
            <m:r>
              <m:rPr>
                <m:sty m:val="i"/>
              </m:rPr>
              <m:t>E</m:t>
            </m:r>
          </m:e>
          <m:sub>
            <m:r>
              <m:rPr>
                <m:sty m:val="i"/>
              </m:rPr>
              <m:t>p</m:t>
            </m:r>
          </m:sub>
        </m:sSub>
        <m:d>
          <m:dPr>
            <m:begChr m:val="("/>
            <m:endChr m:val=")"/>
            <m:ctrlPr>
              <w:rPr>
                <w:rFonts w:ascii="Cambria Math" w:hAnsi="Cambria Math"/>
              </w:rPr>
            </m:ctrlPr>
          </m:dPr>
          <m:e>
            <m:sSub>
              <m:sSubPr/>
              <m:e>
                <m:r>
                  <m:rPr>
                    <m:sty m:val="i"/>
                  </m:rPr>
                  <m:t>r</m:t>
                </m:r>
              </m:e>
              <m:sub>
                <m:r>
                  <m:rPr>
                    <m:sty m:val="p"/>
                  </m:rPr>
                  <m:t>0</m:t>
                </m:r>
              </m:sub>
            </m:sSub>
          </m:e>
        </m:d>
      </m:oMath>
      <w:r>
        <w:rPr/>
        <w:t xml:space="preserve">.</w:t>
      </w:r>
    </w:p>
    <w:p>
      <w:pPr>
        <w:numPr>
          <w:ilvl w:val="0"/>
          <w:numId w:val="1"/>
        </w:numPr>
        <w:spacing w:lineRule="auto"/>
      </w:pPr>
      <w:r>
        <w:rPr>
          <w:rFonts w:eastAsia="Georgia" w:cs="Georgia" w:ascii="Georgia" w:hAnsi="Georgia"/>
        </w:rPr>
        <w:t xml:space="preserve">5 - Etablir l'équation du second degré en </w:t>
      </w:r>
      <m:oMath>
        <m:r>
          <m:rPr>
            <m:sty m:val="i"/>
          </m:rPr>
          <m:t>r</m:t>
        </m:r>
      </m:oMath>
      <w:r>
        <w:rPr/>
        <w:t xml:space="preserve"> dont </w:t>
      </w:r>
      <m:oMath>
        <m:sSub>
          <m:sSubPr/>
          <m:e>
            <m:r>
              <m:rPr>
                <m:sty m:val="i"/>
              </m:rPr>
              <m:t>r</m:t>
            </m:r>
          </m:e>
          <m:sub>
            <m:r>
              <m:rPr>
                <m:nor/>
              </m:rPr>
              <m:t>min </m:t>
            </m:r>
          </m:sub>
        </m:sSub>
      </m:oMath>
      <w:r>
        <w:rPr/>
        <w:t xml:space="preserve"> et </w:t>
      </w:r>
      <m:oMath>
        <m:sSub>
          <m:sSubPr/>
          <m:e>
            <m:r>
              <m:rPr>
                <m:sty m:val="i"/>
              </m:rPr>
              <m:t>r</m:t>
            </m:r>
          </m:e>
          <m:sub>
            <m:r>
              <m:rPr>
                <m:nor/>
              </m:rPr>
              <m:t>max </m:t>
            </m:r>
          </m:sub>
        </m:sSub>
      </m:oMath>
      <w:r>
        <w:rPr>
          <w:rFonts w:eastAsia="Georgia" w:cs="Georgia" w:ascii="Georgia" w:hAnsi="Georgia"/>
        </w:rPr>
        <w:t xml:space="preserve"> sont solutions, qui permet de déduire l'expression de </w:t>
      </w:r>
      <m:oMath>
        <m:sSub>
          <m:sSubPr/>
          <m:e>
            <m:r>
              <m:rPr>
                <m:sty m:val="i"/>
              </m:rPr>
              <m:t>E</m:t>
            </m:r>
          </m:e>
          <m:sub>
            <m:r>
              <m:rPr>
                <m:sty m:val="i"/>
              </m:rPr>
              <m:t>m</m:t>
            </m:r>
          </m:sub>
        </m:sSub>
      </m:oMath>
      <w:r>
        <w:rPr/>
        <w:t xml:space="preserve"> en fonction de </w:t>
      </w:r>
      <m:oMath>
        <m:r>
          <m:rPr>
            <m:sty m:val="i"/>
          </m:rPr>
          <m:t>G</m:t>
        </m:r>
        <m:r>
          <m:rPr>
            <m:sty m:val="p"/>
          </m:rPr>
          <m:t>,</m:t>
        </m:r>
        <m:r>
          <m:rPr>
            <m:sty m:val="i"/>
          </m:rPr>
          <m:t>m</m:t>
        </m:r>
        <m:r>
          <m:rPr>
            <m:sty m:val="p"/>
          </m:rPr>
          <m:t>,</m:t>
        </m:r>
        <m:sSub>
          <m:sSubPr/>
          <m:e>
            <m:r>
              <m:rPr>
                <m:sty m:val="i"/>
              </m:rPr>
              <m:t>M</m:t>
            </m:r>
          </m:e>
          <m:sub>
            <m:r>
              <m:rPr>
                <m:sty m:val="p"/>
              </m:rPr>
              <m:t>⊙</m:t>
            </m:r>
          </m:sub>
        </m:sSub>
      </m:oMath>
      <w:r>
        <w:rPr/>
        <w:t xml:space="preserve"> et </w:t>
      </w:r>
      <m:oMath>
        <m:r>
          <m:rPr>
            <m:sty m:val="i"/>
          </m:rPr>
          <m:t>a</m:t>
        </m:r>
      </m:oMath>
      <w:r>
        <w:rPr>
          <w:rFonts w:eastAsia="Georgia" w:cs="Georgia" w:ascii="Georgia" w:hAnsi="Georgia"/>
        </w:rPr>
        <w:t xml:space="preserve">. On donnera cette expression. Après avoir montré que son discriminant est bien positif, résoudre l'équation et déterminer la relation liant </w:t>
      </w:r>
      <m:oMath>
        <m:r>
          <m:rPr>
            <m:sty m:val="i"/>
          </m:rPr>
          <m:t>e</m:t>
        </m:r>
      </m:oMath>
      <w:r>
        <w:rPr>
          <w:rFonts w:eastAsia="Georgia" w:cs="Georgia" w:ascii="Georgia" w:hAnsi="Georgia"/>
        </w:rPr>
        <w:t xml:space="preserve"> à </w:t>
      </w:r>
      <m:oMath>
        <m:sSub>
          <m:sSubPr/>
          <m:e>
            <m:r>
              <m:rPr>
                <m:sty m:val="i"/>
              </m:rPr>
              <m:t>E</m:t>
            </m:r>
          </m:e>
          <m:sub>
            <m:r>
              <m:rPr>
                <m:sty m:val="i"/>
              </m:rPr>
              <m:t>m</m:t>
            </m:r>
          </m:sub>
        </m:sSub>
        <m:r>
          <m:rPr>
            <m:sty m:val="p"/>
          </m:rPr>
          <m:t>,</m:t>
        </m:r>
        <m:r>
          <m:rPr>
            <m:sty m:val="i"/>
          </m:rPr>
          <m:t>C</m:t>
        </m:r>
        <m:r>
          <m:rPr>
            <m:sty m:val="p"/>
          </m:rPr>
          <m:t>,</m:t>
        </m:r>
        <m:r>
          <m:rPr>
            <m:sty m:val="i"/>
          </m:rPr>
          <m:t>a</m:t>
        </m:r>
      </m:oMath>
      <w:r>
        <w:rPr/>
        <w:t xml:space="preserve"> et </w:t>
      </w:r>
      <m:oMath>
        <m:r>
          <m:rPr>
            <m:sty m:val="i"/>
          </m:rPr>
          <m:t>m</m:t>
        </m:r>
      </m:oMath>
      <w:r>
        <w:rPr/>
        <w:t xml:space="preserve">.</w:t>
      </w:r>
    </w:p>
    <w:p>
      <w:pPr>
        <w:numPr>
          <w:ilvl w:val="0"/>
          <w:numId w:val="1"/>
        </w:numPr>
        <w:spacing w:lineRule="auto"/>
      </w:pPr>
      <w:r>
        <w:rPr>
          <w:rFonts w:eastAsia="Georgia" w:cs="Georgia" w:ascii="Georgia" w:hAnsi="Georgia"/>
        </w:rPr>
        <w:t xml:space="preserve">6 - Quelle est la propriété de la vitesse aréolaire de la comète, rapport de la surface balayée par le rayon vecteur de la comète sur le temps mis par la parcourir? Quel est l'astronome qui a identifié cette propriété qui porte son nom? Sachant que l'aire d'une ellipse d'excentricité </w:t>
      </w:r>
      <m:oMath>
        <m:r>
          <m:rPr>
            <m:sty m:val="i"/>
          </m:rPr>
          <m:t>e</m:t>
        </m:r>
      </m:oMath>
      <w:r>
        <w:rPr/>
        <w:t xml:space="preserve"> et de demi-grand axe </w:t>
      </w:r>
      <m:oMath>
        <m:r>
          <m:rPr>
            <m:sty m:val="i"/>
          </m:rPr>
          <m:t>a</m:t>
        </m:r>
      </m:oMath>
      <w:r>
        <w:rPr/>
        <w:t xml:space="preserve"> est </w:t>
      </w:r>
      <m:oMath>
        <m:r>
          <m:rPr>
            <m:sty m:val="i"/>
          </m:rPr>
          <m:t>S</m:t>
        </m:r>
        <m:r>
          <m:rPr>
            <m:sty m:val="p"/>
          </m:rPr>
          <m:t>=</m:t>
        </m:r>
        <m:r>
          <m:rPr>
            <m:sty m:val="i"/>
          </m:rPr>
          <m:t>π</m:t>
        </m:r>
        <m:sSup>
          <m:sSupPr/>
          <m:e>
            <m:r>
              <m:rPr>
                <m:sty m:val="i"/>
              </m:rPr>
              <m:t>a</m:t>
            </m:r>
          </m:e>
          <m:sup>
            <m:r>
              <m:rPr>
                <m:sty m:val="p"/>
              </m:rPr>
              <m:t>2</m:t>
            </m:r>
          </m:sup>
        </m:sSup>
        <m:rad>
          <m:radPr>
            <m:degHide m:val="1"/>
            <m:ctrlPr>
              <w:rPr>
                <w:rFonts w:ascii="Cambria Math" w:hAnsi="Cambria Math"/>
              </w:rPr>
            </m:ctrlPr>
          </m:radPr>
          <m:deg/>
          <m:e>
            <m:r>
              <m:rPr>
                <m:sty m:val="p"/>
              </m:rPr>
              <m:t>1</m:t>
            </m:r>
            <m:r>
              <m:rPr>
                <m:sty m:val="p"/>
              </m:rPr>
              <m:t>−</m:t>
            </m:r>
            <m:sSup>
              <m:sSupPr/>
              <m:e>
                <m:r>
                  <m:rPr>
                    <m:sty m:val="i"/>
                  </m:rPr>
                  <m:t>e</m:t>
                </m:r>
              </m:e>
              <m:sup>
                <m:r>
                  <m:rPr>
                    <m:sty m:val="p"/>
                  </m:rPr>
                  <m:t>2</m:t>
                </m:r>
              </m:sup>
            </m:sSup>
          </m:e>
        </m:rad>
      </m:oMath>
      <w:r>
        <w:rPr>
          <w:rFonts w:eastAsia="Georgia" w:cs="Georgia" w:ascii="Georgia" w:hAnsi="Georgia"/>
        </w:rPr>
        <w:t xml:space="preserve">, déterminer la relation entre la période de la comète et le demi-grand axe de l'ellipse. Commenter le résultat obtenu.</w:t>
      </w:r>
    </w:p>
    <w:p>
      <w:pPr>
        <w:spacing w:after="220" w:lineRule="auto"/>
      </w:pPr>
      <w:r>
        <w:rPr>
          <w:rFonts w:eastAsia="Georgia" w:cs="Georgia" w:ascii="Georgia" w:hAnsi="Georgia"/>
        </w:rPr>
        <w:t xml:space="preserve">Rosetta a bénéficié de 4 assistances gravitationnelles afin d'acquérir l'énergie nécessaire pour rejoindre la comète sur son orbite. La précision requise pour l'accomplissement de cet exploit est absolument insensée : fenêtre de quelques kilomètres entre des objets sur des orbites gravitationnelles à des vitesses de l'ordre du kilomètre par seconde, à plusieurs centaines de millions de kilomètres de la Terre. Peu de gens ont pris conscience de l'exploit réalisé par les ingénieurs de l'Agence Spatiale Européenne.</w:t>
      </w:r>
    </w:p>
    <w:p>
      <w:pPr>
        <w:numPr>
          <w:ilvl w:val="0"/>
          <w:numId w:val="2"/>
        </w:numPr>
        <w:spacing w:lineRule="auto"/>
      </w:pPr>
      <w:r>
        <w:rPr>
          <w:rFonts w:eastAsia="Georgia" w:cs="Georgia" w:ascii="Georgia" w:hAnsi="Georgia"/>
        </w:rPr>
        <w:t xml:space="preserve">7 - Qu'entend-on par assistance gravitationnelle? On étaiera sa réponse par un schéma explicatif.</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Etude de la chevelure et de la queue de la comète</w:t>
      </w:r>
    </w:p>
    <w:p>
      <w:pPr>
        <w:spacing w:after="220" w:lineRule="auto"/>
      </w:pPr>
      <w:r>
        <w:rPr>
          <w:rFonts w:eastAsia="Georgia" w:cs="Georgia" w:ascii="Georgia" w:hAnsi="Georgia"/>
        </w:rPr>
        <w:t xml:space="preserve">Le noyau des comètes est essentiellement composé d'une neige sale (un mélange de glace et de grains de toutes tailles) d'environ 10 km de rayon. En se rapprochant du Soleil sur une orbite elliptique, la glace située sur la surface de ce noyau se sublime et il s'entoure d'une sorte d'atmosphère de gaz et de poussière : la chevelure. La taille caractéristique de cette chevelure est de l'ordre de </w:t>
      </w:r>
      <m:oMath>
        <m:sSup>
          <m:sSupPr/>
          <m:e>
            <m:r>
              <m:rPr>
                <m:sty m:val="p"/>
              </m:rPr>
              <m:t>10</m:t>
            </m:r>
          </m:e>
          <m:sup>
            <m:r>
              <m:rPr>
                <m:sty m:val="p"/>
              </m:rPr>
              <m:t>5</m:t>
            </m:r>
          </m:sup>
        </m:sSup>
        <m:r>
          <m:rPr>
            <m:nor/>
          </m:rPr>
          <m:t xml:space="preserve"> </m:t>
        </m:r>
        <m:r>
          <m:rPr>
            <m:sty m:val="p"/>
          </m:rPr>
          <m:t>km</m:t>
        </m:r>
      </m:oMath>
      <w:r>
        <w:rPr>
          <w:rFonts w:eastAsia="Georgia" w:cs="Georgia" w:ascii="Georgia" w:hAnsi="Georgia"/>
        </w:rPr>
        <w:t xml:space="preserve">. Le matériel de cette chevelure interagit avec d'une part la lumière du Soleil et d'autre part le plasma émis par notre étoile : le vent solaire. Le produit de cette interaction est la partie la plus souvent visible d'une comète depuis la Terre : la queue. Elle est environ dix fois plus étendue que la chevelure, mais dans une seule direction. Une fois la chevelure et la queue formées, le télescope Subaru installé à plus de 4000 mètres d'altitude sur l'île d'Hawaï a pu prendre une photo de Churry mettant en évidence de nombreux détails.</w:t>
      </w:r>
      <w:r>
        <w:rPr/>
        <w:br w:type="textWrapping"/>
      </w:r>
    </w:p>
    <w:p>
      <w:pPr>
        <w:spacing w:lineRule="auto"/>
        <w:jc w:val="center"/>
      </w:pPr>
      <w:r>
        <w:rPr/>
        <w:drawing>
          <wp:inline distB="0" distL="0" distR="0" distT="0">
            <wp:extent cx="5486400" cy="1222872"/>
            <wp:effectExtent b="0" l="0" r="0" t="0"/>
            <wp:docPr id="2" name="image-5f3573f51ade99976efef04c7b3fc9b73ad26751.jpg"/>
            <a:graphic>
              <a:graphicData uri="http://schemas.openxmlformats.org/drawingml/2006/picture">
                <pic:pic>
                  <pic:nvPicPr>
                    <pic:cNvPr id="2" name="image-5f3573f51ade99976efef04c7b3fc9b73ad26751.jpg" descr=""/>
                    <pic:cNvPicPr/>
                  </pic:nvPicPr>
                  <pic:blipFill>
                    <a:blip r:embed="rId6" cstate="print"/>
                    <a:srcRect b="0" l="0" r="0" t="0"/>
                    <a:stretch>
                      <a:fillRect/>
                    </a:stretch>
                  </pic:blipFill>
                  <pic:spPr>
                    <a:xfrm>
                      <a:off x="0" y="0"/>
                      <a:ext cx="5486400" cy="1222872"/>
                    </a:xfrm>
                    <a:prstGeom prst="rect"/>
                  </pic:spPr>
                </pic:pic>
              </a:graphicData>
            </a:graphic>
          </wp:inline>
        </w:drawing>
      </w:r>
    </w:p>
    <w:p>
      <w:pPr>
        <w:spacing w:after="220" w:lineRule="auto"/>
      </w:pPr>
      <w:r>
        <w:rPr>
          <w:rFonts w:eastAsia="Georgia" w:cs="Georgia" w:ascii="Georgia" w:hAnsi="Georgia"/>
        </w:rPr>
        <w:t xml:space="preserve">Photo 2 - Photo de la comète Churry prise avec le télescope Subaru prise le 8 mars 2016 alors que la comète se trouvait entre les orbites de Mars et de Jupiter. Le temps de pose de la photo est de 6 minutes.</w:t>
      </w:r>
    </w:p>
    <w:p>
      <w:pPr>
        <w:spacing w:line="271" w:before="330" w:lineRule="auto"/>
      </w:pPr>
      <w:r>
        <w:rPr>
          <w:b/>
          <w:sz w:val="42"/>
        </w:rPr>
        <w:t xml:space="preserve">II.A. - Taille critique d'un grain dans la chevelure</w:t>
      </w:r>
    </w:p>
    <w:p>
      <w:pPr>
        <w:spacing w:after="220" w:lineRule="auto"/>
      </w:pPr>
      <w:r>
        <w:rPr>
          <w:rFonts w:eastAsia="Georgia" w:cs="Georgia" w:ascii="Georgia" w:hAnsi="Georgia"/>
        </w:rPr>
        <w:t xml:space="preserve">On considère un grain de poussière sphérique de la chevelure de la comète et on assimile la densité volumique de ces grains à celle de la chevelure notée </w:t>
      </w:r>
      <m:oMath>
        <m:r>
          <m:rPr>
            <m:sty m:val="i"/>
          </m:rPr>
          <m:t>ρ</m:t>
        </m:r>
      </m:oMath>
      <w:r>
        <w:rPr>
          <w:rFonts w:eastAsia="Georgia" w:cs="Georgia" w:ascii="Georgia" w:hAnsi="Georgia"/>
        </w:rPr>
        <w:t xml:space="preserve"> et supposée constante. On note </w:t>
      </w:r>
      <m:oMath>
        <m:r>
          <m:rPr>
            <m:sty m:val="i"/>
          </m:rPr>
          <m:t>R</m:t>
        </m:r>
      </m:oMath>
      <w:r>
        <w:rPr/>
        <w:t xml:space="preserve"> le rayon du grain et </w:t>
      </w:r>
      <m:oMath>
        <m:r>
          <m:rPr>
            <m:sty m:val="i"/>
          </m:rPr>
          <m:t>r</m:t>
        </m:r>
      </m:oMath>
      <w:r>
        <w:rPr/>
        <w:t xml:space="preserve"> sa distance au Soleil.</w:t>
      </w:r>
    </w:p>
    <w:p>
      <w:pPr>
        <w:spacing w:after="220" w:lineRule="auto"/>
      </w:pPr>
      <w:r>
        <w:rPr>
          <w:rFonts w:eastAsia="Georgia" w:cs="Georgia" w:ascii="Georgia" w:hAnsi="Georgia"/>
        </w:rPr>
        <w:t xml:space="preserve">Les ondes électromagnétiques associées au rayonnement du Soleil exercent une pression </w:t>
      </w:r>
      <m:oMath>
        <m:sSub>
          <m:sSubPr/>
          <m:e>
            <m:r>
              <m:rPr>
                <m:sty m:val="i"/>
              </m:rPr>
              <m:t>P</m:t>
            </m:r>
          </m:e>
          <m:sub>
            <m:r>
              <m:rPr>
                <m:sty m:val="i"/>
              </m:rPr>
              <m:t>r</m:t>
            </m:r>
          </m:sub>
        </m:sSub>
      </m:oMath>
      <w:r>
        <w:rPr>
          <w:rFonts w:eastAsia="Georgia" w:cs="Georgia" w:ascii="Georgia" w:hAnsi="Georgia"/>
        </w:rPr>
        <w:t xml:space="preserve"> sur toute surface sur laquelle elles s'appliquent. On montre que cette pression s'écrit sous la forme </w:t>
      </w:r>
      <m:oMath>
        <m:sSub>
          <m:sSubPr/>
          <m:e>
            <m:r>
              <m:rPr>
                <m:sty m:val="i"/>
              </m:rPr>
              <m:t>P</m:t>
            </m:r>
          </m:e>
          <m:sub>
            <m:r>
              <m:rPr>
                <m:sty m:val="i"/>
              </m:rPr>
              <m:t>r</m:t>
            </m:r>
          </m:sub>
        </m:sSub>
        <m:r>
          <m:rPr>
            <m:sty m:val="p"/>
          </m:rPr>
          <m:t>=</m:t>
        </m:r>
        <m:f>
          <m:fPr>
            <m:ctrlPr>
              <w:rPr>
                <w:rFonts w:ascii="Cambria Math" w:hAnsi="Cambria Math"/>
              </w:rPr>
            </m:ctrlPr>
          </m:fPr>
          <m:num>
            <m:r>
              <m:rPr>
                <m:sty m:val="p"/>
              </m:rPr>
              <m:t>⟨</m:t>
            </m:r>
            <m:r>
              <m:rPr>
                <m:sty m:val="p"/>
              </m:rPr>
              <m:t>Π</m:t>
            </m:r>
            <m:sSup>
              <m:sSupPr/>
              <m:e>
                <m:r>
                  <m:rPr>
                    <m:sty m:val="p"/>
                  </m:rPr>
                  <m:t>⟩</m:t>
                </m:r>
              </m:e>
              <m:sup>
                <m:r>
                  <m:rPr>
                    <m:sty m:val="i"/>
                  </m:rPr>
                  <m:t>α</m:t>
                </m:r>
              </m:sup>
            </m:sSup>
          </m:num>
          <m:den>
            <m:sSup>
              <m:sSupPr/>
              <m:e>
                <m:r>
                  <m:rPr>
                    <m:sty m:val="i"/>
                  </m:rPr>
                  <m:t>c</m:t>
                </m:r>
              </m:e>
              <m:sup>
                <m:r>
                  <m:rPr>
                    <m:sty m:val="i"/>
                  </m:rPr>
                  <m:t>β</m:t>
                </m:r>
              </m:sup>
            </m:sSup>
          </m:den>
        </m:f>
      </m:oMath>
      <w:r>
        <w:rPr>
          <w:rFonts w:eastAsia="Georgia" w:cs="Georgia" w:ascii="Georgia" w:hAnsi="Georgia"/>
        </w:rPr>
        <w:t xml:space="preserve"> où </w:t>
      </w:r>
      <m:oMath>
        <m:r>
          <m:rPr>
            <m:sty m:val="p"/>
          </m:rPr>
          <m:t>⟨</m:t>
        </m:r>
        <m:r>
          <m:rPr>
            <m:sty m:val="p"/>
          </m:rPr>
          <m:t>Π</m:t>
        </m:r>
        <m:r>
          <m:rPr>
            <m:sty m:val="p"/>
          </m:rPr>
          <m:t>⟩</m:t>
        </m:r>
      </m:oMath>
      <w:r>
        <w:rPr>
          <w:rFonts w:eastAsia="Georgia" w:cs="Georgia" w:ascii="Georgia" w:hAnsi="Georgia"/>
        </w:rPr>
        <w:t xml:space="preserve"> est la valeur moyenne temporelle du vecteur de Poynting associé à ces ondes, </w:t>
      </w:r>
      <m:oMath>
        <m:r>
          <m:rPr>
            <m:sty m:val="i"/>
          </m:rPr>
          <m:t>α</m:t>
        </m:r>
      </m:oMath>
      <w:r>
        <w:rPr/>
        <w:t xml:space="preserve"> et </w:t>
      </w:r>
      <m:oMath>
        <m:r>
          <m:rPr>
            <m:sty m:val="i"/>
          </m:rPr>
          <m:t>β</m:t>
        </m:r>
      </m:oMath>
      <w:r>
        <w:rPr/>
        <w:t xml:space="preserve"> sont deux nombres entiers et </w:t>
      </w:r>
      <m:oMath>
        <m:r>
          <m:rPr>
            <m:sty m:val="i"/>
          </m:rPr>
          <m:t>c</m:t>
        </m:r>
      </m:oMath>
      <w:r>
        <w:rPr>
          <w:rFonts w:eastAsia="Georgia" w:cs="Georgia" w:ascii="Georgia" w:hAnsi="Georgia"/>
        </w:rPr>
        <w:t xml:space="preserve"> la vitesse de la lumière.</w:t>
      </w:r>
    </w:p>
    <w:p>
      <w:pPr>
        <w:numPr>
          <w:ilvl w:val="0"/>
          <w:numId w:val="3"/>
        </w:numPr>
        <w:spacing w:lineRule="auto"/>
      </w:pPr>
      <w:r>
        <w:rPr>
          <w:rFonts w:eastAsia="Georgia" w:cs="Georgia" w:ascii="Georgia" w:hAnsi="Georgia"/>
        </w:rPr>
        <w:t xml:space="preserve">8 - Après avoir rappelé la définition du vecteur de Poynting et de son flux à travers une surface orientée, préciser les valeurs de </w:t>
      </w:r>
      <m:oMath>
        <m:r>
          <m:rPr>
            <m:sty m:val="i"/>
          </m:rPr>
          <m:t>α</m:t>
        </m:r>
      </m:oMath>
      <w:r>
        <w:rPr/>
        <w:t xml:space="preserve"> et </w:t>
      </w:r>
      <m:oMath>
        <m:r>
          <m:rPr>
            <m:sty m:val="i"/>
          </m:rPr>
          <m:t>β</m:t>
        </m:r>
      </m:oMath>
      <w:r>
        <w:rPr>
          <w:rFonts w:eastAsia="Georgia" w:cs="Georgia" w:ascii="Georgia" w:hAnsi="Georgia"/>
        </w:rPr>
        <w:t xml:space="preserve">. Comment peut-on interpréter la pression de radiation?</w:t>
      </w:r>
    </w:p>
    <w:p>
      <w:pPr>
        <w:spacing w:after="220" w:lineRule="auto"/>
      </w:pPr>
      <w:r>
        <w:rPr>
          <w:rFonts w:eastAsia="Georgia" w:cs="Georgia" w:ascii="Georgia" w:hAnsi="Georgia"/>
        </w:rPr>
        <w:t xml:space="preserve">Dans le cas du rayonnement d'une étoile, le flux total d'énergie est appelé luminosité. Elle est supposée isotrope et notée </w:t>
      </w:r>
      <m:oMath>
        <m:r>
          <m:rPr>
            <m:sty m:val="i"/>
          </m:rPr>
          <m:t>L</m:t>
        </m:r>
      </m:oMath>
      <w:r>
        <w:rPr/>
        <w:t xml:space="preserve"> ou </w:t>
      </w:r>
      <m:oMath>
        <m:sSub>
          <m:sSubPr/>
          <m:e>
            <m:r>
              <m:rPr>
                <m:sty m:val="i"/>
              </m:rPr>
              <m:t>L</m:t>
            </m:r>
          </m:e>
          <m:sub>
            <m:r>
              <m:rPr>
                <m:sty m:val="p"/>
              </m:rPr>
              <m:t>⊙</m:t>
            </m:r>
          </m:sub>
        </m:sSub>
      </m:oMath>
      <w:r>
        <w:rPr>
          <w:rFonts w:eastAsia="Georgia" w:cs="Georgia" w:ascii="Georgia" w:hAnsi="Georgia"/>
        </w:rPr>
        <w:t xml:space="preserve"> pour le Soleil dont la valeur est précisée en fin d'énoncé. On définit également la brillance </w:t>
      </w:r>
      <m:oMath>
        <m:r>
          <m:rPr>
            <m:sty m:val="i"/>
          </m:rPr>
          <m:t>B</m:t>
        </m:r>
        <m:r>
          <m:rPr>
            <m:sty m:val="p"/>
          </m:rPr>
          <m:t>(</m:t>
        </m:r>
        <m:r>
          <m:rPr>
            <m:sty m:val="i"/>
          </m:rPr>
          <m:t>r</m:t>
        </m:r>
        <m:r>
          <m:rPr>
            <m:sty m:val="p"/>
          </m:rPr>
          <m:t>)</m:t>
        </m:r>
      </m:oMath>
      <w:r>
        <w:rPr>
          <w:rFonts w:eastAsia="Georgia" w:cs="Georgia" w:ascii="Georgia" w:hAnsi="Georgia"/>
        </w:rPr>
        <w:t xml:space="preserve">, ou flux radiant, d'une étoile comme la puissance disponible par unité de surface à une distance </w:t>
      </w:r>
      <m:oMath>
        <m:r>
          <m:rPr>
            <m:sty m:val="i"/>
          </m:rPr>
          <m:t>r</m:t>
        </m:r>
      </m:oMath>
      <w:r>
        <w:rPr>
          <w:rFonts w:eastAsia="Georgia" w:cs="Georgia" w:ascii="Georgia" w:hAnsi="Georgia"/>
        </w:rPr>
        <w:t xml:space="preserve"> de l'étoile.</w:t>
      </w:r>
    </w:p>
    <w:p>
      <w:pPr>
        <w:numPr>
          <w:ilvl w:val="0"/>
          <w:numId w:val="4"/>
        </w:numPr>
        <w:spacing w:lineRule="auto"/>
      </w:pPr>
      <w:r>
        <w:rPr>
          <w:rFonts w:eastAsia="Georgia" w:cs="Georgia" w:ascii="Georgia" w:hAnsi="Georgia"/>
        </w:rPr>
        <w:t xml:space="preserve">9 - En utilisant par exemple des arguments dimensionnels déterminer la relation entre </w:t>
      </w:r>
      <m:oMath>
        <m:r>
          <m:rPr>
            <m:sty m:val="i"/>
          </m:rPr>
          <m:t>B</m:t>
        </m:r>
        <m:r>
          <m:rPr>
            <m:sty m:val="p"/>
          </m:rPr>
          <m:t>(</m:t>
        </m:r>
        <m:r>
          <m:rPr>
            <m:sty m:val="i"/>
          </m:rPr>
          <m:t>r</m:t>
        </m:r>
        <m:r>
          <m:rPr>
            <m:sty m:val="p"/>
          </m:rPr>
          <m:t>)</m:t>
        </m:r>
      </m:oMath>
      <w:r>
        <w:rPr/>
        <w:t xml:space="preserve"> et </w:t>
      </w:r>
      <m:oMath>
        <m:r>
          <m:rPr>
            <m:sty m:val="p"/>
          </m:rPr>
          <m:t>⟨</m:t>
        </m:r>
        <m:r>
          <m:rPr>
            <m:sty m:val="p"/>
          </m:rPr>
          <m:t>Π</m:t>
        </m:r>
        <m:r>
          <m:rPr>
            <m:sty m:val="p"/>
          </m:rPr>
          <m:t>⟩</m:t>
        </m:r>
      </m:oMath>
      <w:r>
        <w:rPr>
          <w:rFonts w:eastAsia="Georgia" w:cs="Georgia" w:ascii="Georgia" w:hAnsi="Georgia"/>
        </w:rPr>
        <w:t xml:space="preserve"> dans le cas du Soleil. En déduire l'intensité </w:t>
      </w:r>
      <m:oMath>
        <m:sSub>
          <m:sSubPr/>
          <m:e>
            <m:r>
              <m:rPr>
                <m:sty m:val="i"/>
              </m:rPr>
              <m:t>F</m:t>
            </m:r>
          </m:e>
          <m:sub>
            <m:r>
              <m:rPr>
                <m:sty m:val="i"/>
              </m:rPr>
              <m:t>r</m:t>
            </m:r>
          </m:sub>
        </m:sSub>
      </m:oMath>
      <w:r>
        <w:rPr>
          <w:rFonts w:eastAsia="Georgia" w:cs="Georgia" w:ascii="Georgia" w:hAnsi="Georgia"/>
        </w:rPr>
        <w:t xml:space="preserve"> de la force exercée par la pression de radiation sur un grain de section </w:t>
      </w:r>
      <m:oMath>
        <m:r>
          <m:rPr>
            <m:sty m:val="i"/>
          </m:rPr>
          <m:t>σ</m:t>
        </m:r>
        <m:r>
          <m:rPr>
            <m:sty m:val="p"/>
          </m:rPr>
          <m:t>=</m:t>
        </m:r>
        <m:r>
          <m:rPr>
            <m:sty m:val="i"/>
          </m:rPr>
          <m:t>π</m:t>
        </m:r>
        <m:sSup>
          <m:sSupPr/>
          <m:e>
            <m:r>
              <m:rPr>
                <m:sty m:val="i"/>
              </m:rPr>
              <m:t>R</m:t>
            </m:r>
          </m:e>
          <m:sup>
            <m:r>
              <m:rPr>
                <m:sty m:val="p"/>
              </m:rPr>
              <m:t>2</m:t>
            </m:r>
          </m:sup>
        </m:sSup>
      </m:oMath>
      <w:r>
        <w:rPr/>
        <w:t xml:space="preserve">.</w:t>
      </w:r>
    </w:p>
    <w:p>
      <w:pPr>
        <w:numPr>
          <w:ilvl w:val="0"/>
          <w:numId w:val="4"/>
        </w:numPr>
        <w:spacing w:lineRule="auto"/>
      </w:pPr>
      <w:r>
        <w:rPr>
          <w:rFonts w:eastAsia="Georgia" w:cs="Georgia" w:ascii="Georgia" w:hAnsi="Georgia"/>
        </w:rPr>
        <w:t xml:space="preserve">10 - En considérant que la répartition de la masse du Soleil est à symétrie sphérique, déterminer l'expression du champ gravitationnel créé par le Soleil à l'extérieur de celui-ci. En déduire l'intensité </w:t>
      </w:r>
      <m:oMath>
        <m:sSub>
          <m:sSubPr/>
          <m:e>
            <m:r>
              <m:rPr>
                <m:sty m:val="i"/>
              </m:rPr>
              <m:t>F</m:t>
            </m:r>
          </m:e>
          <m:sub>
            <m:r>
              <m:rPr>
                <m:sty m:val="i"/>
              </m:rPr>
              <m:t>g</m:t>
            </m:r>
          </m:sub>
        </m:sSub>
      </m:oMath>
      <w:r>
        <w:rPr>
          <w:rFonts w:eastAsia="Georgia" w:cs="Georgia" w:ascii="Georgia" w:hAnsi="Georgia"/>
        </w:rPr>
        <w:t xml:space="preserve"> de la force de gravitation exercée par le Soleil sur le grain considéré. Exprimer le rapport </w:t>
      </w:r>
      <m:oMath>
        <m:r>
          <m:rPr>
            <m:sty m:val="i"/>
          </m:rPr>
          <m:t>ν</m:t>
        </m:r>
        <m:r>
          <m:rPr>
            <m:sty m:val="p"/>
          </m:rPr>
          <m:t>=</m:t>
        </m:r>
        <m:f>
          <m:fPr>
            <m:ctrlPr>
              <w:rPr>
                <w:rFonts w:ascii="Cambria Math" w:hAnsi="Cambria Math"/>
              </w:rPr>
            </m:ctrlPr>
          </m:fPr>
          <m:num>
            <m:sSub>
              <m:sSubPr/>
              <m:e>
                <m:r>
                  <m:rPr>
                    <m:sty m:val="i"/>
                  </m:rPr>
                  <m:t>F</m:t>
                </m:r>
              </m:e>
              <m:sub>
                <m:r>
                  <m:rPr>
                    <m:sty m:val="i"/>
                  </m:rPr>
                  <m:t>g</m:t>
                </m:r>
              </m:sub>
            </m:sSub>
          </m:num>
          <m:den>
            <m:sSub>
              <m:sSubPr/>
              <m:e>
                <m:r>
                  <m:rPr>
                    <m:sty m:val="i"/>
                  </m:rPr>
                  <m:t>F</m:t>
                </m:r>
              </m:e>
              <m:sub>
                <m:r>
                  <m:rPr>
                    <m:sty m:val="i"/>
                  </m:rPr>
                  <m:t>r</m:t>
                </m:r>
              </m:sub>
            </m:sSub>
          </m:den>
        </m:f>
      </m:oMath>
      <w:r>
        <w:rPr/>
        <w:t xml:space="preserve"> en fonction de </w:t>
      </w:r>
      <m:oMath>
        <m:r>
          <m:rPr>
            <m:sty m:val="i"/>
          </m:rPr>
          <m:t>G</m:t>
        </m:r>
        <m:r>
          <m:rPr>
            <m:sty m:val="p"/>
          </m:rPr>
          <m:t>,</m:t>
        </m:r>
        <m:sSub>
          <m:sSubPr/>
          <m:e>
            <m:r>
              <m:rPr>
                <m:sty m:val="i"/>
              </m:rPr>
              <m:t>M</m:t>
            </m:r>
          </m:e>
          <m:sub>
            <m:r>
              <m:rPr>
                <m:sty m:val="p"/>
              </m:rPr>
              <m:t>⊙</m:t>
            </m:r>
          </m:sub>
        </m:sSub>
        <m:r>
          <m:rPr>
            <m:sty m:val="p"/>
          </m:rPr>
          <m:t>,</m:t>
        </m:r>
        <m:r>
          <m:rPr>
            <m:sty m:val="i"/>
          </m:rPr>
          <m:t>R</m:t>
        </m:r>
        <m:r>
          <m:rPr>
            <m:sty m:val="p"/>
          </m:rPr>
          <m:t>,</m:t>
        </m:r>
        <m:r>
          <m:rPr>
            <m:sty m:val="i"/>
          </m:rPr>
          <m:t>ρ</m:t>
        </m:r>
        <m:r>
          <m:rPr>
            <m:sty m:val="p"/>
          </m:rPr>
          <m:t>,</m:t>
        </m:r>
        <m:r>
          <m:rPr>
            <m:sty m:val="i"/>
          </m:rPr>
          <m:t>c</m:t>
        </m:r>
      </m:oMath>
      <w:r>
        <w:rPr/>
        <w:t xml:space="preserve"> et </w:t>
      </w:r>
      <m:oMath>
        <m:sSub>
          <m:sSubPr/>
          <m:e>
            <m:r>
              <m:rPr>
                <m:sty m:val="i"/>
              </m:rPr>
              <m:t>L</m:t>
            </m:r>
          </m:e>
          <m:sub>
            <m:r>
              <m:rPr>
                <m:sty m:val="p"/>
              </m:rPr>
              <m:t>⊙</m:t>
            </m:r>
          </m:sub>
        </m:sSub>
      </m:oMath>
      <w:r>
        <w:rPr>
          <w:rFonts w:eastAsia="Georgia" w:cs="Georgia" w:ascii="Georgia" w:hAnsi="Georgia"/>
        </w:rPr>
        <w:t xml:space="preserve">. Commenter ce résultat.</w:t>
      </w:r>
    </w:p>
    <w:p>
      <w:pPr>
        <w:numPr>
          <w:ilvl w:val="0"/>
          <w:numId w:val="4"/>
        </w:numPr>
        <w:spacing w:lineRule="auto"/>
      </w:pPr>
      <w:r>
        <w:rPr/>
        <w:t xml:space="preserve">11 - En prenant </w:t>
      </w:r>
      <m:oMath>
        <m:r>
          <m:rPr>
            <m:sty m:val="i"/>
          </m:rPr>
          <m:t>ρ</m:t>
        </m:r>
        <m:r>
          <m:rPr>
            <m:sty m:val="p"/>
          </m:rPr>
          <m:t>=</m:t>
        </m:r>
        <m:r>
          <m:rPr>
            <m:sty m:val="p"/>
          </m:rPr>
          <m:t>3</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r>
        <w:rPr>
          <w:rFonts w:eastAsia="Georgia" w:cs="Georgia" w:ascii="Georgia" w:hAnsi="Georgia"/>
        </w:rPr>
        <w:t xml:space="preserve">, déterminer l'ordre de grandeur d'un rayon critique de grain </w:t>
      </w:r>
      <m:oMath>
        <m:sSub>
          <m:sSubPr/>
          <m:e>
            <m:r>
              <m:rPr>
                <m:sty m:val="i"/>
              </m:rPr>
              <m:t>R</m:t>
            </m:r>
          </m:e>
          <m:sub>
            <m:r>
              <m:rPr>
                <m:sty m:val="i"/>
              </m:rPr>
              <m:t>c</m:t>
            </m:r>
          </m:sub>
        </m:sSub>
      </m:oMath>
      <w:r>
        <w:rPr>
          <w:rFonts w:eastAsia="Georgia" w:cs="Georgia" w:ascii="Georgia" w:hAnsi="Georgia"/>
        </w:rPr>
        <w:t xml:space="preserve"> permettant d'expliquer, sur la photo 2 , la présence d'une part d'une queue et d'autre part d'une traînée de poussière traçant l'orbite de la comète. Comment peut-on repérer la direction du Soleil sur la photo 2 ? On indiquera la composition de ces deux structures en fonction de </w:t>
      </w:r>
      <m:oMath>
        <m:sSub>
          <m:sSubPr/>
          <m:e>
            <m:r>
              <m:rPr>
                <m:sty m:val="i"/>
              </m:rPr>
              <m:t>R</m:t>
            </m:r>
          </m:e>
          <m:sub>
            <m:r>
              <m:rPr>
                <m:sty m:val="i"/>
              </m:rPr>
              <m:t>c</m:t>
            </m:r>
          </m:sub>
        </m:sSub>
      </m:oMath>
      <w:r>
        <w:rPr/>
        <w:t xml:space="preserve">. Pour le calcul on prendra </w:t>
      </w:r>
      <m:oMath>
        <m:r>
          <m:rPr>
            <m:sty m:val="i"/>
          </m:rPr>
          <m:t>π</m:t>
        </m:r>
        <m:r>
          <m:rPr>
            <m:sty m:val="i"/>
          </m:rPr>
          <m:t>G</m:t>
        </m:r>
        <m:r>
          <m:rPr>
            <m:sty m:val="p"/>
          </m:rPr>
          <m:t>=</m:t>
        </m:r>
        <m:r>
          <m:rPr>
            <m:sty m:val="p"/>
          </m:rPr>
          <m:t>21</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r>
        <w:rPr/>
        <w:t xml:space="preserve">.</w:t>
      </w:r>
    </w:p>
    <w:p>
      <w:pPr>
        <w:spacing w:line="271" w:before="330" w:lineRule="auto"/>
      </w:pPr>
      <w:r>
        <w:rPr>
          <w:b/>
          <w:sz w:val="42"/>
        </w:rPr>
        <w:t xml:space="preserve">II.B. - Effet Poynting-Robertson</w:t>
      </w:r>
    </w:p>
    <w:p>
      <w:pPr>
        <w:spacing w:after="220" w:lineRule="auto"/>
      </w:pPr>
      <w:r>
        <w:rPr>
          <w:rFonts w:eastAsia="Georgia" w:cs="Georgia" w:ascii="Georgia" w:hAnsi="Georgia"/>
        </w:rPr>
        <w:t xml:space="preserve">Les grains laissés sur son orbite par une comète finissent par tomber vers le Soleil, c'est l'effet PoyntingRobertson.</w:t>
      </w:r>
      <w:r>
        <w:rPr/>
        <w:br w:type="textWrapping"/>
      </w:r>
      <w:r>
        <w:rPr>
          <w:rFonts w:eastAsia="Georgia" w:cs="Georgia" w:ascii="Georgia" w:hAnsi="Georgia"/>
        </w:rPr>
        <w:t xml:space="preserve">Soit un grain de poussière sphérique de rayon </w:t>
      </w:r>
      <m:oMath>
        <m:r>
          <m:rPr>
            <m:sty m:val="i"/>
          </m:rPr>
          <m:t>R</m:t>
        </m:r>
      </m:oMath>
      <w:r>
        <w:rPr/>
        <w:t xml:space="preserve"> en orbite circulaire de rayon </w:t>
      </w:r>
      <m:oMath>
        <m:r>
          <m:rPr>
            <m:sty m:val="i"/>
          </m:rPr>
          <m:t>r</m:t>
        </m:r>
      </m:oMath>
      <w:r>
        <w:rPr>
          <w:rFonts w:eastAsia="Georgia" w:cs="Georgia" w:ascii="Georgia" w:hAnsi="Georgia"/>
        </w:rPr>
        <w:t xml:space="preserve"> dans le système solaire. Il absorbe et réémet en totalité la radiation qu'il reçoit du Soleil. Le fait que ce grain soit en mouvement rend cette réémission non isotrope et principalement selon l'axe dirigé par la direction de sa vitesse : c'est un effet relativiste appelé aberration. Cette non isotropie induit une perte de moment cinétique qui conduit au fait que le grain tombe vers le Soleil selon une trajectoire spirale.</w:t>
      </w:r>
    </w:p>
    <w:p>
      <w:pPr>
        <w:numPr>
          <w:ilvl w:val="0"/>
          <w:numId w:val="5"/>
        </w:numPr>
        <w:spacing w:lineRule="auto"/>
      </w:pPr>
      <w:r>
        <w:rPr>
          <w:rFonts w:eastAsia="Georgia" w:cs="Georgia" w:ascii="Georgia" w:hAnsi="Georgia"/>
        </w:rPr>
        <w:t xml:space="preserve">12 - En supposant que toute la puissance absorbée par le grain est réémise, quelle serait la luminosité d'un grain de section </w:t>
      </w:r>
      <m:oMath>
        <m:r>
          <m:rPr>
            <m:sty m:val="i"/>
          </m:rPr>
          <m:t>σ</m:t>
        </m:r>
      </m:oMath>
      <w:r>
        <w:rPr>
          <w:rFonts w:eastAsia="Georgia" w:cs="Georgia" w:ascii="Georgia" w:hAnsi="Georgia"/>
        </w:rPr>
        <w:t xml:space="preserve"> à une distance </w:t>
      </w:r>
      <m:oMath>
        <m:r>
          <m:rPr>
            <m:sty m:val="i"/>
          </m:rPr>
          <m:t>r</m:t>
        </m:r>
      </m:oMath>
      <w:r>
        <w:rPr>
          <w:rFonts w:eastAsia="Georgia" w:cs="Georgia" w:ascii="Georgia" w:hAnsi="Georgia"/>
        </w:rPr>
        <w:t xml:space="preserve"> du Soleil. Faire l'application numérique pour un grain de 1 centimètre de rayon se situant entre Mars et Jupiter à une distance </w:t>
      </w:r>
      <m:oMath>
        <m:r>
          <m:rPr>
            <m:sty m:val="i"/>
          </m:rPr>
          <m:t>r</m:t>
        </m:r>
        <m:r>
          <m:rPr>
            <m:sty m:val="p"/>
          </m:rPr>
          <m:t>=</m:t>
        </m:r>
        <m:r>
          <m:rPr>
            <m:sty m:val="p"/>
          </m:rPr>
          <m:t>5</m:t>
        </m:r>
        <m:r>
          <m:rPr>
            <m:sty m:val="p"/>
          </m:rPr>
          <m:t>×</m:t>
        </m:r>
        <m:sSup>
          <m:sSupPr/>
          <m:e>
            <m:r>
              <m:rPr>
                <m:sty m:val="p"/>
              </m:rPr>
              <m:t>10</m:t>
            </m:r>
          </m:e>
          <m:sup>
            <m:r>
              <m:rPr>
                <m:sty m:val="p"/>
              </m:rPr>
              <m:t>8</m:t>
            </m:r>
          </m:sup>
        </m:sSup>
        <m:r>
          <m:rPr>
            <m:nor/>
          </m:rPr>
          <m:t xml:space="preserve"> </m:t>
        </m:r>
        <m:r>
          <m:rPr>
            <m:sty m:val="p"/>
          </m:rPr>
          <m:t>km</m:t>
        </m:r>
      </m:oMath>
      <w:r>
        <w:rPr/>
        <w:t xml:space="preserve"> du Soleil.</w:t>
      </w:r>
    </w:p>
    <w:p>
      <w:pPr>
        <w:numPr>
          <w:ilvl w:val="0"/>
          <w:numId w:val="5"/>
        </w:numPr>
        <w:spacing w:lineRule="auto"/>
      </w:pPr>
      <w:r>
        <w:rPr>
          <w:rFonts w:eastAsia="Georgia" w:cs="Georgia" w:ascii="Georgia" w:hAnsi="Georgia"/>
        </w:rPr>
        <w:t xml:space="preserve">13 - En supposant que les photons réémis emportent une masse effective </w:t>
      </w:r>
      <m:oMath>
        <m:sSub>
          <m:sSubPr/>
          <m:e>
            <m:r>
              <m:rPr>
                <m:sty m:val="i"/>
              </m:rPr>
              <m:t>m</m:t>
            </m:r>
          </m:e>
          <m:sub>
            <m:r>
              <m:rPr>
                <m:sty m:val="i"/>
              </m:rPr>
              <m:t>γ</m:t>
            </m:r>
          </m:sub>
        </m:sSub>
        <m:r>
          <m:rPr>
            <m:sty m:val="p"/>
          </m:rPr>
          <m:t>=</m:t>
        </m:r>
        <m:sSub>
          <m:sSubPr/>
          <m:e>
            <m:r>
              <m:rPr>
                <m:sty m:val="i"/>
              </m:rPr>
              <m:t>E</m:t>
            </m:r>
          </m:e>
          <m:sub>
            <m:r>
              <m:rPr>
                <m:sty m:val="i"/>
              </m:rPr>
              <m:t>γ</m:t>
            </m:r>
          </m:sub>
        </m:sSub>
        <m:r>
          <m:rPr>
            <m:sty m:val="p"/>
          </m:rPr>
          <m:t>/</m:t>
        </m:r>
        <m:sSup>
          <m:sSupPr/>
          <m:e>
            <m:r>
              <m:rPr>
                <m:sty m:val="i"/>
              </m:rPr>
              <m:t>c</m:t>
            </m:r>
          </m:e>
          <m:sup>
            <m:r>
              <m:rPr>
                <m:sty m:val="p"/>
              </m:rPr>
              <m:t>2</m:t>
            </m:r>
          </m:sup>
        </m:sSup>
      </m:oMath>
      <w:r>
        <w:rPr>
          <w:rFonts w:eastAsia="Georgia" w:cs="Georgia" w:ascii="Georgia" w:hAnsi="Georgia"/>
        </w:rPr>
        <w:t xml:space="preserve"> et en faisant par exemple un bilan de moment cinétique entre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montrer que l'intensité du moment cinétique orbital des grains </w:t>
      </w:r>
      <m:oMath>
        <m:r>
          <m:rPr>
            <m:scr m:val="script"/>
          </m:rPr>
          <m:t>L</m:t>
        </m:r>
        <m:r>
          <m:rPr>
            <m:sty m:val="p"/>
          </m:rPr>
          <m:t>=</m:t>
        </m:r>
        <m:r>
          <m:rPr>
            <m:sty m:val="i"/>
          </m:rPr>
          <m:t>m</m:t>
        </m:r>
        <m:r>
          <m:rPr>
            <m:sty m:val="i"/>
          </m:rPr>
          <m:t>v</m:t>
        </m:r>
        <m:r>
          <m:rPr>
            <m:sty m:val="i"/>
          </m:rPr>
          <m:t>r</m:t>
        </m:r>
      </m:oMath>
      <w:r>
        <w:rPr>
          <w:rFonts w:eastAsia="Georgia" w:cs="Georgia" w:ascii="Georgia" w:hAnsi="Georgia"/>
        </w:rPr>
        <w:t xml:space="preserve"> vérifie l'équation différentielle </w:t>
      </w:r>
      <m:oMath>
        <m:acc>
          <m:accPr>
            <m:chr m:val="˙"/>
          </m:accPr>
          <m:e>
            <m:r>
              <m:rPr>
                <m:scr m:val="script"/>
              </m:rPr>
              <m:t>L</m:t>
            </m:r>
          </m:e>
        </m:acc>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R</m:t>
                    </m:r>
                  </m:num>
                  <m:den>
                    <m:r>
                      <m:rPr>
                        <m:sty m:val="i"/>
                      </m:rPr>
                      <m:t>r</m:t>
                    </m:r>
                    <m:r>
                      <m:rPr>
                        <m:sty m:val="i"/>
                      </m:rPr>
                      <m:t>c</m:t>
                    </m:r>
                  </m:den>
                </m:f>
              </m:e>
            </m:d>
          </m:e>
          <m:sup>
            <m:r>
              <m:rPr>
                <m:sty m:val="p"/>
              </m:rPr>
              <m:t>2</m:t>
            </m:r>
          </m:sup>
        </m:sSup>
        <m:f>
          <m:fPr>
            <m:ctrlPr>
              <w:rPr>
                <w:rFonts w:ascii="Cambria Math" w:hAnsi="Cambria Math"/>
              </w:rPr>
            </m:ctrlPr>
          </m:fPr>
          <m:num>
            <m:sSub>
              <m:sSubPr/>
              <m:e>
                <m:r>
                  <m:rPr>
                    <m:sty m:val="i"/>
                  </m:rPr>
                  <m:t>L</m:t>
                </m:r>
              </m:e>
              <m:sub>
                <m:r>
                  <m:rPr>
                    <m:sty m:val="p"/>
                  </m:rPr>
                  <m:t>⊙</m:t>
                </m:r>
              </m:sub>
            </m:sSub>
          </m:num>
          <m:den>
            <m:r>
              <m:rPr>
                <m:sty m:val="p"/>
              </m:rPr>
              <m:t>4</m:t>
            </m:r>
            <m:r>
              <m:rPr>
                <m:sty m:val="i"/>
              </m:rPr>
              <m:t>m</m:t>
            </m:r>
          </m:den>
        </m:f>
        <m:r>
          <m:rPr>
            <m:scr m:val="script"/>
          </m:rPr>
          <m:t>L</m:t>
        </m:r>
      </m:oMath>
    </w:p>
    <w:p>
      <w:pPr>
        <w:spacing w:after="220" w:lineRule="auto"/>
      </w:pPr>
      <w:r>
        <w:rPr>
          <w:rFonts w:eastAsia="Georgia" w:cs="Georgia" w:ascii="Georgia" w:hAnsi="Georgia"/>
        </w:rPr>
        <w:t xml:space="preserve">14- En supposant la décroissance du moment cinétique très faible, on peut considérer que le grain est constamment sur une orbite circulaire dont le rayon diminue très doucement. En séparant les variables pour résoudre l'équation de la question précédente, déterminer dans ces conditions le temps </w:t>
      </w:r>
      <m:oMath>
        <m:sSub>
          <m:sSubPr/>
          <m:e>
            <m:r>
              <m:rPr>
                <m:sty m:val="i"/>
              </m:rPr>
              <m:t>t</m:t>
            </m:r>
          </m:e>
          <m:sub>
            <m:r>
              <m:rPr>
                <m:sty m:val="p"/>
              </m:rPr>
              <m:t>⊙</m:t>
            </m:r>
          </m:sub>
        </m:sSub>
      </m:oMath>
      <w:r>
        <w:rPr>
          <w:rFonts w:eastAsia="Georgia" w:cs="Georgia" w:ascii="Georgia" w:hAnsi="Georgia"/>
        </w:rPr>
        <w:t xml:space="preserve"> mis par un grain sphérique de rayon </w:t>
      </w:r>
      <m:oMath>
        <m:r>
          <m:rPr>
            <m:sty m:val="i"/>
          </m:rPr>
          <m:t>R</m:t>
        </m:r>
      </m:oMath>
      <w:r>
        <w:rPr>
          <w:rFonts w:eastAsia="Georgia" w:cs="Georgia" w:ascii="Georgia" w:hAnsi="Georgia"/>
        </w:rPr>
        <w:t xml:space="preserve"> et de densité volumique de masse constante </w:t>
      </w:r>
      <m:oMath>
        <m:r>
          <m:rPr>
            <m:sty m:val="i"/>
          </m:rPr>
          <m:t>ρ</m:t>
        </m:r>
      </m:oMath>
      <w:r>
        <w:rPr>
          <w:rFonts w:eastAsia="Georgia" w:cs="Georgia" w:ascii="Georgia" w:hAnsi="Georgia"/>
        </w:rPr>
        <w:t xml:space="preserve"> pour tomber sur le Soleil à partir d'une distance initiale </w:t>
      </w:r>
      <m:oMath>
        <m:r>
          <m:rPr>
            <m:sty m:val="i"/>
          </m:rPr>
          <m:t>r</m:t>
        </m:r>
      </m:oMath>
      <w:r>
        <w:rPr>
          <w:rFonts w:eastAsia="Georgia" w:cs="Georgia" w:ascii="Georgia" w:hAnsi="Georgia"/>
        </w:rPr>
        <w:t xml:space="preserve"> très grande devant le rayon du Soleil </w:t>
      </w:r>
      <m:oMath>
        <m:sSub>
          <m:sSubPr/>
          <m:e>
            <m:r>
              <m:rPr>
                <m:sty m:val="i"/>
              </m:rPr>
              <m:t>r</m:t>
            </m:r>
          </m:e>
          <m:sub>
            <m:r>
              <m:rPr>
                <m:sty m:val="p"/>
              </m:rPr>
              <m:t>⊙</m:t>
            </m:r>
          </m:sub>
        </m:sSub>
      </m:oMath>
      <w:r>
        <w:rPr/>
        <w:t xml:space="preserve">. On exprimera </w:t>
      </w:r>
      <m:oMath>
        <m:sSub>
          <m:sSubPr/>
          <m:e>
            <m:r>
              <m:rPr>
                <m:sty m:val="i"/>
              </m:rPr>
              <m:t>t</m:t>
            </m:r>
          </m:e>
          <m:sub>
            <m:r>
              <m:rPr>
                <m:sty m:val="p"/>
              </m:rPr>
              <m:t>⊙</m:t>
            </m:r>
          </m:sub>
        </m:sSub>
      </m:oMath>
      <w:r>
        <w:rPr/>
        <w:t xml:space="preserve"> en fonction de </w:t>
      </w:r>
      <m:oMath>
        <m:r>
          <m:rPr>
            <m:sty m:val="i"/>
          </m:rPr>
          <m:t>ρ</m:t>
        </m:r>
        <m:r>
          <m:rPr>
            <m:sty m:val="p"/>
          </m:rPr>
          <m:t>,</m:t>
        </m:r>
        <m:r>
          <m:rPr>
            <m:sty m:val="i"/>
          </m:rPr>
          <m:t>c</m:t>
        </m:r>
        <m:r>
          <m:rPr>
            <m:sty m:val="p"/>
          </m:rPr>
          <m:t>,</m:t>
        </m:r>
        <m:r>
          <m:rPr>
            <m:sty m:val="i"/>
          </m:rPr>
          <m:t>R</m:t>
        </m:r>
        <m:r>
          <m:rPr>
            <m:sty m:val="p"/>
          </m:rPr>
          <m:t>,</m:t>
        </m:r>
        <m:r>
          <m:rPr>
            <m:sty m:val="i"/>
          </m:rPr>
          <m:t>r</m:t>
        </m:r>
      </m:oMath>
      <w:r>
        <w:rPr/>
        <w:t xml:space="preserve"> et </w:t>
      </w:r>
      <m:oMath>
        <m:sSub>
          <m:sSubPr/>
          <m:e>
            <m:r>
              <m:rPr>
                <m:sty m:val="i"/>
              </m:rPr>
              <m:t>L</m:t>
            </m:r>
          </m:e>
          <m:sub>
            <m:r>
              <m:rPr>
                <m:sty m:val="p"/>
              </m:rPr>
              <m:t>⊙</m:t>
            </m:r>
          </m:sub>
        </m:sSub>
      </m:oMath>
      <w:r>
        <w:rPr/>
        <w:t xml:space="preserve">.</w:t>
      </w:r>
    </w:p>
    <w:p>
      <w:pPr>
        <w:numPr>
          <w:ilvl w:val="0"/>
          <w:numId w:val="6"/>
        </w:numPr>
        <w:spacing w:lineRule="auto"/>
      </w:pPr>
      <w:r>
        <w:rPr>
          <w:rFonts w:eastAsia="Georgia" w:cs="Georgia" w:ascii="Georgia" w:hAnsi="Georgia"/>
        </w:rPr>
        <w:t xml:space="preserve">15 - Déterminer la taille du plus gros grain sphérique qui a pu &lt;&lt; spiraler &gt;&gt; jusqu'au Soleil en partant de l'orbite de Mars depuis la formation du système solaire il y a 4,5 milliards d'années (soit </w:t>
      </w:r>
      <m:oMath>
        <m:sSup>
          <m:sSupPr/>
          <m:e>
            <m:r>
              <m:rPr>
                <m:sty m:val="p"/>
              </m:rPr>
              <m:t>10</m:t>
            </m:r>
          </m:e>
          <m:sup>
            <m:r>
              <m:rPr>
                <m:sty m:val="p"/>
              </m:rPr>
              <m:t>17</m:t>
            </m:r>
          </m:sup>
        </m:sSup>
      </m:oMath>
      <w:r>
        <w:rPr/>
        <w:t xml:space="preserve"> secondes). Afin de simplifier ce calcul, on prendra pour Mars un distance moyenne de </w:t>
      </w:r>
      <m:oMath>
        <m:rad>
          <m:radPr>
            <m:degHide m:val="1"/>
            <m:ctrlPr>
              <w:rPr>
                <w:rFonts w:ascii="Cambria Math" w:hAnsi="Cambria Math"/>
              </w:rPr>
            </m:ctrlPr>
          </m:radPr>
          <m:deg/>
          <m:e>
            <m:r>
              <m:rPr>
                <m:sty m:val="p"/>
              </m:rPr>
              <m:t>5</m:t>
            </m:r>
          </m:e>
        </m:rad>
      </m:oMath>
      <w:r>
        <w:rPr/>
        <w:t xml:space="preserve"> millions de km et on donne </w:t>
      </w:r>
      <m:oMath>
        <m:f>
          <m:fPr>
            <m:ctrlPr>
              <w:rPr>
                <w:rFonts w:ascii="Cambria Math" w:hAnsi="Cambria Math"/>
              </w:rPr>
            </m:ctrlPr>
          </m:fPr>
          <m:num>
            <m:r>
              <m:rPr>
                <m:sty m:val="p"/>
              </m:rPr>
              <m:t>1</m:t>
            </m:r>
          </m:num>
          <m:den>
            <m:r>
              <m:rPr>
                <m:sty m:val="p"/>
              </m:rPr>
              <m:t>45</m:t>
            </m:r>
            <m:r>
              <m:rPr>
                <m:sty m:val="i"/>
              </m:rPr>
              <m:t>π</m:t>
            </m:r>
          </m:den>
        </m:f>
        <m:r>
          <m:rPr>
            <m:sty m:val="p"/>
          </m:rPr>
          <m:t>=</m:t>
        </m:r>
        <m:r>
          <m:rPr>
            <m:sty m:val="p"/>
          </m:rPr>
          <m:t>7</m:t>
        </m:r>
        <m:r>
          <m:rPr>
            <m:sty m:val="p"/>
          </m:rPr>
          <m:t>×</m:t>
        </m:r>
        <m:sSup>
          <m:sSupPr/>
          <m:e>
            <m:r>
              <m:rPr>
                <m:sty m:val="p"/>
              </m:rPr>
              <m:t>10</m:t>
            </m:r>
          </m:e>
          <m:sup>
            <m:r>
              <m:rPr>
                <m:sty m:val="p"/>
              </m:rPr>
              <m:t>−</m:t>
            </m:r>
            <m:r>
              <m:rPr>
                <m:sty m:val="p"/>
              </m:rPr>
              <m:t>3</m:t>
            </m:r>
          </m:sup>
        </m:sSup>
      </m:oMath>
      <w:r>
        <w:rPr/>
        <w:t xml:space="preserve">.</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Etude de la motorisation de la foreuse du robot Philæ</w:t>
      </w:r>
    </w:p>
    <w:p>
      <w:pPr>
        <w:spacing w:after="220" w:lineRule="auto"/>
      </w:pPr>
      <w:r>
        <w:rPr>
          <w:rFonts w:eastAsia="Georgia" w:cs="Georgia" w:ascii="Georgia" w:hAnsi="Georgia"/>
        </w:rPr>
        <w:t xml:space="preserve">Le robot Philæ avait notamment pour mission de forer le sol de la comète sur une profondeur de 40 cm . Il n'a pu réaliser pleinement cette partie de sa mission car le site sur lequel il s'est finalement posé après trois rebonds était trop incliné. Il a cependant pu faire de très nombreuses mesures dont l'analyse permettra de mieux comprendre la formation du système solaire. Dans cette partie nous allons étudier les caractéristiques techniques du moteur de sa foreuse. Il s'agit d'un moteur synchrone associé à un onduleur de tension. Cette structure permet de concevoir un dispositif robuste de forte puissance, délivrant un fort couple et présentant une bonne durée de vie, toutes ses qualités étant ici nécessaires. Afin de simplifier l'étude, les pertes mécaniques ainsi que les pertes fer de ce moteur synchrone seront négligées. Finalement, le moteur sera assimilé à une machine synchrone diphasée dont les deux enroulements statoriques sont identiques.</w:t>
      </w:r>
    </w:p>
    <w:p>
      <w:pPr>
        <w:spacing w:line="271" w:before="330" w:lineRule="auto"/>
      </w:pPr>
      <w:r>
        <w:rPr>
          <w:rFonts w:eastAsia="Georgia" w:cs="Georgia" w:ascii="Georgia" w:hAnsi="Georgia"/>
          <w:b/>
          <w:sz w:val="42"/>
        </w:rPr>
        <w:t xml:space="preserve">III.A. - Essais préalables</w:t>
      </w:r>
    </w:p>
    <w:p>
      <w:pPr>
        <w:spacing w:after="220" w:lineRule="auto"/>
      </w:pPr>
      <w:r>
        <w:rPr>
          <w:rFonts w:eastAsia="Georgia" w:cs="Georgia" w:ascii="Georgia" w:hAnsi="Georgia"/>
        </w:rPr>
        <w:t xml:space="preserve">L'inducteur du moteur synchrone de la foreuse de Philæ est à aimants permanents et possède 8 pôles, soit 4 paires de pôles.</w:t>
      </w:r>
      <w:r>
        <w:rPr/>
        <w:br w:type="textWrapping"/>
      </w:r>
      <w:r>
        <w:rPr>
          <w:rFonts w:eastAsia="Georgia" w:cs="Georgia" w:ascii="Georgia" w:hAnsi="Georgia"/>
        </w:rPr>
        <w:t xml:space="preserve">Chaque bobinage du stator possède une résistance de </w:t>
      </w:r>
      <m:oMath>
        <m:r>
          <m:rPr>
            <m:sty m:val="p"/>
          </m:rPr>
          <m:t>0</m:t>
        </m:r>
        <m:r>
          <m:rPr>
            <m:sty m:val="p"/>
          </m:rPr>
          <m:t>,</m:t>
        </m:r>
        <m:r>
          <m:rPr>
            <m:sty m:val="p"/>
          </m:rPr>
          <m:t>03</m:t>
        </m:r>
        <m:r>
          <m:rPr>
            <m:sty m:val="p"/>
          </m:rPr>
          <m:t>Ω</m:t>
        </m:r>
      </m:oMath>
      <w:r>
        <w:rPr/>
        <w:t xml:space="preserve">.</w:t>
      </w:r>
      <w:r>
        <w:rPr/>
        <w:br w:type="textWrapping"/>
      </w:r>
      <w:r>
        <w:rPr>
          <w:rFonts w:eastAsia="Georgia" w:cs="Georgia" w:ascii="Georgia" w:hAnsi="Georgia"/>
        </w:rPr>
        <w:t xml:space="preserve">L'intensité nominale du courant dans un enroulement du stator est </w:t>
      </w:r>
      <m:oMath>
        <m:sSub>
          <m:sSubPr/>
          <m:e>
            <m:r>
              <m:rPr>
                <m:sty m:val="i"/>
              </m:rPr>
              <m:t>I</m:t>
            </m:r>
          </m:e>
          <m:sub>
            <m:r>
              <m:rPr>
                <m:sty m:val="p"/>
              </m:rPr>
              <m:t>N</m:t>
            </m:r>
          </m:sub>
        </m:sSub>
        <m:r>
          <m:rPr>
            <m:sty m:val="p"/>
          </m:rPr>
          <m:t>=</m:t>
        </m:r>
        <m:r>
          <m:rPr>
            <m:sty m:val="p"/>
          </m:rPr>
          <m:t>155</m:t>
        </m:r>
        <m:r>
          <m:rPr>
            <m:nor/>
          </m:rPr>
          <m:t xml:space="preserve"> </m:t>
        </m:r>
        <m:r>
          <m:rPr>
            <m:sty m:val="p"/>
          </m:rPr>
          <m:t>A</m:t>
        </m:r>
      </m:oMath>
      <w:r>
        <w:rPr>
          <w:rFonts w:eastAsia="Georgia" w:cs="Georgia" w:ascii="Georgia" w:hAnsi="Georgia"/>
        </w:rPr>
        <w:t xml:space="preserve">. Pendant une durée limitée, elle peut atteindre la valeur maximale </w:t>
      </w:r>
      <m:oMath>
        <m:sSub>
          <m:sSubPr/>
          <m:e>
            <m:r>
              <m:rPr>
                <m:sty m:val="i"/>
              </m:rPr>
              <m:t>I</m:t>
            </m:r>
          </m:e>
          <m:sub>
            <m:r>
              <m:rPr>
                <m:sty m:val="p"/>
              </m:rPr>
              <m:t>M</m:t>
            </m:r>
          </m:sub>
        </m:sSub>
        <m:r>
          <m:rPr>
            <m:sty m:val="p"/>
          </m:rPr>
          <m:t>=</m:t>
        </m:r>
        <m:r>
          <m:rPr>
            <m:sty m:val="p"/>
          </m:rPr>
          <m:t>185</m:t>
        </m:r>
        <m:r>
          <m:rPr>
            <m:nor/>
          </m:rPr>
          <m:t xml:space="preserve"> </m:t>
        </m:r>
        <m:r>
          <m:rPr>
            <m:sty m:val="p"/>
          </m:rPr>
          <m:t>A</m:t>
        </m:r>
      </m:oMath>
      <w:r>
        <w:rPr/>
        <w:t xml:space="preserve">.</w:t>
      </w:r>
      <w:r>
        <w:rPr/>
        <w:br w:type="textWrapping"/>
      </w:r>
      <w:r>
        <w:rPr>
          <w:rFonts w:eastAsia="Georgia" w:cs="Georgia" w:ascii="Georgia" w:hAnsi="Georgia"/>
        </w:rPr>
        <w:t xml:space="preserve">La machine est étudiée en convention récepteur.</w:t>
      </w:r>
    </w:p>
    <w:p>
      <w:pPr>
        <w:spacing w:lineRule="auto"/>
        <w:jc w:val="center"/>
      </w:pPr>
      <w:r>
        <w:rPr/>
        <w:drawing>
          <wp:inline distB="0" distL="0" distR="0" distT="0">
            <wp:extent cx="5486400" cy="2225911"/>
            <wp:effectExtent b="0" l="0" r="0" t="0"/>
            <wp:docPr id="3" name="image-4841ea678393b7f6e0082e44caf18d7873430dab.jpg"/>
            <a:graphic>
              <a:graphicData uri="http://schemas.openxmlformats.org/drawingml/2006/picture">
                <pic:pic>
                  <pic:nvPicPr>
                    <pic:cNvPr id="3" name="image-4841ea678393b7f6e0082e44caf18d7873430dab.jpg" descr=""/>
                    <pic:cNvPicPr/>
                  </pic:nvPicPr>
                  <pic:blipFill>
                    <a:blip r:embed="rId7" cstate="print"/>
                    <a:srcRect b="0" l="0" r="0" t="0"/>
                    <a:stretch>
                      <a:fillRect/>
                    </a:stretch>
                  </pic:blipFill>
                  <pic:spPr>
                    <a:xfrm>
                      <a:off x="0" y="0"/>
                      <a:ext cx="5486400" cy="2225911"/>
                    </a:xfrm>
                    <a:prstGeom prst="rect"/>
                  </pic:spPr>
                </pic:pic>
              </a:graphicData>
            </a:graphic>
          </wp:inline>
        </w:drawing>
      </w:r>
    </w:p>
    <w:p>
      <w:pPr>
        <w:spacing w:lineRule="auto"/>
      </w:pPr>
      <w:r>
        <w:rPr>
          <w:rFonts w:eastAsia="Georgia" w:cs="Georgia" w:ascii="Georgia" w:hAnsi="Georgia"/>
        </w:rPr>
        <w:t xml:space="preserve">Fig. 3 - Schéma électrique et diagramme vectoriel d'une phase du moteur.</w:t>
      </w:r>
    </w:p>
    <w:p>
      <w:pPr>
        <w:spacing w:after="220" w:lineRule="auto"/>
      </w:pPr>
      <w:r>
        <w:rPr>
          <w:rFonts w:eastAsia="Georgia" w:cs="Georgia" w:ascii="Georgia" w:hAnsi="Georgia"/>
        </w:rPr>
        <w:t xml:space="preserve">Le modèle équivalent à une phase de l'induit est représenté sur la figure 3. Les tensions et courants sont supposés sinusoïdaux de pulsation </w:t>
      </w:r>
      <m:oMath>
        <m:r>
          <m:rPr>
            <m:sty m:val="i"/>
          </m:rPr>
          <m:t>ω</m:t>
        </m:r>
        <m:r>
          <m:rPr>
            <m:sty m:val="p"/>
          </m:rPr>
          <m:t>=</m:t>
        </m:r>
        <m:r>
          <m:rPr>
            <m:sty m:val="p"/>
          </m:rPr>
          <m:t>2</m:t>
        </m:r>
        <m:r>
          <m:rPr>
            <m:sty m:val="i"/>
          </m:rPr>
          <m:t>π</m:t>
        </m:r>
        <m:r>
          <m:rPr>
            <m:sty m:val="i"/>
          </m:rPr>
          <m:t>f</m:t>
        </m:r>
      </m:oMath>
      <w:r>
        <w:rPr>
          <w:rFonts w:eastAsia="Georgia" w:cs="Georgia" w:ascii="Georgia" w:hAnsi="Georgia"/>
        </w:rPr>
        <w:t xml:space="preserve">. Afin de déterminer les paramètres du modèle, divers essais ont été effectués :</w:t>
      </w:r>
    </w:p>
    <w:p>
      <w:pPr>
        <w:numPr>
          <w:ilvl w:val="0"/>
          <w:numId w:val="7"/>
        </w:numPr>
        <w:spacing w:lineRule="auto"/>
      </w:pPr>
      <w:r>
        <w:rPr/>
        <w:t xml:space="preserve">Essai </w:t>
      </w:r>
      <m:oMath>
        <m:sSup>
          <m:sSupPr/>
          <m:e>
            <m:r>
              <m:rPr>
                <m:sty m:val="p"/>
              </m:rPr>
              <m:t>n</m:t>
            </m:r>
          </m:e>
          <m:sup>
            <m:r>
              <m:rPr>
                <m:sty m:val="p"/>
              </m:rPr>
              <m:t>∘</m:t>
            </m:r>
          </m:sup>
        </m:sSup>
        <m:r>
          <m:rPr>
            <m:sty m:val="p"/>
          </m:rPr>
          <m:t>1</m:t>
        </m:r>
      </m:oMath>
      <w:r>
        <w:rPr>
          <w:rFonts w:eastAsia="Georgia" w:cs="Georgia" w:ascii="Georgia" w:hAnsi="Georgia"/>
        </w:rPr>
        <w:t xml:space="preserve"> : sur un banc d'essais, on a entraîné la machine synchrone à vide par l'intermédiaire d'un moteur auxiliaire à la vitesse </w:t>
      </w:r>
      <m:oMath>
        <m:r>
          <m:rPr>
            <m:sty m:val="i"/>
          </m:rPr>
          <m:t>n</m:t>
        </m:r>
        <m:r>
          <m:rPr>
            <m:sty m:val="p"/>
          </m:rPr>
          <m:t>=</m:t>
        </m:r>
        <m:r>
          <m:rPr>
            <m:sty m:val="p"/>
          </m:rPr>
          <m:t>1500</m:t>
        </m:r>
        <m:r>
          <m:rPr>
            <m:sty m:val="p"/>
          </m:rPr>
          <m:t>tr</m:t>
        </m:r>
        <m:r>
          <m:rPr>
            <m:sty m:val="p"/>
          </m:rPr>
          <m:t>⋅</m:t>
        </m:r>
        <m:sSup>
          <m:sSupPr/>
          <m:e>
            <m:r>
              <m:rPr>
                <m:sty m:val="p"/>
              </m:rPr>
              <m:t>min</m:t>
            </m:r>
          </m:e>
          <m:sup>
            <m:r>
              <m:rPr>
                <m:sty m:val="p"/>
              </m:rPr>
              <m:t>−</m:t>
            </m:r>
            <m:r>
              <m:rPr>
                <m:sty m:val="p"/>
              </m:rPr>
              <m:t>1</m:t>
            </m:r>
          </m:sup>
        </m:sSup>
        <m:r>
          <m:rPr>
            <m:sty m:val="p"/>
          </m:rPr>
          <m:t xml:space="preserve"> </m:t>
        </m:r>
      </m:oMath>
      <w:r>
        <w:rPr>
          <w:rFonts w:eastAsia="Georgia" w:cs="Georgia" w:ascii="Georgia" w:hAnsi="Georgia"/>
        </w:rPr>
        <w:t xml:space="preserve">. Aux bornes d'une phase, on a mesuré une tension simple de 57 V .</w:t>
      </w:r>
    </w:p>
    <w:p>
      <w:pPr>
        <w:numPr>
          <w:ilvl w:val="0"/>
          <w:numId w:val="7"/>
        </w:numPr>
        <w:spacing w:lineRule="auto"/>
      </w:pPr>
      <w:r>
        <w:rPr/>
        <w:t xml:space="preserve">Essai </w:t>
      </w:r>
      <m:oMath>
        <m:sSup>
          <m:sSupPr/>
          <m:e>
            <m:r>
              <m:rPr>
                <m:sty m:val="p"/>
              </m:rPr>
              <m:t>n</m:t>
            </m:r>
          </m:e>
          <m:sup>
            <m:r>
              <m:rPr>
                <m:sty m:val="p"/>
              </m:rPr>
              <m:t>∘</m:t>
            </m:r>
          </m:sup>
        </m:sSup>
        <m:r>
          <m:rPr>
            <m:sty m:val="p"/>
          </m:rPr>
          <m:t>2</m:t>
        </m:r>
      </m:oMath>
      <w:r>
        <w:rPr>
          <w:rFonts w:eastAsia="Georgia" w:cs="Georgia" w:ascii="Georgia" w:hAnsi="Georgia"/>
        </w:rPr>
        <w:t xml:space="preserve"> : avec une alimentation électrique appropriée, on a effectué un essai de la machine en moteur à </w:t>
      </w:r>
      <m:oMath>
        <m:r>
          <m:rPr>
            <m:sty m:val="p"/>
          </m:rPr>
          <m:t>1500</m:t>
        </m:r>
        <m:r>
          <m:rPr>
            <m:sty m:val="p"/>
          </m:rPr>
          <m:t>tr</m:t>
        </m:r>
        <m:r>
          <m:rPr>
            <m:sty m:val="p"/>
          </m:rPr>
          <m:t>⋅</m:t>
        </m:r>
        <m:sSup>
          <m:sSupPr/>
          <m:e>
            <m:r>
              <m:rPr>
                <m:sty m:val="p"/>
              </m:rPr>
              <m:t>min</m:t>
            </m:r>
          </m:e>
          <m:sup>
            <m:r>
              <m:rPr>
                <m:sty m:val="p"/>
              </m:rPr>
              <m:t>−</m:t>
            </m:r>
            <m:r>
              <m:rPr>
                <m:sty m:val="p"/>
              </m:rPr>
              <m:t>1</m:t>
            </m:r>
          </m:sup>
        </m:sSup>
      </m:oMath>
      <w:r>
        <w:rPr/>
        <w:t xml:space="preserve"> pour lequel </w:t>
      </w:r>
      <m:oMath>
        <m:r>
          <m:rPr>
            <m:sty m:val="i"/>
          </m:rPr>
          <m:t>ψ</m:t>
        </m:r>
        <m:r>
          <m:rPr>
            <m:sty m:val="p"/>
          </m:rPr>
          <m:t>=</m:t>
        </m:r>
        <m:r>
          <m:rPr>
            <m:sty m:val="p"/>
          </m:rPr>
          <m:t>0</m:t>
        </m:r>
        <m:r>
          <m:rPr>
            <m:sty m:val="p"/>
          </m:rPr>
          <m:t>,</m:t>
        </m:r>
        <m:r>
          <m:rPr>
            <m:sty m:val="i"/>
          </m:rPr>
          <m:t>I</m:t>
        </m:r>
        <m:r>
          <m:rPr>
            <m:sty m:val="p"/>
          </m:rPr>
          <m:t>=</m:t>
        </m:r>
        <m:sSub>
          <m:sSubPr/>
          <m:e>
            <m:r>
              <m:rPr>
                <m:sty m:val="i"/>
              </m:rPr>
              <m:t>I</m:t>
            </m:r>
          </m:e>
          <m:sub>
            <m:r>
              <m:rPr>
                <m:sty m:val="i"/>
              </m:rPr>
              <m:t>M</m:t>
            </m:r>
          </m:sub>
        </m:sSub>
        <m:r>
          <m:rPr>
            <m:sty m:val="p"/>
          </m:rPr>
          <m:t>=</m:t>
        </m:r>
        <m:r>
          <m:rPr>
            <m:sty m:val="p"/>
          </m:rPr>
          <m:t>185</m:t>
        </m:r>
        <m:r>
          <m:rPr>
            <m:nor/>
          </m:rPr>
          <m:t xml:space="preserve"> </m:t>
        </m:r>
        <m:r>
          <m:rPr>
            <m:sty m:val="p"/>
          </m:rPr>
          <m:t>A</m:t>
        </m:r>
      </m:oMath>
      <w:r>
        <w:rPr/>
        <w:t xml:space="preserve">, et </w:t>
      </w:r>
      <m:oMath>
        <m:r>
          <m:rPr>
            <m:sty m:val="i"/>
          </m:rPr>
          <m:t>V</m:t>
        </m:r>
        <m:r>
          <m:rPr>
            <m:sty m:val="p"/>
          </m:rPr>
          <m:t>=</m:t>
        </m:r>
        <m:r>
          <m:rPr>
            <m:sty m:val="p"/>
          </m:rPr>
          <m:t>72</m:t>
        </m:r>
        <m:r>
          <m:rPr>
            <m:nor/>
          </m:rPr>
          <m:t xml:space="preserve"> </m:t>
        </m:r>
        <m:r>
          <m:rPr>
            <m:sty m:val="p"/>
          </m:rPr>
          <m:t>V</m:t>
        </m:r>
      </m:oMath>
      <w:r>
        <w:rPr/>
        <w:t xml:space="preserve">.</w:t>
      </w:r>
    </w:p>
    <w:p>
      <w:pPr>
        <w:numPr>
          <w:ilvl w:val="0"/>
          <w:numId w:val="7"/>
        </w:numPr>
        <w:spacing w:lineRule="auto"/>
      </w:pPr>
      <w:r>
        <w:rPr>
          <w:rFonts w:eastAsia="Georgia" w:cs="Georgia" w:ascii="Georgia" w:hAnsi="Georgia"/>
        </w:rPr>
        <w:t xml:space="preserve">16 - On admet qu'en régime permanent de vitesse, la condition de synchronisme pour un moteur possédant </w:t>
      </w:r>
      <m:oMath>
        <m:r>
          <m:rPr>
            <m:sty m:val="i"/>
          </m:rPr>
          <m:t>p</m:t>
        </m:r>
      </m:oMath>
      <w:r>
        <w:rPr>
          <w:rFonts w:eastAsia="Georgia" w:cs="Georgia" w:ascii="Georgia" w:hAnsi="Georgia"/>
        </w:rPr>
        <w:t xml:space="preserve"> paires de pôles s'écrit </w:t>
      </w:r>
      <m:oMath>
        <m:r>
          <m:rPr>
            <m:sty m:val="i"/>
          </m:rPr>
          <m:t>ω</m:t>
        </m:r>
        <m:r>
          <m:rPr>
            <m:sty m:val="p"/>
          </m:rPr>
          <m:t>=</m:t>
        </m:r>
        <m:r>
          <m:rPr>
            <m:sty m:val="i"/>
          </m:rPr>
          <m:t>p</m:t>
        </m:r>
        <m:r>
          <m:rPr>
            <m:sty m:val="p"/>
          </m:rPr>
          <m:t>Ω</m:t>
        </m:r>
      </m:oMath>
      <w:r>
        <w:rPr>
          <w:rFonts w:eastAsia="Georgia" w:cs="Georgia" w:ascii="Georgia" w:hAnsi="Georgia"/>
        </w:rPr>
        <w:t xml:space="preserve">, où </w:t>
      </w:r>
      <m:oMath>
        <m:r>
          <m:rPr>
            <m:sty m:val="p"/>
          </m:rPr>
          <m:t>Ω</m:t>
        </m:r>
      </m:oMath>
      <w:r>
        <w:rPr>
          <w:rFonts w:eastAsia="Georgia" w:cs="Georgia" w:ascii="Georgia" w:hAnsi="Georgia"/>
        </w:rPr>
        <w:t xml:space="preserve"> désigne la vitesse de rotation du rotor en </w:t>
      </w:r>
      <m:oMath>
        <m:r>
          <m:rPr>
            <m:sty m:val="p"/>
          </m:rPr>
          <m:t>rad</m:t>
        </m:r>
        <m:r>
          <m:rPr>
            <m:sty m:val="p"/>
          </m:rPr>
          <m:t>⋅</m:t>
        </m:r>
        <m:sSup>
          <m:sSupPr/>
          <m:e>
            <m:r>
              <m:rPr>
                <m:sty m:val="p"/>
              </m:rPr>
              <m:t>s</m:t>
            </m:r>
          </m:e>
          <m:sup>
            <m:r>
              <m:rPr>
                <m:sty m:val="p"/>
              </m:rPr>
              <m:t>−</m:t>
            </m:r>
            <m:r>
              <m:rPr>
                <m:sty m:val="p"/>
              </m:rPr>
              <m:t>1</m:t>
            </m:r>
          </m:sup>
        </m:sSup>
      </m:oMath>
      <w:r>
        <w:rPr>
          <w:rFonts w:eastAsia="Georgia" w:cs="Georgia" w:ascii="Georgia" w:hAnsi="Georgia"/>
        </w:rPr>
        <w:t xml:space="preserve">. Déterminer la fréquence des tensions statoriques quand </w:t>
      </w:r>
      <m:oMath>
        <m:r>
          <m:rPr>
            <m:sty m:val="i"/>
          </m:rPr>
          <m:t>n</m:t>
        </m:r>
        <m:r>
          <m:rPr>
            <m:sty m:val="p"/>
          </m:rPr>
          <m:t>=</m:t>
        </m:r>
        <m:r>
          <m:rPr>
            <m:sty m:val="p"/>
          </m:rPr>
          <m:t>1500</m:t>
        </m:r>
        <m:r>
          <m:rPr>
            <m:sty m:val="p"/>
          </m:rPr>
          <m:t>tr</m:t>
        </m:r>
        <m:r>
          <m:rPr>
            <m:sty m:val="p"/>
          </m:rPr>
          <m:t>⋅</m:t>
        </m:r>
        <m:sSup>
          <m:sSupPr/>
          <m:e>
            <m:r>
              <m:rPr>
                <m:sty m:val="p"/>
              </m:rPr>
              <m:t>min</m:t>
            </m:r>
          </m:e>
          <m:sup>
            <m:r>
              <m:rPr>
                <m:sty m:val="p"/>
              </m:rPr>
              <m:t>−</m:t>
            </m:r>
            <m:r>
              <m:rPr>
                <m:sty m:val="p"/>
              </m:rPr>
              <m:t>1</m:t>
            </m:r>
          </m:sup>
        </m:sSup>
      </m:oMath>
      <w:r>
        <w:rPr/>
        <w:t xml:space="preserve">.</w:t>
      </w:r>
      <w:r>
        <w:rPr/>
        <w:br w:type="textWrapping"/>
      </w:r>
      <w:r>
        <w:rPr>
          <w:rFonts w:eastAsia="Georgia" w:cs="Georgia" w:ascii="Georgia" w:hAnsi="Georgia"/>
        </w:rPr>
        <w:t xml:space="preserve">17-Représenter le diagramme vectoriel relatif à l'essai </w:t>
      </w:r>
      <m:oMath>
        <m:sSup>
          <m:sSupPr/>
          <m:e>
            <m:r>
              <m:rPr>
                <m:sty m:val="p"/>
              </m:rPr>
              <m:t>n</m:t>
            </m:r>
          </m:e>
          <m:sup>
            <m:r>
              <m:rPr>
                <m:sty m:val="p"/>
              </m:rPr>
              <m:t>∘</m:t>
            </m:r>
          </m:sup>
        </m:sSup>
        <m:r>
          <m:rPr>
            <m:sty m:val="p"/>
          </m:rPr>
          <m:t>2</m:t>
        </m:r>
      </m:oMath>
      <w:r>
        <w:rPr>
          <w:rFonts w:eastAsia="Georgia" w:cs="Georgia" w:ascii="Georgia" w:hAnsi="Georgia"/>
        </w:rPr>
        <w:t xml:space="preserve">. La résistance </w:t>
      </w:r>
      <m:oMath>
        <m:r>
          <m:rPr>
            <m:sty m:val="i"/>
          </m:rPr>
          <m:t>R</m:t>
        </m:r>
      </m:oMath>
      <w:r>
        <w:rPr>
          <w:rFonts w:eastAsia="Georgia" w:cs="Georgia" w:ascii="Georgia" w:hAnsi="Georgia"/>
        </w:rPr>
        <w:t xml:space="preserve"> n'étant pas négligée, en déduire la valeur de </w:t>
      </w:r>
      <m:oMath>
        <m:r>
          <m:rPr>
            <m:sty m:val="i"/>
          </m:rPr>
          <m:t>L</m:t>
        </m:r>
      </m:oMath>
      <w:r>
        <w:rPr/>
        <w:t xml:space="preserve">.</w:t>
      </w:r>
    </w:p>
    <w:p>
      <w:pPr>
        <w:numPr>
          <w:ilvl w:val="0"/>
          <w:numId w:val="7"/>
        </w:numPr>
        <w:spacing w:lineRule="auto"/>
      </w:pPr>
      <w:r>
        <w:rPr>
          <w:rFonts w:eastAsia="Georgia" w:cs="Georgia" w:ascii="Georgia" w:hAnsi="Georgia"/>
        </w:rPr>
        <w:t xml:space="preserve">18 - La valeur efficace de la force contre-électromotrice </w:t>
      </w:r>
      <m:oMath>
        <m:r>
          <m:rPr>
            <m:sty m:val="i"/>
          </m:rPr>
          <m:t>E</m:t>
        </m:r>
      </m:oMath>
      <w:r>
        <w:rPr/>
        <w:t xml:space="preserve"> a pour expression </w:t>
      </w:r>
      <m:oMath>
        <m:r>
          <m:rPr>
            <m:sty m:val="i"/>
          </m:rPr>
          <m:t>E</m:t>
        </m:r>
        <m:r>
          <m:rPr>
            <m:sty m:val="p"/>
          </m:rPr>
          <m:t>=</m:t>
        </m:r>
        <m:sSub>
          <m:sSubPr/>
          <m:e>
            <m:r>
              <m:rPr>
                <m:sty m:val="p"/>
              </m:rPr>
              <m:t>Φ</m:t>
            </m:r>
          </m:e>
          <m:sub>
            <m:r>
              <m:rPr>
                <m:sty m:val="p"/>
              </m:rPr>
              <m:t>0</m:t>
            </m:r>
          </m:sub>
        </m:sSub>
        <m:r>
          <m:rPr>
            <m:sty m:val="i"/>
          </m:rPr>
          <m:t>ω</m:t>
        </m:r>
      </m:oMath>
      <w:r>
        <w:rPr>
          <w:rFonts w:eastAsia="Georgia" w:cs="Georgia" w:ascii="Georgia" w:hAnsi="Georgia"/>
        </w:rPr>
        <w:t xml:space="preserve">. Quelle est l'unité de la constante </w:t>
      </w:r>
      <m:oMath>
        <m:sSub>
          <m:sSubPr/>
          <m:e>
            <m:r>
              <m:rPr>
                <m:sty m:val="p"/>
              </m:rPr>
              <m:t>Φ</m:t>
            </m:r>
          </m:e>
          <m:sub>
            <m:r>
              <m:rPr>
                <m:sty m:val="p"/>
              </m:rPr>
              <m:t>0</m:t>
            </m:r>
          </m:sub>
        </m:sSub>
      </m:oMath>
      <w:r>
        <w:rPr>
          <w:rFonts w:eastAsia="Georgia" w:cs="Georgia" w:ascii="Georgia" w:hAnsi="Georgia"/>
        </w:rPr>
        <w:t xml:space="preserve"> ? Que représente-t-elle? De quels paramètres de la machine dépend-elle? Montrer que </w:t>
      </w:r>
      <m:oMath>
        <m:r>
          <m:rPr>
            <m:sty m:val="i"/>
          </m:rPr>
          <m:t>E</m:t>
        </m:r>
        <m:r>
          <m:rPr>
            <m:sty m:val="p"/>
          </m:rPr>
          <m:t>=</m:t>
        </m:r>
        <m:r>
          <m:rPr>
            <m:sty m:val="i"/>
          </m:rPr>
          <m:t>A</m:t>
        </m:r>
        <m:r>
          <m:rPr>
            <m:sty m:val="p"/>
          </m:rPr>
          <m:t>Ω</m:t>
        </m:r>
      </m:oMath>
      <w:r>
        <w:rPr>
          <w:rFonts w:eastAsia="Georgia" w:cs="Georgia" w:ascii="Georgia" w:hAnsi="Georgia"/>
        </w:rPr>
        <w:t xml:space="preserve">, où </w:t>
      </w:r>
      <m:oMath>
        <m:r>
          <m:rPr>
            <m:sty m:val="i"/>
          </m:rPr>
          <m:t>A</m:t>
        </m:r>
      </m:oMath>
      <w:r>
        <w:rPr>
          <w:rFonts w:eastAsia="Georgia" w:cs="Georgia" w:ascii="Georgia" w:hAnsi="Georgia"/>
        </w:rPr>
        <w:t xml:space="preserve"> est une constante dont on précisera l'expression et la valeur numérique.</w:t>
      </w:r>
      <w:r>
        <w:rPr/>
        <w:br w:type="textWrapping"/>
      </w:r>
      <w:r>
        <w:rPr>
          <w:rFonts w:eastAsia="Georgia" w:cs="Georgia" w:ascii="Georgia" w:hAnsi="Georgia"/>
        </w:rPr>
        <w:t xml:space="preserve">Dans toute la suite on négligera la chute de tension ohmique ainsi que les pertes par effet Joule dans les circuits statoriques.</w:t>
      </w:r>
    </w:p>
    <w:p>
      <w:pPr>
        <w:numPr>
          <w:ilvl w:val="0"/>
          <w:numId w:val="7"/>
        </w:numPr>
        <w:spacing w:lineRule="auto"/>
      </w:pPr>
      <w:r>
        <w:rPr>
          <w:rFonts w:eastAsia="Georgia" w:cs="Georgia" w:ascii="Georgia" w:hAnsi="Georgia"/>
        </w:rPr>
        <w:t xml:space="preserve">19 - Tracer un diagramme vectoriel représentatif d'un point de fonctionnement quelconque dans le cas où </w:t>
      </w:r>
      <m:oMath>
        <m:r>
          <m:rPr>
            <m:sty m:val="p"/>
          </m:rPr>
          <m:t>0</m:t>
        </m:r>
        <m:r>
          <m:rPr>
            <m:sty m:val="p"/>
          </m:rPr>
          <m:t>&lt;</m:t>
        </m:r>
        <m:r>
          <m:rPr>
            <m:sty m:val="i"/>
          </m:rPr>
          <m:t>ψ</m:t>
        </m:r>
        <m:r>
          <m:rPr>
            <m:sty m:val="p"/>
          </m:rPr>
          <m:t>&lt;</m:t>
        </m:r>
        <m:f>
          <m:fPr>
            <m:ctrlPr>
              <w:rPr>
                <w:rFonts w:ascii="Cambria Math" w:hAnsi="Cambria Math"/>
              </w:rPr>
            </m:ctrlPr>
          </m:fPr>
          <m:num>
            <m:r>
              <m:rPr>
                <m:sty m:val="i"/>
              </m:rPr>
              <m:t>π</m:t>
            </m:r>
          </m:num>
          <m:den>
            <m:r>
              <m:rPr>
                <m:sty m:val="p"/>
              </m:rPr>
              <m:t>2</m:t>
            </m:r>
          </m:den>
        </m:f>
      </m:oMath>
      <w:r>
        <w:rPr>
          <w:rFonts w:eastAsia="Georgia" w:cs="Georgia" w:ascii="Georgia" w:hAnsi="Georgia"/>
        </w:rPr>
        <w:t xml:space="preserve">. En déduire une relation entre </w:t>
      </w:r>
      <m:oMath>
        <m:r>
          <m:rPr>
            <m:sty m:val="i"/>
          </m:rPr>
          <m:t>V</m:t>
        </m:r>
        <m:r>
          <m:rPr>
            <m:sty m:val="p"/>
          </m:rPr>
          <m:t>,</m:t>
        </m:r>
        <m:r>
          <m:rPr>
            <m:sty m:val="i"/>
          </m:rPr>
          <m:t>E</m:t>
        </m:r>
        <m:r>
          <m:rPr>
            <m:sty m:val="p"/>
          </m:rPr>
          <m:t>,</m:t>
        </m:r>
        <m:r>
          <m:rPr>
            <m:sty m:val="i"/>
          </m:rPr>
          <m:t>φ</m:t>
        </m:r>
      </m:oMath>
      <w:r>
        <w:rPr/>
        <w:t xml:space="preserve"> et </w:t>
      </w:r>
      <m:oMath>
        <m:r>
          <m:rPr>
            <m:sty m:val="i"/>
          </m:rPr>
          <m:t>ψ</m:t>
        </m:r>
      </m:oMath>
      <w:r>
        <w:rPr/>
        <w:t xml:space="preserve">.</w:t>
      </w:r>
    </w:p>
    <w:p>
      <w:pPr>
        <w:numPr>
          <w:ilvl w:val="0"/>
          <w:numId w:val="7"/>
        </w:numPr>
        <w:spacing w:lineRule="auto"/>
      </w:pPr>
      <w:r>
        <w:rPr>
          <w:rFonts w:eastAsia="Georgia" w:cs="Georgia" w:ascii="Georgia" w:hAnsi="Georgia"/>
        </w:rPr>
        <w:t xml:space="preserve">20 - Déterminer l'expression de la puissance électrique absorbée par le moteur </w:t>
      </w:r>
      <m:oMath>
        <m:sSub>
          <m:sSubPr/>
          <m:e>
            <m:r>
              <m:rPr>
                <m:sty m:val="i"/>
              </m:rPr>
              <m:t>P</m:t>
            </m:r>
          </m:e>
          <m:sub>
            <m:r>
              <m:rPr>
                <m:sty m:val="p"/>
              </m:rPr>
              <m:t>a</m:t>
            </m:r>
          </m:sub>
        </m:sSub>
      </m:oMath>
      <w:r>
        <w:rPr/>
        <w:t xml:space="preserve"> en fonction de </w:t>
      </w:r>
      <m:oMath>
        <m:r>
          <m:rPr>
            <m:sty m:val="i"/>
          </m:rPr>
          <m:t>V</m:t>
        </m:r>
        <m:r>
          <m:rPr>
            <m:sty m:val="p"/>
          </m:rPr>
          <m:t>,</m:t>
        </m:r>
        <m:r>
          <m:rPr>
            <m:sty m:val="i"/>
          </m:rPr>
          <m:t>I</m:t>
        </m:r>
      </m:oMath>
      <w:r>
        <w:rPr/>
        <w:t xml:space="preserve"> et </w:t>
      </w:r>
      <m:oMath>
        <m:r>
          <m:rPr>
            <m:sty m:val="i"/>
          </m:rPr>
          <m:t>φ</m:t>
        </m:r>
      </m:oMath>
      <w:r>
        <w:rPr/>
        <w:t xml:space="preserve"> puis en fonction de </w:t>
      </w:r>
      <m:oMath>
        <m:r>
          <m:rPr>
            <m:sty m:val="i"/>
          </m:rPr>
          <m:t>E</m:t>
        </m:r>
        <m:r>
          <m:rPr>
            <m:sty m:val="p"/>
          </m:rPr>
          <m:t>,</m:t>
        </m:r>
        <m:r>
          <m:rPr>
            <m:sty m:val="i"/>
          </m:rPr>
          <m:t>I</m:t>
        </m:r>
      </m:oMath>
      <w:r>
        <w:rPr/>
        <w:t xml:space="preserve"> et </w:t>
      </w:r>
      <m:oMath>
        <m:r>
          <m:rPr>
            <m:sty m:val="i"/>
          </m:rPr>
          <m:t>ψ</m:t>
        </m:r>
      </m:oMath>
      <w:r>
        <w:rPr>
          <w:rFonts w:eastAsia="Georgia" w:cs="Georgia" w:ascii="Georgia" w:hAnsi="Georgia"/>
        </w:rPr>
        <w:t xml:space="preserve">. Quelle relation existe-t-il entre cette puissance électrique </w:t>
      </w:r>
      <m:oMath>
        <m:sSub>
          <m:sSubPr/>
          <m:e>
            <m:r>
              <m:rPr>
                <m:sty m:val="i"/>
              </m:rPr>
              <m:t>P</m:t>
            </m:r>
          </m:e>
          <m:sub>
            <m:r>
              <m:rPr>
                <m:sty m:val="p"/>
              </m:rPr>
              <m:t>a</m:t>
            </m:r>
          </m:sub>
        </m:sSub>
      </m:oMath>
      <w:r>
        <w:rPr>
          <w:rFonts w:eastAsia="Georgia" w:cs="Georgia" w:ascii="Georgia" w:hAnsi="Georgia"/>
        </w:rPr>
        <w:t xml:space="preserve"> et la puissance mécanique électromagnétique </w:t>
      </w:r>
      <m:oMath>
        <m:sSub>
          <m:sSubPr/>
          <m:e>
            <m:r>
              <m:rPr>
                <m:sty m:val="i"/>
              </m:rPr>
              <m:t>P</m:t>
            </m:r>
          </m:e>
          <m:sub>
            <m:r>
              <m:rPr>
                <m:sty m:val="p"/>
              </m:rPr>
              <m:t>m</m:t>
            </m:r>
          </m:sub>
        </m:sSub>
      </m:oMath>
      <w:r>
        <w:rPr>
          <w:rFonts w:eastAsia="Georgia" w:cs="Georgia" w:ascii="Georgia" w:hAnsi="Georgia"/>
        </w:rPr>
        <w:t xml:space="preserve"> reçue par le rotor?</w:t>
      </w:r>
    </w:p>
    <w:p>
      <w:pPr>
        <w:spacing w:after="220" w:lineRule="auto"/>
      </w:pPr>
      <w:r>
        <w:rPr>
          <w:rFonts w:eastAsia="Georgia" w:cs="Georgia" w:ascii="Georgia" w:hAnsi="Georgia"/>
        </w:rPr>
        <w:t xml:space="preserve">21 - Exprimer le couple électromagnétique </w:t>
      </w:r>
      <m:oMath>
        <m:r>
          <m:rPr>
            <m:sty m:val="i"/>
          </m:rPr>
          <m:t>C</m:t>
        </m:r>
      </m:oMath>
      <w:r>
        <w:rPr>
          <w:rFonts w:eastAsia="Georgia" w:cs="Georgia" w:ascii="Georgia" w:hAnsi="Georgia"/>
        </w:rPr>
        <w:t xml:space="preserve"> développé par le moteur en fonction de </w:t>
      </w:r>
      <m:oMath>
        <m:r>
          <m:rPr>
            <m:sty m:val="i"/>
          </m:rPr>
          <m:t>A</m:t>
        </m:r>
        <m:r>
          <m:rPr>
            <m:sty m:val="p"/>
          </m:rPr>
          <m:t>,</m:t>
        </m:r>
        <m:r>
          <m:rPr>
            <m:sty m:val="i"/>
          </m:rPr>
          <m:t>I</m:t>
        </m:r>
      </m:oMath>
      <w:r>
        <w:rPr/>
        <w:t xml:space="preserve"> et </w:t>
      </w:r>
      <m:oMath>
        <m:r>
          <m:rPr>
            <m:sty m:val="i"/>
          </m:rPr>
          <m:t>ψ</m:t>
        </m:r>
      </m:oMath>
      <w:r>
        <w:rPr>
          <w:rFonts w:eastAsia="Georgia" w:cs="Georgia" w:ascii="Georgia" w:hAnsi="Georgia"/>
        </w:rPr>
        <w:t xml:space="preserve">. Pour une intensité efficace </w:t>
      </w:r>
      <m:oMath>
        <m:r>
          <m:rPr>
            <m:sty m:val="i"/>
          </m:rPr>
          <m:t>I</m:t>
        </m:r>
      </m:oMath>
      <w:r>
        <w:rPr>
          <w:rFonts w:eastAsia="Georgia" w:cs="Georgia" w:ascii="Georgia" w:hAnsi="Georgia"/>
        </w:rPr>
        <w:t xml:space="preserve"> donnée, que doit-on faire pour maximiser le couple développé par la machine? De quelle unique variable le couple dépend-il alors? A quel autre moteur ce fonctionnement fait-il penser?</w:t>
      </w:r>
    </w:p>
    <w:p>
      <w:pPr>
        <w:numPr>
          <w:ilvl w:val="0"/>
          <w:numId w:val="8"/>
        </w:numPr>
        <w:spacing w:lineRule="auto"/>
      </w:pPr>
      <w:r>
        <w:rPr>
          <w:rFonts w:eastAsia="Georgia" w:cs="Georgia" w:ascii="Georgia" w:hAnsi="Georgia"/>
        </w:rPr>
        <w:t xml:space="preserve">22 - On se placera sur un point de fonctionnement à </w:t>
      </w:r>
      <m:oMath>
        <m:r>
          <m:rPr>
            <m:sty m:val="i"/>
          </m:rPr>
          <m:t>ψ</m:t>
        </m:r>
        <m:r>
          <m:rPr>
            <m:sty m:val="p"/>
          </m:rPr>
          <m:t>=</m:t>
        </m:r>
        <m:r>
          <m:rPr>
            <m:sty m:val="p"/>
          </m:rPr>
          <m:t>0</m:t>
        </m:r>
        <m:r>
          <m:rPr>
            <m:sty m:val="p"/>
          </m:rPr>
          <m:t>,</m:t>
        </m:r>
        <m:r>
          <m:rPr>
            <m:sty m:val="i"/>
          </m:rPr>
          <m:t>I</m:t>
        </m:r>
        <m:r>
          <m:rPr>
            <m:sty m:val="p"/>
          </m:rPr>
          <m:t>=</m:t>
        </m:r>
        <m:sSub>
          <m:sSubPr/>
          <m:e>
            <m:r>
              <m:rPr>
                <m:sty m:val="i"/>
              </m:rPr>
              <m:t>I</m:t>
            </m:r>
          </m:e>
          <m:sub>
            <m:r>
              <m:rPr>
                <m:sty m:val="i"/>
              </m:rPr>
              <m:t>N</m:t>
            </m:r>
          </m:sub>
        </m:sSub>
      </m:oMath>
      <w:r>
        <w:rPr/>
        <w:t xml:space="preserve">, et </w:t>
      </w:r>
      <m:oMath>
        <m:r>
          <m:rPr>
            <m:sty m:val="i"/>
          </m:rPr>
          <m:t>n</m:t>
        </m:r>
        <m:r>
          <m:rPr>
            <m:sty m:val="p"/>
          </m:rPr>
          <m:t>=</m:t>
        </m:r>
        <m:r>
          <m:rPr>
            <m:sty m:val="p"/>
          </m:rPr>
          <m:t>1500</m:t>
        </m:r>
        <m:r>
          <m:rPr>
            <m:sty m:val="p"/>
          </m:rPr>
          <m:t>tr</m:t>
        </m:r>
        <m:r>
          <m:rPr>
            <m:sty m:val="p"/>
          </m:rPr>
          <m:t>⋅</m:t>
        </m:r>
        <m:sSup>
          <m:sSupPr/>
          <m:e>
            <m:r>
              <m:rPr>
                <m:sty m:val="p"/>
              </m:rPr>
              <m:t>min</m:t>
            </m:r>
          </m:e>
          <m:sup>
            <m:r>
              <m:rPr>
                <m:sty m:val="p"/>
              </m:rPr>
              <m:t>−</m:t>
            </m:r>
            <m:r>
              <m:rPr>
                <m:sty m:val="p"/>
              </m:rPr>
              <m:t>1</m:t>
            </m:r>
          </m:sup>
        </m:sSup>
        <m:r>
          <m:rPr>
            <m:sty m:val="p"/>
          </m:rPr>
          <m:t xml:space="preserve"> </m:t>
        </m:r>
      </m:oMath>
      <w:r>
        <w:rPr/>
        <w:t xml:space="preserve">. Que vaut le moment du couple </w:t>
      </w:r>
      <m:oMath>
        <m:r>
          <m:rPr>
            <m:sty m:val="i"/>
          </m:rPr>
          <m:t>C</m:t>
        </m:r>
      </m:oMath>
      <w:r>
        <w:rPr>
          <w:rFonts w:eastAsia="Georgia" w:cs="Georgia" w:ascii="Georgia" w:hAnsi="Georgia"/>
        </w:rPr>
        <w:t xml:space="preserve"> développé par le moteur? Représenter le diagramme vectoriel représentatif du fonctionnement. Placer les vecteurs représentatifs des complexes </w:t>
      </w:r>
      <m:oMath>
        <m:bar>
          <m:barPr/>
          <m:e>
            <m:r>
              <m:rPr>
                <m:sty m:val="i"/>
              </m:rPr>
              <m:t>E</m:t>
            </m:r>
          </m:e>
        </m:bar>
        <m:r>
          <m:rPr>
            <m:sty m:val="p"/>
          </m:rPr>
          <m:t>,</m:t>
        </m:r>
        <m:bar>
          <m:barPr/>
          <m:e>
            <m:r>
              <m:rPr>
                <m:sty m:val="i"/>
              </m:rPr>
              <m:t>V</m:t>
            </m:r>
          </m:e>
        </m:bar>
        <m:r>
          <m:rPr>
            <m:sty m:val="p"/>
          </m:rPr>
          <m:t>,</m:t>
        </m:r>
        <m:bar>
          <m:barPr/>
          <m:e>
            <m:r>
              <m:rPr>
                <m:sty m:val="i"/>
              </m:rPr>
              <m:t>I</m:t>
            </m:r>
          </m:e>
        </m:bar>
      </m:oMath>
      <w:r>
        <w:rPr>
          <w:rFonts w:eastAsia="Georgia" w:cs="Georgia" w:ascii="Georgia" w:hAnsi="Georgia"/>
        </w:rPr>
        <w:t xml:space="preserve">. En déduire les expressions de </w:t>
      </w:r>
      <m:oMath>
        <m:r>
          <m:rPr>
            <m:sty m:val="i"/>
          </m:rPr>
          <m:t>V</m:t>
        </m:r>
      </m:oMath>
      <w:r>
        <w:rPr/>
        <w:t xml:space="preserve"> et </w:t>
      </w:r>
      <m:oMath>
        <m:r>
          <m:rPr>
            <m:sty m:val="i"/>
          </m:rPr>
          <m:t>φ</m:t>
        </m:r>
      </m:oMath>
      <w:r>
        <w:rPr>
          <w:rFonts w:eastAsia="Georgia" w:cs="Georgia" w:ascii="Georgia" w:hAnsi="Georgia"/>
        </w:rPr>
        <w:t xml:space="preserve">. Calculer leurs valeurs numériques correspondantes. On pourra considérer que </w:t>
      </w:r>
      <m:oMath>
        <m:f>
          <m:fPr>
            <m:ctrlPr>
              <w:rPr>
                <w:rFonts w:ascii="Cambria Math" w:hAnsi="Cambria Math"/>
              </w:rPr>
            </m:ctrlPr>
          </m:fPr>
          <m:num>
            <m:r>
              <m:rPr>
                <m:sty m:val="p"/>
              </m:rPr>
              <m:t>1</m:t>
            </m:r>
          </m:num>
          <m:den>
            <m:rad>
              <m:radPr>
                <m:degHide m:val="1"/>
                <m:ctrlPr>
                  <w:rPr>
                    <w:rFonts w:ascii="Cambria Math" w:hAnsi="Cambria Math"/>
                  </w:rPr>
                </m:ctrlPr>
              </m:radPr>
              <m:deg/>
              <m:e>
                <m:r>
                  <m:rPr>
                    <m:sty m:val="p"/>
                  </m:rPr>
                  <m:t>3</m:t>
                </m:r>
              </m:e>
            </m:rad>
          </m:den>
        </m:f>
        <m:r>
          <m:rPr>
            <m:sty m:val="p"/>
          </m:rPr>
          <m:t>≃</m:t>
        </m:r>
        <m:f>
          <m:fPr>
            <m:ctrlPr>
              <w:rPr>
                <w:rFonts w:ascii="Cambria Math" w:hAnsi="Cambria Math"/>
              </w:rPr>
            </m:ctrlPr>
          </m:fPr>
          <m:num>
            <m:r>
              <m:rPr>
                <m:sty m:val="p"/>
              </m:rPr>
              <m:t>1</m:t>
            </m:r>
          </m:num>
          <m:den>
            <m:r>
              <m:rPr>
                <m:sty m:val="p"/>
              </m:rPr>
              <m:t>2</m:t>
            </m:r>
          </m:den>
        </m:f>
      </m:oMath>
      <w:r>
        <w:rPr/>
        <w:t xml:space="preserve">.</w:t>
      </w:r>
    </w:p>
    <w:p>
      <w:pPr>
        <w:spacing w:line="271" w:before="330" w:lineRule="auto"/>
      </w:pPr>
      <w:r>
        <w:rPr>
          <w:rFonts w:eastAsia="Georgia" w:cs="Georgia" w:ascii="Georgia" w:hAnsi="Georgia"/>
          <w:b/>
          <w:sz w:val="42"/>
        </w:rPr>
        <w:t xml:space="preserve">III.B. - Etude simplifiée de la logique de commande MLI</w:t>
      </w:r>
    </w:p>
    <w:p>
      <w:pPr>
        <w:spacing w:after="220" w:lineRule="auto"/>
      </w:pPr>
      <w:r>
        <w:rPr>
          <w:rFonts w:eastAsia="Georgia" w:cs="Georgia" w:ascii="Georgia" w:hAnsi="Georgia"/>
        </w:rPr>
        <w:t xml:space="preserve">Le moteur est alimenté par un onduleur à commande mli (Modulation de Largeur d'Impulsion). Nous simplifierons l'étude de l'onduleur par le schéma monophasé de la partie gauche de la figure 4 .</w:t>
      </w:r>
    </w:p>
    <w:p>
      <w:pPr>
        <w:spacing w:lineRule="auto"/>
        <w:jc w:val="center"/>
      </w:pPr>
      <w:r>
        <w:rPr/>
        <w:drawing>
          <wp:inline distB="0" distL="0" distR="0" distT="0">
            <wp:extent cx="5486400" cy="1613030"/>
            <wp:effectExtent b="0" l="0" r="0" t="0"/>
            <wp:docPr id="4" name="image-e2e5f366092539efbf831180d546118e8279a19d.jpg"/>
            <a:graphic>
              <a:graphicData uri="http://schemas.openxmlformats.org/drawingml/2006/picture">
                <pic:pic>
                  <pic:nvPicPr>
                    <pic:cNvPr id="4" name="image-e2e5f366092539efbf831180d546118e8279a19d.jpg" descr=""/>
                    <pic:cNvPicPr/>
                  </pic:nvPicPr>
                  <pic:blipFill>
                    <a:blip r:embed="rId8" cstate="print"/>
                    <a:srcRect b="0" l="0" r="0" t="0"/>
                    <a:stretch>
                      <a:fillRect/>
                    </a:stretch>
                  </pic:blipFill>
                  <pic:spPr>
                    <a:xfrm>
                      <a:off x="0" y="0"/>
                      <a:ext cx="5486400" cy="1613030"/>
                    </a:xfrm>
                    <a:prstGeom prst="rect"/>
                  </pic:spPr>
                </pic:pic>
              </a:graphicData>
            </a:graphic>
          </wp:inline>
        </w:drawing>
      </w:r>
    </w:p>
    <w:p>
      <w:pPr>
        <w:spacing w:lineRule="auto"/>
      </w:pPr>
      <w:r>
        <w:rPr>
          <w:rFonts w:eastAsia="Georgia" w:cs="Georgia" w:ascii="Georgia" w:hAnsi="Georgia"/>
        </w:rPr>
        <w:t xml:space="preserve">Fig. 4 - Schéma de l'onduleur (à gauche) et de son circuit de commande (à droite)</w:t>
      </w:r>
    </w:p>
    <w:p>
      <w:pPr>
        <w:spacing w:after="220" w:lineRule="auto"/>
      </w:pPr>
      <w:r>
        <w:rPr>
          <w:rFonts w:eastAsia="Georgia" w:cs="Georgia" w:ascii="Georgia" w:hAnsi="Georgia"/>
        </w:rPr>
        <w:t xml:space="preserve">Les deux comparateurs à base d'ali supposés idéaux sont alimentés entre </w:t>
      </w:r>
      <m:oMath>
        <m:r>
          <m:rPr>
            <m:sty m:val="p"/>
          </m:rPr>
          <m:t>+</m:t>
        </m:r>
        <m:sSub>
          <m:sSubPr/>
          <m:e>
            <m:r>
              <m:rPr>
                <m:sty m:val="i"/>
              </m:rPr>
              <m:t>V</m:t>
            </m:r>
          </m:e>
          <m:sub>
            <m:r>
              <m:rPr>
                <m:sty m:val="p"/>
              </m:rPr>
              <m:t>cc</m:t>
            </m:r>
          </m:sub>
        </m:sSub>
      </m:oMath>
      <w:r>
        <w:rPr/>
        <w:t xml:space="preserve"> et </w:t>
      </w:r>
      <m:oMath>
        <m:r>
          <m:rPr>
            <m:sty m:val="p"/>
          </m:rPr>
          <m:t>−</m:t>
        </m:r>
        <m:sSub>
          <m:sSubPr/>
          <m:e>
            <m:r>
              <m:rPr>
                <m:sty m:val="i"/>
              </m:rPr>
              <m:t>V</m:t>
            </m:r>
          </m:e>
          <m:sub>
            <m:r>
              <m:rPr>
                <m:sty m:val="p"/>
              </m:rPr>
              <m:t>cc</m:t>
            </m:r>
          </m:sub>
        </m:sSub>
      </m:oMath>
      <w:r>
        <w:rPr/>
        <w:t xml:space="preserve">. La tension de sortie de ces deux comparateurs commute entre </w:t>
      </w:r>
      <m:oMath>
        <m:r>
          <m:rPr>
            <m:sty m:val="p"/>
          </m:rPr>
          <m:t>+</m:t>
        </m:r>
        <m:sSub>
          <m:sSubPr/>
          <m:e>
            <m:r>
              <m:rPr>
                <m:sty m:val="i"/>
              </m:rPr>
              <m:t>V</m:t>
            </m:r>
          </m:e>
          <m:sub>
            <m:r>
              <m:rPr>
                <m:sty m:val="p"/>
              </m:rPr>
              <m:t>cc</m:t>
            </m:r>
          </m:sub>
        </m:sSub>
      </m:oMath>
      <w:r>
        <w:rPr/>
        <w:t xml:space="preserve"> et </w:t>
      </w:r>
      <m:oMath>
        <m:r>
          <m:rPr>
            <m:sty m:val="p"/>
          </m:rPr>
          <m:t>−</m:t>
        </m:r>
        <m:sSub>
          <m:sSubPr/>
          <m:e>
            <m:r>
              <m:rPr>
                <m:sty m:val="i"/>
              </m:rPr>
              <m:t>V</m:t>
            </m:r>
          </m:e>
          <m:sub>
            <m:r>
              <m:rPr>
                <m:sty m:val="p"/>
              </m:rPr>
              <m:t>cc</m:t>
            </m:r>
          </m:sub>
        </m:sSub>
      </m:oMath>
      <w:r>
        <w:rPr/>
        <w:t xml:space="preserve">. Lorsque la tension de sortie d'un comparateur est au niveau </w:t>
      </w:r>
      <m:oMath>
        <m:r>
          <m:rPr>
            <m:sty m:val="p"/>
          </m:rPr>
          <m:t>+</m:t>
        </m:r>
        <m:sSub>
          <m:sSubPr/>
          <m:e>
            <m:r>
              <m:rPr>
                <m:sty m:val="i"/>
              </m:rPr>
              <m:t>V</m:t>
            </m:r>
          </m:e>
          <m:sub>
            <m:r>
              <m:rPr>
                <m:sty m:val="p"/>
              </m:rPr>
              <m:t>cc</m:t>
            </m:r>
          </m:sub>
        </m:sSub>
      </m:oMath>
      <w:r>
        <w:rPr>
          <w:rFonts w:eastAsia="Georgia" w:cs="Georgia" w:ascii="Georgia" w:hAnsi="Georgia"/>
        </w:rPr>
        <w:t xml:space="preserve">, les interrupteurs associés sont commandés à la fermeture; quand cette tension est au niveau </w:t>
      </w:r>
      <m:oMath>
        <m:r>
          <m:rPr>
            <m:sty m:val="p"/>
          </m:rPr>
          <m:t>−</m:t>
        </m:r>
        <m:sSub>
          <m:sSubPr/>
          <m:e>
            <m:r>
              <m:rPr>
                <m:sty m:val="i"/>
              </m:rPr>
              <m:t>V</m:t>
            </m:r>
          </m:e>
          <m:sub>
            <m:r>
              <m:rPr>
                <m:sty m:val="p"/>
              </m:rPr>
              <m:t>cc</m:t>
            </m:r>
          </m:sub>
        </m:sSub>
      </m:oMath>
      <w:r>
        <w:rPr>
          <w:rFonts w:eastAsia="Georgia" w:cs="Georgia" w:ascii="Georgia" w:hAnsi="Georgia"/>
        </w:rPr>
        <w:t xml:space="preserve">, les interrupteurs associés sont commandés à l'ouverture. Les tensions </w:t>
      </w:r>
      <m:oMath>
        <m:sSub>
          <m:sSubPr/>
          <m:e>
            <m:r>
              <m:rPr>
                <m:sty m:val="i"/>
              </m:rPr>
              <m:t>V</m:t>
            </m:r>
          </m:e>
          <m:sub>
            <m:r>
              <m:rPr>
                <m:sty m:val="p"/>
              </m:rPr>
              <m:t>T</m:t>
            </m:r>
          </m:sub>
        </m:sSub>
      </m:oMath>
      <w:r>
        <w:rPr/>
        <w:t xml:space="preserve"> et </w:t>
      </w:r>
      <m:oMath>
        <m:sSub>
          <m:sSubPr/>
          <m:e>
            <m:r>
              <m:rPr>
                <m:sty m:val="i"/>
              </m:rPr>
              <m:t>V</m:t>
            </m:r>
          </m:e>
          <m:sub>
            <m:r>
              <m:rPr>
                <m:sty m:val="p"/>
              </m:rPr>
              <m:t>C</m:t>
            </m:r>
          </m:sub>
        </m:sSub>
      </m:oMath>
      <w:r>
        <w:rPr>
          <w:rFonts w:eastAsia="Georgia" w:cs="Georgia" w:ascii="Georgia" w:hAnsi="Georgia"/>
        </w:rPr>
        <w:t xml:space="preserve"> sont définies sur la partie droite de la figure 4 représentant le circuit de commande de l'onduleur. Leurs chronogrammmes sont représentés sur la figure 5.</w:t>
      </w:r>
    </w:p>
    <w:p>
      <w:pPr>
        <w:spacing w:lineRule="auto"/>
        <w:jc w:val="center"/>
      </w:pPr>
      <w:r>
        <w:rPr/>
        <w:drawing>
          <wp:inline distB="0" distL="0" distR="0" distT="0">
            <wp:extent cx="5486400" cy="2295771"/>
            <wp:effectExtent b="0" l="0" r="0" t="0"/>
            <wp:docPr id="5" name="image-5fb503caa0b70695cb068331586b5a8d50a6f024.jpg"/>
            <a:graphic>
              <a:graphicData uri="http://schemas.openxmlformats.org/drawingml/2006/picture">
                <pic:pic>
                  <pic:nvPicPr>
                    <pic:cNvPr id="5" name="image-5fb503caa0b70695cb068331586b5a8d50a6f024.jpg" descr=""/>
                    <pic:cNvPicPr/>
                  </pic:nvPicPr>
                  <pic:blipFill>
                    <a:blip r:embed="rId9" cstate="print"/>
                    <a:srcRect b="0" l="0" r="0" t="0"/>
                    <a:stretch>
                      <a:fillRect/>
                    </a:stretch>
                  </pic:blipFill>
                  <pic:spPr>
                    <a:xfrm>
                      <a:off x="0" y="0"/>
                      <a:ext cx="5486400" cy="2295771"/>
                    </a:xfrm>
                    <a:prstGeom prst="rect"/>
                  </pic:spPr>
                </pic:pic>
              </a:graphicData>
            </a:graphic>
          </wp:inline>
        </w:drawing>
      </w:r>
    </w:p>
    <w:p>
      <w:pPr>
        <w:spacing w:lineRule="auto"/>
      </w:pPr>
      <w:r>
        <w:rPr/>
        <w:t xml:space="preserve">Fig. 5 - Chronogrammmes des tensions </w:t>
      </w:r>
      <m:oMath>
        <m:sSub>
          <m:sSubPr/>
          <m:e>
            <m:r>
              <m:rPr>
                <m:sty m:val="i"/>
              </m:rPr>
              <m:t>V</m:t>
            </m:r>
          </m:e>
          <m:sub>
            <m:r>
              <m:rPr>
                <m:sty m:val="p"/>
              </m:rPr>
              <m:t>T</m:t>
            </m:r>
          </m:sub>
        </m:sSub>
      </m:oMath>
      <w:r>
        <w:rPr/>
        <w:t xml:space="preserve"> et </w:t>
      </w:r>
      <m:oMath>
        <m:sSub>
          <m:sSubPr/>
          <m:e>
            <m:r>
              <m:rPr>
                <m:sty m:val="i"/>
              </m:rPr>
              <m:t>V</m:t>
            </m:r>
          </m:e>
          <m:sub>
            <m:r>
              <m:rPr>
                <m:sty m:val="p"/>
              </m:rPr>
              <m:t>C</m:t>
            </m:r>
          </m:sub>
        </m:sSub>
      </m:oMath>
      <w:r>
        <w:rPr/>
        <w:t xml:space="preserve">.</w:t>
      </w:r>
    </w:p>
    <w:p>
      <w:pPr>
        <w:spacing w:after="220" w:lineRule="auto"/>
      </w:pPr>
      <w:r>
        <w:rPr>
          <w:rFonts w:eastAsia="Georgia" w:cs="Georgia" w:ascii="Georgia" w:hAnsi="Georgia"/>
        </w:rPr>
        <w:t xml:space="preserve">23 - Représenter sur la copie en concordance des temps les signaux </w:t>
      </w:r>
      <m:oMath>
        <m:sSub>
          <m:sSubPr/>
          <m:e>
            <m:r>
              <m:rPr>
                <m:sty m:val="i"/>
              </m:rPr>
              <m:t>V</m:t>
            </m:r>
          </m:e>
          <m:sub>
            <m:r>
              <m:rPr>
                <m:sty m:val="p"/>
              </m:rPr>
              <m:t>T</m:t>
            </m:r>
          </m:sub>
        </m:sSub>
        <m:r>
          <m:rPr>
            <m:sty m:val="p"/>
          </m:rPr>
          <m:t>,</m:t>
        </m:r>
        <m:sSub>
          <m:sSubPr/>
          <m:e>
            <m:r>
              <m:rPr>
                <m:sty m:val="i"/>
              </m:rPr>
              <m:t>V</m:t>
            </m:r>
          </m:e>
          <m:sub>
            <m:r>
              <m:rPr>
                <m:sty m:val="p"/>
              </m:rPr>
              <m:t>C</m:t>
            </m:r>
          </m:sub>
        </m:sSub>
      </m:oMath>
      <w:r>
        <w:rPr/>
        <w:t xml:space="preserve"> ainsi que les chronogrammes de </w:t>
      </w:r>
      <m:oMath>
        <m:sSub>
          <m:sSubPr/>
          <m:e>
            <m:r>
              <m:rPr>
                <m:sty m:val="i"/>
              </m:rPr>
              <m:t>V</m:t>
            </m:r>
          </m:e>
          <m:sub>
            <m:r>
              <m:rPr>
                <m:sty m:val="p"/>
              </m:rPr>
              <m:t>13</m:t>
            </m:r>
          </m:sub>
        </m:sSub>
      </m:oMath>
      <w:r>
        <w:rPr/>
        <w:t xml:space="preserve"> et </w:t>
      </w:r>
      <m:oMath>
        <m:sSub>
          <m:sSubPr/>
          <m:e>
            <m:r>
              <m:rPr>
                <m:sty m:val="i"/>
              </m:rPr>
              <m:t>V</m:t>
            </m:r>
          </m:e>
          <m:sub>
            <m:r>
              <m:rPr>
                <m:sty m:val="p"/>
              </m:rPr>
              <m:t>24</m:t>
            </m:r>
          </m:sub>
        </m:sSub>
      </m:oMath>
      <w:r>
        <w:rPr/>
        <w:t xml:space="preserve">. Calculer la date </w:t>
      </w:r>
      <m:oMath>
        <m:sSub>
          <m:sSubPr/>
          <m:e>
            <m:r>
              <m:rPr>
                <m:sty m:val="i"/>
              </m:rPr>
              <m:t>t</m:t>
            </m:r>
          </m:e>
          <m:sub>
            <m:r>
              <m:rPr>
                <m:sty m:val="p"/>
              </m:rPr>
              <m:t>1</m:t>
            </m:r>
          </m:sub>
        </m:sSub>
      </m:oMath>
      <w:r>
        <w:rPr/>
        <w:t xml:space="preserve"> en fonction de </w:t>
      </w:r>
      <m:oMath>
        <m:r>
          <m:rPr>
            <m:sty m:val="i"/>
          </m:rPr>
          <m:t>T</m:t>
        </m:r>
        <m:r>
          <m:rPr>
            <m:sty m:val="p"/>
          </m:rPr>
          <m:t>,</m:t>
        </m:r>
        <m:sSub>
          <m:sSubPr/>
          <m:e>
            <m:r>
              <m:rPr>
                <m:sty m:val="i"/>
              </m:rPr>
              <m:t>V</m:t>
            </m:r>
          </m:e>
          <m:sub>
            <m:r>
              <m:rPr>
                <m:sty m:val="p"/>
              </m:rPr>
              <m:t>C</m:t>
            </m:r>
          </m:sub>
        </m:sSub>
      </m:oMath>
      <w:r>
        <w:rPr/>
        <w:t xml:space="preserve"> et </w:t>
      </w:r>
      <m:oMath>
        <m:sSub>
          <m:sSubPr/>
          <m:e>
            <m:r>
              <m:rPr>
                <m:sty m:val="i"/>
              </m:rPr>
              <m:t>V</m:t>
            </m:r>
          </m:e>
          <m:sub>
            <m:r>
              <m:rPr>
                <m:sty m:val="p"/>
              </m:rPr>
              <m:t>T</m:t>
            </m:r>
            <m:r>
              <m:rPr>
                <m:sty m:val="p"/>
              </m:rPr>
              <m:t>,</m:t>
            </m:r>
            <m:r>
              <m:rPr>
                <m:sty m:val="p"/>
              </m:rPr>
              <m:t>m</m:t>
            </m:r>
          </m:sub>
        </m:sSub>
      </m:oMath>
      <w:r>
        <w:rPr/>
        <w:t xml:space="preserve">.</w:t>
      </w:r>
      <w:r>
        <w:rPr/>
        <w:br w:type="textWrapping"/>
      </w:r>
      <m:oMath>
        <m:r>
          <m:rPr>
            <m:sty m:val="i"/>
          </m:rPr>
          <m:t>◻</m:t>
        </m:r>
        <m:r>
          <m:rPr>
            <m:sty m:val="p"/>
          </m:rPr>
          <m:t>24</m:t>
        </m:r>
      </m:oMath>
      <w:r>
        <w:rPr>
          <w:rFonts w:eastAsia="Georgia" w:cs="Georgia" w:ascii="Georgia" w:hAnsi="Georgia"/>
        </w:rPr>
        <w:t xml:space="preserve"> - En déduire l'allure de la tension </w:t>
      </w:r>
      <m:oMath>
        <m:sSub>
          <m:sSubPr/>
          <m:e>
            <m:r>
              <m:rPr>
                <m:sty m:val="i"/>
              </m:rPr>
              <m:t>v</m:t>
            </m:r>
          </m:e>
          <m:sub>
            <m:r>
              <m:rPr>
                <m:sty m:val="p"/>
              </m:rPr>
              <m:t>ch</m:t>
            </m:r>
          </m:sub>
        </m:sSub>
        <m:r>
          <m:rPr>
            <m:sty m:val="p"/>
          </m:rPr>
          <m:t>(</m:t>
        </m:r>
        <m:r>
          <m:rPr>
            <m:sty m:val="i"/>
          </m:rPr>
          <m:t>t</m:t>
        </m:r>
        <m:r>
          <m:rPr>
            <m:sty m:val="p"/>
          </m:rPr>
          <m:t>)</m:t>
        </m:r>
      </m:oMath>
      <w:r>
        <w:rPr>
          <w:rFonts w:eastAsia="Georgia" w:cs="Georgia" w:ascii="Georgia" w:hAnsi="Georgia"/>
        </w:rPr>
        <w:t xml:space="preserve">. Déterminer l'expression du rapport cyclique </w:t>
      </w:r>
      <m:oMath>
        <m:r>
          <m:rPr>
            <m:sty m:val="i"/>
          </m:rPr>
          <m:t>α</m:t>
        </m:r>
      </m:oMath>
      <w:r>
        <w:rPr/>
        <w:t xml:space="preserve"> de la tension </w:t>
      </w:r>
      <m:oMath>
        <m:sSub>
          <m:sSubPr/>
          <m:e>
            <m:r>
              <m:rPr>
                <m:sty m:val="i"/>
              </m:rPr>
              <m:t>v</m:t>
            </m:r>
          </m:e>
          <m:sub>
            <m:r>
              <m:rPr>
                <m:sty m:val="p"/>
              </m:rPr>
              <m:t>ch</m:t>
            </m:r>
          </m:sub>
        </m:sSub>
        <m:r>
          <m:rPr>
            <m:sty m:val="p"/>
          </m:rPr>
          <m:t>(</m:t>
        </m:r>
        <m:r>
          <m:rPr>
            <m:sty m:val="i"/>
          </m:rPr>
          <m:t>t</m:t>
        </m:r>
        <m:r>
          <m:rPr>
            <m:sty m:val="p"/>
          </m:rPr>
          <m:t>)</m:t>
        </m:r>
      </m:oMath>
      <w:r>
        <w:rPr/>
        <w:t xml:space="preserve"> en fonction de </w:t>
      </w:r>
      <m:oMath>
        <m:sSub>
          <m:sSubPr/>
          <m:e>
            <m:r>
              <m:rPr>
                <m:sty m:val="i"/>
              </m:rPr>
              <m:t>V</m:t>
            </m:r>
          </m:e>
          <m:sub>
            <m:r>
              <m:rPr>
                <m:sty m:val="p"/>
              </m:rPr>
              <m:t>C</m:t>
            </m:r>
          </m:sub>
        </m:sSub>
      </m:oMath>
      <w:r>
        <w:rPr/>
        <w:t xml:space="preserve"> et </w:t>
      </w:r>
      <m:oMath>
        <m:sSub>
          <m:sSubPr/>
          <m:e>
            <m:r>
              <m:rPr>
                <m:sty m:val="i"/>
              </m:rPr>
              <m:t>V</m:t>
            </m:r>
          </m:e>
          <m:sub>
            <m:r>
              <m:rPr>
                <m:sty m:val="p"/>
              </m:rPr>
              <m:t>T</m:t>
            </m:r>
            <m:r>
              <m:rPr>
                <m:sty m:val="p"/>
              </m:rPr>
              <m:t>,</m:t>
            </m:r>
            <m:r>
              <m:rPr>
                <m:sty m:val="p"/>
              </m:rPr>
              <m:t>m</m:t>
            </m:r>
          </m:sub>
        </m:sSub>
      </m:oMath>
      <w:r>
        <w:rPr>
          <w:rFonts w:eastAsia="Georgia" w:cs="Georgia" w:ascii="Georgia" w:hAnsi="Georgia"/>
        </w:rPr>
        <w:t xml:space="preserve">. Quel inconvénient présente ce type de commande?</w:t>
      </w:r>
    </w:p>
    <w:p>
      <w:pPr>
        <w:spacing w:after="220" w:lineRule="auto"/>
      </w:pPr>
      <w:r>
        <w:rPr>
          <w:rFonts w:eastAsia="Georgia" w:cs="Georgia" w:ascii="Georgia" w:hAnsi="Georgia"/>
        </w:rPr>
        <w:t xml:space="preserve">La commande réelle permet d'alimenter le moteur avec une tension dont la forme est représentée sur la figure 6. Les angles </w:t>
      </w:r>
      <m:oMath>
        <m:sSub>
          <m:sSubPr/>
          <m:e>
            <m:r>
              <m:rPr>
                <m:sty m:val="i"/>
              </m:rPr>
              <m:t>α</m:t>
            </m:r>
          </m:e>
          <m:sub>
            <m:r>
              <m:rPr>
                <m:sty m:val="p"/>
              </m:rPr>
              <m:t>1</m:t>
            </m:r>
          </m:sub>
        </m:sSub>
        <m:r>
          <m:rPr>
            <m:sty m:val="p"/>
          </m:rPr>
          <m:t>,</m:t>
        </m:r>
        <m:sSub>
          <m:sSubPr/>
          <m:e>
            <m:r>
              <m:rPr>
                <m:sty m:val="i"/>
              </m:rPr>
              <m:t>α</m:t>
            </m:r>
          </m:e>
          <m:sub>
            <m:r>
              <m:rPr>
                <m:sty m:val="p"/>
              </m:rPr>
              <m:t>2</m:t>
            </m:r>
          </m:sub>
        </m:sSub>
        <m:r>
          <m:rPr>
            <m:sty m:val="p"/>
          </m:rPr>
          <m:t>,</m:t>
        </m:r>
        <m:sSub>
          <m:sSubPr/>
          <m:e>
            <m:r>
              <m:rPr>
                <m:sty m:val="i"/>
              </m:rPr>
              <m:t>α</m:t>
            </m:r>
          </m:e>
          <m:sub>
            <m:r>
              <m:rPr>
                <m:sty m:val="p"/>
              </m:rPr>
              <m:t>3</m:t>
            </m:r>
          </m:sub>
        </m:sSub>
        <m:r>
          <m:rPr>
            <m:sty m:val="p"/>
          </m:rPr>
          <m:t>,</m:t>
        </m:r>
        <m:sSub>
          <m:sSubPr/>
          <m:e>
            <m:r>
              <m:rPr>
                <m:sty m:val="i"/>
              </m:rPr>
              <m:t>α</m:t>
            </m:r>
          </m:e>
          <m:sub>
            <m:r>
              <m:rPr>
                <m:sty m:val="p"/>
              </m:rPr>
              <m:t>4</m:t>
            </m:r>
          </m:sub>
        </m:sSub>
        <m:r>
          <m:rPr>
            <m:sty m:val="p"/>
          </m:rPr>
          <m:t>,</m:t>
        </m:r>
        <m:sSub>
          <m:sSubPr/>
          <m:e>
            <m:r>
              <m:rPr>
                <m:sty m:val="i"/>
              </m:rPr>
              <m:t>α</m:t>
            </m:r>
          </m:e>
          <m:sub>
            <m:r>
              <m:rPr>
                <m:sty m:val="p"/>
              </m:rPr>
              <m:t>5</m:t>
            </m:r>
          </m:sub>
        </m:sSub>
        <m:r>
          <m:rPr>
            <m:sty m:val="p"/>
          </m:rPr>
          <m:t>,</m:t>
        </m:r>
        <m:sSub>
          <m:sSubPr/>
          <m:e>
            <m:r>
              <m:rPr>
                <m:sty m:val="i"/>
              </m:rPr>
              <m:t>α</m:t>
            </m:r>
          </m:e>
          <m:sub>
            <m:r>
              <m:rPr>
                <m:sty m:val="p"/>
              </m:rPr>
              <m:t>6</m:t>
            </m:r>
          </m:sub>
        </m:sSub>
      </m:oMath>
      <w:r>
        <w:rPr/>
        <w:t xml:space="preserve"> compris dans l'intervalle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rFonts w:eastAsia="Georgia" w:cs="Georgia" w:ascii="Georgia" w:hAnsi="Georgia"/>
        </w:rPr>
        <w:t xml:space="preserve"> et représentés sur la figure 6 sont fixés, les suivants, situés dans les intervalles </w:t>
      </w:r>
      <m:oMath>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m:t>
            </m:r>
            <m:r>
              <m:rPr>
                <m:sty m:val="i"/>
              </m:rPr>
              <m:t>π</m:t>
            </m:r>
          </m:e>
        </m:d>
        <m:r>
          <m:rPr>
            <m:sty m:val="p"/>
          </m:rPr>
          <m:t>,</m:t>
        </m:r>
        <m:d>
          <m:dPr>
            <m:begChr m:val="["/>
            <m:endChr m:val="]"/>
            <m:ctrlPr>
              <w:rPr>
                <w:rFonts w:ascii="Cambria Math" w:hAnsi="Cambria Math"/>
              </w:rPr>
            </m:ctrlPr>
          </m:dPr>
          <m:e>
            <m:r>
              <m:rPr>
                <m:sty m:val="i"/>
              </m:rPr>
              <m:t>π</m:t>
            </m:r>
            <m:r>
              <m:rPr>
                <m:sty m:val="p"/>
              </m:rPr>
              <m:t>,</m:t>
            </m:r>
            <m:f>
              <m:fPr>
                <m:ctrlPr>
                  <w:rPr>
                    <w:rFonts w:ascii="Cambria Math" w:hAnsi="Cambria Math"/>
                  </w:rPr>
                </m:ctrlPr>
              </m:fPr>
              <m:num>
                <m:r>
                  <m:rPr>
                    <m:sty m:val="p"/>
                  </m:rPr>
                  <m:t>3</m:t>
                </m:r>
                <m:r>
                  <m:rPr>
                    <m:sty m:val="i"/>
                  </m:rPr>
                  <m:t>π</m:t>
                </m:r>
              </m:num>
              <m:den>
                <m:r>
                  <m:rPr>
                    <m:sty m:val="p"/>
                  </m:rPr>
                  <m:t>2</m:t>
                </m:r>
              </m:den>
            </m:f>
          </m:e>
        </m:d>
      </m:oMath>
      <w:r>
        <w:rPr/>
        <w:t xml:space="preserve"> et </w:t>
      </w:r>
      <m:oMath>
        <m:d>
          <m:dPr>
            <m:begChr m:val="["/>
            <m:endChr m:val="]"/>
            <m:ctrlPr>
              <w:rPr>
                <w:rFonts w:ascii="Cambria Math" w:hAnsi="Cambria Math"/>
              </w:rPr>
            </m:ctrlPr>
          </m:dPr>
          <m:e>
            <m:f>
              <m:fPr>
                <m:ctrlPr>
                  <w:rPr>
                    <w:rFonts w:ascii="Cambria Math" w:hAnsi="Cambria Math"/>
                  </w:rPr>
                </m:ctrlPr>
              </m:fPr>
              <m:num>
                <m:r>
                  <m:rPr>
                    <m:sty m:val="p"/>
                  </m:rPr>
                  <m:t>3</m:t>
                </m:r>
                <m:r>
                  <m:rPr>
                    <m:sty m:val="i"/>
                  </m:rPr>
                  <m:t>π</m:t>
                </m:r>
              </m:num>
              <m:den>
                <m:r>
                  <m:rPr>
                    <m:sty m:val="p"/>
                  </m:rPr>
                  <m:t>2</m:t>
                </m:r>
              </m:den>
            </m:f>
            <m:r>
              <m:rPr>
                <m:sty m:val="p"/>
              </m:rPr>
              <m:t>,</m:t>
            </m:r>
            <m:r>
              <m:rPr>
                <m:sty m:val="p"/>
              </m:rPr>
              <m:t>2</m:t>
            </m:r>
            <m:r>
              <m:rPr>
                <m:sty m:val="i"/>
              </m:rPr>
              <m:t>π</m:t>
            </m:r>
          </m:e>
        </m:d>
      </m:oMath>
      <w:r>
        <w:rPr>
          <w:rFonts w:eastAsia="Georgia" w:cs="Georgia" w:ascii="Georgia" w:hAnsi="Georgia"/>
        </w:rPr>
        <w:t xml:space="preserve"> s'en déduisent par symétrie.</w:t>
      </w:r>
      <w:r>
        <w:rPr/>
        <w:br w:type="textWrapping"/>
      </w:r>
      <m:oMath>
        <m:r>
          <m:rPr>
            <m:sty m:val="i"/>
          </m:rPr>
          <m:t>◻</m:t>
        </m:r>
        <m:r>
          <m:rPr>
            <m:sty m:val="p"/>
          </m:rPr>
          <m:t>25</m:t>
        </m:r>
      </m:oMath>
      <w:r>
        <w:rPr/>
        <w:t xml:space="preserve"> - Exprimer la valeur efficace </w:t>
      </w:r>
      <m:oMath>
        <m:sSubSup>
          <m:sSubSupPr/>
          <m:e>
            <m:r>
              <m:rPr>
                <m:sty m:val="i"/>
              </m:rPr>
              <m:t>V</m:t>
            </m:r>
          </m:e>
          <m:sub>
            <m:r>
              <m:rPr>
                <m:sty m:val="p"/>
              </m:rPr>
              <m:t>ch</m:t>
            </m:r>
          </m:sub>
          <m:sup>
            <m:r>
              <m:rPr>
                <m:nor/>
              </m:rPr>
              <m:t>eff </m:t>
            </m:r>
          </m:sup>
        </m:sSubSup>
      </m:oMath>
      <w:r>
        <w:rPr/>
        <w:t xml:space="preserve"> de la tension </w:t>
      </w:r>
      <m:oMath>
        <m:sSub>
          <m:sSubPr/>
          <m:e>
            <m:r>
              <m:rPr>
                <m:sty m:val="i"/>
              </m:rPr>
              <m:t>v</m:t>
            </m:r>
          </m:e>
          <m:sub>
            <m:r>
              <m:rPr>
                <m:sty m:val="p"/>
              </m:rPr>
              <m:t>ch</m:t>
            </m:r>
          </m:sub>
        </m:sSub>
        <m:r>
          <m:rPr>
            <m:sty m:val="p"/>
          </m:rPr>
          <m:t>(</m:t>
        </m:r>
        <m:r>
          <m:rPr>
            <m:sty m:val="i"/>
          </m:rPr>
          <m:t>t</m:t>
        </m:r>
        <m:r>
          <m:rPr>
            <m:sty m:val="p"/>
          </m:rPr>
          <m:t>)</m:t>
        </m:r>
      </m:oMath>
      <w:r>
        <w:rPr/>
        <w:t xml:space="preserve"> en fonction des angles </w:t>
      </w:r>
      <m:oMath>
        <m:sSub>
          <m:sSubPr/>
          <m:e>
            <m:r>
              <m:rPr>
                <m:sty m:val="i"/>
              </m:rPr>
              <m:t>α</m:t>
            </m:r>
          </m:e>
          <m:sub>
            <m:r>
              <m:rPr>
                <m:sty m:val="i"/>
              </m:rPr>
              <m:t>i</m:t>
            </m:r>
            <m:r>
              <m:rPr>
                <m:sty m:val="p"/>
              </m:rPr>
              <m:t>=</m:t>
            </m:r>
            <m:r>
              <m:rPr>
                <m:sty m:val="p"/>
              </m:rPr>
              <m:t>1</m:t>
            </m:r>
            <m:r>
              <m:rPr>
                <m:sty m:val="p"/>
              </m:rPr>
              <m:t>,</m:t>
            </m:r>
            <m:r>
              <m:rPr>
                <m:sty m:val="p"/>
              </m:rPr>
              <m:t>…</m:t>
            </m:r>
            <m:r>
              <m:rPr>
                <m:sty m:val="p"/>
              </m:rPr>
              <m:t>,</m:t>
            </m:r>
            <m:r>
              <m:rPr>
                <m:sty m:val="p"/>
              </m:rPr>
              <m:t>6</m:t>
            </m:r>
          </m:sub>
        </m:sSub>
      </m:oMath>
      <w:r>
        <w:rPr/>
        <w:t xml:space="preserve"> et de la tension </w:t>
      </w:r>
      <m:oMath>
        <m:r>
          <m:rPr>
            <m:sty m:val="i"/>
          </m:rPr>
          <m:t>E</m:t>
        </m:r>
      </m:oMath>
      <w:r>
        <w:rPr/>
        <w:t xml:space="preserve">.</w:t>
      </w:r>
    </w:p>
    <w:p>
      <w:pPr>
        <w:spacing w:after="220" w:lineRule="auto"/>
      </w:pPr>
      <w:r>
        <w:rPr/>
        <w:t xml:space="preserve">Si l'on note </w:t>
      </w:r>
      <m:oMath>
        <m:r>
          <m:rPr>
            <m:sty m:val="i"/>
          </m:rPr>
          <m:t>f</m:t>
        </m:r>
      </m:oMath>
      <w:r>
        <w:rPr>
          <w:rFonts w:eastAsia="Georgia" w:cs="Georgia" w:ascii="Georgia" w:hAnsi="Georgia"/>
        </w:rPr>
        <w:t xml:space="preserve"> la fréquence du fondamental de </w:t>
      </w:r>
      <m:oMath>
        <m:sSub>
          <m:sSubPr/>
          <m:e>
            <m:r>
              <m:rPr>
                <m:sty m:val="i"/>
              </m:rPr>
              <m:t>v</m:t>
            </m:r>
          </m:e>
          <m:sub>
            <m:r>
              <m:rPr>
                <m:sty m:val="p"/>
              </m:rPr>
              <m:t>ch</m:t>
            </m:r>
          </m:sub>
        </m:sSub>
        <m:r>
          <m:rPr>
            <m:sty m:val="p"/>
          </m:rPr>
          <m:t>(</m:t>
        </m:r>
        <m:r>
          <m:rPr>
            <m:sty m:val="i"/>
          </m:rPr>
          <m:t>t</m:t>
        </m:r>
        <m:r>
          <m:rPr>
            <m:sty m:val="p"/>
          </m:rPr>
          <m:t>)</m:t>
        </m:r>
      </m:oMath>
      <w:r>
        <w:rPr/>
        <w:t xml:space="preserve">, la commande MLI permet de faire en sorte que </w:t>
      </w:r>
      <m:oMath>
        <m:f>
          <m:fPr>
            <m:ctrlPr>
              <w:rPr>
                <w:rFonts w:ascii="Cambria Math" w:hAnsi="Cambria Math"/>
              </w:rPr>
            </m:ctrlPr>
          </m:fPr>
          <m:num>
            <m:sSubSup>
              <m:sSubSupPr/>
              <m:e>
                <m:r>
                  <m:rPr>
                    <m:sty m:val="i"/>
                  </m:rPr>
                  <m:t>V</m:t>
                </m:r>
              </m:e>
              <m:sub>
                <m:r>
                  <m:rPr>
                    <m:sty m:val="p"/>
                  </m:rPr>
                  <m:t>ch</m:t>
                </m:r>
              </m:sub>
              <m:sup>
                <m:r>
                  <m:rPr>
                    <m:nor/>
                  </m:rPr>
                  <m:t>eff </m:t>
                </m:r>
              </m:sup>
            </m:sSubSup>
          </m:num>
          <m:den>
            <m:r>
              <m:rPr>
                <m:sty m:val="i"/>
              </m:rPr>
              <m:t>f</m:t>
            </m:r>
          </m:den>
        </m:f>
        <m:r>
          <m:rPr>
            <m:sty m:val="p"/>
          </m:rPr>
          <m:t>=</m:t>
        </m:r>
      </m:oMath>
      <w:r>
        <w:rPr>
          <w:rFonts w:eastAsia="Georgia" w:cs="Georgia" w:ascii="Georgia" w:hAnsi="Georgia"/>
        </w:rPr>
        <w:t xml:space="preserve"> cte et d'éliminer les harmoniques de tension les plus gênants.</w:t>
      </w:r>
    </w:p>
    <w:p>
      <w:pPr>
        <w:spacing w:lineRule="auto"/>
        <w:jc w:val="center"/>
      </w:pPr>
      <w:r>
        <w:rPr/>
        <w:drawing>
          <wp:inline distB="0" distL="0" distR="0" distT="0">
            <wp:extent cx="5486400" cy="2005083"/>
            <wp:effectExtent b="0" l="0" r="0" t="0"/>
            <wp:docPr id="6" name="image-ee4c2522426b395fcf7e33cdbb2dc183df1e7cb9.jpg"/>
            <a:graphic>
              <a:graphicData uri="http://schemas.openxmlformats.org/drawingml/2006/picture">
                <pic:pic>
                  <pic:nvPicPr>
                    <pic:cNvPr id="6" name="image-ee4c2522426b395fcf7e33cdbb2dc183df1e7cb9.jpg" descr=""/>
                    <pic:cNvPicPr/>
                  </pic:nvPicPr>
                  <pic:blipFill>
                    <a:blip r:embed="rId10" cstate="print"/>
                    <a:srcRect b="0" l="0" r="0" t="0"/>
                    <a:stretch>
                      <a:fillRect/>
                    </a:stretch>
                  </pic:blipFill>
                  <pic:spPr>
                    <a:xfrm>
                      <a:off x="0" y="0"/>
                      <a:ext cx="5486400" cy="2005083"/>
                    </a:xfrm>
                    <a:prstGeom prst="rect"/>
                  </pic:spPr>
                </pic:pic>
              </a:graphicData>
            </a:graphic>
          </wp:inline>
        </w:drawing>
      </w:r>
    </w:p>
    <w:p>
      <w:pPr>
        <w:spacing w:lineRule="auto"/>
      </w:pPr>
      <w:r>
        <w:rPr>
          <w:rFonts w:eastAsia="Georgia" w:cs="Georgia" w:ascii="Georgia" w:hAnsi="Georgia"/>
        </w:rPr>
        <w:t xml:space="preserve">Fig. 6 - Commande réelle d'alimentation</w:t>
      </w:r>
    </w:p>
    <w:p>
      <w:pPr>
        <w:spacing w:after="220" w:lineRule="auto"/>
      </w:pPr>
      <m:oMath>
        <m:r>
          <m:rPr>
            <m:sty m:val="b"/>
          </m:rPr>
          <m:t>2</m:t>
        </m:r>
        <m:r>
          <m:rPr>
            <m:sty m:val="b"/>
          </m:rPr>
          <m:t>6</m:t>
        </m:r>
      </m:oMath>
      <w:r>
        <w:rPr>
          <w:rFonts w:eastAsia="Georgia" w:cs="Georgia" w:ascii="Georgia" w:hAnsi="Georgia"/>
        </w:rPr>
        <w:t xml:space="preserve"> - Les symétries du signal </w:t>
      </w:r>
      <m:oMath>
        <m:sSub>
          <m:sSubPr/>
          <m:e>
            <m:r>
              <m:rPr>
                <m:sty m:val="i"/>
              </m:rPr>
              <m:t>v</m:t>
            </m:r>
          </m:e>
          <m:sub>
            <m:r>
              <m:rPr>
                <m:nor/>
              </m:rPr>
              <m:t>ch </m:t>
            </m:r>
          </m:sub>
        </m:sSub>
      </m:oMath>
      <w:r>
        <w:rPr>
          <w:rFonts w:eastAsia="Georgia" w:cs="Georgia" w:ascii="Georgia" w:hAnsi="Georgia"/>
        </w:rPr>
        <w:t xml:space="preserve"> permettent d'établir que seuls les harmoniques de rangs impairs figurent dans son spectre. Donner l'allure de ce spectre en précisant les positions des quatre premiers harmoniques. Montrer qualitativement que les 6 paramètres </w:t>
      </w:r>
      <m:oMath>
        <m:sSub>
          <m:sSubPr/>
          <m:e>
            <m:r>
              <m:rPr>
                <m:sty m:val="i"/>
              </m:rPr>
              <m:t>α</m:t>
            </m:r>
          </m:e>
          <m:sub>
            <m:r>
              <m:rPr>
                <m:sty m:val="i"/>
              </m:rPr>
              <m:t>i</m:t>
            </m:r>
            <m:r>
              <m:rPr>
                <m:sty m:val="p"/>
              </m:rPr>
              <m:t>=</m:t>
            </m:r>
            <m:r>
              <m:rPr>
                <m:sty m:val="p"/>
              </m:rPr>
              <m:t>1</m:t>
            </m:r>
            <m:r>
              <m:rPr>
                <m:sty m:val="p"/>
              </m:rPr>
              <m:t>,</m:t>
            </m:r>
            <m:r>
              <m:rPr>
                <m:sty m:val="p"/>
              </m:rPr>
              <m:t>…</m:t>
            </m:r>
            <m:r>
              <m:rPr>
                <m:sty m:val="p"/>
              </m:rPr>
              <m:t>,</m:t>
            </m:r>
            <m:r>
              <m:rPr>
                <m:sty m:val="p"/>
              </m:rPr>
              <m:t>6</m:t>
            </m:r>
          </m:sub>
        </m:sSub>
      </m:oMath>
      <w:r>
        <w:rPr/>
        <w:t xml:space="preserve"> de la commande MLI permettent d'ajuster d'une part la valeur efficace de </w:t>
      </w:r>
      <m:oMath>
        <m:sSubSup>
          <m:sSubSupPr/>
          <m:e>
            <m:r>
              <m:rPr>
                <m:sty m:val="i"/>
              </m:rPr>
              <m:t>V</m:t>
            </m:r>
          </m:e>
          <m:sub>
            <m:r>
              <m:rPr>
                <m:sty m:val="p"/>
              </m:rPr>
              <m:t>ch</m:t>
            </m:r>
          </m:sub>
          <m:sup>
            <m:r>
              <m:rPr>
                <m:nor/>
              </m:rPr>
              <m:t>eff </m:t>
            </m:r>
          </m:sup>
        </m:sSubSup>
      </m:oMath>
      <w:r>
        <w:rPr/>
        <w:t xml:space="preserve"> et d'autre part de faire en sorte que le premier harmonique d'amplitude non nulle ne soit que d'ordre 13.</w:t>
      </w:r>
    </w:p>
    <w:p>
      <w:pPr>
        <w:spacing w:line="271" w:before="330" w:lineRule="auto"/>
      </w:pPr>
      <w:r>
        <w:rPr>
          <w:rFonts w:eastAsia="Georgia" w:cs="Georgia" w:ascii="Georgia" w:hAnsi="Georgia"/>
          <w:b/>
          <w:sz w:val="42"/>
        </w:rPr>
        <w:t xml:space="preserve">III.C. - Etude d'une commande MLI numérique, précalculée</w:t>
      </w:r>
    </w:p>
    <w:p>
      <w:pPr>
        <w:spacing w:lineRule="auto"/>
        <w:jc w:val="center"/>
      </w:pPr>
      <w:r>
        <w:rPr/>
        <w:drawing>
          <wp:inline distB="0" distL="0" distR="0" distT="0">
            <wp:extent cx="5486400" cy="4338084"/>
            <wp:effectExtent b="0" l="0" r="0" t="0"/>
            <wp:docPr id="7" name="image-2222296d6dadc1acc27ccaa2d0559b8864b29510.jpg"/>
            <a:graphic>
              <a:graphicData uri="http://schemas.openxmlformats.org/drawingml/2006/picture">
                <pic:pic>
                  <pic:nvPicPr>
                    <pic:cNvPr id="7" name="image-2222296d6dadc1acc27ccaa2d0559b8864b29510.jpg" descr=""/>
                    <pic:cNvPicPr/>
                  </pic:nvPicPr>
                  <pic:blipFill>
                    <a:blip r:embed="rId11" cstate="print"/>
                    <a:srcRect b="0" l="0" r="0" t="0"/>
                    <a:stretch>
                      <a:fillRect/>
                    </a:stretch>
                  </pic:blipFill>
                  <pic:spPr>
                    <a:xfrm>
                      <a:off x="0" y="0"/>
                      <a:ext cx="5486400" cy="4338084"/>
                    </a:xfrm>
                    <a:prstGeom prst="rect"/>
                  </pic:spPr>
                </pic:pic>
              </a:graphicData>
            </a:graphic>
          </wp:inline>
        </w:drawing>
      </w:r>
    </w:p>
    <w:p>
      <w:pPr>
        <w:spacing w:lineRule="auto"/>
      </w:pPr>
      <w:r>
        <w:rPr/>
        <w:t xml:space="preserve">Fig. 7 - Signal de base.</w:t>
      </w:r>
    </w:p>
    <w:p>
      <w:pPr>
        <w:spacing w:after="220" w:lineRule="auto"/>
      </w:pPr>
      <w:r>
        <w:rPr/>
        <w:t xml:space="preserve">Pour chaque angle </w:t>
      </w:r>
      <m:oMath>
        <m:sSub>
          <m:sSubPr/>
          <m:e>
            <m:r>
              <m:rPr>
                <m:sty m:val="i"/>
              </m:rPr>
              <m:t>α</m:t>
            </m:r>
          </m:e>
          <m:sub>
            <m:r>
              <m:rPr>
                <m:sty m:val="i"/>
              </m:rPr>
              <m:t>i</m:t>
            </m:r>
            <m:r>
              <m:rPr>
                <m:sty m:val="p"/>
              </m:rPr>
              <m:t>=</m:t>
            </m:r>
            <m:r>
              <m:rPr>
                <m:sty m:val="p"/>
              </m:rPr>
              <m:t>1</m:t>
            </m:r>
            <m:r>
              <m:rPr>
                <m:sty m:val="p"/>
              </m:rPr>
              <m:t>,</m:t>
            </m:r>
            <m:r>
              <m:rPr>
                <m:sty m:val="p"/>
              </m:rPr>
              <m:t>⋯</m:t>
            </m:r>
            <m:r>
              <m:rPr>
                <m:sty m:val="p"/>
              </m:rPr>
              <m:t>,</m:t>
            </m:r>
            <m:r>
              <m:rPr>
                <m:sty m:val="p"/>
              </m:rPr>
              <m:t>6</m:t>
            </m:r>
          </m:sub>
        </m:sSub>
      </m:oMath>
      <w:r>
        <w:rPr>
          <w:rFonts w:eastAsia="Georgia" w:cs="Georgia" w:ascii="Georgia" w:hAnsi="Georgia"/>
        </w:rPr>
        <w:t xml:space="preserve"> prédéterminé par un calculateur, on fabrique un signal de base noté </w:t>
      </w:r>
      <m:oMath>
        <m:sSub>
          <m:sSubPr/>
          <m:e>
            <m:r>
              <m:rPr>
                <m:sty m:val="i"/>
              </m:rPr>
              <m:t>m</m:t>
            </m:r>
          </m:e>
          <m:sub>
            <m:r>
              <m:rPr>
                <m:sty m:val="i"/>
              </m:rPr>
              <m:t>i</m:t>
            </m:r>
          </m:sub>
        </m:sSub>
        <m:r>
          <m:rPr>
            <m:sty m:val="p"/>
          </m:rPr>
          <m:t>(</m:t>
        </m:r>
        <m:r>
          <m:rPr>
            <m:sty m:val="i"/>
          </m:rPr>
          <m:t>t</m:t>
        </m:r>
        <m:r>
          <m:rPr>
            <m:sty m:val="p"/>
          </m:rPr>
          <m:t>)</m:t>
        </m:r>
      </m:oMath>
      <w:r>
        <w:rPr>
          <w:rFonts w:eastAsia="Georgia" w:cs="Georgia" w:ascii="Georgia" w:hAnsi="Georgia"/>
        </w:rPr>
        <w:t xml:space="preserve"> dont le chronogramme et la décomposition de Fourier sont donnés sur la figure 7 . Ces signaux de base permettent de reconstruire la tension d'alimentation du moteur.</w:t>
      </w:r>
    </w:p>
    <w:p>
      <w:pPr>
        <w:numPr>
          <w:ilvl w:val="0"/>
          <w:numId w:val="9"/>
        </w:numPr>
        <w:spacing w:lineRule="auto"/>
      </w:pPr>
      <m:oMath>
        <m:r>
          <m:rPr>
            <m:sty m:val="b"/>
          </m:rPr>
          <m:t>2</m:t>
        </m:r>
        <m:r>
          <m:rPr>
            <m:sty m:val="b"/>
          </m:rPr>
          <m:t>7</m:t>
        </m:r>
      </m:oMath>
      <w:r>
        <w:rPr>
          <w:rFonts w:eastAsia="Georgia" w:cs="Georgia" w:ascii="Georgia" w:hAnsi="Georgia"/>
        </w:rPr>
        <w:t xml:space="preserve"> - Représenter sur un même graphe les signaux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en fonction de </w:t>
      </w:r>
      <m:oMath>
        <m:r>
          <m:rPr>
            <m:sty m:val="i"/>
          </m:rPr>
          <m:t>θ</m:t>
        </m:r>
      </m:oMath>
      <w:r>
        <w:rPr>
          <w:rFonts w:eastAsia="Georgia" w:cs="Georgia" w:ascii="Georgia" w:hAnsi="Georgia"/>
        </w:rPr>
        <w:t xml:space="preserve"> puis en déduire le graphe de </w:t>
      </w:r>
      <m:oMath>
        <m:sSub>
          <m:sSubPr/>
          <m:e>
            <m:r>
              <m:rPr>
                <m:sty m:val="i"/>
              </m:rPr>
              <m:t>m</m:t>
            </m:r>
          </m:e>
          <m:sub>
            <m:r>
              <m:rPr>
                <m:sty m:val="p"/>
              </m:rPr>
              <m:t>1</m:t>
            </m:r>
          </m:sub>
        </m:sSub>
        <m:r>
          <m:rPr>
            <m:sty m:val="p"/>
          </m:rPr>
          <m:t>−</m:t>
        </m:r>
        <m:sSub>
          <m:sSubPr/>
          <m:e>
            <m:r>
              <m:rPr>
                <m:sty m:val="i"/>
              </m:rPr>
              <m:t>m</m:t>
            </m:r>
          </m:e>
          <m:sub>
            <m:r>
              <m:rPr>
                <m:sty m:val="p"/>
              </m:rPr>
              <m:t>2</m:t>
            </m:r>
          </m:sub>
        </m:sSub>
      </m:oMath>
      <w:r>
        <w:rPr/>
        <w:t xml:space="preserve"> en fonction de </w:t>
      </w:r>
      <m:oMath>
        <m:r>
          <m:rPr>
            <m:sty m:val="i"/>
          </m:rPr>
          <m:t>θ</m:t>
        </m:r>
      </m:oMath>
      <w:r>
        <w:rPr>
          <w:rFonts w:eastAsia="Georgia" w:cs="Georgia" w:ascii="Georgia" w:hAnsi="Georgia"/>
        </w:rPr>
        <w:t xml:space="preserve">. En déduire l'expression de la tension </w:t>
      </w:r>
      <m:oMath>
        <m:sSub>
          <m:sSubPr/>
          <m:e>
            <m:r>
              <m:rPr>
                <m:sty m:val="i"/>
              </m:rPr>
              <m:t>v</m:t>
            </m:r>
          </m:e>
          <m:sub>
            <m:r>
              <m:rPr>
                <m:sty m:val="p"/>
              </m:rPr>
              <m:t>ch</m:t>
            </m:r>
          </m:sub>
        </m:sSub>
        <m:r>
          <m:rPr>
            <m:sty m:val="p"/>
          </m:rPr>
          <m:t>(</m:t>
        </m:r>
        <m:r>
          <m:rPr>
            <m:sty m:val="i"/>
          </m:rPr>
          <m:t>t</m:t>
        </m:r>
        <m:r>
          <m:rPr>
            <m:sty m:val="p"/>
          </m:rPr>
          <m:t>)</m:t>
        </m:r>
      </m:oMath>
      <w:r>
        <w:rPr/>
        <w:t xml:space="preserve"> de la figure 6 en fonction des signaux de base </w:t>
      </w:r>
      <m:oMath>
        <m:sSub>
          <m:sSubPr/>
          <m:e>
            <m:r>
              <m:rPr>
                <m:sty m:val="i"/>
              </m:rPr>
              <m:t>m</m:t>
            </m:r>
          </m:e>
          <m:sub>
            <m:r>
              <m:rPr>
                <m:sty m:val="i"/>
              </m:rPr>
              <m:t>i</m:t>
            </m:r>
            <m:r>
              <m:rPr>
                <m:sty m:val="p"/>
              </m:rPr>
              <m:t>=</m:t>
            </m:r>
            <m:r>
              <m:rPr>
                <m:sty m:val="p"/>
              </m:rPr>
              <m:t>1</m:t>
            </m:r>
            <m:r>
              <m:rPr>
                <m:sty m:val="p"/>
              </m:rPr>
              <m:t>,</m:t>
            </m:r>
            <m:r>
              <m:rPr>
                <m:sty m:val="p"/>
              </m:rPr>
              <m:t>⋯</m:t>
            </m:r>
            <m:r>
              <m:rPr>
                <m:sty m:val="p"/>
              </m:rPr>
              <m:t>,</m:t>
            </m:r>
            <m:r>
              <m:rPr>
                <m:sty m:val="p"/>
              </m:rPr>
              <m:t>6</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28 - Déterminer la relation que doivent vérifier les angles </w:t>
      </w:r>
      <m:oMath>
        <m:sSub>
          <m:sSubPr/>
          <m:e>
            <m:r>
              <m:rPr>
                <m:sty m:val="i"/>
              </m:rPr>
              <m:t>α</m:t>
            </m:r>
          </m:e>
          <m:sub>
            <m:r>
              <m:rPr>
                <m:sty m:val="i"/>
              </m:rPr>
              <m:t>i</m:t>
            </m:r>
          </m:sub>
        </m:sSub>
      </m:oMath>
      <w:r>
        <w:rPr>
          <w:rFonts w:eastAsia="Georgia" w:cs="Georgia" w:ascii="Georgia" w:hAnsi="Georgia"/>
        </w:rPr>
        <w:t xml:space="preserve"> afin que l'on puisse éliminer l'harmonique d'ordre 5 dans le spectre de </w:t>
      </w:r>
      <m:oMath>
        <m:sSub>
          <m:sSubPr/>
          <m:e>
            <m:r>
              <m:rPr>
                <m:sty m:val="i"/>
              </m:rPr>
              <m:t>v</m:t>
            </m:r>
          </m:e>
          <m:sub>
            <m:r>
              <m:rPr>
                <m:nor/>
              </m:rPr>
              <m:t>ch </m:t>
            </m:r>
          </m:sub>
        </m:sSub>
      </m:oMath>
      <w:r>
        <w:rPr/>
        <w:t xml:space="preserve">.</w:t>
      </w:r>
    </w:p>
    <w:p>
      <w:pPr>
        <w:spacing w:line="271" w:before="330" w:lineRule="auto"/>
      </w:pPr>
      <w:r>
        <w:rPr>
          <w:b/>
          <w:sz w:val="42"/>
        </w:rPr>
        <w:t xml:space="preserve">III.D. - Utilisation de la technique de surmodulation</w:t>
      </w:r>
    </w:p>
    <w:p>
      <w:pPr>
        <w:spacing w:after="220" w:lineRule="auto"/>
      </w:pPr>
      <w:r>
        <w:rPr>
          <w:rFonts w:eastAsia="Georgia" w:cs="Georgia" w:ascii="Georgia" w:hAnsi="Georgia"/>
        </w:rPr>
        <w:t xml:space="preserve">On réalise un découpage de la commande mli à fréquence élevée </w:t>
      </w:r>
      <m:oMath>
        <m:sSub>
          <m:sSubPr/>
          <m:e>
            <m:r>
              <m:rPr>
                <m:sty m:val="i"/>
              </m:rPr>
              <m:t>f</m:t>
            </m:r>
          </m:e>
          <m:sub>
            <m:r>
              <m:rPr>
                <m:sty m:val="i"/>
              </m:rPr>
              <m:t>d</m:t>
            </m:r>
          </m:sub>
        </m:sSub>
      </m:oMath>
      <w:r>
        <w:rPr>
          <w:rFonts w:eastAsia="Georgia" w:cs="Georgia" w:ascii="Georgia" w:hAnsi="Georgia"/>
        </w:rPr>
        <w:t xml:space="preserve"> devant la fréquence </w:t>
      </w:r>
      <m:oMath>
        <m:r>
          <m:rPr>
            <m:sty m:val="i"/>
          </m:rPr>
          <m:t>f</m:t>
        </m:r>
      </m:oMath>
      <w:r>
        <w:rPr/>
        <w:t xml:space="preserve"> de cette commande : </w:t>
      </w:r>
      <m:oMath>
        <m:sSub>
          <m:sSubPr/>
          <m:e>
            <m:r>
              <m:rPr>
                <m:sty m:val="i"/>
              </m:rPr>
              <m:t>f</m:t>
            </m:r>
          </m:e>
          <m:sub>
            <m:r>
              <m:rPr>
                <m:sty m:val="i"/>
              </m:rPr>
              <m:t>d</m:t>
            </m:r>
          </m:sub>
        </m:sSub>
        <m:r>
          <m:rPr>
            <m:sty m:val="p"/>
          </m:rPr>
          <m:t>≫</m:t>
        </m:r>
        <m:r>
          <m:rPr>
            <m:sty m:val="i"/>
          </m:rPr>
          <m:t>f</m:t>
        </m:r>
      </m:oMath>
      <w:r>
        <w:rPr>
          <w:rFonts w:eastAsia="Georgia" w:cs="Georgia" w:ascii="Georgia" w:hAnsi="Georgia"/>
        </w:rPr>
        <w:t xml:space="preserve">. Par exemple, pour une fréquence </w:t>
      </w:r>
      <m:oMath>
        <m:r>
          <m:rPr>
            <m:sty m:val="i"/>
          </m:rPr>
          <m:t>f</m:t>
        </m:r>
        <m:r>
          <m:rPr>
            <m:sty m:val="p"/>
          </m:rPr>
          <m:t>=</m:t>
        </m:r>
        <m:r>
          <m:rPr>
            <m:sty m:val="p"/>
          </m:rPr>
          <m:t>50</m:t>
        </m:r>
        <m:r>
          <m:rPr>
            <m:nor/>
          </m:rPr>
          <m:t xml:space="preserve"> </m:t>
        </m:r>
        <m:r>
          <m:rPr>
            <m:sty m:val="p"/>
          </m:rPr>
          <m:t>Hz</m:t>
        </m:r>
      </m:oMath>
      <w:r>
        <w:rPr/>
        <w:t xml:space="preserve">, on prendra </w:t>
      </w:r>
      <m:oMath>
        <m:sSub>
          <m:sSubPr/>
          <m:e>
            <m:r>
              <m:rPr>
                <m:sty m:val="i"/>
              </m:rPr>
              <m:t>f</m:t>
            </m:r>
          </m:e>
          <m:sub>
            <m:r>
              <m:rPr>
                <m:sty m:val="i"/>
              </m:rPr>
              <m:t>d</m:t>
            </m:r>
          </m:sub>
        </m:sSub>
        <m:r>
          <m:rPr>
            <m:sty m:val="p"/>
          </m:rPr>
          <m:t>=</m:t>
        </m:r>
        <m:r>
          <m:rPr>
            <m:sty m:val="p"/>
          </m:rPr>
          <m:t>1</m:t>
        </m:r>
        <m:r>
          <m:rPr>
            <m:sty m:val="p"/>
          </m:rPr>
          <m:t>kHz</m:t>
        </m:r>
      </m:oMath>
      <w:r>
        <w:rPr/>
        <w:t xml:space="preserve">. On note </w:t>
      </w:r>
      <m:oMath>
        <m:r>
          <m:rPr>
            <m:sty m:val="i"/>
          </m:rPr>
          <m:t>η</m:t>
        </m:r>
      </m:oMath>
      <w:r>
        <w:rPr>
          <w:rFonts w:eastAsia="Georgia" w:cs="Georgia" w:ascii="Georgia" w:hAnsi="Georgia"/>
        </w:rPr>
        <w:t xml:space="preserve"> le rapport cyclique de la tension de découpage </w:t>
      </w:r>
      <m:oMath>
        <m:r>
          <m:rPr>
            <m:sty m:val="i"/>
          </m:rPr>
          <m:t>D</m:t>
        </m:r>
        <m:r>
          <m:rPr>
            <m:sty m:val="p"/>
          </m:rPr>
          <m:t>(</m:t>
        </m:r>
        <m:r>
          <m:rPr>
            <m:sty m:val="i"/>
          </m:rPr>
          <m:t>t</m:t>
        </m:r>
        <m:r>
          <m:rPr>
            <m:sty m:val="p"/>
          </m:rPr>
          <m:t>)</m:t>
        </m:r>
      </m:oMath>
      <w:r>
        <w:rPr>
          <w:rFonts w:eastAsia="Georgia" w:cs="Georgia" w:ascii="Georgia" w:hAnsi="Georgia"/>
        </w:rPr>
        <w:t xml:space="preserve"> et l'on donne sa décomposition de Fourier </w:t>
      </w:r>
      <m:oMath>
        <m:r>
          <m:rPr>
            <m:sty m:val="i"/>
          </m:rPr>
          <m:t>D</m:t>
        </m:r>
        <m:r>
          <m:rPr>
            <m:sty m:val="p"/>
          </m:rPr>
          <m:t>(</m:t>
        </m:r>
        <m:r>
          <m:rPr>
            <m:sty m:val="i"/>
          </m:rPr>
          <m:t>t</m:t>
        </m:r>
        <m:r>
          <m:rPr>
            <m:sty m:val="p"/>
          </m:rPr>
          <m:t>)</m:t>
        </m:r>
        <m:r>
          <m:rPr>
            <m:sty m:val="p"/>
          </m:rPr>
          <m:t>=</m:t>
        </m:r>
        <m:sSub>
          <m:sSubPr/>
          <m:e>
            <m:r>
              <m:rPr>
                <m:sty m:val="i"/>
              </m:rPr>
              <m:t>A</m:t>
            </m:r>
          </m:e>
          <m:sub>
            <m:r>
              <m:rPr>
                <m:sty m:val="p"/>
              </m:rPr>
              <m:t>0</m:t>
            </m:r>
          </m:sub>
        </m:sSub>
        <m:r>
          <m:rPr>
            <m:sty m:val="p"/>
          </m:rPr>
          <m:t>+</m:t>
        </m:r>
        <m:sSubSup>
          <m:sSubSupPr/>
          <m:e>
            <m:r>
              <m:rPr>
                <m:sty m:val="p"/>
              </m:rPr>
              <m:t>∑</m:t>
            </m:r>
          </m:e>
          <m:sub>
            <m:r>
              <m:rPr>
                <m:sty m:val="i"/>
              </m:rPr>
              <m:t>k</m:t>
            </m:r>
            <m:r>
              <m:rPr>
                <m:sty m:val="p"/>
              </m:rPr>
              <m:t>=</m:t>
            </m:r>
            <m:r>
              <m:rPr>
                <m:sty m:val="p"/>
              </m:rPr>
              <m:t>1</m:t>
            </m:r>
          </m:sub>
          <m:sup>
            <m:r>
              <m:rPr>
                <m:sty m:val="p"/>
              </m:rPr>
              <m:t>∞</m:t>
            </m:r>
          </m:sup>
        </m:sSubSup>
        <m:r>
          <m:rPr>
            <m:sty m:val="p"/>
          </m:rPr>
          <m:t xml:space="preserve"> </m:t>
        </m:r>
        <m:sSub>
          <m:sSubPr/>
          <m:e>
            <m:r>
              <m:rPr>
                <m:sty m:val="i"/>
              </m:rPr>
              <m:t>A</m:t>
            </m:r>
          </m:e>
          <m:sub>
            <m:r>
              <m:rPr>
                <m:sty m:val="i"/>
              </m:rPr>
              <m:t>k</m:t>
            </m:r>
          </m:sub>
        </m:sSub>
        <m:r>
          <m:rPr>
            <m:sty m:val="p"/>
          </m:rPr>
          <m:t>sin</m:t>
        </m:r>
        <m:r>
          <m:rPr>
            <m:sty m:val="p"/>
          </m:rPr>
          <m:t>⁡</m:t>
        </m:r>
        <m:d>
          <m:dPr>
            <m:begChr m:val="["/>
            <m:endChr m:val="]"/>
            <m:ctrlPr>
              <w:rPr>
                <w:rFonts w:ascii="Cambria Math" w:hAnsi="Cambria Math"/>
              </w:rPr>
            </m:ctrlPr>
          </m:dPr>
          <m:e>
            <m:r>
              <m:rPr>
                <m:sty m:val="i"/>
              </m:rPr>
              <m:t>k</m:t>
            </m:r>
            <m:sSub>
              <m:sSubPr/>
              <m:e>
                <m:r>
                  <m:rPr>
                    <m:sty m:val="i"/>
                  </m:rPr>
                  <m:t>ω</m:t>
                </m:r>
              </m:e>
              <m:sub>
                <m:r>
                  <m:rPr>
                    <m:sty m:val="i"/>
                  </m:rPr>
                  <m:t>d</m:t>
                </m:r>
              </m:sub>
            </m:sSub>
            <m:r>
              <m:rPr>
                <m:sty m:val="i"/>
              </m:rPr>
              <m:t>t</m:t>
            </m:r>
            <m:r>
              <m:rPr>
                <m:sty m:val="p"/>
              </m:rPr>
              <m:t>+</m:t>
            </m:r>
            <m:sSub>
              <m:sSubPr/>
              <m:e>
                <m:r>
                  <m:rPr>
                    <m:sty m:val="i"/>
                  </m:rPr>
                  <m:t>ϕ</m:t>
                </m:r>
              </m:e>
              <m:sub>
                <m:r>
                  <m:rPr>
                    <m:sty m:val="i"/>
                  </m:rPr>
                  <m:t>k</m:t>
                </m:r>
              </m:sub>
            </m:sSub>
          </m:e>
        </m:d>
      </m:oMath>
      <w:r>
        <w:rPr>
          <w:rFonts w:eastAsia="Georgia" w:cs="Georgia" w:ascii="Georgia" w:hAnsi="Georgia"/>
        </w:rPr>
        <w:t xml:space="preserve">. Les signaux découpé et de découpe sont représentés sur la figure 8 .</w:t>
      </w:r>
      <w:r>
        <w:rPr/>
        <w:br w:type="textWrapping"/>
      </w:r>
      <m:oMath>
        <m:r>
          <m:rPr>
            <m:sty m:val="i"/>
          </m:rPr>
          <m:t>◻</m:t>
        </m:r>
        <m:r>
          <m:rPr>
            <m:sty m:val="b"/>
          </m:rPr>
          <m:t>2</m:t>
        </m:r>
        <m:r>
          <m:rPr>
            <m:sty m:val="b"/>
          </m:rPr>
          <m:t>9</m:t>
        </m:r>
      </m:oMath>
      <w:r>
        <w:rPr/>
        <w:t xml:space="preserve"> - Exprimer </w:t>
      </w:r>
      <m:oMath>
        <m:sSub>
          <m:sSubPr/>
          <m:e>
            <m:r>
              <m:rPr>
                <m:sty m:val="i"/>
              </m:rPr>
              <m:t>A</m:t>
            </m:r>
          </m:e>
          <m:sub>
            <m:r>
              <m:rPr>
                <m:sty m:val="p"/>
              </m:rPr>
              <m:t>0</m:t>
            </m:r>
          </m:sub>
        </m:sSub>
      </m:oMath>
      <w:r>
        <w:rPr/>
        <w:t xml:space="preserve"> en fonction de </w:t>
      </w:r>
      <m:oMath>
        <m:r>
          <m:rPr>
            <m:sty m:val="i"/>
          </m:rPr>
          <m:t>η</m:t>
        </m:r>
      </m:oMath>
      <w:r>
        <w:rPr/>
        <w:t xml:space="preserve">.</w:t>
      </w:r>
    </w:p>
    <w:p>
      <w:pPr>
        <w:numPr>
          <w:ilvl w:val="0"/>
          <w:numId w:val="10"/>
        </w:numPr>
        <w:spacing w:lineRule="auto"/>
      </w:pPr>
      <w:r>
        <w:rPr>
          <w:rFonts w:eastAsia="Georgia" w:cs="Georgia" w:ascii="Georgia" w:hAnsi="Georgia"/>
        </w:rPr>
        <w:t xml:space="preserve">30 - Déterminer l'expression de la valeur instantanée </w:t>
      </w:r>
      <m:oMath>
        <m:sSubSup>
          <m:sSubSupPr/>
          <m:e>
            <m:r>
              <m:rPr>
                <m:sty m:val="i"/>
              </m:rPr>
              <m:t>v</m:t>
            </m:r>
          </m:e>
          <m:sub>
            <m:r>
              <m:rPr>
                <m:sty m:val="p"/>
              </m:rPr>
              <m:t>ch</m:t>
            </m:r>
            <m:r>
              <m:rPr>
                <m:sty m:val="p"/>
              </m:rPr>
              <m:t>,</m:t>
            </m:r>
            <m:r>
              <m:rPr>
                <m:sty m:val="p"/>
              </m:rPr>
              <m:t>F</m:t>
            </m:r>
          </m:sub>
          <m:sup>
            <m:r>
              <m:rPr>
                <m:sty m:val="p"/>
              </m:rPr>
              <m:t>∗</m:t>
            </m:r>
          </m:sup>
        </m:sSubSup>
        <m:r>
          <m:rPr>
            <m:sty m:val="p"/>
          </m:rPr>
          <m:t>(</m:t>
        </m:r>
        <m:r>
          <m:rPr>
            <m:sty m:val="i"/>
          </m:rPr>
          <m:t>t</m:t>
        </m:r>
        <m:r>
          <m:rPr>
            <m:sty m:val="p"/>
          </m:rPr>
          <m:t>)</m:t>
        </m:r>
      </m:oMath>
      <w:r>
        <w:rPr/>
        <w:t xml:space="preserve"> du fondamental de </w:t>
      </w:r>
      <m:oMath>
        <m:sSubSup>
          <m:sSubSupPr/>
          <m:e>
            <m:r>
              <m:rPr>
                <m:sty m:val="i"/>
              </m:rPr>
              <m:t>v</m:t>
            </m:r>
          </m:e>
          <m:sub>
            <m:r>
              <m:rPr>
                <m:sty m:val="p"/>
              </m:rPr>
              <m:t>ch</m:t>
            </m:r>
          </m:sub>
          <m:sup>
            <m:r>
              <m:rPr>
                <m:sty m:val="p"/>
              </m:rPr>
              <m:t>∗</m:t>
            </m:r>
          </m:sup>
        </m:sSubSup>
        <m:r>
          <m:rPr>
            <m:sty m:val="p"/>
          </m:rPr>
          <m:t>(</m:t>
        </m:r>
        <m:r>
          <m:rPr>
            <m:sty m:val="i"/>
          </m:rPr>
          <m:t>t</m:t>
        </m:r>
        <m:r>
          <m:rPr>
            <m:sty m:val="p"/>
          </m:rPr>
          <m:t>)</m:t>
        </m:r>
        <m:r>
          <m:rPr>
            <m:sty m:val="p"/>
          </m:rPr>
          <m:t>=</m:t>
        </m:r>
        <m:sSub>
          <m:sSubPr/>
          <m:e>
            <m:r>
              <m:rPr>
                <m:sty m:val="i"/>
              </m:rPr>
              <m:t>v</m:t>
            </m:r>
          </m:e>
          <m:sub>
            <m:r>
              <m:rPr>
                <m:sty m:val="p"/>
              </m:rPr>
              <m:t>ch</m:t>
            </m:r>
          </m:sub>
        </m:sSub>
        <m:r>
          <m:rPr>
            <m:sty m:val="p"/>
          </m:rPr>
          <m:t>(</m:t>
        </m:r>
        <m:r>
          <m:rPr>
            <m:sty m:val="i"/>
          </m:rPr>
          <m:t>t</m:t>
        </m:r>
        <m:r>
          <m:rPr>
            <m:sty m:val="p"/>
          </m:rPr>
          <m:t>)</m:t>
        </m:r>
        <m:r>
          <m:rPr>
            <m:sty m:val="p"/>
          </m:rPr>
          <m:t>×</m:t>
        </m:r>
        <m:r>
          <m:rPr>
            <m:sty m:val="i"/>
          </m:rPr>
          <m:t>D</m:t>
        </m:r>
        <m:r>
          <m:rPr>
            <m:sty m:val="p"/>
          </m:rPr>
          <m:t>(</m:t>
        </m:r>
        <m:r>
          <m:rPr>
            <m:sty m:val="i"/>
          </m:rPr>
          <m:t>t</m:t>
        </m:r>
        <m:r>
          <m:rPr>
            <m:sty m:val="p"/>
          </m:rPr>
          <m:t>)</m:t>
        </m:r>
      </m:oMath>
      <w:r>
        <w:rPr>
          <w:rFonts w:eastAsia="Georgia" w:cs="Georgia" w:ascii="Georgia" w:hAnsi="Georgia"/>
        </w:rPr>
        <w:t xml:space="preserve">. En déduire l'expression de sa valeur efficace </w:t>
      </w:r>
      <m:oMath>
        <m:sSubSup>
          <m:sSubSupPr/>
          <m:e>
            <m:r>
              <m:rPr>
                <m:sty m:val="i"/>
              </m:rPr>
              <m:t>V</m:t>
            </m:r>
          </m:e>
          <m:sub>
            <m:r>
              <m:rPr>
                <m:sty m:val="p"/>
              </m:rPr>
              <m:t>ch</m:t>
            </m:r>
            <m:r>
              <m:rPr>
                <m:sty m:val="p"/>
              </m:rPr>
              <m:t>,</m:t>
            </m:r>
            <m:r>
              <m:rPr>
                <m:sty m:val="p"/>
              </m:rPr>
              <m:t>F</m:t>
            </m:r>
          </m:sub>
          <m:sup>
            <m:r>
              <m:rPr>
                <m:sty m:val="p"/>
              </m:rPr>
              <m:t>∗</m:t>
            </m:r>
            <m:r>
              <m:rPr>
                <m:sty m:val="p"/>
              </m:rPr>
              <m:t>,</m:t>
            </m:r>
            <m:r>
              <m:rPr>
                <m:nor/>
              </m:rPr>
              <m:t> eff </m:t>
            </m:r>
          </m:sup>
        </m:sSubSup>
      </m:oMath>
      <w:r>
        <w:rPr/>
        <w:t xml:space="preserve"> en fonction de </w:t>
      </w:r>
      <m:oMath>
        <m:r>
          <m:rPr>
            <m:sty m:val="i"/>
          </m:rPr>
          <m:t>E</m:t>
        </m:r>
        <m:r>
          <m:rPr>
            <m:sty m:val="p"/>
          </m:rPr>
          <m:t>,</m:t>
        </m:r>
        <m:r>
          <m:rPr>
            <m:sty m:val="i"/>
          </m:rPr>
          <m:t>η</m:t>
        </m:r>
      </m:oMath>
      <w:r>
        <w:rPr/>
        <w:t xml:space="preserve"> et des angles </w:t>
      </w:r>
      <m:oMath>
        <m:sSub>
          <m:sSubPr/>
          <m:e>
            <m:r>
              <m:rPr>
                <m:sty m:val="i"/>
              </m:rPr>
              <m:t>α</m:t>
            </m:r>
          </m:e>
          <m:sub>
            <m:r>
              <m:rPr>
                <m:sty m:val="i"/>
              </m:rPr>
              <m:t>i</m:t>
            </m:r>
            <m:r>
              <m:rPr>
                <m:sty m:val="p"/>
              </m:rPr>
              <m:t>=</m:t>
            </m:r>
            <m:r>
              <m:rPr>
                <m:sty m:val="p"/>
              </m:rPr>
              <m:t>1</m:t>
            </m:r>
            <m:r>
              <m:rPr>
                <m:sty m:val="p"/>
              </m:rPr>
              <m:t>,</m:t>
            </m:r>
            <m:r>
              <m:rPr>
                <m:sty m:val="p"/>
              </m:rPr>
              <m:t>⋯</m:t>
            </m:r>
            <m:r>
              <m:rPr>
                <m:sty m:val="p"/>
              </m:rPr>
              <m:t>,</m:t>
            </m:r>
            <m:r>
              <m:rPr>
                <m:sty m:val="p"/>
              </m:rPr>
              <m:t>6</m:t>
            </m:r>
          </m:sub>
        </m:sSub>
      </m:oMath>
      <w:r>
        <w:rPr/>
        <w:t xml:space="preserve">.</w:t>
      </w:r>
    </w:p>
    <w:p>
      <w:pPr>
        <w:spacing w:after="220" w:lineRule="auto"/>
      </w:pPr>
      <w:r>
        <w:rPr>
          <w:rFonts w:eastAsia="Georgia" w:cs="Georgia" w:ascii="Georgia" w:hAnsi="Georgia"/>
        </w:rPr>
        <w:t xml:space="preserve">31-Quel est l'intérêt d'utiliser cette technique de surmodulation?</w:t>
      </w:r>
    </w:p>
    <w:p>
      <w:pPr>
        <w:spacing w:lineRule="auto"/>
        <w:jc w:val="center"/>
      </w:pPr>
      <w:r>
        <w:rPr/>
        <w:drawing>
          <wp:inline distB="0" distL="0" distR="0" distT="0">
            <wp:extent cx="5486400" cy="2053071"/>
            <wp:effectExtent b="0" l="0" r="0" t="0"/>
            <wp:docPr id="8" name="image-ab5401540d97acbebe730f4706ed90baeab5ada8.jpg"/>
            <a:graphic>
              <a:graphicData uri="http://schemas.openxmlformats.org/drawingml/2006/picture">
                <pic:pic>
                  <pic:nvPicPr>
                    <pic:cNvPr id="8" name="image-ab5401540d97acbebe730f4706ed90baeab5ada8.jpg" descr=""/>
                    <pic:cNvPicPr/>
                  </pic:nvPicPr>
                  <pic:blipFill>
                    <a:blip r:embed="rId12" cstate="print"/>
                    <a:srcRect b="0" l="0" r="0" t="0"/>
                    <a:stretch>
                      <a:fillRect/>
                    </a:stretch>
                  </pic:blipFill>
                  <pic:spPr>
                    <a:xfrm>
                      <a:off x="0" y="0"/>
                      <a:ext cx="5486400" cy="2053071"/>
                    </a:xfrm>
                    <a:prstGeom prst="rect"/>
                  </pic:spPr>
                </pic:pic>
              </a:graphicData>
            </a:graphic>
          </wp:inline>
        </w:drawing>
      </w:r>
    </w:p>
    <w:p>
      <w:pPr>
        <w:spacing w:lineRule="auto"/>
      </w:pPr>
      <w:r>
        <w:rPr>
          <w:rFonts w:eastAsia="Georgia" w:cs="Georgia" w:ascii="Georgia" w:hAnsi="Georgia"/>
        </w:rPr>
        <w:t xml:space="preserve">Fig. 8 - Découpage de la commande MLi (à gauche) et signal de découpe (à droite)</w:t>
      </w:r>
    </w:p>
    <w:p>
      <w:pPr>
        <w:numPr>
          <w:ilvl w:val="0"/>
          <w:numId w:val="11"/>
        </w:numPr>
        <w:spacing w:lineRule="auto"/>
      </w:pPr>
      <w:r>
        <w:rPr>
          <w:rFonts w:eastAsia="Georgia" w:cs="Georgia" w:ascii="Georgia" w:hAnsi="Georgia"/>
        </w:rPr>
        <w:t xml:space="preserve">32 - Représenter l'allure du spectre du signal </w:t>
      </w:r>
      <m:oMath>
        <m:sSubSup>
          <m:sSubSupPr/>
          <m:e>
            <m:r>
              <m:rPr>
                <m:sty m:val="i"/>
              </m:rPr>
              <m:t>v</m:t>
            </m:r>
          </m:e>
          <m:sub>
            <m:r>
              <m:rPr>
                <m:sty m:val="p"/>
              </m:rPr>
              <m:t>ch</m:t>
            </m:r>
          </m:sub>
          <m:sup>
            <m:r>
              <m:rPr>
                <m:sty m:val="p"/>
              </m:rPr>
              <m:t>∗</m:t>
            </m:r>
          </m:sup>
        </m:sSubSup>
        <m:r>
          <m:rPr>
            <m:sty m:val="p"/>
          </m:rPr>
          <m:t>(</m:t>
        </m:r>
        <m:r>
          <m:rPr>
            <m:sty m:val="i"/>
          </m:rPr>
          <m:t>t</m:t>
        </m:r>
        <m:r>
          <m:rPr>
            <m:sty m:val="p"/>
          </m:rPr>
          <m:t>)</m:t>
        </m:r>
      </m:oMath>
      <w:r>
        <w:rPr>
          <w:rFonts w:eastAsia="Georgia" w:cs="Georgia" w:ascii="Georgia" w:hAnsi="Georgia"/>
        </w:rPr>
        <w:t xml:space="preserve"> correspondant à la tension d'alimentation du moteur de la foreuse. Conclure.</w:t>
      </w:r>
    </w:p>
    <w:p>
      <w:pPr>
        <w:spacing w:line="271" w:before="330" w:lineRule="auto"/>
      </w:pPr>
      <w:r>
        <w:rPr>
          <w:b/>
          <w:sz w:val="42"/>
        </w:rPr>
        <w:t xml:space="preserve">FIN DE LA PARTIE III</w:t>
      </w:r>
    </w:p>
    <w:p>
      <w:pPr>
        <w:spacing w:after="220" w:lineRule="auto"/>
      </w:pPr>
      <w:r>
        <w:rPr>
          <w:rFonts w:eastAsia="Georgia" w:cs="Georgia" w:ascii="Georgia" w:hAnsi="Georgia"/>
        </w:rPr>
        <w:t xml:space="preserve">Données numériques</w:t>
      </w:r>
    </w:p>
    <w:p>
      <w:pPr>
        <w:numPr>
          <w:ilvl w:val="0"/>
          <w:numId w:val="12"/>
        </w:numPr>
        <w:spacing w:lineRule="auto"/>
      </w:pPr>
      <w:r>
        <w:rPr/>
        <w:t xml:space="preserve">Constante de la gravitation : </w:t>
      </w:r>
      <m:oMath>
        <m:r>
          <m:rPr>
            <m:sty m:val="i"/>
          </m:rPr>
          <m:t>G</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p>
    <w:p>
      <w:pPr>
        <w:numPr>
          <w:ilvl w:val="0"/>
          <w:numId w:val="12"/>
        </w:numPr>
        <w:spacing w:lineRule="auto"/>
      </w:pPr>
      <w:r>
        <w:rPr>
          <w:rFonts w:eastAsia="Georgia" w:cs="Georgia" w:ascii="Georgia" w:hAnsi="Georgia"/>
        </w:rPr>
        <w:t xml:space="preserve">Vitesse de la lumière :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numPr>
          <w:ilvl w:val="0"/>
          <w:numId w:val="12"/>
        </w:numPr>
        <w:spacing w:lineRule="auto"/>
      </w:pPr>
      <w:r>
        <w:rPr/>
        <w:t xml:space="preserve">Masse du Soleil : </w:t>
      </w:r>
      <m:oMath>
        <m:sSub>
          <m:sSubPr/>
          <m:e>
            <m:r>
              <m:rPr>
                <m:sty m:val="i"/>
              </m:rPr>
              <m:t>M</m:t>
            </m:r>
          </m:e>
          <m:sub>
            <m:r>
              <m:rPr>
                <m:sty m:val="p"/>
              </m:rPr>
              <m:t>⊙</m:t>
            </m:r>
          </m:sub>
        </m:sSub>
        <m:r>
          <m:rPr>
            <m:sty m:val="p"/>
          </m:rPr>
          <m:t>=</m:t>
        </m:r>
        <m:r>
          <m:rPr>
            <m:sty m:val="p"/>
          </m:rPr>
          <m:t>2</m:t>
        </m:r>
        <m:r>
          <m:rPr>
            <m:sty m:val="p"/>
          </m:rPr>
          <m:t>×</m:t>
        </m:r>
        <m:sSup>
          <m:sSupPr/>
          <m:e>
            <m:r>
              <m:rPr>
                <m:sty m:val="p"/>
              </m:rPr>
              <m:t>10</m:t>
            </m:r>
          </m:e>
          <m:sup>
            <m:r>
              <m:rPr>
                <m:sty m:val="p"/>
              </m:rPr>
              <m:t>30</m:t>
            </m:r>
          </m:sup>
        </m:sSup>
        <m:r>
          <m:rPr>
            <m:nor/>
          </m:rPr>
          <m:t xml:space="preserve"> </m:t>
        </m:r>
        <m:r>
          <m:rPr>
            <m:sty m:val="p"/>
          </m:rPr>
          <m:t>kg</m:t>
        </m:r>
      </m:oMath>
      <w:r>
        <w:rPr/>
        <w:t xml:space="preserve">.</w:t>
      </w:r>
    </w:p>
    <w:p>
      <w:pPr>
        <w:numPr>
          <w:ilvl w:val="0"/>
          <w:numId w:val="12"/>
        </w:numPr>
        <w:spacing w:lineRule="auto"/>
      </w:pPr>
      <w:r>
        <w:rPr>
          <w:rFonts w:eastAsia="Georgia" w:cs="Georgia" w:ascii="Georgia" w:hAnsi="Georgia"/>
        </w:rPr>
        <w:t xml:space="preserve">Luminosité du Soleil : </w:t>
      </w:r>
      <m:oMath>
        <m:sSub>
          <m:sSubPr/>
          <m:e>
            <m:r>
              <m:rPr>
                <m:sty m:val="i"/>
              </m:rPr>
              <m:t>L</m:t>
            </m:r>
          </m:e>
          <m:sub>
            <m:r>
              <m:rPr>
                <m:sty m:val="p"/>
              </m:rPr>
              <m:t>⊙</m:t>
            </m:r>
          </m:sub>
        </m:sSub>
        <m:r>
          <m:rPr>
            <m:sty m:val="p"/>
          </m:rPr>
          <m:t>=</m:t>
        </m:r>
        <m:r>
          <m:rPr>
            <m:sty m:val="p"/>
          </m:rPr>
          <m:t>4</m:t>
        </m:r>
        <m:r>
          <m:rPr>
            <m:sty m:val="p"/>
          </m:rPr>
          <m:t>×</m:t>
        </m:r>
        <m:sSup>
          <m:sSupPr/>
          <m:e>
            <m:r>
              <m:rPr>
                <m:sty m:val="p"/>
              </m:rPr>
              <m:t>10</m:t>
            </m:r>
          </m:e>
          <m:sup>
            <m:r>
              <m:rPr>
                <m:sty m:val="p"/>
              </m:rPr>
              <m:t>26</m:t>
            </m:r>
          </m:sup>
        </m:sSup>
        <m:r>
          <m:rPr>
            <m:nor/>
          </m:rPr>
          <m:t xml:space="preserve"> </m:t>
        </m:r>
        <m:r>
          <m:rPr>
            <m:sty m:val="p"/>
          </m:rPr>
          <m:t>W</m:t>
        </m:r>
      </m:oMath>
    </w:p>
    <w:p>
      <w:pPr>
        <w:numPr>
          <w:ilvl w:val="0"/>
          <w:numId w:val="12"/>
        </w:numPr>
        <w:spacing w:lineRule="auto"/>
      </w:pPr>
      <w:r>
        <w:rPr>
          <w:rFonts w:eastAsia="Georgia" w:cs="Georgia" w:ascii="Georgia" w:hAnsi="Georgia"/>
        </w:rPr>
        <w:t xml:space="preserve">Unité astronomique : </w:t>
      </w:r>
      <m:oMath>
        <m:r>
          <m:rPr>
            <m:sty m:val="p"/>
          </m:rPr>
          <m:t>1</m:t>
        </m:r>
        <m:r>
          <m:rPr>
            <m:sty m:val="p"/>
          </m:rPr>
          <m:t>ua</m:t>
        </m:r>
        <m:r>
          <m:rPr>
            <m:sty m:val="p"/>
          </m:rPr>
          <m:t>=</m:t>
        </m:r>
        <m:r>
          <m:rPr>
            <m:sty m:val="p"/>
          </m:rPr>
          <m:t>1</m:t>
        </m:r>
        <m:r>
          <m:rPr>
            <m:sty m:val="p"/>
          </m:rPr>
          <m:t>,</m:t>
        </m:r>
        <m:r>
          <m:rPr>
            <m:sty m:val="p"/>
          </m:rPr>
          <m:t>5</m:t>
        </m:r>
        <m:r>
          <m:rPr>
            <m:sty m:val="p"/>
          </m:rPr>
          <m:t>×</m:t>
        </m:r>
        <m:sSup>
          <m:sSupPr/>
          <m:e>
            <m:r>
              <m:rPr>
                <m:sty m:val="p"/>
              </m:rPr>
              <m:t>10</m:t>
            </m:r>
          </m:e>
          <m:sup>
            <m:r>
              <m:rPr>
                <m:sty m:val="p"/>
              </m:rPr>
              <m:t>11</m:t>
            </m:r>
          </m:sup>
        </m:sSup>
        <m:r>
          <m:rPr>
            <m:nor/>
          </m:rPr>
          <m:t xml:space="preserve"> </m:t>
        </m:r>
        <m:r>
          <m:rPr>
            <m:sty m:val="p"/>
          </m:rPr>
          <m:t>m</m:t>
        </m:r>
      </m:oMath>
    </w:p>
    <w:p>
      <w:pPr>
        <w:spacing w:after="220" w:lineRule="auto"/>
      </w:pPr>
      <w:r>
        <w:rPr>
          <w:rFonts w:eastAsia="Georgia" w:cs="Georgia" w:ascii="Georgia" w:hAnsi="Georgia"/>
        </w:rPr>
        <w:t xml:space="preserve">Caractéristiques de la comète Churry</w:t>
      </w:r>
    </w:p>
    <w:p>
      <w:pPr>
        <w:numPr>
          <w:ilvl w:val="0"/>
          <w:numId w:val="13"/>
        </w:numPr>
        <w:spacing w:lineRule="auto"/>
      </w:pPr>
      <m:oMath>
        <m:sSub>
          <m:sSubPr/>
          <m:e>
            <m:r>
              <m:rPr>
                <m:sty m:val="i"/>
              </m:rPr>
              <m:t>r</m:t>
            </m:r>
          </m:e>
          <m:sub>
            <m:r>
              <m:rPr>
                <m:nor/>
              </m:rPr>
              <m:t>max </m:t>
            </m:r>
          </m:sub>
        </m:sSub>
      </m:oMath>
      <w:r>
        <w:rPr>
          <w:rFonts w:eastAsia="Georgia" w:cs="Georgia" w:ascii="Georgia" w:hAnsi="Georgia"/>
        </w:rPr>
        <w:t xml:space="preserve"> : aphélie, distance au plus loin du Soleil : 5,70 ua</w:t>
      </w:r>
    </w:p>
    <w:p>
      <w:pPr>
        <w:numPr>
          <w:ilvl w:val="0"/>
          <w:numId w:val="13"/>
        </w:numPr>
        <w:spacing w:lineRule="auto"/>
      </w:pPr>
      <m:oMath>
        <m:sSub>
          <m:sSubPr/>
          <m:e>
            <m:r>
              <m:rPr>
                <m:sty m:val="i"/>
              </m:rPr>
              <m:t>r</m:t>
            </m:r>
          </m:e>
          <m:sub>
            <m:r>
              <m:rPr>
                <m:nor/>
              </m:rPr>
              <m:t>min </m:t>
            </m:r>
          </m:sub>
        </m:sSub>
      </m:oMath>
      <w:r>
        <w:rPr>
          <w:rFonts w:eastAsia="Georgia" w:cs="Georgia" w:ascii="Georgia" w:hAnsi="Georgia"/>
        </w:rPr>
        <w:t xml:space="preserve"> : périhélie, distance au plus près du Soleil : 1,30 ua</w:t>
      </w:r>
    </w:p>
    <w:p>
      <w:pPr>
        <w:numPr>
          <w:ilvl w:val="0"/>
          <w:numId w:val="13"/>
        </w:numPr>
        <w:spacing w:lineRule="auto"/>
      </w:pPr>
      <w:r>
        <w:rPr>
          <w:rFonts w:eastAsia="Georgia" w:cs="Georgia" w:ascii="Georgia" w:hAnsi="Georgia"/>
        </w:rPr>
        <w:t xml:space="preserve">Taille caractéristique : 2000 m (albédo de </w:t>
      </w:r>
      <m:oMath>
        <m:r>
          <m:rPr>
            <m:sty m:val="p"/>
          </m:rPr>
          <m:t>4</m:t>
        </m:r>
        <m:r>
          <m:rPr>
            <m:sty m:val="p"/>
          </m:rPr>
          <m:t>%</m:t>
        </m:r>
      </m:oMath>
      <w:r>
        <w:rPr/>
        <w:t xml:space="preserve"> )</w:t>
      </w:r>
    </w:p>
    <w:p>
      <w:pPr>
        <w:numPr>
          <w:ilvl w:val="0"/>
          <w:numId w:val="13"/>
        </w:numPr>
        <w:spacing w:lineRule="auto"/>
      </w:pPr>
      <w:r>
        <w:rPr>
          <w:rFonts w:eastAsia="Georgia" w:cs="Georgia" w:ascii="Georgia" w:hAnsi="Georgia"/>
        </w:rPr>
        <w:t xml:space="preserve">Période de rotation autour de son axe principal : </w:t>
      </w:r>
      <m:oMath>
        <m:r>
          <m:rPr>
            <m:sty m:val="p"/>
          </m:rPr>
          <m:t>12</m:t>
        </m:r>
        <m:r>
          <m:rPr>
            <m:sty m:val="p"/>
          </m:rPr>
          <m:t>,</m:t>
        </m:r>
        <m:r>
          <m:rPr>
            <m:sty m:val="p"/>
          </m:rPr>
          <m:t>6</m:t>
        </m:r>
        <m:r>
          <m:rPr>
            <m:nor/>
          </m:rPr>
          <m:t xml:space="preserve"> </m:t>
        </m:r>
        <m:r>
          <m:rPr>
            <m:sty m:val="p"/>
          </m:rPr>
          <m:t>h</m:t>
        </m:r>
      </m:oMath>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495468acd76df2cace3bb0d748cc847a6ed43fe.jpg" TargetMode="Internal"/><Relationship Id="rId6" Type="http://schemas.openxmlformats.org/officeDocument/2006/relationships/image" Target="media/image-5f3573f51ade99976efef04c7b3fc9b73ad26751.jpg" TargetMode="Internal"/><Relationship Id="rId7" Type="http://schemas.openxmlformats.org/officeDocument/2006/relationships/image" Target="media/image-4841ea678393b7f6e0082e44caf18d7873430dab.jpg" TargetMode="Internal"/><Relationship Id="rId8" Type="http://schemas.openxmlformats.org/officeDocument/2006/relationships/image" Target="media/image-e2e5f366092539efbf831180d546118e8279a19d.jpg" TargetMode="Internal"/><Relationship Id="rId9" Type="http://schemas.openxmlformats.org/officeDocument/2006/relationships/image" Target="media/image-5fb503caa0b70695cb068331586b5a8d50a6f024.jpg" TargetMode="Internal"/><Relationship Id="rId10" Type="http://schemas.openxmlformats.org/officeDocument/2006/relationships/image" Target="media/image-ee4c2522426b395fcf7e33cdbb2dc183df1e7cb9.jpg" TargetMode="Internal"/><Relationship Id="rId11" Type="http://schemas.openxmlformats.org/officeDocument/2006/relationships/image" Target="media/image-2222296d6dadc1acc27ccaa2d0559b8864b29510.jpg" TargetMode="Internal"/><Relationship Id="rId12" Type="http://schemas.openxmlformats.org/officeDocument/2006/relationships/image" Target="media/image-ab5401540d97acbebe730f4706ed90baeab5ada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2025-09-04T17:56:17.874Z</dcterms:created>
  <dcterms:modified xsi:type="dcterms:W3CDTF">2025-09-04T17:56:17.874Z</dcterms:modified>
</cp:coreProperties>
</file>