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A2024 - PHYSIQUE II PSI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2024</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II - PSI</w:t>
      </w:r>
    </w:p>
    <w:p>
      <w:pPr>
        <w:spacing w:after="220" w:lineRule="auto"/>
      </w:pPr>
      <w:r>
        <w:rPr>
          <w:rFonts w:eastAsia="Georgia" w:cs="Georgia" w:ascii="Georgia" w:hAnsi="Georgia"/>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w:t>
      </w:r>
      <w:r>
        <w:rPr/>
        <w:br w:type="textWrapping"/>
      </w:r>
      <w:r>
        <w:rPr/>
        <w:t xml:space="preserve">il le signale sur sa copie et poursuit sa composition en expliquant les raisons des</w:t>
      </w:r>
      <w:r>
        <w:rPr/>
        <w:br w:type="textWrapping"/>
      </w:r>
      <w:r>
        <w:rPr>
          <w:rFonts w:eastAsia="Georgia" w:cs="Georgia" w:ascii="Georgia" w:hAnsi="Georgia"/>
        </w:rPr>
        <w:t xml:space="preserve">initiatives qu'il est amené à prendre.</w:t>
      </w:r>
    </w:p>
    <w:p>
      <w:pPr>
        <w:spacing w:line="271" w:before="330" w:lineRule="auto"/>
      </w:pPr>
      <w:r>
        <w:rPr>
          <w:b/>
          <w:sz w:val="42"/>
        </w:rPr>
        <w:t xml:space="preserve">Freinages</w:t>
      </w:r>
    </w:p>
    <w:p>
      <w:pPr>
        <w:spacing w:after="220" w:lineRule="auto"/>
      </w:pPr>
      <w:r>
        <w:rPr>
          <w:rFonts w:eastAsia="Georgia" w:cs="Georgia" w:ascii="Georgia" w:hAnsi="Georgia"/>
        </w:rPr>
        <w:t xml:space="preserve">On s'intéresse ici à une conséquence électromécanique de la loi de l'induction de Lenz-Faraday : le freinage inductif. Le déplacement d'une source de champ magnétique (aimant, bobinage) mobile en présence d'un conducteur électrique immobile (dans le premier problème), tout comme le déplacement d'un circuit électrique mobile dans une zone de champ magnétique statique (dans le second) ont pour conséquence le freinage du système mobile.</w:t>
      </w:r>
      <w:r>
        <w:rPr/>
        <w:br w:type="textWrapping"/>
      </w:r>
      <w:r>
        <w:rPr>
          <w:rFonts w:eastAsia="Georgia" w:cs="Georgia" w:ascii="Georgia" w:hAnsi="Georgia"/>
        </w:rPr>
        <w:t xml:space="preserve">Dans le premier cas, le freinage inductif se manifeste par la dissipation de puissance par effet Joule du fait de la circulation de courants induits en volume (courants de Foucault) : c'est le principe des freins rhéostatiques installés sur certains véhicules lourds (autocars en zone de montagne, trains) lorsque le frottement de traînée aérodynamique et le freinage par friction ne suffisent pas.</w:t>
      </w:r>
      <w:r>
        <w:rPr/>
        <w:br w:type="textWrapping"/>
      </w:r>
      <w:r>
        <w:rPr>
          <w:rFonts w:eastAsia="Georgia" w:cs="Georgia" w:ascii="Georgia" w:hAnsi="Georgia"/>
        </w:rPr>
        <w:t xml:space="preserve">Dans le second cas, le freinage est une conséquence directe des courants induits à travers la force de Laplace. Elle est présentée ici dans le cadre d'une proposition récente permettant de faire descendre les satellites artificiels de la Terre hors d'usage sur une orbite assez basse pour que le freinage par l'atmosphère prenne le relais et provoque leur retombée sur terre ou leur destruction.</w:t>
      </w:r>
      <w:r>
        <w:rPr/>
        <w:br w:type="textWrapping"/>
      </w:r>
      <w:r>
        <w:rPr>
          <w:rFonts w:eastAsia="Georgia" w:cs="Georgia" w:ascii="Georgia" w:hAnsi="Georgia"/>
        </w:rPr>
        <w:t xml:space="preserve">Ce sujet est constitué de deux problèmes I et II totalement indépendants. Pour les réponses aux questions posées, on distinguera exprimer (donner une forme littérale) et calculer (donner une valeur numérique). Toutes les données numériques nécessaires, ainsi qu'un bref formulaire, figurent en fin d'énoncé. Pour toutes les applications numériques demandées, on peut se limiter à un seul chiffre significatif. Lorsque l'énoncé demande d'expliciter la dimension d'une grandeur physique on le fera en fonction des dimensions fondamentales, longueur </w:t>
      </w:r>
      <m:oMath>
        <m:r>
          <m:rPr>
            <m:sty m:val="i"/>
          </m:rPr>
          <m:t>L</m:t>
        </m:r>
      </m:oMath>
      <w:r>
        <w:rPr/>
        <w:t xml:space="preserve">, masse </w:t>
      </w:r>
      <m:oMath>
        <m:r>
          <m:rPr>
            <m:sty m:val="i"/>
          </m:rPr>
          <m:t>M</m:t>
        </m:r>
      </m:oMath>
      <w:r>
        <w:rPr>
          <w:rFonts w:eastAsia="Georgia" w:cs="Georgia" w:ascii="Georgia" w:hAnsi="Georgia"/>
        </w:rPr>
        <w:t xml:space="preserve">, durée </w:t>
      </w:r>
      <m:oMath>
        <m:r>
          <m:rPr>
            <m:sty m:val="i"/>
          </m:rPr>
          <m:t>T</m:t>
        </m:r>
      </m:oMath>
      <w:r>
        <w:rPr>
          <w:rFonts w:eastAsia="Georgia" w:cs="Georgia" w:ascii="Georgia" w:hAnsi="Georgia"/>
        </w:rPr>
        <w:t xml:space="preserve">, courant électrique </w:t>
      </w:r>
      <m:oMath>
        <m:r>
          <m:rPr>
            <m:sty m:val="i"/>
          </m:rPr>
          <m:t>I</m:t>
        </m:r>
      </m:oMath>
      <w:r>
        <w:rPr>
          <w:rFonts w:eastAsia="Georgia" w:cs="Georgia" w:ascii="Georgia" w:hAnsi="Georgia"/>
        </w:rPr>
        <w:t xml:space="preserve"> et température </w:t>
      </w:r>
      <m:oMath>
        <m:r>
          <m:rPr>
            <m:sty m:val="p"/>
          </m:rPr>
          <m:t>Θ</m:t>
        </m:r>
      </m:oMath>
      <w:r>
        <w:rPr>
          <w:rFonts w:eastAsia="Georgia" w:cs="Georgia" w:ascii="Georgia" w:hAnsi="Georgia"/>
        </w:rPr>
        <w:t xml:space="preserve">. À titre d'exemple, la dimension d'une vitesse </w:t>
      </w:r>
      <m:oMath>
        <m:r>
          <m:rPr>
            <m:sty m:val="i"/>
          </m:rPr>
          <m:t>V</m:t>
        </m:r>
      </m:oMath>
      <w:r>
        <w:rPr>
          <w:rFonts w:eastAsia="Georgia" w:cs="Georgia" w:ascii="Georgia" w:hAnsi="Georgia"/>
        </w:rPr>
        <w:t xml:space="preserve"> pourra être notée </w:t>
      </w:r>
      <m:oMath>
        <m:r>
          <m:rPr>
            <m:sty m:val="p"/>
          </m:rPr>
          <m:t>[</m:t>
        </m:r>
        <m:r>
          <m:rPr>
            <m:sty m:val="i"/>
          </m:rPr>
          <m:t>V</m:t>
        </m:r>
        <m:r>
          <m:rPr>
            <m:sty m:val="p"/>
          </m:rPr>
          <m:t>]</m:t>
        </m:r>
        <m:r>
          <m:rPr>
            <m:sty m:val="p"/>
          </m:rPr>
          <m:t>=</m:t>
        </m:r>
        <m:r>
          <m:rPr>
            <m:sty m:val="i"/>
          </m:rPr>
          <m:t>L</m:t>
        </m:r>
        <m:r>
          <m:rPr>
            <m:sty m:val="p"/>
          </m:rPr>
          <m:t>⋅</m:t>
        </m:r>
        <m:sSup>
          <m:sSupPr/>
          <m:e>
            <m:r>
              <m:rPr>
                <m:sty m:val="i"/>
              </m:rPr>
              <m:t>T</m:t>
            </m:r>
          </m:e>
          <m:sup>
            <m:r>
              <m:rPr>
                <m:sty m:val="p"/>
              </m:rPr>
              <m:t>−</m:t>
            </m:r>
            <m:r>
              <m:rPr>
                <m:sty m:val="p"/>
              </m:rPr>
              <m:t>1</m:t>
            </m:r>
          </m:sup>
        </m:sSup>
      </m:oMath>
      <w:r>
        <w:rPr/>
        <w:t xml:space="preserve"> et celle d'une force </w:t>
      </w:r>
      <m:oMath>
        <m:r>
          <m:rPr>
            <m:sty m:val="p"/>
          </m:rPr>
          <m:t>[</m:t>
        </m:r>
        <m:acc>
          <m:accPr>
            <m:chr m:val="⃗"/>
          </m:accPr>
          <m:e>
            <m:r>
              <m:rPr>
                <m:sty m:val="i"/>
              </m:rPr>
              <m:t>F</m:t>
            </m:r>
          </m:e>
        </m:acc>
        <m:r>
          <m:rPr>
            <m:sty m:val="p"/>
          </m:rPr>
          <m:t>]</m:t>
        </m:r>
        <m:r>
          <m:rPr>
            <m:sty m:val="p"/>
          </m:rPr>
          <m:t>=</m:t>
        </m:r>
        <m:r>
          <m:rPr>
            <m:sty m:val="i"/>
          </m:rPr>
          <m:t>M</m:t>
        </m:r>
        <m:r>
          <m:rPr>
            <m:sty m:val="p"/>
          </m:rPr>
          <m:t>⋅</m:t>
        </m:r>
        <m:r>
          <m:rPr>
            <m:sty m:val="i"/>
          </m:rPr>
          <m:t>L</m:t>
        </m:r>
        <m:r>
          <m:rPr>
            <m:sty m:val="p"/>
          </m:rPr>
          <m:t>⋅</m:t>
        </m:r>
        <m:sSup>
          <m:sSupPr/>
          <m:e>
            <m:r>
              <m:rPr>
                <m:sty m:val="i"/>
              </m:rPr>
              <m:t>T</m:t>
            </m:r>
          </m:e>
          <m:sup>
            <m:r>
              <m:rPr>
                <m:sty m:val="p"/>
              </m:rPr>
              <m:t>−</m:t>
            </m:r>
            <m:r>
              <m:rPr>
                <m:sty m:val="p"/>
              </m:rPr>
              <m:t>2</m:t>
            </m:r>
          </m:sup>
        </m:sSup>
      </m:oMath>
      <w:r>
        <w:rPr/>
        <w:t xml:space="preserve">.</w:t>
      </w:r>
    </w:p>
    <w:p>
      <w:pPr>
        <w:spacing w:line="271" w:before="330" w:lineRule="auto"/>
      </w:pPr>
      <w:r>
        <w:rPr>
          <w:b/>
          <w:sz w:val="42"/>
        </w:rPr>
        <w:t xml:space="preserve">I Freinage d'une chute libre</w:t>
      </w:r>
    </w:p>
    <w:p>
      <w:pPr>
        <w:spacing w:after="220" w:lineRule="auto"/>
      </w:pPr>
      <w:r>
        <w:rPr>
          <w:rFonts w:eastAsia="Georgia" w:cs="Georgia" w:ascii="Georgia" w:hAnsi="Georgia"/>
        </w:rPr>
        <w:t xml:space="preserve">Cette partie comporte trois sous-parties I.A, I.B et I.C qui peuvent être abordées de manière totalement indépendante à condition d'admettre éventuellement les résultats affirmés par l'énoncé.</w:t>
      </w:r>
      <w:r>
        <w:rPr/>
        <w:br w:type="textWrapping"/>
      </w:r>
      <w:r>
        <w:rPr>
          <w:rFonts w:eastAsia="Georgia" w:cs="Georgia" w:ascii="Georgia" w:hAnsi="Georgia"/>
        </w:rPr>
        <w:t xml:space="preserve">On s'inspire ici d'une vidéo de vulgarisation du MIT </w:t>
      </w:r>
      <m:oMath>
        <m:sSup>
          <m:sSupPr/>
          <m:e>
            <m:r>
              <m:t xml:space="preserve"> </m:t>
            </m:r>
          </m:e>
          <m:sup>
            <m:r>
              <m:rPr>
                <m:sty m:val="i"/>
              </m:rPr>
              <m:t>a</m:t>
            </m:r>
          </m:sup>
        </m:sSup>
      </m:oMath>
      <w:r>
        <w:rPr>
          <w:rFonts w:eastAsia="Georgia" w:cs="Georgia" w:ascii="Georgia" w:hAnsi="Georgia"/>
        </w:rPr>
        <w:t xml:space="preserve">. D'après le commentaire proposé, «Un aimant est abandonné le long d'un tube de cuivre et </w:t>
      </w:r>
      <m:oMath>
        <m:r>
          <m:rPr>
            <m:sty m:val="i"/>
          </m:rPr>
          <m:t>y</m:t>
        </m:r>
      </m:oMath>
      <w:r>
        <w:rPr>
          <w:rFonts w:eastAsia="Georgia" w:cs="Georgia" w:ascii="Georgia" w:hAnsi="Georgia"/>
        </w:rPr>
        <w:t xml:space="preserve"> subit une force résistive. La chute de l'aimant induit un courant dans le tube de cuivre et, du fait de la loi de Lenz, ce courant crée un champ magnétique qui s'oppose aux variations du champ dues à la chute de l'aimant. Ce dernier est ainsi repoussé et tombe plus lentement. »</w:t>
      </w:r>
      <w:r>
        <w:rPr/>
        <w:br w:type="textWrapping"/>
      </w:r>
    </w:p>
    <w:p>
      <w:pPr>
        <w:spacing w:lineRule="auto"/>
        <w:jc w:val="center"/>
      </w:pPr>
      <w:r>
        <w:rPr/>
        <w:drawing>
          <wp:inline distB="0" distL="0" distR="0" distT="0">
            <wp:extent cx="5486400" cy="2261868"/>
            <wp:effectExtent b="0" l="0" r="0" t="0"/>
            <wp:docPr id="1" name="image-10ac3eedc844b6565b9dc0f07d79c6feb06cbd6c.jpg"/>
            <a:graphic>
              <a:graphicData uri="http://schemas.openxmlformats.org/drawingml/2006/picture">
                <pic:pic>
                  <pic:nvPicPr>
                    <pic:cNvPr id="1" name="image-10ac3eedc844b6565b9dc0f07d79c6feb06cbd6c.jpg" descr=""/>
                    <pic:cNvPicPr/>
                  </pic:nvPicPr>
                  <pic:blipFill>
                    <a:blip r:embed="rId5" cstate="print"/>
                    <a:srcRect b="0" l="0" r="0" t="0"/>
                    <a:stretch>
                      <a:fillRect/>
                    </a:stretch>
                  </pic:blipFill>
                  <pic:spPr>
                    <a:xfrm>
                      <a:off x="0" y="0"/>
                      <a:ext cx="5486400" cy="226186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8435243"/>
            <wp:effectExtent b="0" l="0" r="0" t="0"/>
            <wp:docPr id="2" name="image-7938f5f71ae3508e69066df580a626184042dc4b.jpg"/>
            <a:graphic>
              <a:graphicData uri="http://schemas.openxmlformats.org/drawingml/2006/picture">
                <pic:pic>
                  <pic:nvPicPr>
                    <pic:cNvPr id="2" name="image-7938f5f71ae3508e69066df580a626184042dc4b.jpg" descr=""/>
                    <pic:cNvPicPr/>
                  </pic:nvPicPr>
                  <pic:blipFill>
                    <a:blip r:embed="rId6" cstate="print"/>
                    <a:srcRect b="0" l="0" r="0" t="0"/>
                    <a:stretch>
                      <a:fillRect/>
                    </a:stretch>
                  </pic:blipFill>
                  <pic:spPr>
                    <a:xfrm>
                      <a:off x="0" y="0"/>
                      <a:ext cx="5486400" cy="8435243"/>
                    </a:xfrm>
                    <a:prstGeom prst="rect"/>
                  </pic:spPr>
                </pic:pic>
              </a:graphicData>
            </a:graphic>
          </wp:inline>
        </w:drawing>
      </w:r>
    </w:p>
    <w:p>
      <w:pPr>
        <w:spacing w:after="220" w:lineRule="auto"/>
      </w:pPr>
      <w:r>
        <w:rPr>
          <w:rFonts w:eastAsia="Georgia" w:cs="Georgia" w:ascii="Georgia" w:hAnsi="Georgia"/>
        </w:rPr>
        <w:t xml:space="preserve">On voit (photographie ci-contre à droite) l'expérimentateur attendre plusieurs secondes l'arrivée de l'aimant à la base du tube alors que la même chute sans les effets inductifs dure quelques centièmes de seconde. Une vue par le haut (ci-dessus) montre l'aimant, sphérique, dans le tube pendant sa chute.</w:t>
      </w:r>
    </w:p>
    <w:p>
      <w:pPr>
        <w:spacing w:line="271" w:before="330" w:lineRule="auto"/>
      </w:pPr>
      <w:r>
        <w:rPr>
          <w:rFonts w:eastAsia="Georgia" w:cs="Georgia" w:ascii="Georgia" w:hAnsi="Georgia"/>
          <w:b/>
          <w:sz w:val="42"/>
        </w:rPr>
        <w:t xml:space="preserve">I.A Chute libre et freinage aérodynamique</w:t>
      </w:r>
    </w:p>
    <w:p>
      <w:pPr>
        <w:spacing w:after="220" w:lineRule="auto"/>
      </w:pPr>
      <w:r>
        <w:rPr>
          <w:rFonts w:eastAsia="Georgia" w:cs="Georgia" w:ascii="Georgia" w:hAnsi="Georgia"/>
        </w:rPr>
        <w:t xml:space="preserve">L'objet dont on étudie la chute est soit une bille d'acier (sans propriété magnétique significative) soit un aimant sphérique ; dans les deux cas on prendra pour son rayon </w:t>
      </w:r>
      <m:oMath>
        <m:r>
          <m:rPr>
            <m:sty m:val="i"/>
          </m:rPr>
          <m:t>r</m:t>
        </m:r>
        <m:r>
          <m:rPr>
            <m:sty m:val="p"/>
          </m:rPr>
          <m:t>=</m:t>
        </m:r>
        <m:r>
          <m:rPr>
            <m:sty m:val="p"/>
          </m:rPr>
          <m:t>1</m:t>
        </m:r>
        <m:r>
          <m:rPr>
            <m:nor/>
          </m:rPr>
          <m:t xml:space="preserve"> </m:t>
        </m:r>
        <m:r>
          <m:rPr>
            <m:sty m:val="p"/>
          </m:rPr>
          <m:t>cm</m:t>
        </m:r>
      </m:oMath>
      <w:r>
        <w:rPr/>
        <w:t xml:space="preserve"> et pour sa masse </w:t>
      </w:r>
      <m:oMath>
        <m:r>
          <m:rPr>
            <m:sty m:val="i"/>
          </m:rPr>
          <m:t>m</m:t>
        </m:r>
        <m:r>
          <m:rPr>
            <m:sty m:val="p"/>
          </m:rPr>
          <m:t>=</m:t>
        </m:r>
        <m:r>
          <m:rPr>
            <m:sty m:val="p"/>
          </m:rPr>
          <m:t>33</m:t>
        </m:r>
        <m:r>
          <m:rPr>
            <m:nor/>
          </m:rPr>
          <m:t xml:space="preserve"> </m:t>
        </m:r>
        <m:r>
          <m:rPr>
            <m:sty m:val="p"/>
          </m:rPr>
          <m:t>g</m:t>
        </m:r>
      </m:oMath>
      <w:r>
        <w:rPr>
          <w:rFonts w:eastAsia="Georgia" w:cs="Georgia" w:ascii="Georgia" w:hAnsi="Georgia"/>
        </w:rPr>
        <w:t xml:space="preserve">; la chute se déroule à l'intérieur d'un tube de cuivre de hauteur </w:t>
      </w:r>
      <m:oMath>
        <m:r>
          <m:rPr>
            <m:sty m:val="i"/>
          </m:rPr>
          <m:t>h</m:t>
        </m:r>
        <m:r>
          <m:rPr>
            <m:sty m:val="p"/>
          </m:rPr>
          <m:t>=</m:t>
        </m:r>
        <m:r>
          <m:rPr>
            <m:sty m:val="p"/>
          </m:rPr>
          <m:t>20</m:t>
        </m:r>
        <m:r>
          <m:rPr>
            <m:nor/>
          </m:rPr>
          <m:t xml:space="preserve"> </m:t>
        </m:r>
        <m:r>
          <m:rPr>
            <m:sty m:val="p"/>
          </m:rPr>
          <m:t>cm</m:t>
        </m:r>
      </m:oMath>
      <w:r>
        <w:rPr/>
        <w:t xml:space="preserve">. On note </w:t>
      </w:r>
      <m:oMath>
        <m:sSub>
          <m:sSubPr/>
          <m:e>
            <m:r>
              <m:rPr>
                <m:sty m:val="i"/>
              </m:rPr>
              <m:t>g</m:t>
            </m:r>
          </m:e>
          <m:sub>
            <m:r>
              <m:rPr>
                <m:sty m:val="p"/>
              </m:rPr>
              <m:t>0</m:t>
            </m:r>
          </m:sub>
        </m:sSub>
      </m:oMath>
      <w:r>
        <w:rPr>
          <w:rFonts w:eastAsia="Georgia" w:cs="Georgia" w:ascii="Georgia" w:hAnsi="Georgia"/>
        </w:rPr>
        <w:t xml:space="preserve"> l'accélération de la pesanteur.</w:t>
      </w:r>
    </w:p>
    <w:p>
      <w:pPr>
        <w:numPr>
          <w:ilvl w:val="1"/>
          <w:numId w:val="1"/>
        </w:numPr>
        <w:spacing w:lineRule="auto"/>
      </w:pPr>
      <w:r>
        <w:rPr>
          <w:rFonts w:eastAsia="Georgia" w:cs="Georgia" w:ascii="Georgia" w:hAnsi="Georgia"/>
        </w:rPr>
        <w:t xml:space="preserve">Dans le cas, où on néglige tous les frottements, exprimer puis calculer la durée </w:t>
      </w:r>
      <m:oMath>
        <m:r>
          <m:rPr>
            <m:sty m:val="p"/>
          </m:rPr>
          <m:t>Δ</m:t>
        </m:r>
        <m:sSub>
          <m:sSubPr/>
          <m:e>
            <m:r>
              <m:rPr>
                <m:sty m:val="i"/>
              </m:rPr>
              <m:t>t</m:t>
            </m:r>
          </m:e>
          <m:sub>
            <m:r>
              <m:rPr>
                <m:sty m:val="i"/>
              </m:rPr>
              <m:t>h</m:t>
            </m:r>
          </m:sub>
        </m:sSub>
      </m:oMath>
      <w:r>
        <w:rPr>
          <w:rFonts w:eastAsia="Georgia" w:cs="Georgia" w:ascii="Georgia" w:hAnsi="Georgia"/>
        </w:rPr>
        <w:t xml:space="preserve"> de traversée du tube sans vitesse initiale ainsi que la vitesse moyenne de chute </w:t>
      </w:r>
      <m:oMath>
        <m:sSub>
          <m:sSubPr/>
          <m:e>
            <m:r>
              <m:rPr>
                <m:sty m:val="i"/>
              </m:rPr>
              <m:t>v</m:t>
            </m:r>
          </m:e>
          <m:sub>
            <m:r>
              <m:rPr>
                <m:sty m:val="i"/>
              </m:rPr>
              <m:t>m</m:t>
            </m:r>
          </m:sub>
        </m:sSub>
      </m:oMath>
      <w:r>
        <w:rPr/>
        <w:t xml:space="preserve">.</w:t>
      </w:r>
    </w:p>
    <w:p>
      <w:pPr>
        <w:spacing w:after="220" w:lineRule="auto"/>
      </w:pPr>
      <w:r>
        <w:rPr>
          <w:rFonts w:eastAsia="Georgia" w:cs="Georgia" w:ascii="Georgia" w:hAnsi="Georgia"/>
        </w:rPr>
        <w:t xml:space="preserve">La chute est en fait ralentie par le frottement de l'air dans le tube, qu'on modélisera comme une force de traînée aérodynamique de norme :</w:t>
      </w:r>
    </w:p>
    <w:p>
      <w:pPr>
        <w:spacing w:after="220" w:lineRule="auto"/>
      </w:pPr>
      <m:oMathPara>
        <m:oMath>
          <m:r>
            <m:rPr>
              <m:sty m:val="i"/>
            </m:rPr>
            <m:t>F</m:t>
          </m:r>
          <m:r>
            <m:rPr>
              <m:sty m:val="p"/>
            </m:rPr>
            <m:t>=</m:t>
          </m:r>
          <m:f>
            <m:fPr>
              <m:ctrlPr>
                <w:rPr>
                  <w:rFonts w:ascii="Cambria Math" w:hAnsi="Cambria Math"/>
                </w:rPr>
              </m:ctrlPr>
            </m:fPr>
            <m:num>
              <m:r>
                <m:rPr>
                  <m:sty m:val="p"/>
                </m:rPr>
                <m:t>1</m:t>
              </m:r>
            </m:num>
            <m:den>
              <m:r>
                <m:rPr>
                  <m:sty m:val="p"/>
                </m:rPr>
                <m:t>2</m:t>
              </m:r>
            </m:den>
          </m:f>
          <m:sSub>
            <m:sSubPr/>
            <m:e>
              <m:r>
                <m:rPr>
                  <m:sty m:val="i"/>
                </m:rPr>
                <m:t>C</m:t>
              </m:r>
            </m:e>
            <m:sub>
              <m:r>
                <m:rPr>
                  <m:sty m:val="i"/>
                </m:rPr>
                <m:t>x</m:t>
              </m:r>
            </m:sub>
          </m:sSub>
          <m:r>
            <m:rPr>
              <m:sty m:val="i"/>
            </m:rPr>
            <m:t>ρ</m:t>
          </m:r>
          <m:sSub>
            <m:sSubPr/>
            <m:e>
              <m:r>
                <m:rPr>
                  <m:sty m:val="i"/>
                </m:rPr>
                <m:t>S</m:t>
              </m:r>
            </m:e>
            <m:sub>
              <m:r>
                <m:rPr>
                  <m:sty m:val="p"/>
                </m:rPr>
                <m:t>⊥</m:t>
              </m:r>
            </m:sub>
          </m:sSub>
          <m:sSup>
            <m:sSupPr/>
            <m:e>
              <m:r>
                <m:rPr>
                  <m:sty m:val="i"/>
                </m:rPr>
                <m:t>v</m:t>
              </m:r>
            </m:e>
            <m:sup>
              <m:r>
                <m:rPr>
                  <m:sty m:val="p"/>
                </m:rPr>
                <m:t>2</m:t>
              </m:r>
            </m:sup>
          </m:sSup>
        </m:oMath>
      </m:oMathPara>
    </w:p>
    <w:p>
      <w:pPr>
        <w:spacing w:after="220" w:lineRule="auto"/>
      </w:pPr>
      <w:r>
        <w:rPr>
          <w:rFonts w:eastAsia="Georgia" w:cs="Georgia" w:ascii="Georgia" w:hAnsi="Georgia"/>
        </w:rPr>
        <w:t xml:space="preserve">où </w:t>
      </w:r>
      <m:oMath>
        <m:r>
          <m:rPr>
            <m:sty m:val="i"/>
          </m:rPr>
          <m:t>v</m:t>
        </m:r>
        <m:r>
          <m:rPr>
            <m:sty m:val="p"/>
          </m:rPr>
          <m:t>=</m:t>
        </m:r>
        <m:r>
          <m:rPr>
            <m:sty m:val="p"/>
          </m:rPr>
          <m:t>‖</m:t>
        </m:r>
        <m:acc>
          <m:accPr>
            <m:chr m:val="⃗"/>
          </m:accPr>
          <m:e>
            <m:r>
              <m:rPr>
                <m:sty m:val="i"/>
              </m:rPr>
              <m:t>v</m:t>
            </m:r>
          </m:e>
        </m:acc>
        <m:r>
          <m:rPr>
            <m:sty m:val="p"/>
          </m:rPr>
          <m:t>‖</m:t>
        </m:r>
      </m:oMath>
      <w:r>
        <w:rPr/>
        <w:t xml:space="preserve"> est la vitesse de chute, </w:t>
      </w:r>
      <m:oMath>
        <m:sSub>
          <m:sSubPr/>
          <m:e>
            <m:r>
              <m:rPr>
                <m:sty m:val="i"/>
              </m:rPr>
              <m:t>C</m:t>
            </m:r>
          </m:e>
          <m:sub>
            <m:r>
              <m:rPr>
                <m:sty m:val="i"/>
              </m:rPr>
              <m:t>x</m:t>
            </m:r>
          </m:sub>
        </m:sSub>
      </m:oMath>
      <w:r>
        <w:rPr>
          <w:rFonts w:eastAsia="Georgia" w:cs="Georgia" w:ascii="Georgia" w:hAnsi="Georgia"/>
        </w:rPr>
        <w:t xml:space="preserve"> le coefficient de traînée (sans dimension, supposé constant pendant la chute), </w:t>
      </w:r>
      <m:oMath>
        <m:r>
          <m:rPr>
            <m:sty m:val="i"/>
          </m:rPr>
          <m:t>ρ</m:t>
        </m:r>
      </m:oMath>
      <w:r>
        <w:rPr/>
        <w:t xml:space="preserve"> la masse volumique de l'air et </w:t>
      </w:r>
      <m:oMath>
        <m:sSub>
          <m:sSubPr/>
          <m:e>
            <m:r>
              <m:rPr>
                <m:sty m:val="i"/>
              </m:rPr>
              <m:t>S</m:t>
            </m:r>
          </m:e>
          <m:sub>
            <m:r>
              <m:rPr>
                <m:sty m:val="p"/>
              </m:rPr>
              <m:t>⊥</m:t>
            </m:r>
          </m:sub>
        </m:sSub>
      </m:oMath>
      <w:r>
        <w:rPr/>
        <w:t xml:space="preserve"> la section droite de la bille, donc ici l'aire d'un disque de rayon </w:t>
      </w:r>
      <m:oMath>
        <m:r>
          <m:rPr>
            <m:sty m:val="i"/>
          </m:rPr>
          <m:t>r</m:t>
        </m:r>
      </m:oMath>
      <w:r>
        <w:rPr/>
        <w:t xml:space="preserve">.</w:t>
      </w:r>
    </w:p>
    <w:p>
      <w:pPr>
        <w:numPr>
          <w:ilvl w:val="1"/>
          <w:numId w:val="2"/>
        </w:numPr>
        <w:spacing w:lineRule="auto"/>
      </w:pPr>
      <w:r>
        <w:rPr>
          <w:rFonts w:eastAsia="Georgia" w:cs="Georgia" w:ascii="Georgia" w:hAnsi="Georgia"/>
        </w:rPr>
        <w:t xml:space="preserve">Montrer que la vitesse de chute est régie par l'équation </w:t>
      </w:r>
      <m:oMath>
        <m:f>
          <m:fPr>
            <m:ctrlPr>
              <w:rPr>
                <w:rFonts w:ascii="Cambria Math" w:hAnsi="Cambria Math"/>
              </w:rPr>
            </m:ctrlPr>
          </m:fPr>
          <m:num>
            <m:r>
              <m:rPr>
                <m:sty m:val="i"/>
              </m:rPr>
              <m:t>d</m:t>
            </m:r>
            <m:r>
              <m:rPr>
                <m:sty m:val="i"/>
              </m:rPr>
              <m:t>v</m:t>
            </m:r>
          </m:num>
          <m:den>
            <m:r>
              <m:rPr>
                <m:sty m:val="i"/>
              </m:rPr>
              <m:t>d</m:t>
            </m:r>
            <m:r>
              <m:rPr>
                <m:sty m:val="i"/>
              </m:rPr>
              <m:t>t</m:t>
            </m:r>
          </m:den>
        </m:f>
        <m:r>
          <m:rPr>
            <m:sty m:val="p"/>
          </m:rPr>
          <m:t>=</m:t>
        </m:r>
        <m:f>
          <m:fPr>
            <m:ctrlPr>
              <w:rPr>
                <w:rFonts w:ascii="Cambria Math" w:hAnsi="Cambria Math"/>
              </w:rPr>
            </m:ctrlPr>
          </m:fPr>
          <m:num>
            <m:sSubSup>
              <m:sSubSupPr/>
              <m:e>
                <m:r>
                  <m:rPr>
                    <m:sty m:val="i"/>
                  </m:rPr>
                  <m:t>v</m:t>
                </m:r>
              </m:e>
              <m:sub>
                <m:r>
                  <m:rPr>
                    <m:sty m:val="p"/>
                  </m:rPr>
                  <m:t>∞</m:t>
                </m:r>
              </m:sub>
              <m:sup>
                <m:r>
                  <m:rPr>
                    <m:sty m:val="p"/>
                  </m:rPr>
                  <m:t>2</m:t>
                </m:r>
              </m:sup>
            </m:sSubSup>
            <m:r>
              <m:rPr>
                <m:sty m:val="p"/>
              </m:rPr>
              <m:t>−</m:t>
            </m:r>
            <m:sSup>
              <m:sSupPr/>
              <m:e>
                <m:r>
                  <m:rPr>
                    <m:sty m:val="i"/>
                  </m:rPr>
                  <m:t>v</m:t>
                </m:r>
              </m:e>
              <m:sup>
                <m:r>
                  <m:rPr>
                    <m:sty m:val="p"/>
                  </m:rPr>
                  <m:t>2</m:t>
                </m:r>
              </m:sup>
            </m:sSup>
          </m:num>
          <m:den>
            <m:sSub>
              <m:sSubPr/>
              <m:e>
                <m:r>
                  <m:rPr>
                    <m:sty m:val="i"/>
                  </m:rPr>
                  <m:t>v</m:t>
                </m:r>
              </m:e>
              <m:sub>
                <m:r>
                  <m:rPr>
                    <m:sty m:val="p"/>
                  </m:rPr>
                  <m:t>∞</m:t>
                </m:r>
              </m:sub>
            </m:sSub>
            <m:r>
              <m:rPr>
                <m:sty m:val="i"/>
              </m:rPr>
              <m:t>τ</m:t>
            </m:r>
          </m:den>
        </m:f>
      </m:oMath>
      <w:r>
        <w:rPr>
          <w:rFonts w:eastAsia="Georgia" w:cs="Georgia" w:ascii="Georgia" w:hAnsi="Georgia"/>
        </w:rPr>
        <w:t xml:space="preserve">; interpréter les constantes </w:t>
      </w:r>
      <m:oMath>
        <m:sSub>
          <m:sSubPr/>
          <m:e>
            <m:r>
              <m:rPr>
                <m:sty m:val="i"/>
              </m:rPr>
              <m:t>v</m:t>
            </m:r>
          </m:e>
          <m:sub>
            <m:r>
              <m:rPr>
                <m:sty m:val="p"/>
              </m:rPr>
              <m:t>∞</m:t>
            </m:r>
          </m:sub>
        </m:sSub>
      </m:oMath>
      <w:r>
        <w:rPr/>
        <w:t xml:space="preserve"> et </w:t>
      </w:r>
      <m:oMath>
        <m:r>
          <m:rPr>
            <m:sty m:val="i"/>
          </m:rPr>
          <m:t>τ</m:t>
        </m:r>
      </m:oMath>
      <w:r>
        <w:rPr/>
        <w:t xml:space="preserve"> et exprimer </w:t>
      </w:r>
      <m:oMath>
        <m:sSub>
          <m:sSubPr/>
          <m:e>
            <m:r>
              <m:rPr>
                <m:sty m:val="i"/>
              </m:rPr>
              <m:t>v</m:t>
            </m:r>
          </m:e>
          <m:sub>
            <m:r>
              <m:rPr>
                <m:sty m:val="p"/>
              </m:rPr>
              <m:t>∞</m:t>
            </m:r>
          </m:sub>
        </m:sSub>
        <m:r>
          <m:rPr>
            <m:sty m:val="p"/>
          </m:rPr>
          <m:t>/</m:t>
        </m:r>
        <m:r>
          <m:rPr>
            <m:sty m:val="i"/>
          </m:rPr>
          <m:t>τ</m:t>
        </m:r>
      </m:oMath>
      <w:r>
        <w:rPr/>
        <w:t xml:space="preserve"> et </w:t>
      </w:r>
      <m:oMath>
        <m:sSub>
          <m:sSubPr/>
          <m:e>
            <m:r>
              <m:rPr>
                <m:sty m:val="i"/>
              </m:rPr>
              <m:t>v</m:t>
            </m:r>
          </m:e>
          <m:sub>
            <m:r>
              <m:rPr>
                <m:sty m:val="p"/>
              </m:rPr>
              <m:t>∞</m:t>
            </m:r>
          </m:sub>
        </m:sSub>
        <m:r>
          <m:rPr>
            <m:sty m:val="i"/>
          </m:rPr>
          <m:t>τ</m:t>
        </m:r>
      </m:oMath>
      <w:r>
        <w:rPr/>
        <w:t xml:space="preserve">.</w:t>
      </w:r>
    </w:p>
    <w:p>
      <w:pPr>
        <w:numPr>
          <w:ilvl w:val="1"/>
          <w:numId w:val="2"/>
        </w:numPr>
        <w:spacing w:lineRule="auto"/>
      </w:pPr>
      <w:r>
        <w:rPr>
          <w:rFonts w:eastAsia="Georgia" w:cs="Georgia" w:ascii="Georgia" w:hAnsi="Georgia"/>
        </w:rPr>
        <w:t xml:space="preserve">En admettant que les frottements restent un terme correctif modeste pendant la chute, déduire de </w:t>
      </w:r>
      <m:oMath>
        <m:sSub>
          <m:sSubPr/>
          <m:e>
            <m:r>
              <m:rPr>
                <m:sty m:val="i"/>
              </m:rPr>
              <m:t>v</m:t>
            </m:r>
          </m:e>
          <m:sub>
            <m:r>
              <m:rPr>
                <m:sty m:val="i"/>
              </m:rPr>
              <m:t>m</m:t>
            </m:r>
          </m:sub>
        </m:sSub>
      </m:oMath>
      <w:r>
        <w:rPr/>
        <w:t xml:space="preserve"> une estimation du nombre de Reynolds </w:t>
      </w:r>
      <m:oMath>
        <m:r>
          <m:rPr>
            <m:scr m:val="script"/>
          </m:rPr>
          <m:t>R</m:t>
        </m:r>
      </m:oMath>
      <w:r>
        <w:rPr>
          <w:rFonts w:eastAsia="Georgia" w:cs="Georgia" w:ascii="Georgia" w:hAnsi="Georgia"/>
        </w:rPr>
        <w:t xml:space="preserve"> qui caractérise l'écoulement de l'air autour de la bille lors de la chute de celle-ci.</w:t>
      </w:r>
    </w:p>
    <w:p>
      <w:pPr>
        <w:spacing w:lineRule="auto"/>
        <w:jc w:val="center"/>
      </w:pPr>
      <w:r>
        <w:rPr/>
        <w:drawing>
          <wp:inline distB="0" distL="0" distR="0" distT="0">
            <wp:extent cx="5486400" cy="3289676"/>
            <wp:effectExtent b="0" l="0" r="0" t="0"/>
            <wp:docPr id="3" name="image-cf6c8360bb30485f0daf8fef8dc89a52864fb808.jpg"/>
            <a:graphic>
              <a:graphicData uri="http://schemas.openxmlformats.org/drawingml/2006/picture">
                <pic:pic>
                  <pic:nvPicPr>
                    <pic:cNvPr id="3" name="image-cf6c8360bb30485f0daf8fef8dc89a52864fb808.jpg" descr=""/>
                    <pic:cNvPicPr/>
                  </pic:nvPicPr>
                  <pic:blipFill>
                    <a:blip r:embed="rId7" cstate="print"/>
                    <a:srcRect b="0" l="0" r="0" t="0"/>
                    <a:stretch>
                      <a:fillRect/>
                    </a:stretch>
                  </pic:blipFill>
                  <pic:spPr>
                    <a:xfrm>
                      <a:off x="0" y="0"/>
                      <a:ext cx="5486400" cy="3289676"/>
                    </a:xfrm>
                    <a:prstGeom prst="rect"/>
                  </pic:spPr>
                </pic:pic>
              </a:graphicData>
            </a:graphic>
          </wp:inline>
        </w:drawing>
      </w:r>
    </w:p>
    <w:p>
      <w:pPr>
        <w:spacing w:lineRule="auto"/>
      </w:pPr>
      <w:r>
        <w:rPr>
          <w:rFonts w:eastAsia="Georgia" w:cs="Georgia" w:ascii="Georgia" w:hAnsi="Georgia"/>
        </w:rPr>
        <w:t xml:space="preserve">Figure 1 - Coefficient de traînée d'une sphère lisse dans l'air</w:t>
      </w:r>
    </w:p>
    <w:p>
      <w:pPr>
        <w:spacing w:line="271" w:before="240" w:lineRule="auto"/>
      </w:pPr>
      <m:oMath>
        <m:r>
          <m:rPr>
            <m:sty m:val="p"/>
          </m:rPr>
          <w:rPr>
            <w:sz w:val="42"/>
          </w:rPr>
          <m:t>−</m:t>
        </m:r>
        <m:r>
          <m:rPr>
            <m:sty m:val="p"/>
          </m:rPr>
          <w:rPr>
            <w:sz w:val="42"/>
          </w:rPr>
          <m:t>4</m:t>
        </m:r>
      </m:oMath>
      <w:r>
        <w:rPr>
          <w:b/>
          <w:sz w:val="42"/>
        </w:rPr>
        <w:t xml:space="preserve">.</w:t>
      </w:r>
    </w:p>
    <w:p>
      <w:pPr>
        <w:numPr>
          <w:ilvl w:val="1"/>
          <w:numId w:val="4"/>
        </w:numPr>
        <w:spacing w:lineRule="auto"/>
      </w:pPr>
      <w:r>
        <w:rPr>
          <w:rFonts w:eastAsia="Georgia" w:cs="Georgia" w:ascii="Georgia" w:hAnsi="Georgia"/>
        </w:rPr>
        <w:t xml:space="preserve">Les frottements aérodynamiques permettent-ils de rendre compte d'un temps de chute est </w:t>
      </w:r>
      <m:oMath>
        <m:r>
          <m:rPr>
            <m:sty m:val="p"/>
          </m:rPr>
          <m:t>Δ</m:t>
        </m:r>
        <m:sSub>
          <m:sSubPr/>
          <m:e>
            <m:r>
              <m:rPr>
                <m:sty m:val="i"/>
              </m:rPr>
              <m:t>t</m:t>
            </m:r>
          </m:e>
          <m:sub>
            <m:r>
              <m:rPr>
                <m:sty m:val="i"/>
              </m:rPr>
              <m:t>h</m:t>
            </m:r>
          </m:sub>
        </m:sSub>
      </m:oMath>
      <w:r>
        <w:rPr/>
        <w:t xml:space="preserve"> de l'ordre de 4 secondes pour un tube de 20 cm de haut? Conclure.</w:t>
      </w:r>
    </w:p>
    <w:p>
      <w:pPr>
        <w:spacing w:line="271" w:before="330" w:lineRule="auto"/>
      </w:pPr>
      <w:r>
        <w:rPr>
          <w:b/>
          <w:sz w:val="42"/>
        </w:rPr>
        <w:t xml:space="preserve">I.B Freinage inductif</w:t>
      </w:r>
    </w:p>
    <w:p>
      <w:pPr>
        <w:spacing w:after="220" w:lineRule="auto"/>
      </w:pPr>
      <w:r>
        <w:rPr>
          <w:rFonts w:eastAsia="Georgia" w:cs="Georgia" w:ascii="Georgia" w:hAnsi="Georgia"/>
        </w:rPr>
        <w:t xml:space="preserve">Dans ce qui suit on négligera le freinage aérodynamique. Le tube de cuivre a pour rayon intérieur </w:t>
      </w:r>
      <m:oMath>
        <m:sSub>
          <m:sSubPr/>
          <m:e>
            <m:r>
              <m:rPr>
                <m:sty m:val="i"/>
              </m:rPr>
              <m:t>r</m:t>
            </m:r>
          </m:e>
          <m:sub>
            <m:r>
              <m:rPr>
                <m:sty m:val="i"/>
              </m:rPr>
              <m:t>i</m:t>
            </m:r>
          </m:sub>
        </m:sSub>
        <m:r>
          <m:rPr>
            <m:sty m:val="p"/>
          </m:rPr>
          <m:t>=</m:t>
        </m:r>
        <m:r>
          <m:rPr>
            <m:sty m:val="p"/>
          </m:rPr>
          <m:t>15</m:t>
        </m:r>
        <m:r>
          <m:rPr>
            <m:nor/>
          </m:rPr>
          <m:t xml:space="preserve"> </m:t>
        </m:r>
        <m:r>
          <m:rPr>
            <m:sty m:val="p"/>
          </m:rPr>
          <m:t>mm</m:t>
        </m:r>
      </m:oMath>
      <w:r>
        <w:rPr>
          <w:rFonts w:eastAsia="Georgia" w:cs="Georgia" w:ascii="Georgia" w:hAnsi="Georgia"/>
        </w:rPr>
        <w:t xml:space="preserve"> et pour épaisseur </w:t>
      </w:r>
      <m:oMath>
        <m:r>
          <m:rPr>
            <m:sty m:val="i"/>
          </m:rPr>
          <m:t>e</m:t>
        </m:r>
        <m:r>
          <m:rPr>
            <m:sty m:val="p"/>
          </m:rPr>
          <m:t>=</m:t>
        </m:r>
        <m:r>
          <m:rPr>
            <m:sty m:val="p"/>
          </m:rPr>
          <m:t>7</m:t>
        </m:r>
        <m:r>
          <m:rPr>
            <m:nor/>
          </m:rPr>
          <m:t xml:space="preserve"> </m:t>
        </m:r>
        <m:r>
          <m:rPr>
            <m:sty m:val="p"/>
          </m:rPr>
          <m:t>mm</m:t>
        </m:r>
      </m:oMath>
      <w:r>
        <w:rPr>
          <w:rFonts w:eastAsia="Georgia" w:cs="Georgia" w:ascii="Georgia" w:hAnsi="Georgia"/>
        </w:rPr>
        <w:t xml:space="preserve">. On s'intéresse à une situation où l'aimant progresse vers le bas à la vitesse </w:t>
      </w:r>
      <m:oMath>
        <m:r>
          <m:rPr>
            <m:sty m:val="i"/>
          </m:rPr>
          <m:t>v</m:t>
        </m:r>
      </m:oMath>
      <w:r>
        <w:rPr>
          <w:rFonts w:eastAsia="Georgia" w:cs="Georgia" w:ascii="Georgia" w:hAnsi="Georgia"/>
        </w:rPr>
        <w:t xml:space="preserve"> supposée constante le long de l'axe ( </w:t>
      </w:r>
      <m:oMath>
        <m:r>
          <m:rPr>
            <m:sty m:val="i"/>
          </m:rPr>
          <m:t>O</m:t>
        </m:r>
        <m:r>
          <m:rPr>
            <m:sty m:val="i"/>
          </m:rPr>
          <m:t>z</m:t>
        </m:r>
      </m:oMath>
      <w:r>
        <w:rPr/>
        <w:t xml:space="preserve"> ) du tube (figure 2).</w:t>
      </w:r>
    </w:p>
    <w:p>
      <w:pPr>
        <w:spacing w:lineRule="auto"/>
        <w:jc w:val="center"/>
      </w:pPr>
      <w:r>
        <w:rPr/>
        <w:drawing>
          <wp:inline distB="0" distL="0" distR="0" distT="0">
            <wp:extent cx="5486400" cy="3171078"/>
            <wp:effectExtent b="0" l="0" r="0" t="0"/>
            <wp:docPr id="4" name="image-f86fe198f0152fbb478d509c811c1b9135f8ce20.jpg"/>
            <a:graphic>
              <a:graphicData uri="http://schemas.openxmlformats.org/drawingml/2006/picture">
                <pic:pic>
                  <pic:nvPicPr>
                    <pic:cNvPr id="4" name="image-f86fe198f0152fbb478d509c811c1b9135f8ce20.jpg" descr=""/>
                    <pic:cNvPicPr/>
                  </pic:nvPicPr>
                  <pic:blipFill>
                    <a:blip r:embed="rId8" cstate="print"/>
                    <a:srcRect b="0" l="0" r="0" t="0"/>
                    <a:stretch>
                      <a:fillRect/>
                    </a:stretch>
                  </pic:blipFill>
                  <pic:spPr>
                    <a:xfrm>
                      <a:off x="0" y="0"/>
                      <a:ext cx="5486400" cy="3171078"/>
                    </a:xfrm>
                    <a:prstGeom prst="rect"/>
                  </pic:spPr>
                </pic:pic>
              </a:graphicData>
            </a:graphic>
          </wp:inline>
        </w:drawing>
      </w:r>
    </w:p>
    <w:p>
      <w:pPr>
        <w:spacing w:lineRule="auto"/>
      </w:pPr>
      <w:r>
        <w:rPr>
          <w:rFonts w:eastAsia="Georgia" w:cs="Georgia" w:ascii="Georgia" w:hAnsi="Georgia"/>
        </w:rPr>
        <w:t xml:space="preserve">Figure 2 - Représentation perspective et en coupe de la chute de l'aimant (échelles non respectées)</w:t>
      </w:r>
    </w:p>
    <w:p>
      <w:pPr>
        <w:spacing w:after="220" w:lineRule="auto"/>
      </w:pPr>
      <w:r>
        <w:rPr>
          <w:rFonts w:eastAsia="Georgia" w:cs="Georgia" w:ascii="Georgia" w:hAnsi="Georgia"/>
        </w:rPr>
        <w:t xml:space="preserve">Le mouvement de l'aimant crée un courant induit en volume dans le tube. Nous admettrons que l'aimant est équivalent à un dipôle magnétique ponctuel de moment dipolaire </w:t>
      </w:r>
      <m:oMath>
        <m:acc>
          <m:accPr>
            <m:chr m:val="⃗"/>
          </m:accPr>
          <m:e>
            <m:r>
              <m:rPr>
                <m:sty m:val="i"/>
              </m:rPr>
              <m:t>M</m:t>
            </m:r>
          </m:e>
        </m:acc>
        <m:r>
          <m:rPr>
            <m:sty m:val="p"/>
          </m:rPr>
          <m:t>=</m:t>
        </m:r>
        <m:sSub>
          <m:sSubPr/>
          <m:e>
            <m:r>
              <m:rPr>
                <m:sty m:val="i"/>
              </m:rPr>
              <m:t>M</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disposé en son centre </w:t>
      </w:r>
      <m:oMath>
        <m:r>
          <m:rPr>
            <m:sty m:val="i"/>
          </m:rPr>
          <m:t>C</m:t>
        </m:r>
      </m:oMath>
      <w:r>
        <w:rPr>
          <w:rFonts w:eastAsia="Georgia" w:cs="Georgia" w:ascii="Georgia" w:hAnsi="Georgia"/>
        </w:rPr>
        <w:t xml:space="preserve">. Il descend à la vitesse </w:t>
      </w:r>
      <m:oMath>
        <m:acc>
          <m:accPr>
            <m:chr m:val="⃗"/>
          </m:accPr>
          <m:e>
            <m:r>
              <m:rPr>
                <m:sty m:val="i"/>
              </m:rPr>
              <m:t>v</m:t>
            </m:r>
          </m:e>
        </m:acc>
        <m:r>
          <m:rPr>
            <m:sty m:val="p"/>
          </m:rPr>
          <m:t>=</m:t>
        </m:r>
        <m:r>
          <m:rPr>
            <m:sty m:val="p"/>
          </m:rPr>
          <m:t>−</m:t>
        </m:r>
        <m:r>
          <m:rPr>
            <m:sty m:val="i"/>
          </m:rPr>
          <m:t>v</m:t>
        </m:r>
        <m:sSub>
          <m:sSubPr/>
          <m:e>
            <m:acc>
              <m:accPr>
                <m:chr m:val="⃗"/>
              </m:accPr>
              <m:e>
                <m:r>
                  <m:rPr>
                    <m:sty m:val="i"/>
                  </m:rPr>
                  <m:t>e</m:t>
                </m:r>
              </m:e>
            </m:acc>
          </m:e>
          <m:sub>
            <m:r>
              <m:rPr>
                <m:sty m:val="i"/>
              </m:rPr>
              <m:t>z</m:t>
            </m:r>
          </m:sub>
        </m:sSub>
      </m:oMath>
      <w:r>
        <w:rPr/>
        <w:t xml:space="preserve"> avec </w:t>
      </w:r>
      <m:oMath>
        <m:r>
          <m:rPr>
            <m:sty m:val="i"/>
          </m:rPr>
          <m:t>v</m:t>
        </m:r>
        <m:r>
          <m:rPr>
            <m:sty m:val="p"/>
          </m:rPr>
          <m:t>&gt;</m:t>
        </m:r>
        <m:r>
          <m:rPr>
            <m:sty m:val="p"/>
          </m:rPr>
          <m:t>0</m:t>
        </m:r>
      </m:oMath>
      <w:r>
        <w:rPr>
          <w:rFonts w:eastAsia="Georgia" w:cs="Georgia" w:ascii="Georgia" w:hAnsi="Georgia"/>
        </w:rPr>
        <w:t xml:space="preserve">. Nous admettrons aussi que les courants induits sont de géométrie orthoradiale : ils tournent dans le tube autour de l'axe ( </w:t>
      </w:r>
      <m:oMath>
        <m:r>
          <m:rPr>
            <m:sty m:val="i"/>
          </m:rPr>
          <m:t>O</m:t>
        </m:r>
        <m:r>
          <m:rPr>
            <m:sty m:val="i"/>
          </m:rPr>
          <m:t>z</m:t>
        </m:r>
      </m:oMath>
      <w:r>
        <w:rPr/>
        <w:t xml:space="preserve"> ) de la chute.</w:t>
      </w:r>
      <w:r>
        <w:rPr/>
        <w:br w:type="textWrapping"/>
      </w:r>
      <m:oMath>
        <m:r>
          <m:rPr>
            <m:sty m:val="i"/>
          </m:rPr>
          <m:t>◻</m:t>
        </m:r>
        <m:r>
          <m:rPr>
            <m:sty m:val="p"/>
          </m:rPr>
          <m:t>−</m:t>
        </m:r>
        <m:r>
          <m:rPr>
            <m:sty m:val="p"/>
          </m:rPr>
          <m:t>6</m:t>
        </m:r>
      </m:oMath>
      <w:r>
        <w:rPr>
          <w:rFonts w:eastAsia="Georgia" w:cs="Georgia" w:ascii="Georgia" w:hAnsi="Georgia"/>
        </w:rPr>
        <w:t xml:space="preserve">. On étudie d'abord une partie du tube délimitée par un anneau ( </w:t>
      </w:r>
      <m:oMath>
        <m:r>
          <m:rPr>
            <m:scr m:val="script"/>
          </m:rPr>
          <m:t>A</m:t>
        </m:r>
      </m:oMath>
      <w:r>
        <w:rPr/>
        <w:t xml:space="preserve"> ) de centre </w:t>
      </w:r>
      <m:oMath>
        <m:r>
          <m:rPr>
            <m:sty m:val="i"/>
          </m:rPr>
          <m:t>A</m:t>
        </m:r>
      </m:oMath>
      <w:r>
        <w:rPr/>
        <w:t xml:space="preserve">, de hauteur </w:t>
      </w:r>
      <m:oMath>
        <m:r>
          <m:rPr>
            <m:sty m:val="i"/>
          </m:rPr>
          <m:t>d</m:t>
        </m:r>
        <m:r>
          <m:rPr>
            <m:sty m:val="i"/>
          </m:rPr>
          <m:t>z</m:t>
        </m:r>
      </m:oMath>
      <w:r>
        <w:rPr>
          <w:rFonts w:eastAsia="Georgia" w:cs="Georgia" w:ascii="Georgia" w:hAnsi="Georgia"/>
        </w:rPr>
        <w:t xml:space="preserve">, disposé à l'ordonnée </w:t>
      </w:r>
      <m:oMath>
        <m:r>
          <m:rPr>
            <m:sty m:val="i"/>
          </m:rPr>
          <m:t>z</m:t>
        </m:r>
      </m:oMath>
      <w:r>
        <w:rPr/>
        <w:t xml:space="preserve">, compris entre les rayons </w:t>
      </w:r>
      <m:oMath>
        <m:sSub>
          <m:sSubPr/>
          <m:e>
            <m:r>
              <m:rPr>
                <m:sty m:val="i"/>
              </m:rPr>
              <m:t>r</m:t>
            </m:r>
          </m:e>
          <m:sub>
            <m:r>
              <m:rPr>
                <m:sty m:val="i"/>
              </m:rPr>
              <m:t>i</m:t>
            </m:r>
          </m:sub>
        </m:sSub>
      </m:oMath>
      <w:r>
        <w:rPr/>
        <w:t xml:space="preserve"> et </w:t>
      </w:r>
      <m:oMath>
        <m:sSub>
          <m:sSubPr/>
          <m:e>
            <m:r>
              <m:rPr>
                <m:sty m:val="i"/>
              </m:rPr>
              <m:t>r</m:t>
            </m:r>
          </m:e>
          <m:sub>
            <m:r>
              <m:rPr>
                <m:sty m:val="i"/>
              </m:rPr>
              <m:t>i</m:t>
            </m:r>
          </m:sub>
        </m:sSub>
        <m:r>
          <m:rPr>
            <m:sty m:val="p"/>
          </m:rPr>
          <m:t>+</m:t>
        </m:r>
        <m:r>
          <m:rPr>
            <m:sty m:val="i"/>
          </m:rPr>
          <m:t>e</m:t>
        </m:r>
      </m:oMath>
      <w:r>
        <w:rPr>
          <w:rFonts w:eastAsia="Georgia" w:cs="Georgia" w:ascii="Georgia" w:hAnsi="Georgia"/>
        </w:rPr>
        <w:t xml:space="preserve"> (cf. figure 2 ) au sein du cuivre, matériau vérifiant la loi d'Ohm avec la conductivité </w:t>
      </w:r>
      <m:oMath>
        <m:r>
          <m:rPr>
            <m:sty m:val="i"/>
          </m:rPr>
          <m:t>γ</m:t>
        </m:r>
      </m:oMath>
      <w:r>
        <w:rPr/>
        <w:t xml:space="preserve">.</w:t>
      </w:r>
      <w:r>
        <w:rPr/>
        <w:br w:type="textWrapping"/>
      </w:r>
      <w:r>
        <w:rPr>
          <w:rFonts w:eastAsia="Georgia" w:cs="Georgia" w:ascii="Georgia" w:hAnsi="Georgia"/>
        </w:rPr>
        <w:t xml:space="preserve">En considérant </w:t>
      </w:r>
      <m:oMath>
        <m:r>
          <m:rPr>
            <m:sty m:val="i"/>
          </m:rPr>
          <m:t>e</m:t>
        </m:r>
        <m:r>
          <m:rPr>
            <m:sty m:val="p"/>
          </m:rPr>
          <m:t>≪</m:t>
        </m:r>
        <m:sSub>
          <m:sSubPr/>
          <m:e>
            <m:r>
              <m:rPr>
                <m:sty m:val="i"/>
              </m:rPr>
              <m:t>r</m:t>
            </m:r>
          </m:e>
          <m:sub>
            <m:r>
              <m:rPr>
                <m:sty m:val="i"/>
              </m:rPr>
              <m:t>i</m:t>
            </m:r>
          </m:sub>
        </m:sSub>
      </m:oMath>
      <w:r>
        <w:rPr>
          <w:rFonts w:eastAsia="Georgia" w:cs="Georgia" w:ascii="Georgia" w:hAnsi="Georgia"/>
        </w:rPr>
        <w:t xml:space="preserve"> (même si cette approximation n'est pas pertinente au vu des valeurs numériques), déterminer la conductance électrique </w:t>
      </w:r>
      <m:oMath>
        <m:r>
          <m:rPr>
            <m:sty m:val="i"/>
          </m:rPr>
          <m:t>d</m:t>
        </m:r>
        <m:r>
          <m:rPr>
            <m:sty m:val="i"/>
          </m:rPr>
          <m:t>G</m:t>
        </m:r>
      </m:oMath>
      <w:r>
        <w:rPr/>
        <w:t xml:space="preserve"> de cet anneau en fonction de </w:t>
      </w:r>
      <m:oMath>
        <m:r>
          <m:rPr>
            <m:sty m:val="i"/>
          </m:rPr>
          <m:t>γ</m:t>
        </m:r>
        <m:r>
          <m:rPr>
            <m:sty m:val="p"/>
          </m:rPr>
          <m:t>,</m:t>
        </m:r>
        <m:r>
          <m:rPr>
            <m:sty m:val="i"/>
          </m:rPr>
          <m:t>e</m:t>
        </m:r>
        <m:r>
          <m:rPr>
            <m:sty m:val="p"/>
          </m:rPr>
          <m:t>,</m:t>
        </m:r>
        <m:r>
          <m:rPr>
            <m:sty m:val="i"/>
          </m:rPr>
          <m:t>d</m:t>
        </m:r>
        <m:r>
          <m:rPr>
            <m:sty m:val="i"/>
          </m:rPr>
          <m:t>z</m:t>
        </m:r>
      </m:oMath>
      <w:r>
        <w:rPr/>
        <w:t xml:space="preserve"> et </w:t>
      </w:r>
      <m:oMath>
        <m:sSub>
          <m:sSubPr/>
          <m:e>
            <m:r>
              <m:rPr>
                <m:sty m:val="i"/>
              </m:rPr>
              <m:t>r</m:t>
            </m:r>
          </m:e>
          <m:sub>
            <m:r>
              <m:rPr>
                <m:sty m:val="i"/>
              </m:rPr>
              <m:t>i</m:t>
            </m:r>
          </m:sub>
        </m:sSub>
      </m:oMath>
      <w:r>
        <w:rPr/>
        <w:t xml:space="preserve">.</w:t>
      </w:r>
      <w:r>
        <w:rPr/>
        <w:br w:type="textWrapping"/>
      </w:r>
      <m:oMath>
        <m:r>
          <m:rPr>
            <m:sty m:val="i"/>
          </m:rPr>
          <m:t>◻</m:t>
        </m:r>
        <m:r>
          <m:rPr>
            <m:sty m:val="p"/>
          </m:rPr>
          <m:t>−</m:t>
        </m:r>
        <m:r>
          <m:rPr>
            <m:sty m:val="p"/>
          </m:rPr>
          <m:t>7</m:t>
        </m:r>
      </m:oMath>
      <w:r>
        <w:rPr/>
        <w:t xml:space="preserve">. On admet que le flux </w:t>
      </w:r>
      <m:oMath>
        <m:r>
          <m:rPr>
            <m:sty m:val="p"/>
          </m:rPr>
          <m:t>Φ</m:t>
        </m:r>
        <m:r>
          <m:rPr>
            <m:sty m:val="p"/>
          </m:rPr>
          <m:t>(</m:t>
        </m:r>
        <m:r>
          <m:rPr>
            <m:sty m:val="i"/>
          </m:rPr>
          <m:t>t</m:t>
        </m:r>
        <m:r>
          <m:rPr>
            <m:sty m:val="p"/>
          </m:rPr>
          <m:t>)</m:t>
        </m:r>
      </m:oMath>
      <w:r>
        <w:rPr>
          <w:rFonts w:eastAsia="Georgia" w:cs="Georgia" w:ascii="Georgia" w:hAnsi="Georgia"/>
        </w:rPr>
        <w:t xml:space="preserve"> du champ magnétique créé par l'aimant à travers ce même anneau (A) s'écrit </w:t>
      </w:r>
      <m:oMath>
        <m:r>
          <m:rPr>
            <m:sty m:val="p"/>
          </m:rPr>
          <m:t>Φ</m:t>
        </m:r>
        <m:r>
          <m:rPr>
            <m:sty m:val="p"/>
          </m:rPr>
          <m:t>(</m:t>
        </m:r>
        <m:r>
          <m:rPr>
            <m:sty m:val="i"/>
          </m:rPr>
          <m:t>t</m:t>
        </m:r>
        <m:r>
          <m:rPr>
            <m:sty m:val="p"/>
          </m:rPr>
          <m:t>)</m:t>
        </m:r>
        <m:r>
          <m:rPr>
            <m:sty m:val="p"/>
          </m:rPr>
          <m:t>=</m:t>
        </m:r>
        <m:sSub>
          <m:sSubPr/>
          <m:e>
            <m:r>
              <m:rPr>
                <m:sty m:val="p"/>
              </m:rPr>
              <m:t>Φ</m:t>
            </m:r>
          </m:e>
          <m:sub>
            <m:r>
              <m:rPr>
                <m:sty m:val="p"/>
              </m:rPr>
              <m:t>0</m:t>
            </m:r>
          </m:sub>
        </m:sSub>
        <m:f>
          <m:fPr>
            <m:ctrlPr>
              <w:rPr>
                <w:rFonts w:ascii="Cambria Math" w:hAnsi="Cambria Math"/>
              </w:rPr>
            </m:ctrlPr>
          </m:fPr>
          <m:num>
            <m:sSubSup>
              <m:sSubSupPr/>
              <m:e>
                <m:r>
                  <m:rPr>
                    <m:sty m:val="i"/>
                  </m:rPr>
                  <m:t>r</m:t>
                </m:r>
              </m:e>
              <m:sub>
                <m:r>
                  <m:rPr>
                    <m:sty m:val="i"/>
                  </m:rPr>
                  <m:t>i</m:t>
                </m:r>
              </m:sub>
              <m:sup>
                <m:r>
                  <m:rPr>
                    <m:sty m:val="p"/>
                  </m:rPr>
                  <m:t>3</m:t>
                </m:r>
              </m:sup>
            </m:sSubSup>
          </m:num>
          <m:den>
            <m:sSup>
              <m:sSupPr/>
              <m:e>
                <m:d>
                  <m:dPr>
                    <m:begChr m:val="("/>
                    <m:endChr m:val=")"/>
                    <m:ctrlPr>
                      <w:rPr>
                        <w:rFonts w:ascii="Cambria Math" w:hAnsi="Cambria Math"/>
                      </w:rPr>
                    </m:ctrlPr>
                  </m:dPr>
                  <m:e>
                    <m:sSubSup>
                      <m:sSubSupPr/>
                      <m:e>
                        <m:r>
                          <m:rPr>
                            <m:sty m:val="i"/>
                          </m:rPr>
                          <m:t>r</m:t>
                        </m:r>
                      </m:e>
                      <m:sub>
                        <m:r>
                          <m:rPr>
                            <m:sty m:val="i"/>
                          </m:rPr>
                          <m:t>i</m:t>
                        </m:r>
                      </m:sub>
                      <m:sup>
                        <m:r>
                          <m:rPr>
                            <m:sty m:val="p"/>
                          </m:rPr>
                          <m:t>2</m:t>
                        </m:r>
                      </m:sup>
                    </m:sSubSup>
                    <m:r>
                      <m:rPr>
                        <m:sty m:val="p"/>
                      </m:rPr>
                      <m:t>+</m:t>
                    </m:r>
                    <m:r>
                      <m:rPr>
                        <m:sty m:val="p"/>
                      </m:rPr>
                      <m:t>(</m:t>
                    </m:r>
                    <m:r>
                      <m:rPr>
                        <m:sty m:val="i"/>
                      </m:rPr>
                      <m:t>z</m:t>
                    </m:r>
                    <m:r>
                      <m:rPr>
                        <m:sty m:val="p"/>
                      </m:rPr>
                      <m:t>+</m:t>
                    </m:r>
                    <m:r>
                      <m:rPr>
                        <m:sty m:val="i"/>
                      </m:rPr>
                      <m:t>v</m:t>
                    </m:r>
                    <m:r>
                      <m:rPr>
                        <m:sty m:val="i"/>
                      </m:rPr>
                      <m:t>t</m:t>
                    </m:r>
                    <m:sSup>
                      <m:sSupPr/>
                      <m:e>
                        <m:r>
                          <m:rPr>
                            <m:sty m:val="p"/>
                          </m:rPr>
                          <m:t>)</m:t>
                        </m:r>
                      </m:e>
                      <m:sup>
                        <m:r>
                          <m:rPr>
                            <m:sty m:val="p"/>
                          </m:rPr>
                          <m:t>2</m:t>
                        </m:r>
                      </m:sup>
                    </m:sSup>
                  </m:e>
                </m:d>
              </m:e>
              <m:sup>
                <m:r>
                  <m:rPr>
                    <m:sty m:val="p"/>
                  </m:rPr>
                  <m:t>3</m:t>
                </m:r>
                <m:r>
                  <m:rPr>
                    <m:sty m:val="p"/>
                  </m:rPr>
                  <m:t>/</m:t>
                </m:r>
                <m:r>
                  <m:rPr>
                    <m:sty m:val="p"/>
                  </m:rPr>
                  <m:t>2</m:t>
                </m:r>
              </m:sup>
            </m:sSup>
          </m:den>
        </m:f>
      </m:oMath>
      <w:r>
        <w:rPr>
          <w:rFonts w:eastAsia="Georgia" w:cs="Georgia" w:ascii="Georgia" w:hAnsi="Georgia"/>
        </w:rPr>
        <w:t xml:space="preserve"> où </w:t>
      </w:r>
      <m:oMath>
        <m:sSub>
          <m:sSubPr/>
          <m:e>
            <m:r>
              <m:rPr>
                <m:sty m:val="p"/>
              </m:rPr>
              <m:t>Φ</m:t>
            </m:r>
          </m:e>
          <m:sub>
            <m:r>
              <m:rPr>
                <m:sty m:val="p"/>
              </m:rPr>
              <m:t>0</m:t>
            </m:r>
          </m:sub>
        </m:sSub>
      </m:oMath>
      <w:r>
        <w:rPr>
          <w:rFonts w:eastAsia="Georgia" w:cs="Georgia" w:ascii="Georgia" w:hAnsi="Georgia"/>
        </w:rPr>
        <w:t xml:space="preserve"> est une constante dont on admettra qu'elle s'écrit sous la forme </w:t>
      </w:r>
      <m:oMath>
        <m:sSub>
          <m:sSubPr/>
          <m:e>
            <m:r>
              <m:rPr>
                <m:sty m:val="p"/>
              </m:rPr>
              <m:t>Φ</m:t>
            </m:r>
          </m:e>
          <m:sub>
            <m:r>
              <m:rPr>
                <m:sty m:val="p"/>
              </m:rPr>
              <m:t>0</m:t>
            </m:r>
          </m:sub>
        </m:sSub>
        <m:r>
          <m:rPr>
            <m:sty m:val="p"/>
          </m:rPr>
          <m:t>=</m:t>
        </m:r>
        <m:sSubSup>
          <m:sSubSupPr/>
          <m:e>
            <m:r>
              <m:rPr>
                <m:sty m:val="i"/>
              </m:rPr>
              <m:t>μ</m:t>
            </m:r>
          </m:e>
          <m:sub>
            <m:r>
              <m:rPr>
                <m:sty m:val="p"/>
              </m:rPr>
              <m:t>0</m:t>
            </m:r>
          </m:sub>
          <m:sup>
            <m:r>
              <m:rPr>
                <m:sty m:val="i"/>
              </m:rPr>
              <m:t>a</m:t>
            </m:r>
          </m:sup>
        </m:sSubSup>
        <m:sSubSup>
          <m:sSubSupPr/>
          <m:e>
            <m:r>
              <m:rPr>
                <m:sty m:val="i"/>
              </m:rPr>
              <m:t>M</m:t>
            </m:r>
          </m:e>
          <m:sub>
            <m:r>
              <m:rPr>
                <m:sty m:val="p"/>
              </m:rPr>
              <m:t>0</m:t>
            </m:r>
          </m:sub>
          <m:sup>
            <m:r>
              <m:rPr>
                <m:sty m:val="i"/>
              </m:rPr>
              <m:t>b</m:t>
            </m:r>
          </m:sup>
        </m:sSubSup>
        <m:sSubSup>
          <m:sSubSupPr/>
          <m:e>
            <m:r>
              <m:rPr>
                <m:sty m:val="i"/>
              </m:rPr>
              <m:t>r</m:t>
            </m:r>
          </m:e>
          <m:sub>
            <m:r>
              <m:rPr>
                <m:sty m:val="i"/>
              </m:rPr>
              <m:t>i</m:t>
            </m:r>
          </m:sub>
          <m:sup>
            <m:r>
              <m:rPr>
                <m:sty m:val="i"/>
              </m:rPr>
              <m:t>c</m:t>
            </m:r>
          </m:sup>
        </m:sSubSup>
      </m:oMath>
      <w:r>
        <w:rPr>
          <w:rFonts w:eastAsia="Georgia" w:cs="Georgia" w:ascii="Georgia" w:hAnsi="Georgia"/>
        </w:rPr>
        <w:t xml:space="preserve"> où </w:t>
      </w:r>
      <m:oMath>
        <m:sSub>
          <m:sSubPr/>
          <m:e>
            <m:r>
              <m:rPr>
                <m:sty m:val="i"/>
              </m:rPr>
              <m:t>μ</m:t>
            </m:r>
          </m:e>
          <m:sub>
            <m:r>
              <m:rPr>
                <m:sty m:val="p"/>
              </m:rPr>
              <m:t>0</m:t>
            </m:r>
          </m:sub>
        </m:sSub>
      </m:oMath>
      <w:r>
        <w:rPr>
          <w:rFonts w:eastAsia="Georgia" w:cs="Georgia" w:ascii="Georgia" w:hAnsi="Georgia"/>
        </w:rPr>
        <w:t xml:space="preserve"> est la perméabilité magnétique du vide. Tracer l'allure de la courbe </w:t>
      </w:r>
      <m:oMath>
        <m:r>
          <m:rPr>
            <m:sty m:val="p"/>
          </m:rPr>
          <m:t>Φ</m:t>
        </m:r>
        <m:r>
          <m:rPr>
            <m:sty m:val="p"/>
          </m:rPr>
          <m:t>(</m:t>
        </m:r>
        <m:r>
          <m:rPr>
            <m:sty m:val="i"/>
          </m:rPr>
          <m:t>t</m:t>
        </m:r>
        <m:r>
          <m:rPr>
            <m:sty m:val="p"/>
          </m:rPr>
          <m:t>)</m:t>
        </m:r>
      </m:oMath>
      <w:r>
        <w:rPr>
          <w:rFonts w:eastAsia="Georgia" w:cs="Georgia" w:ascii="Georgia" w:hAnsi="Georgia"/>
        </w:rPr>
        <w:t xml:space="preserve">. Déterminer les exposants </w:t>
      </w:r>
      <m:oMath>
        <m:r>
          <m:rPr>
            <m:sty m:val="i"/>
          </m:rPr>
          <m:t>a</m:t>
        </m:r>
        <m:r>
          <m:rPr>
            <m:sty m:val="p"/>
          </m:rPr>
          <m:t>,</m:t>
        </m:r>
        <m:r>
          <m:rPr>
            <m:sty m:val="i"/>
          </m:rPr>
          <m:t>b</m:t>
        </m:r>
      </m:oMath>
      <w:r>
        <w:rPr/>
        <w:t xml:space="preserve"> et </w:t>
      </w:r>
      <m:oMath>
        <m:r>
          <m:rPr>
            <m:sty m:val="i"/>
          </m:rPr>
          <m:t>c</m:t>
        </m:r>
      </m:oMath>
      <w:r>
        <w:rPr/>
        <w:t xml:space="preserve"> par analyse dimensionnelle.</w:t>
      </w:r>
      <w:r>
        <w:rPr/>
        <w:br w:type="textWrapping"/>
      </w:r>
      <m:oMath>
        <m:r>
          <m:rPr>
            <m:sty m:val="i"/>
          </m:rPr>
          <m:t>◻</m:t>
        </m:r>
        <m:r>
          <m:rPr>
            <m:sty m:val="p"/>
          </m:rPr>
          <m:t>−</m:t>
        </m:r>
        <m:r>
          <m:rPr>
            <m:sty m:val="p"/>
          </m:rPr>
          <m:t>8</m:t>
        </m:r>
      </m:oMath>
      <w:r>
        <w:rPr/>
        <w:t xml:space="preserve">. On pose </w:t>
      </w:r>
      <m:oMath>
        <m:r>
          <m:rPr>
            <m:sty m:val="i"/>
          </m:rPr>
          <m:t>x</m:t>
        </m:r>
        <m:r>
          <m:rPr>
            <m:sty m:val="p"/>
          </m:rPr>
          <m:t>=</m:t>
        </m:r>
        <m:r>
          <m:rPr>
            <m:sty m:val="p"/>
          </m:rPr>
          <m:t>(</m:t>
        </m:r>
        <m:r>
          <m:rPr>
            <m:sty m:val="i"/>
          </m:rPr>
          <m:t>z</m:t>
        </m:r>
        <m:r>
          <m:rPr>
            <m:sty m:val="p"/>
          </m:rPr>
          <m:t>+</m:t>
        </m:r>
        <m:r>
          <m:rPr>
            <m:sty m:val="i"/>
          </m:rPr>
          <m:t>v</m:t>
        </m:r>
        <m:r>
          <m:rPr>
            <m:sty m:val="i"/>
          </m:rPr>
          <m:t>t</m:t>
        </m:r>
        <m:r>
          <m:rPr>
            <m:sty m:val="p"/>
          </m:rPr>
          <m:t>)</m:t>
        </m:r>
        <m:r>
          <m:rPr>
            <m:sty m:val="p"/>
          </m:rPr>
          <m:t>/</m:t>
        </m:r>
        <m:sSub>
          <m:sSubPr/>
          <m:e>
            <m:r>
              <m:rPr>
                <m:sty m:val="i"/>
              </m:rPr>
              <m:t>r</m:t>
            </m:r>
          </m:e>
          <m:sub>
            <m:r>
              <m:rPr>
                <m:sty m:val="i"/>
              </m:rPr>
              <m:t>i</m:t>
            </m:r>
          </m:sub>
        </m:sSub>
      </m:oMath>
      <w:r>
        <w:rPr>
          <w:rFonts w:eastAsia="Georgia" w:cs="Georgia" w:ascii="Georgia" w:hAnsi="Georgia"/>
        </w:rPr>
        <w:t xml:space="preserve">. Montrer que la puissance dissipée par effet Joule dans l'anneau ( </w:t>
      </w:r>
      <m:oMath>
        <m:r>
          <m:rPr>
            <m:scr m:val="script"/>
          </m:rPr>
          <m:t>A</m:t>
        </m:r>
      </m:oMath>
      <w:r>
        <w:rPr>
          <w:rFonts w:eastAsia="Georgia" w:cs="Georgia" w:ascii="Georgia" w:hAnsi="Georgia"/>
        </w:rPr>
        <w:t xml:space="preserve"> ) s'écrit :</w:t>
      </w:r>
    </w:p>
    <w:p>
      <w:pPr>
        <w:spacing w:after="220" w:lineRule="auto"/>
      </w:pPr>
      <m:oMathPara>
        <m:oMath>
          <m:r>
            <m:rPr>
              <m:sty m:val="i"/>
            </m:rPr>
            <m:t>d</m:t>
          </m:r>
          <m:sSub>
            <m:sSubPr/>
            <m:e>
              <m:r>
                <m:rPr>
                  <m:scr m:val="script"/>
                </m:rPr>
                <m:t>P</m:t>
              </m:r>
            </m:e>
            <m:sub>
              <m:r>
                <m:rPr>
                  <m:sty m:val="p"/>
                </m:rPr>
                <m:t>J</m:t>
              </m:r>
            </m:sub>
          </m:sSub>
          <m:r>
            <m:rPr>
              <m:sty m:val="p"/>
            </m:rPr>
            <m:t>=</m:t>
          </m:r>
          <m:f>
            <m:fPr>
              <m:ctrlPr>
                <w:rPr>
                  <w:rFonts w:ascii="Cambria Math" w:hAnsi="Cambria Math"/>
                </w:rPr>
              </m:ctrlPr>
            </m:fPr>
            <m:num>
              <m:r>
                <m:rPr>
                  <m:sty m:val="p"/>
                </m:rPr>
                <m:t>9</m:t>
              </m:r>
              <m:r>
                <m:rPr>
                  <m:sty m:val="i"/>
                </m:rPr>
                <m:t>γ</m:t>
              </m:r>
              <m:r>
                <m:rPr>
                  <m:sty m:val="i"/>
                </m:rPr>
                <m:t>e</m:t>
              </m:r>
              <m:sSubSup>
                <m:sSubSupPr/>
                <m:e>
                  <m:r>
                    <m:rPr>
                      <m:sty m:val="i"/>
                    </m:rPr>
                    <m:t>μ</m:t>
                  </m:r>
                </m:e>
                <m:sub>
                  <m:r>
                    <m:rPr>
                      <m:sty m:val="p"/>
                    </m:rPr>
                    <m:t>0</m:t>
                  </m:r>
                </m:sub>
                <m:sup>
                  <m:r>
                    <m:rPr>
                      <m:sty m:val="p"/>
                    </m:rPr>
                    <m:t>2</m:t>
                  </m:r>
                </m:sup>
              </m:sSubSup>
              <m:sSubSup>
                <m:sSubSupPr/>
                <m:e>
                  <m:r>
                    <m:rPr>
                      <m:sty m:val="i"/>
                    </m:rPr>
                    <m:t>M</m:t>
                  </m:r>
                </m:e>
                <m:sub>
                  <m:r>
                    <m:rPr>
                      <m:sty m:val="p"/>
                    </m:rPr>
                    <m:t>0</m:t>
                  </m:r>
                </m:sub>
                <m:sup>
                  <m:r>
                    <m:rPr>
                      <m:sty m:val="p"/>
                    </m:rPr>
                    <m:t>2</m:t>
                  </m:r>
                </m:sup>
              </m:sSubSup>
            </m:num>
            <m:den>
              <m:r>
                <m:rPr>
                  <m:sty m:val="p"/>
                </m:rPr>
                <m:t>2</m:t>
              </m:r>
              <m:r>
                <m:rPr>
                  <m:sty m:val="i"/>
                </m:rPr>
                <m:t>π</m:t>
              </m:r>
              <m:sSubSup>
                <m:sSubSupPr/>
                <m:e>
                  <m:r>
                    <m:rPr>
                      <m:sty m:val="i"/>
                    </m:rPr>
                    <m:t>r</m:t>
                  </m:r>
                </m:e>
                <m:sub>
                  <m:r>
                    <m:rPr>
                      <m:sty m:val="i"/>
                    </m:rPr>
                    <m:t>i</m:t>
                  </m:r>
                </m:sub>
                <m:sup>
                  <m:r>
                    <m:rPr>
                      <m:sty m:val="p"/>
                    </m:rPr>
                    <m:t>4</m:t>
                  </m:r>
                </m:sup>
              </m:sSubSup>
            </m:den>
          </m:f>
          <m:f>
            <m:fPr>
              <m:ctrlPr>
                <w:rPr>
                  <w:rFonts w:ascii="Cambria Math" w:hAnsi="Cambria Math"/>
                </w:rPr>
              </m:ctrlPr>
            </m:fPr>
            <m:num>
              <m:sSup>
                <m:sSupPr/>
                <m:e>
                  <m:r>
                    <m:rPr>
                      <m:sty m:val="i"/>
                    </m:rPr>
                    <m:t>x</m:t>
                  </m:r>
                </m:e>
                <m:sup>
                  <m:r>
                    <m:rPr>
                      <m:sty m:val="p"/>
                    </m:rPr>
                    <m:t>2</m:t>
                  </m:r>
                </m:sup>
              </m:sSup>
              <m:r>
                <m:rPr>
                  <m:sty m:val="i"/>
                </m:rPr>
                <m:t>d</m:t>
              </m:r>
              <m:r>
                <m:rPr>
                  <m:sty m:val="i"/>
                </m:rPr>
                <m:t>x</m:t>
              </m:r>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5</m:t>
                  </m:r>
                </m:sup>
              </m:sSup>
            </m:den>
          </m:f>
          <m:sSup>
            <m:sSupPr/>
            <m:e>
              <m:r>
                <m:rPr>
                  <m:sty m:val="i"/>
                </m:rPr>
                <m:t>v</m:t>
              </m:r>
            </m:e>
            <m:sup>
              <m:r>
                <m:rPr>
                  <m:sty m:val="p"/>
                </m:rPr>
                <m:t>2</m:t>
              </m:r>
            </m:sup>
          </m:sSup>
        </m:oMath>
      </m:oMathPara>
    </w:p>
    <w:p>
      <w:pPr>
        <w:numPr>
          <w:ilvl w:val="1"/>
          <w:numId w:val="5"/>
        </w:numPr>
        <w:spacing w:lineRule="auto"/>
      </w:pPr>
      <w:r>
        <w:rPr>
          <w:rFonts w:eastAsia="Georgia" w:cs="Georgia" w:ascii="Georgia" w:hAnsi="Georgia"/>
        </w:rPr>
        <w:t xml:space="preserve">Justifier que la puissance totale dissipée par effet Joule puisse être approchée par l'intégrale :</w:t>
      </w:r>
    </w:p>
    <w:p>
      <w:pPr>
        <w:spacing w:after="220" w:lineRule="auto"/>
      </w:pPr>
      <m:oMathPara>
        <m:oMath>
          <m:sSub>
            <m:sSubPr/>
            <m:e>
              <m:r>
                <m:rPr>
                  <m:scr m:val="script"/>
                </m:rPr>
                <m:t>P</m:t>
              </m:r>
            </m:e>
            <m:sub>
              <m:r>
                <m:rPr>
                  <m:sty m:val="p"/>
                </m:rPr>
                <m:t>J</m:t>
              </m:r>
            </m:sub>
          </m:sSub>
          <m:r>
            <m:rPr>
              <m:sty m:val="p"/>
            </m:rPr>
            <m:t>≃</m:t>
          </m:r>
          <m:nary>
            <m:naryPr>
              <m:chr m:val="∫"/>
              <m:limLoc m:val="subSup"/>
              <m:grow m:val="1"/>
            </m:naryPr>
            <m:sub>
              <m:r>
                <m:rPr>
                  <m:sty m:val="i"/>
                </m:rPr>
                <m:t>x</m:t>
              </m:r>
              <m:r>
                <m:rPr>
                  <m:sty m:val="p"/>
                </m:rPr>
                <m:t>=</m:t>
              </m:r>
              <m:r>
                <m:rPr>
                  <m:sty m:val="p"/>
                </m:rPr>
                <m:t>−</m:t>
              </m:r>
              <m:r>
                <m:rPr>
                  <m:sty m:val="p"/>
                </m:rPr>
                <m:t>∞</m:t>
              </m:r>
            </m:sub>
            <m:sup>
              <m:r>
                <m:rPr>
                  <m:sty m:val="p"/>
                </m:rPr>
                <m:t>+</m:t>
              </m:r>
              <m:r>
                <m:rPr>
                  <m:sty m:val="p"/>
                </m:rPr>
                <m:t>∞</m:t>
              </m:r>
            </m:sup>
            <m:e>
              <m:r>
                <m:rPr>
                  <m:sty m:val="p"/>
                </m:rPr>
                <m:t xml:space="preserve"> </m:t>
              </m:r>
            </m:e>
          </m:nary>
          <m:r>
            <m:rPr>
              <m:sty m:val="i"/>
            </m:rPr>
            <m:t>d</m:t>
          </m:r>
          <m:sSub>
            <m:sSubPr/>
            <m:e>
              <m:r>
                <m:rPr>
                  <m:scr m:val="script"/>
                </m:rPr>
                <m:t>P</m:t>
              </m:r>
            </m:e>
            <m:sub>
              <m:r>
                <m:rPr>
                  <m:sty m:val="p"/>
                </m:rPr>
                <m:t>J</m:t>
              </m:r>
            </m:sub>
          </m:sSub>
        </m:oMath>
      </m:oMathPara>
    </w:p>
    <w:p>
      <w:pPr>
        <w:spacing w:after="220" w:lineRule="auto"/>
      </w:pPr>
      <m:oMath>
        <m:r>
          <m:rPr>
            <m:sty m:val="i"/>
          </m:rPr>
          <m:t>◻</m:t>
        </m:r>
        <m:r>
          <m:rPr>
            <m:sty m:val="p"/>
          </m:rPr>
          <m:t>−</m:t>
        </m:r>
        <m:r>
          <m:rPr>
            <m:sty m:val="p"/>
          </m:rPr>
          <m:t>10</m:t>
        </m:r>
      </m:oMath>
      <w:r>
        <w:rPr/>
        <w:t xml:space="preserve">. Tous calculs faits, on obtient </w:t>
      </w:r>
      <m:oMath>
        <m:sSub>
          <m:sSubPr/>
          <m:e>
            <m:r>
              <m:rPr>
                <m:scr m:val="script"/>
              </m:rPr>
              <m:t>P</m:t>
            </m:r>
          </m:e>
          <m:sub>
            <m:r>
              <m:rPr>
                <m:sty m:val="p"/>
              </m:rPr>
              <m:t>J</m:t>
            </m:r>
          </m:sub>
        </m:sSub>
        <m:r>
          <m:rPr>
            <m:sty m:val="p"/>
          </m:rPr>
          <m:t>=</m:t>
        </m:r>
        <m:r>
          <m:rPr>
            <m:sty m:val="i"/>
          </m:rPr>
          <m:t>K</m:t>
        </m:r>
        <m:sSubSup>
          <m:sSubSupPr/>
          <m:e>
            <m:r>
              <m:rPr>
                <m:sty m:val="i"/>
              </m:rPr>
              <m:t>M</m:t>
            </m:r>
          </m:e>
          <m:sub>
            <m:r>
              <m:rPr>
                <m:sty m:val="p"/>
              </m:rPr>
              <m:t>0</m:t>
            </m:r>
          </m:sub>
          <m:sup>
            <m:r>
              <m:rPr>
                <m:sty m:val="p"/>
              </m:rPr>
              <m:t>2</m:t>
            </m:r>
          </m:sup>
        </m:sSubSup>
        <m:sSup>
          <m:sSupPr/>
          <m:e>
            <m:r>
              <m:rPr>
                <m:sty m:val="i"/>
              </m:rPr>
              <m:t>v</m:t>
            </m:r>
          </m:e>
          <m:sup>
            <m:r>
              <m:rPr>
                <m:sty m:val="p"/>
              </m:rPr>
              <m:t>2</m:t>
            </m:r>
          </m:sup>
        </m:sSup>
      </m:oMath>
      <w:r>
        <w:rPr>
          <w:rFonts w:eastAsia="Georgia" w:cs="Georgia" w:ascii="Georgia" w:hAnsi="Georgia"/>
        </w:rPr>
        <w:t xml:space="preserve"> où </w:t>
      </w:r>
      <m:oMath>
        <m:r>
          <m:rPr>
            <m:sty m:val="i"/>
          </m:rPr>
          <m:t>K</m:t>
        </m:r>
        <m:r>
          <m:rPr>
            <m:sty m:val="p"/>
          </m:rPr>
          <m:t>=</m:t>
        </m:r>
        <m:r>
          <m:rPr>
            <m:sty m:val="p"/>
          </m:rPr>
          <m:t>2</m:t>
        </m:r>
        <m:r>
          <m:rPr>
            <m:sty m:val="p"/>
          </m:rPr>
          <m:t>,</m:t>
        </m:r>
        <m:r>
          <m:rPr>
            <m:sty m:val="p"/>
          </m:rPr>
          <m:t>3</m:t>
        </m:r>
        <m:r>
          <m:rPr>
            <m:sty m:val="p"/>
          </m:rPr>
          <m:t>SI</m:t>
        </m:r>
      </m:oMath>
      <w:r>
        <w:rPr>
          <w:rFonts w:eastAsia="Georgia" w:cs="Georgia" w:ascii="Georgia" w:hAnsi="Georgia"/>
        </w:rPr>
        <w:t xml:space="preserve">. En admettant la conversion totale de l'énergie mécanique en énergie électrique lors du freinage inductif, donner l'expression littérale de la force de freinage </w:t>
      </w:r>
      <m:oMath>
        <m:acc>
          <m:accPr>
            <m:chr m:val="⃗"/>
          </m:accPr>
          <m:e>
            <m:r>
              <m:rPr>
                <m:sty m:val="i"/>
              </m:rPr>
              <m:t>F</m:t>
            </m:r>
          </m:e>
        </m:acc>
      </m:oMath>
      <w:r>
        <w:rPr>
          <w:rFonts w:eastAsia="Georgia" w:cs="Georgia" w:ascii="Georgia" w:hAnsi="Georgia"/>
        </w:rPr>
        <w:t xml:space="preserve"> exercée sur l'aimant pendant sa chute, en fonction de </w:t>
      </w:r>
      <m:oMath>
        <m:r>
          <m:rPr>
            <m:sty m:val="i"/>
          </m:rPr>
          <m:t>K</m:t>
        </m:r>
        <m:r>
          <m:rPr>
            <m:sty m:val="p"/>
          </m:rPr>
          <m:t>,</m:t>
        </m:r>
        <m:sSub>
          <m:sSubPr/>
          <m:e>
            <m:r>
              <m:rPr>
                <m:sty m:val="i"/>
              </m:rPr>
              <m:t>M</m:t>
            </m:r>
          </m:e>
          <m:sub>
            <m:r>
              <m:rPr>
                <m:sty m:val="p"/>
              </m:rPr>
              <m:t>0</m:t>
            </m:r>
          </m:sub>
        </m:sSub>
      </m:oMath>
      <w:r>
        <w:rPr/>
        <w:t xml:space="preserve"> et </w:t>
      </w:r>
      <m:oMath>
        <m:acc>
          <m:accPr>
            <m:chr m:val="⃗"/>
          </m:accPr>
          <m:e>
            <m:r>
              <m:rPr>
                <m:sty m:val="i"/>
              </m:rPr>
              <m:t>v</m:t>
            </m:r>
          </m:e>
        </m:acc>
      </m:oMath>
      <w:r>
        <w:rPr/>
        <w:t xml:space="preserve">.</w:t>
      </w:r>
      <w:r>
        <w:rPr/>
        <w:br w:type="textWrapping"/>
      </w:r>
      <m:oMath>
        <m:r>
          <m:rPr>
            <m:sty m:val="i"/>
          </m:rPr>
          <m:t>◻</m:t>
        </m:r>
        <m:r>
          <m:rPr>
            <m:sty m:val="p"/>
          </m:rPr>
          <m:t>−</m:t>
        </m:r>
        <m:r>
          <m:rPr>
            <m:sty m:val="p"/>
          </m:rPr>
          <m:t>11</m:t>
        </m:r>
      </m:oMath>
      <w:r>
        <w:rPr/>
        <w:t xml:space="preserve">. Le temps de chute est </w:t>
      </w:r>
      <m:oMath>
        <m:r>
          <m:rPr>
            <m:sty m:val="p"/>
          </m:rPr>
          <m:t>Δ</m:t>
        </m:r>
        <m:sSub>
          <m:sSubPr/>
          <m:e>
            <m:r>
              <m:rPr>
                <m:sty m:val="i"/>
              </m:rPr>
              <m:t>t</m:t>
            </m:r>
          </m:e>
          <m:sub>
            <m:r>
              <m:rPr>
                <m:sty m:val="i"/>
              </m:rPr>
              <m:t>h</m:t>
            </m:r>
          </m:sub>
        </m:sSub>
        <m:r>
          <m:rPr>
            <m:sty m:val="p"/>
          </m:rPr>
          <m:t>=</m:t>
        </m:r>
        <m:r>
          <m:rPr>
            <m:sty m:val="p"/>
          </m:rPr>
          <m:t>4</m:t>
        </m:r>
        <m:r>
          <m:rPr>
            <m:sty m:val="p"/>
          </m:rPr>
          <m:t>,</m:t>
        </m:r>
        <m:r>
          <m:rPr>
            <m:sty m:val="p"/>
          </m:rPr>
          <m:t>0</m:t>
        </m:r>
        <m:r>
          <m:rPr>
            <m:nor/>
          </m:rPr>
          <m:t xml:space="preserve"> </m:t>
        </m:r>
        <m:r>
          <m:rPr>
            <m:sty m:val="p"/>
          </m:rPr>
          <m:t>s</m:t>
        </m:r>
      </m:oMath>
      <w:r>
        <w:rPr>
          <w:rFonts w:eastAsia="Georgia" w:cs="Georgia" w:ascii="Georgia" w:hAnsi="Georgia"/>
        </w:rPr>
        <w:t xml:space="preserve"> pour un tube de 20 cm de haut. Quel serait le résultat de la même expérience avec un tube de même longueur en aluminium ? en acier ?</w:t>
      </w:r>
      <w:r>
        <w:rPr/>
        <w:br w:type="textWrapping"/>
      </w:r>
      <m:oMath>
        <m:r>
          <m:rPr>
            <m:sty m:val="i"/>
          </m:rPr>
          <m:t>◻</m:t>
        </m:r>
        <m:r>
          <m:rPr>
            <m:sty m:val="p"/>
          </m:rPr>
          <m:t>−</m:t>
        </m:r>
        <m:r>
          <m:rPr>
            <m:sty m:val="p"/>
          </m:rPr>
          <m:t>12</m:t>
        </m:r>
      </m:oMath>
      <w:r>
        <w:rPr/>
        <w:t xml:space="preserve">. Calculer le moment dipolaire </w:t>
      </w:r>
      <m:oMath>
        <m:sSub>
          <m:sSubPr/>
          <m:e>
            <m:r>
              <m:rPr>
                <m:sty m:val="i"/>
              </m:rPr>
              <m:t>M</m:t>
            </m:r>
          </m:e>
          <m:sub>
            <m:r>
              <m:rPr>
                <m:sty m:val="p"/>
              </m:rPr>
              <m:t>0</m:t>
            </m:r>
          </m:sub>
        </m:sSub>
      </m:oMath>
      <w:r>
        <w:rPr>
          <w:rFonts w:eastAsia="Georgia" w:cs="Georgia" w:ascii="Georgia" w:hAnsi="Georgia"/>
        </w:rPr>
        <w:t xml:space="preserve"> de l'aimant utilisé.</w:t>
      </w:r>
      <w:r>
        <w:rPr/>
        <w:br w:type="textWrapping"/>
      </w:r>
      <w:r>
        <w:rPr>
          <w:rFonts w:eastAsia="Georgia" w:cs="Georgia" w:ascii="Georgia" w:hAnsi="Georgia"/>
        </w:rPr>
        <w:t xml:space="preserve">Le matériau utilisé pour la fabrication de l'aimant est un alliage ferromagnétique caractérisé par un cycle d'hystérésis large. On rappelle ici que celui-ci trace les valeurs de l'aimantation </w:t>
      </w:r>
      <m:oMath>
        <m:r>
          <m:rPr>
            <m:scr m:val="script"/>
          </m:rPr>
          <m:t>M</m:t>
        </m:r>
      </m:oMath>
      <w:r>
        <w:rPr>
          <w:rFonts w:eastAsia="Georgia" w:cs="Georgia" w:ascii="Georgia" w:hAnsi="Georgia"/>
        </w:rPr>
        <w:t xml:space="preserve"> en fonction de l'excitation magnétique </w:t>
      </w:r>
      <m:oMath>
        <m:r>
          <m:rPr>
            <m:sty m:val="i"/>
          </m:rPr>
          <m:t>H</m:t>
        </m:r>
      </m:oMath>
      <w:r>
        <w:rPr>
          <w:rFonts w:eastAsia="Georgia" w:cs="Georgia" w:ascii="Georgia" w:hAnsi="Georgia"/>
        </w:rPr>
        <w:t xml:space="preserve"> appliquée.</w:t>
      </w:r>
    </w:p>
    <w:p>
      <w:pPr>
        <w:numPr>
          <w:ilvl w:val="1"/>
          <w:numId w:val="6"/>
        </w:numPr>
        <w:spacing w:lineRule="auto"/>
      </w:pPr>
      <w:r>
        <w:rPr>
          <w:rFonts w:eastAsia="Georgia" w:cs="Georgia" w:ascii="Georgia" w:hAnsi="Georgia"/>
        </w:rPr>
        <w:t xml:space="preserve">Faire apparaître sur votre copie l'allure d'un tel cycle en précisant les valeurs de l'aimantation rémanente </w:t>
      </w:r>
      <m:oMath>
        <m:sSub>
          <m:sSubPr/>
          <m:e>
            <m:r>
              <m:rPr>
                <m:scr m:val="script"/>
              </m:rPr>
              <m:t>M</m:t>
            </m:r>
          </m:e>
          <m:sub>
            <m:r>
              <m:rPr>
                <m:sty m:val="i"/>
              </m:rPr>
              <m:t>r</m:t>
            </m:r>
          </m:sub>
        </m:sSub>
      </m:oMath>
      <w:r>
        <w:rPr>
          <w:rFonts w:eastAsia="Georgia" w:cs="Georgia" w:ascii="Georgia" w:hAnsi="Georgia"/>
        </w:rPr>
        <w:t xml:space="preserve">, de l'aimantation à saturation </w:t>
      </w:r>
      <m:oMath>
        <m:sSub>
          <m:sSubPr/>
          <m:e>
            <m:r>
              <m:rPr>
                <m:scr m:val="script"/>
              </m:rPr>
              <m:t>M</m:t>
            </m:r>
          </m:e>
          <m:sub>
            <m:r>
              <m:rPr>
                <m:sty m:val="i"/>
              </m:rPr>
              <m:t>s</m:t>
            </m:r>
          </m:sub>
        </m:sSub>
      </m:oMath>
      <w:r>
        <w:rPr/>
        <w:t xml:space="preserve"> et de l'excitation coercitive </w:t>
      </w:r>
      <m:oMath>
        <m:sSub>
          <m:sSubPr/>
          <m:e>
            <m:r>
              <m:rPr>
                <m:sty m:val="i"/>
              </m:rPr>
              <m:t>H</m:t>
            </m:r>
          </m:e>
          <m:sub>
            <m:r>
              <m:rPr>
                <m:sty m:val="i"/>
              </m:rPr>
              <m:t>c</m:t>
            </m:r>
          </m:sub>
        </m:sSub>
      </m:oMath>
      <w:r>
        <w:rPr/>
        <w:t xml:space="preserve">.</w:t>
      </w:r>
      <w:r>
        <w:rPr/>
        <w:br w:type="textWrapping"/>
      </w:r>
      <w:r>
        <w:rPr>
          <w:rFonts w:eastAsia="Georgia" w:cs="Georgia" w:ascii="Georgia" w:hAnsi="Georgia"/>
        </w:rPr>
        <w:t xml:space="preserve">Laquelle de ces trois grandeurs pourrait être déterminée à partir de la mesure de </w:t>
      </w:r>
      <m:oMath>
        <m:sSub>
          <m:sSubPr/>
          <m:e>
            <m:r>
              <m:rPr>
                <m:sty m:val="i"/>
              </m:rPr>
              <m:t>M</m:t>
            </m:r>
          </m:e>
          <m:sub>
            <m:r>
              <m:rPr>
                <m:sty m:val="p"/>
              </m:rPr>
              <m:t>0</m:t>
            </m:r>
          </m:sub>
        </m:sSub>
      </m:oMath>
      <w:r>
        <w:rPr/>
        <w:t xml:space="preserve"> ?</w:t>
      </w:r>
    </w:p>
    <w:p>
      <w:pPr>
        <w:spacing w:line="271" w:before="330" w:lineRule="auto"/>
      </w:pPr>
      <w:r>
        <w:rPr>
          <w:rFonts w:eastAsia="Georgia" w:cs="Georgia" w:ascii="Georgia" w:hAnsi="Georgia"/>
          <w:b/>
          <w:sz w:val="42"/>
        </w:rPr>
        <w:t xml:space="preserve">I.C Freinage ferroviaire rhéostatique</w:t>
      </w:r>
    </w:p>
    <w:p>
      <w:pPr>
        <w:spacing w:after="220" w:lineRule="auto"/>
      </w:pPr>
      <w:r>
        <w:rPr>
          <w:rFonts w:eastAsia="Georgia" w:cs="Georgia" w:ascii="Georgia" w:hAnsi="Georgia"/>
        </w:rPr>
        <w:t xml:space="preserve">La chute de l'aimant au sein du tube métallique constitue un bon modèle des systèmes de freinage magnétique utilisés sur certains trains et tramways (cf. photographie de la figure 3 , qui montre le système de bobines descendu à proximité du rail).</w:t>
      </w:r>
    </w:p>
    <w:p>
      <w:pPr>
        <w:spacing w:lineRule="auto"/>
        <w:jc w:val="center"/>
      </w:pPr>
      <w:r>
        <w:rPr/>
        <w:drawing>
          <wp:inline distB="0" distL="0" distR="0" distT="0">
            <wp:extent cx="5486400" cy="2341590"/>
            <wp:effectExtent b="0" l="0" r="0" t="0"/>
            <wp:docPr id="5" name="image-d36f596de49a06d3a4365750d39e995944d7f360.jpg"/>
            <a:graphic>
              <a:graphicData uri="http://schemas.openxmlformats.org/drawingml/2006/picture">
                <pic:pic>
                  <pic:nvPicPr>
                    <pic:cNvPr id="5" name="image-d36f596de49a06d3a4365750d39e995944d7f360.jpg" descr=""/>
                    <pic:cNvPicPr/>
                  </pic:nvPicPr>
                  <pic:blipFill>
                    <a:blip r:embed="rId9" cstate="print"/>
                    <a:srcRect b="0" l="0" r="0" t="0"/>
                    <a:stretch>
                      <a:fillRect/>
                    </a:stretch>
                  </pic:blipFill>
                  <pic:spPr>
                    <a:xfrm>
                      <a:off x="0" y="0"/>
                      <a:ext cx="5486400" cy="2341590"/>
                    </a:xfrm>
                    <a:prstGeom prst="rect"/>
                  </pic:spPr>
                </pic:pic>
              </a:graphicData>
            </a:graphic>
          </wp:inline>
        </w:drawing>
      </w:r>
    </w:p>
    <w:p>
      <w:pPr>
        <w:spacing w:lineRule="auto"/>
      </w:pPr>
      <w:r>
        <w:rPr>
          <w:rFonts w:eastAsia="Georgia" w:cs="Georgia" w:ascii="Georgia" w:hAnsi="Georgia"/>
        </w:rPr>
        <w:t xml:space="preserve">Figure 3 - Bobines d'un frein électromagnétique KNORR sur train de type VELARO</w:t>
      </w:r>
    </w:p>
    <w:p>
      <w:pPr>
        <w:spacing w:after="220" w:lineRule="auto"/>
      </w:pPr>
      <w:r>
        <w:rPr>
          <w:rFonts w:eastAsia="Georgia" w:cs="Georgia" w:ascii="Georgia" w:hAnsi="Georgia"/>
        </w:rPr>
        <w:t xml:space="preserve">Le schéma simplifié de la figure 4 montre une paire de bobines du système, alimentées au moment du freinage par le courant </w:t>
      </w:r>
      <m:oMath>
        <m:r>
          <m:rPr>
            <m:sty m:val="i"/>
          </m:rPr>
          <m:t>I</m:t>
        </m:r>
        <m:r>
          <m:rPr>
            <m:sty m:val="p"/>
          </m:rPr>
          <m:t>&gt;</m:t>
        </m:r>
        <m:r>
          <m:rPr>
            <m:sty m:val="p"/>
          </m:rPr>
          <m:t>0</m:t>
        </m:r>
      </m:oMath>
      <w:r>
        <w:rPr>
          <w:rFonts w:eastAsia="Georgia" w:cs="Georgia" w:ascii="Georgia" w:hAnsi="Georgia"/>
        </w:rPr>
        <w:t xml:space="preserve">. Ces bobines sont solidaires du train qui avance à la vitesse </w:t>
      </w:r>
      <m:oMath>
        <m:acc>
          <m:accPr>
            <m:chr m:val="⃗"/>
          </m:accPr>
          <m:e>
            <m:r>
              <m:rPr>
                <m:sty m:val="i"/>
              </m:rPr>
              <m:t>v</m:t>
            </m:r>
          </m:e>
        </m:acc>
      </m:oMath>
      <w:r>
        <w:rPr>
          <w:rFonts w:eastAsia="Georgia" w:cs="Georgia" w:ascii="Georgia" w:hAnsi="Georgia"/>
        </w:rPr>
        <w:t xml:space="preserve"> relativement au rail (fixe). Le schéma propose aussi, seulement au voisinage des bobines, la direction (mais pas le sens) des lignes de champ magnétique créées par celles-ci dans le volume du rail.</w:t>
      </w:r>
    </w:p>
    <w:p>
      <w:pPr>
        <w:spacing w:lineRule="auto"/>
        <w:jc w:val="center"/>
      </w:pPr>
      <w:r>
        <w:rPr/>
        <w:drawing>
          <wp:inline distB="0" distL="0" distR="0" distT="0">
            <wp:extent cx="5486400" cy="2270046"/>
            <wp:effectExtent b="0" l="0" r="0" t="0"/>
            <wp:docPr id="6" name="image-b755f48ae072220e791f4be9edf5ec20d1d4e484.jpg"/>
            <a:graphic>
              <a:graphicData uri="http://schemas.openxmlformats.org/drawingml/2006/picture">
                <pic:pic>
                  <pic:nvPicPr>
                    <pic:cNvPr id="6" name="image-b755f48ae072220e791f4be9edf5ec20d1d4e484.jpg" descr=""/>
                    <pic:cNvPicPr/>
                  </pic:nvPicPr>
                  <pic:blipFill>
                    <a:blip r:embed="rId10" cstate="print"/>
                    <a:srcRect b="0" l="0" r="0" t="0"/>
                    <a:stretch>
                      <a:fillRect/>
                    </a:stretch>
                  </pic:blipFill>
                  <pic:spPr>
                    <a:xfrm>
                      <a:off x="0" y="0"/>
                      <a:ext cx="5486400" cy="2270046"/>
                    </a:xfrm>
                    <a:prstGeom prst="rect"/>
                  </pic:spPr>
                </pic:pic>
              </a:graphicData>
            </a:graphic>
          </wp:inline>
        </w:drawing>
      </w:r>
    </w:p>
    <w:p>
      <w:pPr>
        <w:spacing w:lineRule="auto"/>
      </w:pPr>
      <w:r>
        <w:rPr>
          <w:rFonts w:eastAsia="Georgia" w:cs="Georgia" w:ascii="Georgia" w:hAnsi="Georgia"/>
        </w:rPr>
        <w:t xml:space="preserve">Figure 4 - Système de freinage ferroviaire à courants de Foucault</w:t>
      </w:r>
    </w:p>
    <w:p>
      <w:pPr>
        <w:numPr>
          <w:ilvl w:val="1"/>
          <w:numId w:val="7"/>
        </w:numPr>
        <w:spacing w:lineRule="auto"/>
      </w:pPr>
      <w:r>
        <w:rPr>
          <w:rFonts w:eastAsia="Georgia" w:cs="Georgia" w:ascii="Georgia" w:hAnsi="Georgia"/>
        </w:rPr>
        <w:t xml:space="preserve">Reproduire sur votre copie l'aspect général de la figure 4 en y précisant le sens du champ magnétique par l'orientation des lignes de champ ; justifier très brièvement.</w:t>
      </w:r>
    </w:p>
    <w:p>
      <w:pPr>
        <w:numPr>
          <w:ilvl w:val="1"/>
          <w:numId w:val="7"/>
        </w:numPr>
        <w:spacing w:lineRule="auto"/>
      </w:pPr>
      <w:r>
        <w:rPr>
          <w:rFonts w:eastAsia="Georgia" w:cs="Georgia" w:ascii="Georgia" w:hAnsi="Georgia"/>
        </w:rPr>
        <w:t xml:space="preserve">Indiquez, sur le même schéma, la direction et le sens des densités volumiques </w:t>
      </w:r>
      <m:oMath>
        <m:acc>
          <m:accPr>
            <m:chr m:val="⃗"/>
          </m:accPr>
          <m:e>
            <m:r>
              <m:rPr>
                <m:sty m:val="i"/>
              </m:rPr>
              <m:t>j</m:t>
            </m:r>
          </m:e>
        </m:acc>
      </m:oMath>
      <w:r>
        <w:rPr>
          <w:rFonts w:eastAsia="Georgia" w:cs="Georgia" w:ascii="Georgia" w:hAnsi="Georgia"/>
        </w:rPr>
        <w:t xml:space="preserve"> des courants induits dans le rail à l'aplomb des deux bobines; justifier soigneusement le sens choisi.</w:t>
      </w:r>
    </w:p>
    <w:p>
      <w:pPr>
        <w:spacing w:line="271" w:before="330" w:lineRule="auto"/>
      </w:pPr>
      <w:r>
        <w:rPr>
          <w:b/>
          <w:sz w:val="42"/>
        </w:rPr>
        <w:t xml:space="preserve">II Freinage et chute de satellites</w:t>
      </w:r>
    </w:p>
    <w:p>
      <w:pPr>
        <w:spacing w:after="220" w:lineRule="auto"/>
      </w:pPr>
      <w:r>
        <w:rPr>
          <w:rFonts w:eastAsia="Georgia" w:cs="Georgia" w:ascii="Georgia" w:hAnsi="Georgia"/>
        </w:rPr>
        <w:t xml:space="preserve">Ce problème décrit certains aspects du freinage des satellites, d'une part du fait des frottements sur les hautes couches de l'atmosphère et, d'autre part, dans le cadre de propositions encore théoriques à ce stade d'un autre mode de freinage, de nature électromagnétique.</w:t>
      </w:r>
    </w:p>
    <w:p>
      <w:pPr>
        <w:spacing w:after="220" w:lineRule="auto"/>
      </w:pPr>
      <w:r>
        <w:rPr>
          <w:rFonts w:eastAsia="Georgia" w:cs="Georgia" w:ascii="Georgia" w:hAnsi="Georgia"/>
        </w:rPr>
        <w:t xml:space="preserve">Ce problème comporte quatre parties II.A, II.B, II.C et II.D qui peuvent être abordées de manière totalement indépendante à condition d'admettre éventuellement les résultats affirmés par l'énoncé.</w:t>
      </w:r>
    </w:p>
    <w:p>
      <w:pPr>
        <w:spacing w:line="271" w:before="330" w:lineRule="auto"/>
      </w:pPr>
      <w:r>
        <w:rPr>
          <w:rFonts w:eastAsia="Georgia" w:cs="Georgia" w:ascii="Georgia" w:hAnsi="Georgia"/>
          <w:b/>
          <w:sz w:val="42"/>
        </w:rPr>
        <w:t xml:space="preserve">II.A Il faut d'abord faire descendre les satellites en orbite très basse. . .</w:t>
      </w:r>
    </w:p>
    <w:p>
      <w:pPr>
        <w:spacing w:after="220" w:lineRule="auto"/>
      </w:pPr>
      <w:r>
        <w:rPr/>
        <w:t xml:space="preserve">Un satellite artificiel de masse </w:t>
      </w:r>
      <m:oMath>
        <m:r>
          <m:rPr>
            <m:sty m:val="i"/>
          </m:rPr>
          <m:t>M</m:t>
        </m:r>
        <m:r>
          <m:rPr>
            <m:sty m:val="p"/>
          </m:rPr>
          <m:t>=</m:t>
        </m:r>
        <m:sSup>
          <m:sSupPr/>
          <m:e>
            <m:r>
              <m:rPr>
                <m:sty m:val="p"/>
              </m:rPr>
              <m:t>10</m:t>
            </m:r>
          </m:e>
          <m:sup>
            <m:r>
              <m:rPr>
                <m:sty m:val="p"/>
              </m:rPr>
              <m:t>3</m:t>
            </m:r>
          </m:sup>
        </m:sSup>
        <m:r>
          <m:rPr>
            <m:nor/>
          </m:rPr>
          <m:t xml:space="preserve"> </m:t>
        </m:r>
        <m:r>
          <m:rPr>
            <m:sty m:val="p"/>
          </m:rPr>
          <m:t>kg</m:t>
        </m:r>
      </m:oMath>
      <w:r>
        <w:rPr/>
        <w:t xml:space="preserve"> est en orbite circulaire de rayon </w:t>
      </w:r>
      <m:oMath>
        <m:sSub>
          <m:sSubPr/>
          <m:e>
            <m:r>
              <m:rPr>
                <m:sty m:val="i"/>
              </m:rPr>
              <m:t>R</m:t>
            </m:r>
          </m:e>
          <m:sub>
            <m:r>
              <m:rPr>
                <m:sty m:val="i"/>
              </m:rPr>
              <m:t>T</m:t>
            </m:r>
          </m:sub>
        </m:sSub>
        <m:r>
          <m:rPr>
            <m:sty m:val="p"/>
          </m:rPr>
          <m:t>+</m:t>
        </m:r>
        <m:r>
          <m:rPr>
            <m:sty m:val="i"/>
          </m:rPr>
          <m:t>h</m:t>
        </m:r>
      </m:oMath>
      <w:r>
        <w:rPr>
          <w:rFonts w:eastAsia="Georgia" w:cs="Georgia" w:ascii="Georgia" w:hAnsi="Georgia"/>
        </w:rPr>
        <w:t xml:space="preserve"> autour de la Terre, qu'on assimilera à une répartition à symétrie sphérique de rayon </w:t>
      </w:r>
      <m:oMath>
        <m:sSub>
          <m:sSubPr/>
          <m:e>
            <m:r>
              <m:rPr>
                <m:sty m:val="i"/>
              </m:rPr>
              <m:t>R</m:t>
            </m:r>
          </m:e>
          <m:sub>
            <m:r>
              <m:rPr>
                <m:sty m:val="i"/>
              </m:rPr>
              <m:t>T</m:t>
            </m:r>
          </m:sub>
        </m:sSub>
      </m:oMath>
      <w:r>
        <w:rPr/>
        <w:t xml:space="preserve"> et de masse </w:t>
      </w:r>
      <m:oMath>
        <m:sSub>
          <m:sSubPr/>
          <m:e>
            <m:r>
              <m:rPr>
                <m:sty m:val="i"/>
              </m:rPr>
              <m:t>M</m:t>
            </m:r>
          </m:e>
          <m:sub>
            <m:r>
              <m:rPr>
                <m:sty m:val="i"/>
              </m:rPr>
              <m:t>T</m:t>
            </m:r>
          </m:sub>
        </m:sSub>
      </m:oMath>
      <w:r>
        <w:rPr/>
        <w:t xml:space="preserve">. On note </w:t>
      </w:r>
      <m:oMath>
        <m:r>
          <m:rPr>
            <m:scr m:val="script"/>
          </m:rPr>
          <m:t>G</m:t>
        </m:r>
      </m:oMath>
      <w:r>
        <w:rPr/>
        <w:br w:type="textWrapping"/>
      </w:r>
      <w:r>
        <w:rPr>
          <w:rFonts w:eastAsia="Georgia" w:cs="Georgia" w:ascii="Georgia" w:hAnsi="Georgia"/>
        </w:rPr>
        <w:t xml:space="preserve">la constante de la gravitation universelle. Le champ de gravitation au sol sera identifié au champ de pesanteur </w:t>
      </w:r>
      <m:oMath>
        <m:sSub>
          <m:sSubPr/>
          <m:e>
            <m:r>
              <m:rPr>
                <m:sty m:val="i"/>
              </m:rPr>
              <m:t>g</m:t>
            </m:r>
          </m:e>
          <m:sub>
            <m:r>
              <m:rPr>
                <m:sty m:val="p"/>
              </m:rPr>
              <m:t>0</m:t>
            </m:r>
          </m:sub>
        </m:sSub>
      </m:oMath>
      <w:r>
        <w:rPr>
          <w:rFonts w:eastAsia="Georgia" w:cs="Georgia" w:ascii="Georgia" w:hAnsi="Georgia"/>
        </w:rPr>
        <w:t xml:space="preserve">. Dans cette partie, on considérera que le satellite évolue dans le vide.</w:t>
      </w:r>
      <w:r>
        <w:rPr/>
        <w:br w:type="textWrapping"/>
      </w:r>
      <m:oMath>
        <m:r>
          <m:rPr>
            <m:sty m:val="i"/>
          </m:rPr>
          <m:t>◻</m:t>
        </m:r>
        <m:r>
          <m:rPr>
            <m:sty m:val="p"/>
          </m:rPr>
          <m:t>−</m:t>
        </m:r>
        <m:r>
          <m:rPr>
            <m:sty m:val="p"/>
          </m:rPr>
          <m:t>16</m:t>
        </m:r>
      </m:oMath>
      <w:r>
        <w:rPr/>
        <w:t xml:space="preserve">. Exprimer, en fonction de </w:t>
      </w:r>
      <m:oMath>
        <m:r>
          <m:rPr>
            <m:sty m:val="i"/>
          </m:rPr>
          <m:t>M</m:t>
        </m:r>
        <m:r>
          <m:rPr>
            <m:sty m:val="p"/>
          </m:rPr>
          <m:t>,</m:t>
        </m:r>
        <m:sSub>
          <m:sSubPr/>
          <m:e>
            <m:r>
              <m:rPr>
                <m:sty m:val="i"/>
              </m:rPr>
              <m:t>g</m:t>
            </m:r>
          </m:e>
          <m:sub>
            <m:r>
              <m:rPr>
                <m:sty m:val="p"/>
              </m:rPr>
              <m:t>0</m:t>
            </m:r>
          </m:sub>
        </m:sSub>
        <m:r>
          <m:rPr>
            <m:sty m:val="p"/>
          </m:rPr>
          <m:t>,</m:t>
        </m:r>
        <m:sSub>
          <m:sSubPr/>
          <m:e>
            <m:r>
              <m:rPr>
                <m:sty m:val="i"/>
              </m:rPr>
              <m:t>R</m:t>
            </m:r>
          </m:e>
          <m:sub>
            <m:r>
              <m:rPr>
                <m:sty m:val="i"/>
              </m:rPr>
              <m:t>T</m:t>
            </m:r>
          </m:sub>
        </m:sSub>
      </m:oMath>
      <w:r>
        <w:rPr/>
        <w:t xml:space="preserve"> et </w:t>
      </w:r>
      <m:oMath>
        <m:r>
          <m:rPr>
            <m:sty m:val="i"/>
          </m:rPr>
          <m:t>h</m:t>
        </m:r>
      </m:oMath>
      <w:r>
        <w:rPr>
          <w:rFonts w:eastAsia="Georgia" w:cs="Georgia" w:ascii="Georgia" w:hAnsi="Georgia"/>
        </w:rPr>
        <w:t xml:space="preserve">, l'énergie potentielle de gravitation </w:t>
      </w:r>
      <m:oMath>
        <m:sSub>
          <m:sSubPr/>
          <m:e>
            <m:r>
              <m:rPr>
                <m:sty m:val="i"/>
              </m:rPr>
              <m:t>E</m:t>
            </m:r>
          </m:e>
          <m:sub>
            <m:r>
              <m:rPr>
                <m:sty m:val="i"/>
              </m:rPr>
              <m:t>p</m:t>
            </m:r>
          </m:sub>
        </m:sSub>
      </m:oMath>
      <w:r>
        <w:rPr>
          <w:rFonts w:eastAsia="Georgia" w:cs="Georgia" w:ascii="Georgia" w:hAnsi="Georgia"/>
        </w:rPr>
        <w:t xml:space="preserve"> du satellite. On prendra l'origine des énergies potentielles si </w:t>
      </w:r>
      <m:oMath>
        <m:r>
          <m:rPr>
            <m:sty m:val="i"/>
          </m:rPr>
          <m:t>h</m:t>
        </m:r>
        <m:r>
          <m:rPr>
            <m:sty m:val="p"/>
          </m:rPr>
          <m:t>→</m:t>
        </m:r>
        <m:r>
          <m:rPr>
            <m:sty m:val="p"/>
          </m:rPr>
          <m:t>∞</m:t>
        </m:r>
      </m:oMath>
      <w:r>
        <w:rPr/>
        <w:t xml:space="preserve">.</w:t>
      </w:r>
      <w:r>
        <w:rPr/>
        <w:br w:type="textWrapping"/>
      </w:r>
      <m:oMath>
        <m:r>
          <m:rPr>
            <m:sty m:val="i"/>
          </m:rPr>
          <m:t>◻</m:t>
        </m:r>
        <m:r>
          <m:rPr>
            <m:sty m:val="p"/>
          </m:rPr>
          <m:t>−</m:t>
        </m:r>
        <m:r>
          <m:rPr>
            <m:sty m:val="p"/>
          </m:rPr>
          <m:t>17</m:t>
        </m:r>
      </m:oMath>
      <w:r>
        <w:rPr/>
        <w:t xml:space="preserve">. Exprimer, en fonction de </w:t>
      </w:r>
      <m:oMath>
        <m:r>
          <m:rPr>
            <m:sty m:val="i"/>
          </m:rPr>
          <m:t>M</m:t>
        </m:r>
        <m:r>
          <m:rPr>
            <m:sty m:val="p"/>
          </m:rPr>
          <m:t>,</m:t>
        </m:r>
        <m:sSub>
          <m:sSubPr/>
          <m:e>
            <m:r>
              <m:rPr>
                <m:sty m:val="i"/>
              </m:rPr>
              <m:t>g</m:t>
            </m:r>
          </m:e>
          <m:sub>
            <m:r>
              <m:rPr>
                <m:sty m:val="p"/>
              </m:rPr>
              <m:t>0</m:t>
            </m:r>
          </m:sub>
        </m:sSub>
        <m:r>
          <m:rPr>
            <m:sty m:val="p"/>
          </m:rPr>
          <m:t>,</m:t>
        </m:r>
        <m:sSub>
          <m:sSubPr/>
          <m:e>
            <m:r>
              <m:rPr>
                <m:sty m:val="i"/>
              </m:rPr>
              <m:t>R</m:t>
            </m:r>
          </m:e>
          <m:sub>
            <m:r>
              <m:rPr>
                <m:sty m:val="i"/>
              </m:rPr>
              <m:t>T</m:t>
            </m:r>
          </m:sub>
        </m:sSub>
      </m:oMath>
      <w:r>
        <w:rPr/>
        <w:t xml:space="preserve"> et </w:t>
      </w:r>
      <m:oMath>
        <m:r>
          <m:rPr>
            <m:sty m:val="i"/>
          </m:rPr>
          <m:t>h</m:t>
        </m:r>
      </m:oMath>
      <w:r>
        <w:rPr/>
        <w:t xml:space="preserve">, la norme </w:t>
      </w:r>
      <m:oMath>
        <m:r>
          <m:rPr>
            <m:sty m:val="i"/>
          </m:rPr>
          <m:t>v</m:t>
        </m:r>
      </m:oMath>
      <w:r>
        <w:rPr>
          <w:rFonts w:eastAsia="Georgia" w:cs="Georgia" w:ascii="Georgia" w:hAnsi="Georgia"/>
        </w:rPr>
        <w:t xml:space="preserve"> de la vitesse et l'énergie mécanique totale </w:t>
      </w:r>
      <m:oMath>
        <m:r>
          <m:rPr>
            <m:sty m:val="i"/>
          </m:rPr>
          <m:t>E</m:t>
        </m:r>
      </m:oMath>
      <w:r>
        <w:rPr/>
        <w:t xml:space="preserve"> du satellite.</w:t>
      </w:r>
    </w:p>
    <w:p>
      <w:pPr>
        <w:spacing w:after="220" w:lineRule="auto"/>
      </w:pPr>
      <w:r>
        <w:rPr>
          <w:rFonts w:eastAsia="Georgia" w:cs="Georgia" w:ascii="Georgia" w:hAnsi="Georgia"/>
        </w:rPr>
        <w:t xml:space="preserve">Le satellite est en orbite à l'altitude </w:t>
      </w:r>
      <m:oMath>
        <m:sSub>
          <m:sSubPr/>
          <m:e>
            <m:r>
              <m:rPr>
                <m:sty m:val="i"/>
              </m:rPr>
              <m:t>h</m:t>
            </m:r>
          </m:e>
          <m:sub>
            <m:r>
              <m:rPr>
                <m:sty m:val="p"/>
              </m:rPr>
              <m:t>1</m:t>
            </m:r>
          </m:sub>
        </m:sSub>
        <m:r>
          <m:rPr>
            <m:sty m:val="p"/>
          </m:rPr>
          <m:t>=</m:t>
        </m:r>
        <m:r>
          <m:rPr>
            <m:sty m:val="p"/>
          </m:rPr>
          <m:t>1000</m:t>
        </m:r>
        <m:r>
          <m:rPr>
            <m:nor/>
          </m:rPr>
          <m:t xml:space="preserve"> </m:t>
        </m:r>
        <m:r>
          <m:rPr>
            <m:sty m:val="p"/>
          </m:rPr>
          <m:t>km</m:t>
        </m:r>
      </m:oMath>
      <w:r>
        <w:rPr>
          <w:rFonts w:eastAsia="Georgia" w:cs="Georgia" w:ascii="Georgia" w:hAnsi="Georgia"/>
        </w:rPr>
        <w:t xml:space="preserve"> au-dessus de la surface du sol. On souhaite l'amener progressivement à l'altitude beaucoup plus basse </w:t>
      </w:r>
      <m:oMath>
        <m:sSub>
          <m:sSubPr/>
          <m:e>
            <m:r>
              <m:rPr>
                <m:sty m:val="i"/>
              </m:rPr>
              <m:t>h</m:t>
            </m:r>
          </m:e>
          <m:sub>
            <m:r>
              <m:rPr>
                <m:sty m:val="p"/>
              </m:rPr>
              <m:t>0</m:t>
            </m:r>
          </m:sub>
        </m:sSub>
        <m:r>
          <m:rPr>
            <m:sty m:val="p"/>
          </m:rPr>
          <m:t>=</m:t>
        </m:r>
        <m:r>
          <m:rPr>
            <m:sty m:val="p"/>
          </m:rPr>
          <m:t>200</m:t>
        </m:r>
        <m:r>
          <m:rPr>
            <m:nor/>
          </m:rPr>
          <m:t xml:space="preserve"> </m:t>
        </m:r>
        <m:r>
          <m:rPr>
            <m:sty m:val="p"/>
          </m:rPr>
          <m:t>km</m:t>
        </m:r>
      </m:oMath>
      <w:r>
        <w:rPr>
          <w:rFonts w:eastAsia="Georgia" w:cs="Georgia" w:ascii="Georgia" w:hAnsi="Georgia"/>
        </w:rPr>
        <w:t xml:space="preserve">, altitude en dessous de laquelle l'influence de l'atmosphère deviendra suffisante pour espérer que les frottements de l'air le feront retomber au sol. Quel que soit le système utilisé pour abaisser l'altitude de </w:t>
      </w:r>
      <m:oMath>
        <m:sSub>
          <m:sSubPr/>
          <m:e>
            <m:r>
              <m:rPr>
                <m:sty m:val="i"/>
              </m:rPr>
              <m:t>h</m:t>
            </m:r>
          </m:e>
          <m:sub>
            <m:r>
              <m:rPr>
                <m:sty m:val="p"/>
              </m:rPr>
              <m:t>1</m:t>
            </m:r>
          </m:sub>
        </m:sSub>
      </m:oMath>
      <w:r>
        <w:rPr>
          <w:rFonts w:eastAsia="Georgia" w:cs="Georgia" w:ascii="Georgia" w:hAnsi="Georgia"/>
        </w:rPr>
        <w:t xml:space="preserve"> à </w:t>
      </w:r>
      <m:oMath>
        <m:sSub>
          <m:sSubPr/>
          <m:e>
            <m:r>
              <m:rPr>
                <m:sty m:val="i"/>
              </m:rPr>
              <m:t>h</m:t>
            </m:r>
          </m:e>
          <m:sub>
            <m:r>
              <m:rPr>
                <m:sty m:val="p"/>
              </m:rPr>
              <m:t>0</m:t>
            </m:r>
          </m:sub>
        </m:sSub>
      </m:oMath>
      <w:r>
        <w:rPr>
          <w:rFonts w:eastAsia="Georgia" w:cs="Georgia" w:ascii="Georgia" w:hAnsi="Georgia"/>
        </w:rPr>
        <w:t xml:space="preserve">, on considérera une évolution assez lente pour conserver en permanence le caractère quasi-circulaire de l'orbite, donc aussi les relations </w:t>
      </w:r>
      <m:oMath>
        <m:r>
          <m:rPr>
            <m:sty m:val="i"/>
          </m:rPr>
          <m:t>v</m:t>
        </m:r>
        <m:r>
          <m:rPr>
            <m:sty m:val="p"/>
          </m:rPr>
          <m:t>(</m:t>
        </m:r>
        <m:r>
          <m:rPr>
            <m:sty m:val="i"/>
          </m:rPr>
          <m:t>r</m:t>
        </m:r>
        <m:r>
          <m:rPr>
            <m:sty m:val="p"/>
          </m:rPr>
          <m:t>)</m:t>
        </m:r>
      </m:oMath>
      <w:r>
        <w:rPr/>
        <w:t xml:space="preserve"> et </w:t>
      </w:r>
      <m:oMath>
        <m:r>
          <m:rPr>
            <m:sty m:val="i"/>
          </m:rPr>
          <m:t>E</m:t>
        </m:r>
        <m:r>
          <m:rPr>
            <m:sty m:val="p"/>
          </m:rPr>
          <m:t>(</m:t>
        </m:r>
        <m:r>
          <m:rPr>
            <m:sty m:val="i"/>
          </m:rPr>
          <m:t>r</m:t>
        </m:r>
        <m:r>
          <m:rPr>
            <m:sty m:val="p"/>
          </m:rPr>
          <m:t>)</m:t>
        </m:r>
      </m:oMath>
      <w:r>
        <w:rPr>
          <w:rFonts w:eastAsia="Georgia" w:cs="Georgia" w:ascii="Georgia" w:hAnsi="Georgia"/>
        </w:rPr>
        <w:t xml:space="preserve"> établies à la question précédente.</w:t>
      </w:r>
      <w:r>
        <w:rPr/>
        <w:br w:type="textWrapping"/>
      </w:r>
      <m:oMath>
        <m:r>
          <m:rPr>
            <m:sty m:val="i"/>
          </m:rPr>
          <m:t>◻</m:t>
        </m:r>
        <m:r>
          <m:rPr>
            <m:sty m:val="p"/>
          </m:rPr>
          <m:t>−</m:t>
        </m:r>
        <m:r>
          <m:rPr>
            <m:sty m:val="p"/>
          </m:rPr>
          <m:t>18</m:t>
        </m:r>
      </m:oMath>
      <w:r>
        <w:rPr/>
        <w:t xml:space="preserve">. Comparer les vitesses </w:t>
      </w:r>
      <m:oMath>
        <m:sSub>
          <m:sSubPr/>
          <m:e>
            <m:r>
              <m:rPr>
                <m:sty m:val="i"/>
              </m:rPr>
              <m:t>v</m:t>
            </m:r>
          </m:e>
          <m:sub>
            <m:r>
              <m:rPr>
                <m:sty m:val="p"/>
              </m:rPr>
              <m:t>1</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1</m:t>
                </m:r>
              </m:sub>
            </m:sSub>
          </m:e>
        </m:d>
      </m:oMath>
      <w:r>
        <w:rPr/>
        <w:t xml:space="preserve"> et </w:t>
      </w:r>
      <m:oMath>
        <m:sSub>
          <m:sSubPr/>
          <m:e>
            <m:r>
              <m:rPr>
                <m:sty m:val="i"/>
              </m:rPr>
              <m:t>v</m:t>
            </m:r>
          </m:e>
          <m:sub>
            <m:r>
              <m:rPr>
                <m:sty m:val="p"/>
              </m:rPr>
              <m:t>0</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0</m:t>
                </m:r>
              </m:sub>
            </m:sSub>
          </m:e>
        </m:d>
      </m:oMath>
      <w:r>
        <w:rPr>
          <w:rFonts w:eastAsia="Georgia" w:cs="Georgia" w:ascii="Georgia" w:hAnsi="Georgia"/>
        </w:rPr>
        <w:t xml:space="preserve"> avant et après la descente.</w:t>
      </w:r>
      <w:r>
        <w:rPr/>
        <w:br w:type="textWrapping"/>
      </w:r>
      <w:r>
        <w:rPr>
          <w:rFonts w:eastAsia="Georgia" w:cs="Georgia" w:ascii="Georgia" w:hAnsi="Georgia"/>
        </w:rPr>
        <w:t xml:space="preserve">Estimer leurs valeurs numériques ainsi que celle de </w:t>
      </w:r>
      <m:oMath>
        <m:r>
          <m:rPr>
            <m:sty m:val="p"/>
          </m:rPr>
          <m:t>Δ</m:t>
        </m:r>
        <m:r>
          <m:rPr>
            <m:sty m:val="i"/>
          </m:rPr>
          <m:t>v</m:t>
        </m:r>
        <m:r>
          <m:rPr>
            <m:sty m:val="p"/>
          </m:rPr>
          <m:t>=</m:t>
        </m:r>
        <m:sSub>
          <m:sSubPr/>
          <m:e>
            <m:r>
              <m:rPr>
                <m:sty m:val="i"/>
              </m:rPr>
              <m:t>v</m:t>
            </m:r>
          </m:e>
          <m:sub>
            <m:r>
              <m:rPr>
                <m:sty m:val="p"/>
              </m:rPr>
              <m:t>1</m:t>
            </m:r>
          </m:sub>
        </m:sSub>
        <m:r>
          <m:rPr>
            <m:sty m:val="p"/>
          </m:rPr>
          <m:t>−</m:t>
        </m:r>
        <m:sSub>
          <m:sSubPr/>
          <m:e>
            <m:r>
              <m:rPr>
                <m:sty m:val="i"/>
              </m:rPr>
              <m:t>v</m:t>
            </m:r>
          </m:e>
          <m:sub>
            <m:r>
              <m:rPr>
                <m:sty m:val="p"/>
              </m:rPr>
              <m:t>0</m:t>
            </m:r>
          </m:sub>
        </m:sSub>
      </m:oMath>
      <w:r>
        <w:rPr/>
        <w:t xml:space="preserve">.</w:t>
      </w:r>
    </w:p>
    <w:p>
      <w:pPr>
        <w:numPr>
          <w:ilvl w:val="1"/>
          <w:numId w:val="8"/>
        </w:numPr>
        <w:spacing w:lineRule="auto"/>
      </w:pPr>
      <w:r>
        <w:rPr>
          <w:rFonts w:eastAsia="Georgia" w:cs="Georgia" w:ascii="Georgia" w:hAnsi="Georgia"/>
        </w:rPr>
        <w:t xml:space="preserve">Cette descente est souvent obtenue au moyen d'un système de fusées qui exerce sur le satellite une force constante </w:t>
      </w:r>
      <m:oMath>
        <m:r>
          <m:rPr>
            <m:sty m:val="i"/>
          </m:rPr>
          <m:t>M</m:t>
        </m:r>
        <m:sSub>
          <m:sSubPr/>
          <m:e>
            <m:acc>
              <m:accPr>
                <m:chr m:val="⃗"/>
              </m:accPr>
              <m:e>
                <m:r>
                  <m:rPr>
                    <m:sty m:val="i"/>
                  </m:rPr>
                  <m:t>a</m:t>
                </m:r>
              </m:e>
            </m:acc>
          </m:e>
          <m:sub>
            <m:r>
              <m:rPr>
                <m:sty m:val="p"/>
              </m:rPr>
              <m:t>fr</m:t>
            </m:r>
          </m:sub>
        </m:sSub>
      </m:oMath>
      <w:r>
        <w:rPr>
          <w:rFonts w:eastAsia="Georgia" w:cs="Georgia" w:ascii="Georgia" w:hAnsi="Georgia"/>
        </w:rPr>
        <w:t xml:space="preserve">, pratiquement tangente à chaque instant à la trajectoire circulaire. Représenter sur un même schéma le vecteur vitesse du satellite et </w:t>
      </w:r>
      <m:oMath>
        <m:sSub>
          <m:sSubPr/>
          <m:e>
            <m:acc>
              <m:accPr>
                <m:chr m:val="⃗"/>
              </m:accPr>
              <m:e>
                <m:r>
                  <m:rPr>
                    <m:sty m:val="i"/>
                  </m:rPr>
                  <m:t>a</m:t>
                </m:r>
              </m:e>
            </m:acc>
          </m:e>
          <m:sub>
            <m:r>
              <m:rPr>
                <m:sty m:val="p"/>
              </m:rPr>
              <m:t>fr</m:t>
            </m:r>
          </m:sub>
        </m:sSub>
      </m:oMath>
      <w:r>
        <w:rPr/>
        <w:t xml:space="preserve"> pendant la descente.</w:t>
      </w:r>
      <w:r>
        <w:rPr/>
        <w:br w:type="textWrapping"/>
      </w:r>
      <m:oMath>
        <m:r>
          <m:rPr>
            <m:sty m:val="i"/>
          </m:rPr>
          <m:t>◻</m:t>
        </m:r>
        <m:r>
          <m:rPr>
            <m:sty m:val="p"/>
          </m:rPr>
          <m:t>−</m:t>
        </m:r>
        <m:r>
          <m:rPr>
            <m:sty m:val="p"/>
          </m:rPr>
          <m:t>2</m:t>
        </m:r>
      </m:oMath>
      <w:r>
        <w:rPr/>
        <w:t xml:space="preserve"> 2. Avec </w:t>
      </w:r>
      <m:oMath>
        <m:sSub>
          <m:sSubPr/>
          <m:e>
            <m:r>
              <m:rPr>
                <m:sty m:val="i"/>
              </m:rPr>
              <m:t>a</m:t>
            </m:r>
          </m:e>
          <m:sub>
            <m:r>
              <m:rPr>
                <m:sty m:val="p"/>
              </m:rPr>
              <m:t>fr</m:t>
            </m:r>
          </m:sub>
        </m:sSub>
        <m:r>
          <m:rPr>
            <m:sty m:val="p"/>
          </m:rPr>
          <m:t>=</m:t>
        </m:r>
        <m:r>
          <m:rPr>
            <m:sty m:val="p"/>
          </m:rPr>
          <m:t>4</m:t>
        </m:r>
        <m:r>
          <m:rPr>
            <m:sty m:val="p"/>
          </m:rPr>
          <m:t>⋅</m:t>
        </m:r>
        <m:sSup>
          <m:sSupPr/>
          <m:e>
            <m:r>
              <m:rPr>
                <m:sty m:val="p"/>
              </m:rPr>
              <m:t>10</m:t>
            </m:r>
          </m:e>
          <m:sup>
            <m:r>
              <m:rPr>
                <m:sty m:val="p"/>
              </m:rPr>
              <m:t>−</m:t>
            </m:r>
            <m:r>
              <m:rPr>
                <m:sty m:val="p"/>
              </m:rPr>
              <m:t>5</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estimer, au moyen d'un bilan énergétique simplifié, la durée (en mois) nécessaire à la descente de </w:t>
      </w:r>
      <m:oMath>
        <m:sSub>
          <m:sSubPr/>
          <m:e>
            <m:r>
              <m:rPr>
                <m:sty m:val="i"/>
              </m:rPr>
              <m:t>h</m:t>
            </m:r>
          </m:e>
          <m:sub>
            <m:r>
              <m:rPr>
                <m:sty m:val="p"/>
              </m:rPr>
              <m:t>1</m:t>
            </m:r>
          </m:sub>
        </m:sSub>
      </m:oMath>
      <w:r>
        <w:rPr>
          <w:rFonts w:eastAsia="Georgia" w:cs="Georgia" w:ascii="Georgia" w:hAnsi="Georgia"/>
        </w:rPr>
        <w:t xml:space="preserve"> jusqu'à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À partir de l'instant où le satellite atteint l'altitude </w:t>
      </w:r>
      <m:oMath>
        <m:sSub>
          <m:sSubPr/>
          <m:e>
            <m:r>
              <m:rPr>
                <m:sty m:val="i"/>
              </m:rPr>
              <m:t>h</m:t>
            </m:r>
          </m:e>
          <m:sub>
            <m:r>
              <m:rPr>
                <m:sty m:val="p"/>
              </m:rPr>
              <m:t>0</m:t>
            </m:r>
          </m:sub>
        </m:sSub>
      </m:oMath>
      <w:r>
        <w:rPr>
          <w:rFonts w:eastAsia="Georgia" w:cs="Georgia" w:ascii="Georgia" w:hAnsi="Georgia"/>
        </w:rPr>
        <w:t xml:space="preserve">, il devient soumis aux frottements sur les plus hautes couches de l'atmosphère, ce qui entraînera sa chute. Ce frottement est directement proportionnel à la densité particulaire de l'atmosphère </w:t>
      </w:r>
      <m:oMath>
        <m:sSup>
          <m:sSupPr/>
          <m:e>
            <m:r>
              <m:rPr>
                <m:sty m:val="i"/>
              </m:rPr>
              <m:t>n</m:t>
            </m:r>
          </m:e>
          <m:sup>
            <m:r>
              <m:rPr>
                <m:sty m:val="p"/>
              </m:rPr>
              <m:t>∗</m:t>
            </m:r>
          </m:sup>
        </m:sSup>
      </m:oMath>
      <w:r>
        <w:rPr>
          <w:rFonts w:eastAsia="Georgia" w:cs="Georgia" w:ascii="Georgia" w:hAnsi="Georgia"/>
        </w:rPr>
        <w:t xml:space="preserve"> (nombre de molécules par unité de volume) qui, elle-même, dépend de l'altitude </w:t>
      </w:r>
      <m:oMath>
        <m:r>
          <m:rPr>
            <m:sty m:val="i"/>
          </m:rPr>
          <m:t>z</m:t>
        </m:r>
      </m:oMath>
      <w:r>
        <w:rPr>
          <w:rFonts w:eastAsia="Georgia" w:cs="Georgia" w:ascii="Georgia" w:hAnsi="Georgia"/>
        </w:rPr>
        <w:t xml:space="preserve"> (comptée depuis </w:t>
      </w:r>
      <m:oMath>
        <m:r>
          <m:rPr>
            <m:sty m:val="i"/>
          </m:rPr>
          <m:t>z</m:t>
        </m:r>
        <m:r>
          <m:rPr>
            <m:sty m:val="p"/>
          </m:rPr>
          <m:t>=</m:t>
        </m:r>
        <m:r>
          <m:rPr>
            <m:sty m:val="p"/>
          </m:rPr>
          <m:t>0</m:t>
        </m:r>
      </m:oMath>
      <w:r>
        <w:rPr>
          <w:rFonts w:eastAsia="Georgia" w:cs="Georgia" w:ascii="Georgia" w:hAnsi="Georgia"/>
        </w:rPr>
        <w:t xml:space="preserve"> au sol). Nous allons donc maintenant étudier cette répartition des molécules dans la haute atmosphère (ou, ce qui revient au même, au niveau des orbites très basses).</w:t>
      </w:r>
    </w:p>
    <w:p>
      <w:pPr>
        <w:spacing w:line="271" w:before="330" w:lineRule="auto"/>
      </w:pPr>
      <w:r>
        <w:rPr>
          <w:rFonts w:eastAsia="Georgia" w:cs="Georgia" w:ascii="Georgia" w:hAnsi="Georgia"/>
          <w:b/>
          <w:sz w:val="42"/>
        </w:rPr>
        <w:t xml:space="preserve">II.B . . . où ils arrivent dans l'atmosphère. . .</w:t>
      </w:r>
    </w:p>
    <w:p>
      <w:pPr>
        <w:spacing w:after="220" w:lineRule="auto"/>
      </w:pPr>
      <w:r>
        <w:rPr>
          <w:rFonts w:eastAsia="Georgia" w:cs="Georgia" w:ascii="Georgia" w:hAnsi="Georgia"/>
        </w:rPr>
        <w:t xml:space="preserve">Dans le but de modéliser la répartition des molécules dans l'air en fonction de l'altitude </w:t>
      </w:r>
      <m:oMath>
        <m:r>
          <m:rPr>
            <m:sty m:val="i"/>
          </m:rPr>
          <m:t>z</m:t>
        </m:r>
      </m:oMath>
      <w:r>
        <w:rPr>
          <w:rFonts w:eastAsia="Georgia" w:cs="Georgia" w:ascii="Georgia" w:hAnsi="Georgia"/>
        </w:rPr>
        <w:t xml:space="preserve">, cette partie propose un modèle décrivant l'air atmosphérique en équilibre par compensation de deux courants de particules : le courant descendant dû au champ de pesanteur et le courant de diffusion qui lui est opposé. Dans cette partie, le champ de pesanteur est uniforme, vertical, d'intensité </w:t>
      </w:r>
      <m:oMath>
        <m:sSub>
          <m:sSubPr/>
          <m:e>
            <m:r>
              <m:rPr>
                <m:sty m:val="i"/>
              </m:rPr>
              <m:t>g</m:t>
            </m:r>
          </m:e>
          <m:sub>
            <m:r>
              <m:rPr>
                <m:sty m:val="p"/>
              </m:rPr>
              <m:t>0</m:t>
            </m:r>
          </m:sub>
        </m:sSub>
      </m:oMath>
      <w:r>
        <w:rPr/>
        <w:t xml:space="preserve">; l'axe ( </w:t>
      </w:r>
      <m:oMath>
        <m:r>
          <m:rPr>
            <m:sty m:val="i"/>
          </m:rPr>
          <m:t>O</m:t>
        </m:r>
        <m:r>
          <m:rPr>
            <m:sty m:val="i"/>
          </m:rPr>
          <m:t>z</m:t>
        </m:r>
      </m:oMath>
      <w:r>
        <w:rPr/>
        <w:t xml:space="preserve"> ) est vertical ascendant et le niveau </w:t>
      </w:r>
      <m:oMath>
        <m:r>
          <m:rPr>
            <m:sty m:val="i"/>
          </m:rPr>
          <m:t>z</m:t>
        </m:r>
        <m:r>
          <m:rPr>
            <m:sty m:val="p"/>
          </m:rPr>
          <m:t>=</m:t>
        </m:r>
        <m:r>
          <m:rPr>
            <m:sty m:val="p"/>
          </m:rPr>
          <m:t>0</m:t>
        </m:r>
      </m:oMath>
      <w:r>
        <w:rPr/>
        <w:t xml:space="preserve"> est celui du sol.</w:t>
      </w:r>
      <w:r>
        <w:rPr/>
        <w:br w:type="textWrapping"/>
      </w:r>
      <m:oMath>
        <m:r>
          <m:rPr>
            <m:sty m:val="i"/>
          </m:rPr>
          <m:t>◻</m:t>
        </m:r>
      </m:oMath>
      <w:r>
        <w:rPr>
          <w:rFonts w:eastAsia="Georgia" w:cs="Georgia" w:ascii="Georgia" w:hAnsi="Georgia"/>
        </w:rPr>
        <w:t xml:space="preserve"> - 21. On étudie le mouvement d'une molécule de l'atmosphère terrestre, point matériel de masse </w:t>
      </w:r>
      <m:oMath>
        <m:r>
          <m:rPr>
            <m:sty m:val="i"/>
          </m:rPr>
          <m:t>m</m:t>
        </m:r>
      </m:oMath>
      <w:r>
        <w:rPr>
          <w:rFonts w:eastAsia="Georgia" w:cs="Georgia" w:ascii="Georgia" w:hAnsi="Georgia"/>
        </w:rPr>
        <w:t xml:space="preserve"> soumis d'une part à son poids et d'autre part à la résultante des collisions de cette molécule avec le reste de l'atmosphère, qu'on décrira comme une force de frottement proportionnelle à la vitesse, </w:t>
      </w:r>
      <m:oMath>
        <m:acc>
          <m:accPr>
            <m:chr m:val="⃗"/>
          </m:accPr>
          <m:e>
            <m:r>
              <m:rPr>
                <m:sty m:val="i"/>
              </m:rPr>
              <m:t>f</m:t>
            </m:r>
          </m:e>
        </m:acc>
        <m:r>
          <m:rPr>
            <m:sty m:val="p"/>
          </m:rPr>
          <m:t>=</m:t>
        </m:r>
        <m:r>
          <m:rPr>
            <m:sty m:val="p"/>
          </m:rPr>
          <m:t>−</m:t>
        </m:r>
        <m:r>
          <m:rPr>
            <m:sty m:val="i"/>
          </m:rPr>
          <m:t>m</m:t>
        </m:r>
        <m:acc>
          <m:accPr>
            <m:chr m:val="⃗"/>
          </m:accPr>
          <m:e>
            <m:r>
              <m:rPr>
                <m:sty m:val="i"/>
              </m:rPr>
              <m:t>v</m:t>
            </m:r>
          </m:e>
        </m:acc>
        <m:r>
          <m:rPr>
            <m:sty m:val="p"/>
          </m:rPr>
          <m:t>/</m:t>
        </m:r>
        <m:r>
          <m:rPr>
            <m:sty m:val="i"/>
          </m:rPr>
          <m:t>τ</m:t>
        </m:r>
      </m:oMath>
      <w:r>
        <w:rPr>
          <w:rFonts w:eastAsia="Georgia" w:cs="Georgia" w:ascii="Georgia" w:hAnsi="Georgia"/>
        </w:rPr>
        <w:t xml:space="preserve">. Montrer que, après un régime transitoire que l'on négligera, la chute se poursuit à la vitesse constante </w:t>
      </w:r>
      <m:oMath>
        <m:sSub>
          <m:sSubPr/>
          <m:e>
            <m:acc>
              <m:accPr>
                <m:chr m:val="⃗"/>
              </m:accPr>
              <m:e>
                <m:r>
                  <m:rPr>
                    <m:sty m:val="i"/>
                  </m:rPr>
                  <m:t>v</m:t>
                </m:r>
              </m:e>
            </m:acc>
          </m:e>
          <m:sub>
            <m:r>
              <m:rPr>
                <m:sty m:val="p"/>
              </m:rPr>
              <m:t>∞</m:t>
            </m:r>
          </m:sub>
        </m:sSub>
      </m:oMath>
      <w:r>
        <w:rPr>
          <w:rFonts w:eastAsia="Georgia" w:cs="Georgia" w:ascii="Georgia" w:hAnsi="Georgia"/>
        </w:rPr>
        <w:t xml:space="preserve">, que l'on exprimera en fonction notamment de l'intensité </w:t>
      </w:r>
      <m:oMath>
        <m:sSub>
          <m:sSubPr/>
          <m:e>
            <m:r>
              <m:rPr>
                <m:sty m:val="i"/>
              </m:rPr>
              <m:t>g</m:t>
            </m:r>
          </m:e>
          <m:sub>
            <m:r>
              <m:rPr>
                <m:sty m:val="p"/>
              </m:rPr>
              <m:t>0</m:t>
            </m:r>
          </m:sub>
        </m:sSub>
      </m:oMath>
      <w:r>
        <w:rPr/>
        <w:t xml:space="preserve"> de la pesanteur au sol.</w:t>
      </w:r>
    </w:p>
    <w:p>
      <w:pPr>
        <w:numPr>
          <w:ilvl w:val="1"/>
          <w:numId w:val="9"/>
        </w:numPr>
        <w:spacing w:lineRule="auto"/>
      </w:pPr>
      <w:r>
        <w:rPr/>
        <w:t xml:space="preserve">On note </w:t>
      </w:r>
      <m:oMath>
        <m:sSup>
          <m:sSupPr/>
          <m:e>
            <m:r>
              <m:rPr>
                <m:sty m:val="i"/>
              </m:rPr>
              <m:t>n</m:t>
            </m:r>
          </m:e>
          <m:sup>
            <m:r>
              <m:rPr>
                <m:sty m:val="p"/>
              </m:rPr>
              <m:t>∗</m:t>
            </m:r>
          </m:sup>
        </m:sSup>
      </m:oMath>
      <w:r>
        <w:rPr>
          <w:rFonts w:eastAsia="Georgia" w:cs="Georgia" w:ascii="Georgia" w:hAnsi="Georgia"/>
        </w:rPr>
        <w:t xml:space="preserve"> la densité particulaire de l'atmosphère (nombre de molécules par unité de volume). Exprimer la densité volumique de courant de particules </w:t>
      </w:r>
      <m:oMath>
        <m:sSub>
          <m:sSubPr/>
          <m:e>
            <m:acc>
              <m:accPr>
                <m:chr m:val="⃗"/>
              </m:accPr>
              <m:e>
                <m:r>
                  <m:rPr>
                    <m:sty m:val="i"/>
                  </m:rPr>
                  <m:t>j</m:t>
                </m:r>
              </m:e>
            </m:acc>
          </m:e>
          <m:sub>
            <m:r>
              <m:rPr>
                <m:sty m:val="i"/>
              </m:rPr>
              <m:t>g</m:t>
            </m:r>
          </m:sub>
        </m:sSub>
      </m:oMath>
      <w:r>
        <w:rPr>
          <w:rFonts w:eastAsia="Georgia" w:cs="Georgia" w:ascii="Georgia" w:hAnsi="Georgia"/>
        </w:rPr>
        <w:t xml:space="preserve"> (grandeur qui s'exprime en molécules par seconde et par mètre carré) associée à cette chute continue des molécules de l'atmosphère.</w:t>
      </w:r>
      <w:r>
        <w:rPr/>
        <w:br w:type="textWrapping"/>
      </w:r>
      <w:r>
        <w:rPr/>
        <w:t xml:space="preserve">L'effet du courant descendant </w:t>
      </w:r>
      <m:oMath>
        <m:sSub>
          <m:sSubPr/>
          <m:e>
            <m:acc>
              <m:accPr>
                <m:chr m:val="⃗"/>
              </m:accPr>
              <m:e>
                <m:r>
                  <m:rPr>
                    <m:sty m:val="i"/>
                  </m:rPr>
                  <m:t>j</m:t>
                </m:r>
              </m:e>
            </m:acc>
          </m:e>
          <m:sub>
            <m:r>
              <m:rPr>
                <m:sty m:val="i"/>
              </m:rPr>
              <m:t>g</m:t>
            </m:r>
          </m:sub>
        </m:sSub>
      </m:oMath>
      <w:r>
        <w:rPr>
          <w:rFonts w:eastAsia="Georgia" w:cs="Georgia" w:ascii="Georgia" w:hAnsi="Georgia"/>
        </w:rPr>
        <w:t xml:space="preserve"> est d'accumuler des particules près du sol ; la densité particulaire </w:t>
      </w:r>
      <m:oMath>
        <m:sSup>
          <m:sSupPr/>
          <m:e>
            <m:r>
              <m:rPr>
                <m:sty m:val="i"/>
              </m:rPr>
              <m:t>n</m:t>
            </m:r>
          </m:e>
          <m:sup>
            <m:r>
              <m:rPr>
                <m:sty m:val="p"/>
              </m:rPr>
              <m:t>∗</m:t>
            </m:r>
          </m:sup>
        </m:sSup>
        <m:r>
          <m:rPr>
            <m:sty m:val="p"/>
          </m:rPr>
          <m:t>(</m:t>
        </m:r>
        <m:r>
          <m:rPr>
            <m:sty m:val="i"/>
          </m:rPr>
          <m:t>z</m:t>
        </m:r>
        <m:r>
          <m:rPr>
            <m:sty m:val="p"/>
          </m:rPr>
          <m:t>)</m:t>
        </m:r>
      </m:oMath>
      <w:r>
        <w:rPr>
          <w:rFonts w:eastAsia="Georgia" w:cs="Georgia" w:ascii="Georgia" w:hAnsi="Georgia"/>
        </w:rPr>
        <w:t xml:space="preserve"> est donc une fonction monotone décroissante de </w:t>
      </w:r>
      <m:oMath>
        <m:r>
          <m:rPr>
            <m:sty m:val="i"/>
          </m:rPr>
          <m:t>z</m:t>
        </m:r>
      </m:oMath>
      <w:r>
        <w:rPr>
          <w:rFonts w:eastAsia="Georgia" w:cs="Georgia" w:ascii="Georgia" w:hAnsi="Georgia"/>
        </w:rPr>
        <w:t xml:space="preserve">. L'agitation thermique des molécules se traduit donc par l'existence d'un courant de diffusion </w:t>
      </w:r>
      <m:oMath>
        <m:sSub>
          <m:sSubPr/>
          <m:e>
            <m:acc>
              <m:accPr>
                <m:chr m:val="⃗"/>
              </m:accPr>
              <m:e>
                <m:r>
                  <m:rPr>
                    <m:sty m:val="i"/>
                  </m:rPr>
                  <m:t>j</m:t>
                </m:r>
              </m:e>
            </m:acc>
          </m:e>
          <m:sub>
            <m:r>
              <m:rPr>
                <m:sty m:val="i"/>
              </m:rPr>
              <m:t>d</m:t>
            </m:r>
          </m:sub>
        </m:sSub>
      </m:oMath>
      <w:r>
        <w:rPr>
          <w:rFonts w:eastAsia="Georgia" w:cs="Georgia" w:ascii="Georgia" w:hAnsi="Georgia"/>
        </w:rPr>
        <w:t xml:space="preserve"> régi par la loi de Fick avec le coefficient de diffusion </w:t>
      </w:r>
      <m:oMath>
        <m:r>
          <m:rPr>
            <m:sty m:val="i"/>
          </m:rPr>
          <m:t>D</m:t>
        </m:r>
      </m:oMath>
      <w:r>
        <w:rPr/>
        <w:t xml:space="preserve"> qui compense exactement les effets de la gravitation.</w:t>
      </w:r>
    </w:p>
    <w:p>
      <w:pPr>
        <w:numPr>
          <w:ilvl w:val="1"/>
          <w:numId w:val="9"/>
        </w:numPr>
        <w:spacing w:lineRule="auto"/>
      </w:pPr>
      <w:r>
        <w:rPr>
          <w:rFonts w:eastAsia="Georgia" w:cs="Georgia" w:ascii="Georgia" w:hAnsi="Georgia"/>
        </w:rPr>
        <w:t xml:space="preserve">Rappeler la loi de la diffusion des particules, ou loi de Fick; préciser les dimensions de toutes les grandeurs qui apparaissent dans son expression.</w:t>
      </w:r>
      <w:r>
        <w:rPr/>
        <w:br w:type="textWrapping"/>
      </w:r>
      <m:oMath>
        <m:r>
          <m:rPr>
            <m:sty m:val="i"/>
          </m:rPr>
          <m:t>◻</m:t>
        </m:r>
        <m:r>
          <m:rPr>
            <m:sty m:val="p"/>
          </m:rPr>
          <m:t>−</m:t>
        </m:r>
        <m:r>
          <m:rPr>
            <m:sty m:val="p"/>
          </m:rPr>
          <m:t>24</m:t>
        </m:r>
      </m:oMath>
      <w:r>
        <w:rPr>
          <w:rFonts w:eastAsia="Georgia" w:cs="Georgia" w:ascii="Georgia" w:hAnsi="Georgia"/>
        </w:rPr>
        <w:t xml:space="preserve">. Si on écrit </w:t>
      </w:r>
      <m:oMath>
        <m:r>
          <m:rPr>
            <m:sty m:val="i"/>
          </m:rPr>
          <m:t>D</m:t>
        </m:r>
        <m:r>
          <m:rPr>
            <m:sty m:val="p"/>
          </m:rPr>
          <m:t>=</m:t>
        </m:r>
        <m:sSup>
          <m:sSupPr/>
          <m:e>
            <m:r>
              <m:rPr>
                <m:sty m:val="i"/>
              </m:rPr>
              <m:t>u</m:t>
            </m:r>
          </m:e>
          <m:sup>
            <m:r>
              <m:rPr>
                <m:sty m:val="p"/>
              </m:rPr>
              <m:t>2</m:t>
            </m:r>
          </m:sup>
        </m:sSup>
        <m:r>
          <m:rPr>
            <m:sty m:val="i"/>
          </m:rPr>
          <m:t>τ</m:t>
        </m:r>
      </m:oMath>
      <w:r>
        <w:rPr>
          <w:rFonts w:eastAsia="Georgia" w:cs="Georgia" w:ascii="Georgia" w:hAnsi="Georgia"/>
        </w:rPr>
        <w:t xml:space="preserve"> où </w:t>
      </w:r>
      <m:oMath>
        <m:r>
          <m:rPr>
            <m:sty m:val="i"/>
          </m:rPr>
          <m:t>τ</m:t>
        </m:r>
      </m:oMath>
      <w:r>
        <w:rPr>
          <w:rFonts w:eastAsia="Georgia" w:cs="Georgia" w:ascii="Georgia" w:hAnsi="Georgia"/>
        </w:rPr>
        <w:t xml:space="preserve"> est défini à la question 21, quelle est la dimension de la grandeur </w:t>
      </w:r>
      <m:oMath>
        <m:r>
          <m:rPr>
            <m:sty m:val="i"/>
          </m:rPr>
          <m:t>u</m:t>
        </m:r>
      </m:oMath>
      <w:r>
        <w:rPr>
          <w:rFonts w:eastAsia="Georgia" w:cs="Georgia" w:ascii="Georgia" w:hAnsi="Georgia"/>
        </w:rPr>
        <w:t xml:space="preserve"> ? À votre avis, </w:t>
      </w:r>
      <m:oMath>
        <m:r>
          <m:rPr>
            <m:sty m:val="i"/>
          </m:rPr>
          <m:t>u</m:t>
        </m:r>
      </m:oMath>
      <w:r>
        <w:rPr/>
        <w:t xml:space="preserve"> et </w:t>
      </w:r>
      <m:oMath>
        <m:r>
          <m:rPr>
            <m:sty m:val="i"/>
          </m:rPr>
          <m:t>D</m:t>
        </m:r>
      </m:oMath>
      <w:r>
        <w:rPr>
          <w:rFonts w:eastAsia="Georgia" w:cs="Georgia" w:ascii="Georgia" w:hAnsi="Georgia"/>
        </w:rPr>
        <w:t xml:space="preserve"> dépendent-ils de la température et, si oui, dans quel sens?</w:t>
      </w:r>
      <w:r>
        <w:rPr/>
        <w:br w:type="textWrapping"/>
      </w:r>
      <m:oMath>
        <m:r>
          <m:rPr>
            <m:sty m:val="i"/>
          </m:rPr>
          <m:t>◻</m:t>
        </m:r>
        <m:r>
          <m:rPr>
            <m:sty m:val="p"/>
          </m:rPr>
          <m:t>−</m:t>
        </m:r>
        <m:r>
          <m:rPr>
            <m:sty m:val="p"/>
          </m:rPr>
          <m:t>25</m:t>
        </m:r>
      </m:oMath>
      <w:r>
        <w:rPr>
          <w:rFonts w:eastAsia="Georgia" w:cs="Georgia" w:ascii="Georgia" w:hAnsi="Georgia"/>
        </w:rPr>
        <w:t xml:space="preserve">. En déduire que </w:t>
      </w:r>
      <m:oMath>
        <m:sSup>
          <m:sSupPr/>
          <m:e>
            <m:r>
              <m:rPr>
                <m:sty m:val="i"/>
              </m:rPr>
              <m:t>n</m:t>
            </m:r>
          </m:e>
          <m:sup>
            <m:r>
              <m:rPr>
                <m:sty m:val="p"/>
              </m:rPr>
              <m:t>∗</m:t>
            </m:r>
          </m:sup>
        </m:sSup>
        <m:r>
          <m:rPr>
            <m:sty m:val="p"/>
          </m:rPr>
          <m:t>(</m:t>
        </m:r>
        <m:r>
          <m:rPr>
            <m:sty m:val="i"/>
          </m:rPr>
          <m:t>z</m:t>
        </m:r>
        <m:r>
          <m:rPr>
            <m:sty m:val="p"/>
          </m:rPr>
          <m:t>)</m:t>
        </m:r>
      </m:oMath>
      <w:r>
        <w:rPr>
          <w:rFonts w:eastAsia="Georgia" w:cs="Georgia" w:ascii="Georgia" w:hAnsi="Georgia"/>
        </w:rPr>
        <w:t xml:space="preserve"> s'écrit en fonction de la densité </w:t>
      </w:r>
      <m:oMath>
        <m:sSubSup>
          <m:sSubSupPr/>
          <m:e>
            <m:r>
              <m:rPr>
                <m:sty m:val="i"/>
              </m:rPr>
              <m:t>n</m:t>
            </m:r>
          </m:e>
          <m:sub>
            <m:r>
              <m:rPr>
                <m:sty m:val="p"/>
              </m:rPr>
              <m:t>0</m:t>
            </m:r>
          </m:sub>
          <m:sup>
            <m:r>
              <m:rPr>
                <m:sty m:val="p"/>
              </m:rPr>
              <m:t>∗</m:t>
            </m:r>
          </m:sup>
        </m:sSubSup>
      </m:oMath>
      <w:r>
        <w:rPr/>
        <w:t xml:space="preserve"> au sol sous la forme </w:t>
      </w:r>
      <m:oMath>
        <m:sSup>
          <m:sSupPr/>
          <m:e>
            <m:r>
              <m:rPr>
                <m:sty m:val="i"/>
              </m:rPr>
              <m:t>n</m:t>
            </m:r>
          </m:e>
          <m:sup>
            <m:r>
              <m:rPr>
                <m:sty m:val="p"/>
              </m:rPr>
              <m:t>∗</m:t>
            </m:r>
          </m:sup>
        </m:sSup>
        <m:r>
          <m:rPr>
            <m:sty m:val="p"/>
          </m:rPr>
          <m:t>(</m:t>
        </m:r>
        <m:r>
          <m:rPr>
            <m:sty m:val="i"/>
          </m:rPr>
          <m:t>z</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oMath>
      <w:r>
        <w:rPr>
          <w:rFonts w:eastAsia="Georgia" w:cs="Georgia" w:ascii="Georgia" w:hAnsi="Georgia"/>
        </w:rPr>
        <w:t xml:space="preserve"> et exprimer la hauteur caractéristique </w:t>
      </w:r>
      <m:oMath>
        <m:r>
          <m:rPr>
            <m:sty m:val="i"/>
          </m:rPr>
          <m:t>H</m:t>
        </m:r>
      </m:oMath>
      <w:r>
        <w:rPr/>
        <w:t xml:space="preserve"> en fonction de </w:t>
      </w:r>
      <m:oMath>
        <m:r>
          <m:rPr>
            <m:sty m:val="i"/>
          </m:rPr>
          <m:t>u</m:t>
        </m:r>
      </m:oMath>
      <w:r>
        <w:rPr/>
        <w:t xml:space="preserve"> et </w:t>
      </w:r>
      <m:oMath>
        <m:sSub>
          <m:sSubPr/>
          <m:e>
            <m:r>
              <m:rPr>
                <m:sty m:val="i"/>
              </m:rPr>
              <m:t>g</m:t>
            </m:r>
          </m:e>
          <m:sub>
            <m:r>
              <m:rPr>
                <m:sty m:val="p"/>
              </m:rPr>
              <m:t>0</m:t>
            </m:r>
          </m:sub>
        </m:sSub>
      </m:oMath>
      <w:r>
        <w:rPr/>
        <w:t xml:space="preserve">.</w:t>
      </w:r>
    </w:p>
    <w:p>
      <w:pPr>
        <w:spacing w:after="220" w:lineRule="auto"/>
      </w:pPr>
      <w:r>
        <w:rPr>
          <w:rFonts w:eastAsia="Georgia" w:cs="Georgia" w:ascii="Georgia" w:hAnsi="Georgia"/>
        </w:rPr>
        <w:t xml:space="preserve">La figure 5 ci-dessous permet de relier l'altitude et la densité des principaux constituants de l'atmosphère terrestre dans la basse atmosphère.</w:t>
      </w:r>
    </w:p>
    <w:p>
      <w:pPr>
        <w:spacing w:lineRule="auto"/>
        <w:jc w:val="center"/>
      </w:pPr>
      <w:r>
        <w:rPr/>
        <w:drawing>
          <wp:inline distB="0" distL="0" distR="0" distT="0">
            <wp:extent cx="5486400" cy="3245903"/>
            <wp:effectExtent b="0" l="0" r="0" t="0"/>
            <wp:docPr id="7" name="image-5928681abbe8ec0e985e98de9505a808067d3d89.jpg"/>
            <a:graphic>
              <a:graphicData uri="http://schemas.openxmlformats.org/drawingml/2006/picture">
                <pic:pic>
                  <pic:nvPicPr>
                    <pic:cNvPr id="7" name="image-5928681abbe8ec0e985e98de9505a808067d3d89.jpg" descr=""/>
                    <pic:cNvPicPr/>
                  </pic:nvPicPr>
                  <pic:blipFill>
                    <a:blip r:embed="rId11" cstate="print"/>
                    <a:srcRect b="0" l="0" r="0" t="0"/>
                    <a:stretch>
                      <a:fillRect/>
                    </a:stretch>
                  </pic:blipFill>
                  <pic:spPr>
                    <a:xfrm>
                      <a:off x="0" y="0"/>
                      <a:ext cx="5486400" cy="3245903"/>
                    </a:xfrm>
                    <a:prstGeom prst="rect"/>
                  </pic:spPr>
                </pic:pic>
              </a:graphicData>
            </a:graphic>
          </wp:inline>
        </w:drawing>
      </w:r>
    </w:p>
    <w:p>
      <w:pPr>
        <w:spacing w:lineRule="auto"/>
      </w:pPr>
      <w:r>
        <w:rPr>
          <w:rFonts w:eastAsia="Georgia" w:cs="Georgia" w:ascii="Georgia" w:hAnsi="Georgia"/>
        </w:rPr>
        <w:t xml:space="preserve">Figure 5 - Profils verticaux des principaux constituants de l'atmosphère</w:t>
      </w:r>
    </w:p>
    <w:p>
      <w:pPr>
        <w:numPr>
          <w:ilvl w:val="1"/>
          <w:numId w:val="10"/>
        </w:numPr>
        <w:spacing w:lineRule="auto"/>
      </w:pPr>
      <w:r>
        <w:rPr>
          <w:rFonts w:eastAsia="Georgia" w:cs="Georgia" w:ascii="Georgia" w:hAnsi="Georgia"/>
        </w:rPr>
        <w:t xml:space="preserve">Ces profils sont-ils conformes au modèle proposé ci-dessus? Si oui, proposer une estimation de </w:t>
      </w:r>
      <m:oMath>
        <m:r>
          <m:rPr>
            <m:sty m:val="i"/>
          </m:rPr>
          <m:t>H</m:t>
        </m:r>
      </m:oMath>
      <w:r>
        <w:rPr>
          <w:rFonts w:eastAsia="Georgia" w:cs="Georgia" w:ascii="Georgia" w:hAnsi="Georgia"/>
        </w:rPr>
        <w:t xml:space="preserve">; sinon, quelle(s) interprétation(s) proposez-vous?</w:t>
      </w:r>
    </w:p>
    <w:p>
      <w:pPr>
        <w:spacing w:line="271" w:before="330" w:lineRule="auto"/>
      </w:pPr>
      <w:r>
        <w:rPr>
          <w:rFonts w:eastAsia="Georgia" w:cs="Georgia" w:ascii="Georgia" w:hAnsi="Georgia"/>
          <w:b/>
          <w:sz w:val="42"/>
        </w:rPr>
        <w:t xml:space="preserve">II.C . . . et commencent donc à descendre!</w:t>
      </w:r>
    </w:p>
    <w:p>
      <w:pPr>
        <w:spacing w:after="220" w:lineRule="auto"/>
      </w:pPr>
      <w:r>
        <w:rPr>
          <w:rFonts w:eastAsia="Georgia" w:cs="Georgia" w:ascii="Georgia" w:hAnsi="Georgia"/>
        </w:rPr>
        <w:t xml:space="preserve">Toujours sur son orbite quasi-circulaire, à partir l'instant </w:t>
      </w:r>
      <m:oMath>
        <m:r>
          <m:rPr>
            <m:sty m:val="i"/>
          </m:rPr>
          <m:t>t</m:t>
        </m:r>
        <m:r>
          <m:rPr>
            <m:sty m:val="p"/>
          </m:rPr>
          <m:t>=</m:t>
        </m:r>
        <m:r>
          <m:rPr>
            <m:sty m:val="p"/>
          </m:rPr>
          <m:t>0</m:t>
        </m:r>
      </m:oMath>
      <w:r>
        <w:rPr>
          <w:rFonts w:eastAsia="Georgia" w:cs="Georgia" w:ascii="Georgia" w:hAnsi="Georgia"/>
        </w:rPr>
        <w:t xml:space="preserve">, le satellite est abandonné à partir de l'altitude </w:t>
      </w:r>
      <m:oMath>
        <m:sSub>
          <m:sSubPr/>
          <m:e>
            <m:r>
              <m:rPr>
                <m:sty m:val="i"/>
              </m:rPr>
              <m:t>h</m:t>
            </m:r>
          </m:e>
          <m:sub>
            <m:r>
              <m:rPr>
                <m:sty m:val="p"/>
              </m:rPr>
              <m:t>0</m:t>
            </m:r>
          </m:sub>
        </m:sSub>
        <m:r>
          <m:rPr>
            <m:sty m:val="p"/>
          </m:rPr>
          <m:t>=</m:t>
        </m:r>
        <m:r>
          <m:rPr>
            <m:sty m:val="p"/>
          </m:rPr>
          <m:t>200</m:t>
        </m:r>
        <m:r>
          <m:rPr>
            <m:nor/>
          </m:rPr>
          <m:t xml:space="preserve"> </m:t>
        </m:r>
        <m:r>
          <m:rPr>
            <m:sty m:val="p"/>
          </m:rPr>
          <m:t>km</m:t>
        </m:r>
      </m:oMath>
      <w:r>
        <w:rPr>
          <w:rFonts w:eastAsia="Georgia" w:cs="Georgia" w:ascii="Georgia" w:hAnsi="Georgia"/>
        </w:rPr>
        <w:t xml:space="preserve"> aux frottements de l'atmosphère, qu'on modélise par la force </w:t>
      </w:r>
      <m:oMath>
        <m:acc>
          <m:accPr>
            <m:chr m:val="⃗"/>
          </m:accPr>
          <m:e>
            <m:r>
              <m:rPr>
                <m:sty m:val="i"/>
              </m:rPr>
              <m:t>F</m:t>
            </m:r>
          </m:e>
        </m:acc>
      </m:oMath>
      <w:r>
        <w:rPr>
          <w:rFonts w:eastAsia="Georgia" w:cs="Georgia" w:ascii="Georgia" w:hAnsi="Georgia"/>
        </w:rPr>
        <w:t xml:space="preserve"> dépendant de la masse volumique </w:t>
      </w:r>
      <m:oMath>
        <m:r>
          <m:rPr>
            <m:sty m:val="i"/>
          </m:rPr>
          <m:t>ρ</m:t>
        </m:r>
        <m:r>
          <m:rPr>
            <m:sty m:val="p"/>
          </m:rPr>
          <m:t>(</m:t>
        </m:r>
        <m:r>
          <m:rPr>
            <m:sty m:val="i"/>
          </m:rPr>
          <m:t>h</m:t>
        </m:r>
        <m:r>
          <m:rPr>
            <m:sty m:val="p"/>
          </m:rPr>
          <m:t>)</m:t>
        </m:r>
      </m:oMath>
      <w:r>
        <w:rPr>
          <w:rFonts w:eastAsia="Georgia" w:cs="Georgia" w:ascii="Georgia" w:hAnsi="Georgia"/>
        </w:rPr>
        <w:t xml:space="preserve"> à l'altitude </w:t>
      </w:r>
      <m:oMath>
        <m:r>
          <m:rPr>
            <m:sty m:val="i"/>
          </m:rPr>
          <m:t>h</m:t>
        </m:r>
      </m:oMath>
      <w:r>
        <w:rPr/>
        <w:t xml:space="preserve"> :</w:t>
      </w:r>
    </w:p>
    <w:p>
      <w:pPr>
        <w:spacing w:after="220" w:lineRule="auto"/>
      </w:pPr>
      <m:oMathPara>
        <m:oMath>
          <m:acc>
            <m:accPr>
              <m:chr m:val="⃗"/>
            </m:accPr>
            <m:e>
              <m:r>
                <m:rPr>
                  <m:sty m:val="i"/>
                </m:rPr>
                <m:t>F</m:t>
              </m:r>
            </m:e>
          </m:acc>
          <m:r>
            <m:rPr>
              <m:sty m:val="p"/>
            </m:rPr>
            <m:t>=</m:t>
          </m:r>
          <m:r>
            <m:rPr>
              <m:sty m:val="p"/>
            </m:rPr>
            <m:t>−</m:t>
          </m:r>
          <m:r>
            <m:rPr>
              <m:sty m:val="i"/>
            </m:rPr>
            <m:t>K</m:t>
          </m:r>
          <m:r>
            <m:rPr>
              <m:sty m:val="i"/>
            </m:rPr>
            <m:t>ρ</m:t>
          </m:r>
          <m:r>
            <m:rPr>
              <m:sty m:val="p"/>
            </m:rPr>
            <m:t>(</m:t>
          </m:r>
          <m:r>
            <m:rPr>
              <m:sty m:val="i"/>
            </m:rPr>
            <m:t>h</m:t>
          </m:r>
          <m:r>
            <m:rPr>
              <m:sty m:val="p"/>
            </m:rPr>
            <m:t>)</m:t>
          </m:r>
          <m:r>
            <m:rPr>
              <m:sty m:val="p"/>
            </m:rPr>
            <m:t>‖</m:t>
          </m:r>
          <m:acc>
            <m:accPr>
              <m:chr m:val="⃗"/>
            </m:accPr>
            <m:e>
              <m:r>
                <m:rPr>
                  <m:sty m:val="i"/>
                </m:rPr>
                <m:t>v</m:t>
              </m:r>
            </m:e>
          </m:acc>
          <m:r>
            <m:rPr>
              <m:sty m:val="p"/>
            </m:rPr>
            <m:t>‖</m:t>
          </m:r>
          <m:acc>
            <m:accPr>
              <m:chr m:val="⃗"/>
            </m:accPr>
            <m:e>
              <m:r>
                <m:rPr>
                  <m:sty m:val="i"/>
                </m:rPr>
                <m:t>v</m:t>
              </m:r>
            </m:e>
          </m:acc>
          <m:r>
            <m:rPr>
              <m:nor/>
            </m:rPr>
            <m:t> avec </m:t>
          </m:r>
          <m:r>
            <m:rPr>
              <m:sty m:val="i"/>
            </m:rPr>
            <m:t>ρ</m:t>
          </m:r>
          <m:r>
            <m:rPr>
              <m:sty m:val="p"/>
            </m:rPr>
            <m:t>(</m:t>
          </m:r>
          <m:r>
            <m:rPr>
              <m:sty m:val="i"/>
            </m:rPr>
            <m:t>h</m:t>
          </m:r>
          <m:r>
            <m:rPr>
              <m:sty m:val="p"/>
            </m:rPr>
            <m:t>)</m:t>
          </m:r>
          <m:r>
            <m:rPr>
              <m:sty m:val="p"/>
            </m:rPr>
            <m:t>=</m:t>
          </m:r>
          <m:sSub>
            <m:sSubPr/>
            <m:e>
              <m:r>
                <m:rPr>
                  <m:sty m:val="i"/>
                </m:rPr>
                <m:t>ρ</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h</m:t>
                  </m:r>
                </m:num>
                <m:den>
                  <m:r>
                    <m:rPr>
                      <m:sty m:val="i"/>
                    </m:rPr>
                    <m:t>H</m:t>
                  </m:r>
                </m:den>
              </m:f>
            </m:e>
          </m:d>
        </m:oMath>
      </m:oMathPara>
    </w:p>
    <w:p>
      <w:pPr>
        <w:spacing w:after="220" w:lineRule="auto"/>
      </w:pPr>
      <w:r>
        <w:rPr>
          <w:rFonts w:eastAsia="Georgia" w:cs="Georgia" w:ascii="Georgia" w:hAnsi="Georgia"/>
        </w:rPr>
        <w:t xml:space="preserve">où </w:t>
      </w:r>
      <m:oMath>
        <m:r>
          <m:rPr>
            <m:sty m:val="i"/>
          </m:rPr>
          <m:t>H</m:t>
        </m:r>
        <m:r>
          <m:rPr>
            <m:sty m:val="p"/>
          </m:rPr>
          <m:t>=</m:t>
        </m:r>
        <m:r>
          <m:rPr>
            <m:sty m:val="p"/>
          </m:rPr>
          <m:t>11</m:t>
        </m:r>
        <m:r>
          <m:rPr>
            <m:nor/>
          </m:rPr>
          <m:t xml:space="preserve"> </m:t>
        </m:r>
        <m:r>
          <m:rPr>
            <m:sty m:val="p"/>
          </m:rPr>
          <m:t>km</m:t>
        </m:r>
      </m:oMath>
      <w:r>
        <w:rPr/>
        <w:t xml:space="preserve"> et </w:t>
      </w:r>
      <m:oMath>
        <m:r>
          <m:rPr>
            <m:sty m:val="i"/>
          </m:rPr>
          <m:t>K</m:t>
        </m:r>
      </m:oMath>
      <w:r>
        <w:rPr/>
        <w:t xml:space="preserve"> est une certaine constante.</w:t>
      </w:r>
    </w:p>
    <w:p>
      <w:pPr>
        <w:numPr>
          <w:ilvl w:val="1"/>
          <w:numId w:val="11"/>
        </w:numPr>
        <w:spacing w:lineRule="auto"/>
      </w:pPr>
      <w:r>
        <w:rPr>
          <w:rFonts w:eastAsia="Georgia" w:cs="Georgia" w:ascii="Georgia" w:hAnsi="Georgia"/>
        </w:rPr>
        <w:t xml:space="preserve">Expliciter la puissance dissipée par les forces de frottement. En déduire l'équation d'évolution de l'altitude </w:t>
      </w:r>
      <m:oMath>
        <m:r>
          <m:rPr>
            <m:sty m:val="i"/>
          </m:rPr>
          <m:t>h</m:t>
        </m:r>
        <m:r>
          <m:rPr>
            <m:sty m:val="p"/>
          </m:rPr>
          <m:t>(</m:t>
        </m:r>
        <m:r>
          <m:rPr>
            <m:sty m:val="i"/>
          </m:rPr>
          <m:t>t</m:t>
        </m:r>
        <m:r>
          <m:rPr>
            <m:sty m:val="p"/>
          </m:rPr>
          <m:t>)</m:t>
        </m:r>
      </m:oMath>
      <w:r>
        <w:rPr>
          <w:rFonts w:eastAsia="Georgia" w:cs="Georgia" w:ascii="Georgia" w:hAnsi="Georgia"/>
        </w:rPr>
        <w:t xml:space="preserve"> en fonction du temps et montrer que sa solution approchée respecte l'équation suivante :</w:t>
      </w:r>
    </w:p>
    <w:p>
      <w:pPr>
        <w:spacing w:after="220" w:lineRule="auto"/>
      </w:pPr>
      <m:oMathPara>
        <m:oMath>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h</m:t>
                      </m:r>
                    </m:e>
                    <m:sub>
                      <m:r>
                        <m:rPr>
                          <m:sty m:val="p"/>
                        </m:rPr>
                        <m:t>0</m:t>
                      </m:r>
                    </m:sub>
                  </m:sSub>
                </m:num>
                <m:den>
                  <m:r>
                    <m:rPr>
                      <m:sty m:val="i"/>
                    </m:rPr>
                    <m:t>H</m:t>
                  </m:r>
                </m:den>
              </m:f>
            </m:e>
          </m: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p"/>
                    </m:rPr>
                    <m:t>(</m:t>
                  </m:r>
                  <m:r>
                    <m:rPr>
                      <m:sty m:val="i"/>
                    </m:rPr>
                    <m:t>t</m:t>
                  </m:r>
                  <m:r>
                    <m:rPr>
                      <m:sty m:val="p"/>
                    </m:rPr>
                    <m:t>)</m:t>
                  </m:r>
                </m:num>
                <m:den>
                  <m:r>
                    <m:rPr>
                      <m:sty m:val="i"/>
                    </m:rPr>
                    <m:t>H</m:t>
                  </m:r>
                </m:den>
              </m:f>
            </m:e>
          </m:d>
          <m:r>
            <m:rPr>
              <m:sty m:val="p"/>
            </m:rPr>
            <m:t>=</m:t>
          </m:r>
          <m:f>
            <m:fPr>
              <m:ctrlPr>
                <w:rPr>
                  <w:rFonts w:ascii="Cambria Math" w:hAnsi="Cambria Math"/>
                </w:rPr>
              </m:ctrlPr>
            </m:fPr>
            <m:num>
              <m:r>
                <m:rPr>
                  <m:sty m:val="i"/>
                </m:rPr>
                <m:t>t</m:t>
              </m:r>
            </m:num>
            <m:den>
              <m:r>
                <m:rPr>
                  <m:sty m:val="i"/>
                </m:rPr>
                <m:t>τ</m:t>
              </m:r>
            </m:den>
          </m:f>
        </m:oMath>
      </m:oMathPara>
    </w:p>
    <w:p>
      <w:pPr>
        <w:spacing w:after="220" w:lineRule="auto"/>
      </w:pPr>
      <w:r>
        <w:rPr>
          <w:rFonts w:eastAsia="Georgia" w:cs="Georgia" w:ascii="Georgia" w:hAnsi="Georgia"/>
        </w:rPr>
        <w:t xml:space="preserve">sous réserve de considérer que </w:t>
      </w:r>
      <m:oMath>
        <m:r>
          <m:rPr>
            <m:sty m:val="i"/>
          </m:rPr>
          <m:t>h</m:t>
        </m:r>
        <m:r>
          <m:rPr>
            <m:sty m:val="p"/>
          </m:rPr>
          <m:t>≪</m:t>
        </m:r>
        <m:sSub>
          <m:sSubPr/>
          <m:e>
            <m:r>
              <m:rPr>
                <m:sty m:val="i"/>
              </m:rPr>
              <m:t>R</m:t>
            </m:r>
          </m:e>
          <m:sub>
            <m:r>
              <m:rPr>
                <m:sty m:val="i"/>
              </m:rPr>
              <m:t>T</m:t>
            </m:r>
          </m:sub>
        </m:sSub>
      </m:oMath>
      <w:r>
        <w:rPr/>
        <w:t xml:space="preserve">; expliciter la constante de temps </w:t>
      </w:r>
      <m:oMath>
        <m:r>
          <m:rPr>
            <m:sty m:val="i"/>
          </m:rPr>
          <m:t>τ</m:t>
        </m:r>
      </m:oMath>
      <w:r>
        <w:rPr/>
        <w:t xml:space="preserve"> en fonction de </w:t>
      </w:r>
      <m:oMath>
        <m:sSub>
          <m:sSubPr/>
          <m:e>
            <m:r>
              <m:rPr>
                <m:sty m:val="i"/>
              </m:rPr>
              <m:t>ρ</m:t>
            </m:r>
          </m:e>
          <m:sub>
            <m:r>
              <m:rPr>
                <m:sty m:val="p"/>
              </m:rPr>
              <m:t>0</m:t>
            </m:r>
          </m:sub>
        </m:sSub>
        <m:r>
          <m:rPr>
            <m:sty m:val="p"/>
          </m:rPr>
          <m:t>,</m:t>
        </m:r>
        <m:r>
          <m:rPr>
            <m:sty m:val="i"/>
          </m:rPr>
          <m:t>M</m:t>
        </m:r>
      </m:oMath>
      <w:r>
        <w:rPr/>
        <w:t xml:space="preserve">, </w:t>
      </w:r>
      <m:oMath>
        <m:r>
          <m:rPr>
            <m:sty m:val="i"/>
          </m:rPr>
          <m:t>K</m:t>
        </m:r>
        <m:r>
          <m:rPr>
            <m:sty m:val="p"/>
          </m:rPr>
          <m:t>,</m:t>
        </m:r>
        <m:sSub>
          <m:sSubPr/>
          <m:e>
            <m:r>
              <m:rPr>
                <m:sty m:val="i"/>
              </m:rPr>
              <m:t>g</m:t>
            </m:r>
          </m:e>
          <m:sub>
            <m:r>
              <m:rPr>
                <m:sty m:val="p"/>
              </m:rPr>
              <m:t>0</m:t>
            </m:r>
          </m:sub>
        </m:sSub>
        <m:r>
          <m:rPr>
            <m:sty m:val="p"/>
          </m:rPr>
          <m:t>,</m:t>
        </m:r>
        <m:sSub>
          <m:sSubPr/>
          <m:e>
            <m:r>
              <m:rPr>
                <m:sty m:val="i"/>
              </m:rPr>
              <m:t>R</m:t>
            </m:r>
          </m:e>
          <m:sub>
            <m:r>
              <m:rPr>
                <m:sty m:val="i"/>
              </m:rPr>
              <m:t>T</m:t>
            </m:r>
          </m:sub>
        </m:sSub>
      </m:oMath>
      <w:r>
        <w:rPr/>
        <w:t xml:space="preserve"> et </w:t>
      </w:r>
      <m:oMath>
        <m:r>
          <m:rPr>
            <m:sty m:val="i"/>
          </m:rPr>
          <m:t>H</m:t>
        </m:r>
      </m:oMath>
      <w:r>
        <w:rPr/>
        <w:t xml:space="preserve">.</w:t>
      </w:r>
      <w:r>
        <w:rPr/>
        <w:br w:type="textWrapping"/>
      </w:r>
      <m:oMath>
        <m:r>
          <m:rPr>
            <m:sty m:val="i"/>
          </m:rPr>
          <m:t>◻</m:t>
        </m:r>
        <m:r>
          <m:rPr>
            <m:sty m:val="p"/>
          </m:rPr>
          <m:t>−</m:t>
        </m:r>
        <m:r>
          <m:rPr>
            <m:sty m:val="p"/>
          </m:rPr>
          <m:t>2</m:t>
        </m:r>
      </m:oMath>
      <w:r>
        <w:rPr/>
        <w:t xml:space="preserve"> 2. Sachant que </w:t>
      </w:r>
      <m:oMath>
        <m:r>
          <m:rPr>
            <m:sty m:val="i"/>
          </m:rPr>
          <m:t>τ</m:t>
        </m:r>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s</m:t>
        </m:r>
      </m:oMath>
      <w:r>
        <w:rPr>
          <w:rFonts w:eastAsia="Georgia" w:cs="Georgia" w:ascii="Georgia" w:hAnsi="Georgia"/>
        </w:rPr>
        <w:t xml:space="preserve">, estimer, en mois, la durée de la chute jusqu'au sol.</w:t>
      </w:r>
    </w:p>
    <w:p>
      <w:pPr>
        <w:numPr>
          <w:ilvl w:val="1"/>
          <w:numId w:val="12"/>
        </w:numPr>
        <w:spacing w:lineRule="auto"/>
      </w:pPr>
      <w:r>
        <w:rPr>
          <w:rFonts w:eastAsia="Georgia" w:cs="Georgia" w:ascii="Georgia" w:hAnsi="Georgia"/>
        </w:rPr>
        <w:t xml:space="preserve">La station spatiale internationale (ISS) est en orbite circulaire à une altitude </w:t>
      </w:r>
      <m:oMath>
        <m:sSub>
          <m:sSubPr/>
          <m:e>
            <m:r>
              <m:rPr>
                <m:sty m:val="i"/>
              </m:rPr>
              <m:t>h</m:t>
            </m:r>
          </m:e>
          <m:sub>
            <m:r>
              <m:rPr>
                <m:nor/>
              </m:rPr>
              <m:t>ISS </m:t>
            </m:r>
          </m:sub>
        </m:sSub>
        <m:r>
          <m:rPr>
            <m:sty m:val="p"/>
          </m:rPr>
          <m:t>≃</m:t>
        </m:r>
        <m:r>
          <m:rPr>
            <m:sty m:val="p"/>
          </m:rPr>
          <m:t>400</m:t>
        </m:r>
        <m:r>
          <m:rPr>
            <m:nor/>
          </m:rPr>
          <m:t xml:space="preserve"> </m:t>
        </m:r>
        <m:r>
          <m:rPr>
            <m:sty m:val="p"/>
          </m:rPr>
          <m:t>km</m:t>
        </m:r>
      </m:oMath>
      <w:r>
        <w:rPr>
          <w:rFonts w:eastAsia="Georgia" w:cs="Georgia" w:ascii="Georgia" w:hAnsi="Georgia"/>
        </w:rPr>
        <w:t xml:space="preserve">. Que dire de sa durée de chute dans le même modèle?</w:t>
      </w:r>
    </w:p>
    <w:p>
      <w:pPr>
        <w:spacing w:line="271" w:before="330" w:lineRule="auto"/>
      </w:pPr>
      <w:r>
        <w:rPr>
          <w:rFonts w:eastAsia="Georgia" w:cs="Georgia" w:ascii="Georgia" w:hAnsi="Georgia"/>
          <w:b/>
          <w:sz w:val="42"/>
        </w:rPr>
        <w:t xml:space="preserve">II.D Une amélioration : le nettoyage des orbites par câble?</w:t>
      </w:r>
    </w:p>
    <w:p>
      <w:pPr>
        <w:spacing w:after="220" w:lineRule="auto"/>
      </w:pPr>
      <w:r>
        <w:rPr>
          <w:rFonts w:eastAsia="Georgia" w:cs="Georgia" w:ascii="Georgia" w:hAnsi="Georgia"/>
        </w:rPr>
        <w:t xml:space="preserve">La technique décrite ci-dessus pour provoquer la chute d'un satellite consiste donc d'abord à amener en orbite les réacteurs à propulsion nécessaires à la première phase de descente; en pratique, la quantité de matière requise à cet effet est de l'ordre de </w:t>
      </w:r>
      <m:oMath>
        <m:r>
          <m:rPr>
            <m:sty m:val="p"/>
          </m:rPr>
          <m:t>20</m:t>
        </m:r>
        <m:r>
          <m:rPr>
            <m:sty m:val="p"/>
          </m:rPr>
          <m:t>%</m:t>
        </m:r>
      </m:oMath>
      <w:r>
        <w:rPr>
          <w:rFonts w:eastAsia="Georgia" w:cs="Georgia" w:ascii="Georgia" w:hAnsi="Georgia"/>
        </w:rPr>
        <w:t xml:space="preserve"> de la masse du satellite à freiner. Pour éviter cette</w:t>
      </w:r>
      <w:r>
        <w:rPr/>
        <w:br w:type="textWrapping"/>
      </w:r>
      <w:r>
        <w:rPr>
          <w:rFonts w:eastAsia="Georgia" w:cs="Georgia" w:ascii="Georgia" w:hAnsi="Georgia"/>
        </w:rPr>
        <w:t xml:space="preserve">nouvelle mise en orbite, des solutions basées sur le freinage inductif, utilisant le champ magnétique terrestre, ont été proposées notamment par Forward, Hoyt et Uphoff (Journal of Spacecraft and Rockets, 2000).</w:t>
      </w:r>
    </w:p>
    <w:p>
      <w:pPr>
        <w:spacing w:after="220" w:lineRule="auto"/>
      </w:pPr>
      <w:r>
        <w:rPr>
          <w:rFonts w:eastAsia="Georgia" w:cs="Georgia" w:ascii="Georgia" w:hAnsi="Georgia"/>
        </w:rPr>
        <w:t xml:space="preserve">Le champ magnétique terrestre est faible et on ne peut espérer que des forces de freinage modestes mais, cumulées sur plusieurs mois de chute, elles suffisent à une descente contrôlée d'un satellite jusqu'à ce que les frottements atmosphériques prennent le relais. On propose donc à cet effet d'équiper un satellite, lui-même en orbite dans le plan équatorial </w:t>
      </w:r>
      <m:oMath>
        <m:r>
          <m:rPr>
            <m:sty m:val="p"/>
          </m:rPr>
          <m:t>(</m:t>
        </m:r>
        <m:r>
          <m:rPr>
            <m:sty m:val="i"/>
          </m:rPr>
          <m:t>O</m:t>
        </m:r>
        <m:r>
          <m:rPr>
            <m:sty m:val="i"/>
          </m:rPr>
          <m:t>x</m:t>
        </m:r>
        <m:r>
          <m:rPr>
            <m:sty m:val="i"/>
          </m:rPr>
          <m:t>y</m:t>
        </m:r>
        <m:r>
          <m:rPr>
            <m:sty m:val="p"/>
          </m:rPr>
          <m:t>)</m:t>
        </m:r>
      </m:oMath>
      <w:r>
        <w:rPr>
          <w:rFonts w:eastAsia="Georgia" w:cs="Georgia" w:ascii="Georgia" w:hAnsi="Georgia"/>
        </w:rPr>
        <w:t xml:space="preserve"> de la Terre, d'un long câble en aluminium de longueur </w:t>
      </w:r>
      <m:oMath>
        <m:r>
          <m:rPr>
            <m:sty m:val="i"/>
          </m:rPr>
          <m:t>ℓ</m:t>
        </m:r>
      </m:oMath>
      <w:r>
        <w:rPr>
          <w:rFonts w:eastAsia="Georgia" w:cs="Georgia" w:ascii="Georgia" w:hAnsi="Georgia"/>
        </w:rPr>
        <w:t xml:space="preserve"> représenté sur la figure 6 . Ce câble est rectiligne le long de l'axe ( </w:t>
      </w:r>
      <m:oMath>
        <m:r>
          <m:rPr>
            <m:sty m:val="i"/>
          </m:rPr>
          <m:t>O</m:t>
        </m:r>
        <m:r>
          <m:rPr>
            <m:sty m:val="i"/>
          </m:rPr>
          <m:t>x</m:t>
        </m:r>
      </m:oMath>
      <w:r>
        <w:rPr/>
        <w:t xml:space="preserve"> ) et il y circule un courant </w:t>
      </w:r>
      <m:oMath>
        <m:r>
          <m:rPr>
            <m:sty m:val="i"/>
          </m:rPr>
          <m:t>I</m:t>
        </m:r>
        <m:r>
          <m:rPr>
            <m:sty m:val="p"/>
          </m:rPr>
          <m:t>&gt;</m:t>
        </m:r>
        <m:r>
          <m:rPr>
            <m:sty m:val="p"/>
          </m:rPr>
          <m:t>0</m:t>
        </m:r>
      </m:oMath>
      <w:r>
        <w:rPr>
          <w:rFonts w:eastAsia="Georgia" w:cs="Georgia" w:ascii="Georgia" w:hAnsi="Georgia"/>
        </w:rPr>
        <w:t xml:space="preserve"> descendant, induit par le mouvement de l'ensemble dans le champ magnétique terrestre. Ce courant revient par conduction au sein du plasma ionosphérique qui entoure le câble ; à cet effet l'extrémité basse du câble serait munie d'un émetteur d'ions </w:t>
      </w:r>
      <m:oMath>
        <m:r>
          <m:rPr>
            <m:scr m:val="script"/>
          </m:rPr>
          <m:t>E</m:t>
        </m:r>
      </m:oMath>
      <w:r>
        <w:rPr>
          <w:rFonts w:eastAsia="Georgia" w:cs="Georgia" w:ascii="Georgia" w:hAnsi="Georgia"/>
        </w:rPr>
        <w:t xml:space="preserve">, que nous n'étudierons pas ici.</w:t>
      </w:r>
    </w:p>
    <w:p>
      <w:pPr>
        <w:spacing w:lineRule="auto"/>
        <w:jc w:val="center"/>
      </w:pPr>
      <w:r>
        <w:rPr/>
        <w:drawing>
          <wp:inline distB="0" distL="0" distR="0" distT="0">
            <wp:extent cx="5486400" cy="1744373"/>
            <wp:effectExtent b="0" l="0" r="0" t="0"/>
            <wp:docPr id="8" name="image-9f7eaf98b1062ea196987556ff14aa8ec9b89b02.jpg"/>
            <a:graphic>
              <a:graphicData uri="http://schemas.openxmlformats.org/drawingml/2006/picture">
                <pic:pic>
                  <pic:nvPicPr>
                    <pic:cNvPr id="8" name="image-9f7eaf98b1062ea196987556ff14aa8ec9b89b02.jpg" descr=""/>
                    <pic:cNvPicPr/>
                  </pic:nvPicPr>
                  <pic:blipFill>
                    <a:blip r:embed="rId12" cstate="print"/>
                    <a:srcRect b="0" l="0" r="0" t="0"/>
                    <a:stretch>
                      <a:fillRect/>
                    </a:stretch>
                  </pic:blipFill>
                  <pic:spPr>
                    <a:xfrm>
                      <a:off x="0" y="0"/>
                      <a:ext cx="5486400" cy="1744373"/>
                    </a:xfrm>
                    <a:prstGeom prst="rect"/>
                  </pic:spPr>
                </pic:pic>
              </a:graphicData>
            </a:graphic>
          </wp:inline>
        </w:drawing>
      </w:r>
    </w:p>
    <w:p>
      <w:pPr>
        <w:spacing w:lineRule="auto"/>
      </w:pPr>
      <w:r>
        <w:rPr>
          <w:rFonts w:eastAsia="Georgia" w:cs="Georgia" w:ascii="Georgia" w:hAnsi="Georgia"/>
        </w:rPr>
        <w:t xml:space="preserve">Figure 6 - Géométrie du câble de freinage d'un satellite dans le plan équatorial</w:t>
      </w:r>
    </w:p>
    <w:p>
      <w:pPr>
        <w:spacing w:after="220" w:lineRule="auto"/>
      </w:pPr>
      <w:r>
        <w:rPr/>
        <w:t xml:space="preserve">On note </w:t>
      </w:r>
      <m:oMath>
        <m:sSub>
          <m:sSubPr/>
          <m:e>
            <m:acc>
              <m:accPr>
                <m:chr m:val="⃗"/>
              </m:accPr>
              <m:e>
                <m:r>
                  <m:rPr>
                    <m:sty m:val="i"/>
                  </m:rPr>
                  <m:t>B</m:t>
                </m:r>
              </m:e>
            </m:acc>
          </m:e>
          <m:sub>
            <m:r>
              <m:rPr>
                <m:sty m:val="p"/>
              </m:rPr>
              <m:t>0</m:t>
            </m:r>
          </m:sub>
        </m:sSub>
      </m:oMath>
      <w:r>
        <w:rPr>
          <w:rFonts w:eastAsia="Georgia" w:cs="Georgia" w:ascii="Georgia" w:hAnsi="Georgia"/>
        </w:rPr>
        <w:t xml:space="preserve"> le champ magnétique créé par le dipôle magnétique terrestre. À un instant </w:t>
      </w:r>
      <m:oMath>
        <m:r>
          <m:rPr>
            <m:sty m:val="i"/>
          </m:rPr>
          <m:t>t</m:t>
        </m:r>
      </m:oMath>
      <w:r>
        <w:rPr>
          <w:rFonts w:eastAsia="Georgia" w:cs="Georgia" w:ascii="Georgia" w:hAnsi="Georgia"/>
        </w:rPr>
        <w:t xml:space="preserve"> fixé, on peut se placer dans les coordonnées cartésiennes de la base </w:t>
      </w:r>
      <m:oMath>
        <m:sSub>
          <m:sSubPr/>
          <m:e>
            <m:r>
              <m:rPr>
                <m:scr m:val="script"/>
              </m:rPr>
              <m:t>B</m:t>
            </m:r>
          </m:e>
          <m:sub>
            <m:r>
              <m:rPr>
                <m:sty m:val="i"/>
              </m:rPr>
              <m:t>c</m:t>
            </m:r>
          </m:sub>
        </m:sSub>
        <m:r>
          <m:rPr>
            <m:sty m:val="p"/>
          </m:rPr>
          <m:t>=</m:t>
        </m:r>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précisée sur la figure 6 .</w:t>
      </w:r>
      <w:r>
        <w:rPr/>
        <w:br w:type="textWrapping"/>
      </w:r>
      <m:oMath>
        <m:r>
          <m:rPr>
            <m:sty m:val="i"/>
          </m:rPr>
          <m:t>◻</m:t>
        </m:r>
      </m:oMath>
      <w:r>
        <w:rPr>
          <w:rFonts w:eastAsia="Georgia" w:cs="Georgia" w:ascii="Georgia" w:hAnsi="Georgia"/>
        </w:rPr>
        <w:t xml:space="preserve"> - 30. Au voisinnage du câble et en le supposant uniforme, exprimer </w:t>
      </w:r>
      <m:oMath>
        <m:sSub>
          <m:sSubPr/>
          <m:e>
            <m:acc>
              <m:accPr>
                <m:chr m:val="⃗"/>
              </m:accPr>
              <m:e>
                <m:r>
                  <m:rPr>
                    <m:sty m:val="i"/>
                  </m:rPr>
                  <m:t>B</m:t>
                </m:r>
              </m:e>
            </m:acc>
          </m:e>
          <m:sub>
            <m:r>
              <m:rPr>
                <m:sty m:val="p"/>
              </m:rPr>
              <m:t>0</m:t>
            </m:r>
          </m:sub>
        </m:sSub>
      </m:oMath>
      <w:r>
        <w:rPr/>
        <w:t xml:space="preserve"> en projection sur </w:t>
      </w:r>
      <m:oMath>
        <m:sSub>
          <m:sSubPr/>
          <m:e>
            <m:r>
              <m:rPr>
                <m:scr m:val="script"/>
              </m:rPr>
              <m:t>B</m:t>
            </m:r>
          </m:e>
          <m:sub>
            <m:r>
              <m:rPr>
                <m:sty m:val="i"/>
              </m:rPr>
              <m:t>c</m:t>
            </m:r>
          </m:sub>
        </m:sSub>
      </m:oMath>
      <w:r>
        <w:rPr/>
        <w:t xml:space="preserve">. On justifiera la direction et le sens choisis et on exprimera la norme </w:t>
      </w:r>
      <m:oMath>
        <m:sSub>
          <m:sSubPr/>
          <m:e>
            <m:r>
              <m:rPr>
                <m:sty m:val="i"/>
              </m:rPr>
              <m:t>B</m:t>
            </m:r>
          </m:e>
          <m:sub>
            <m:r>
              <m:rPr>
                <m:sty m:val="p"/>
              </m:rPr>
              <m:t>0</m:t>
            </m:r>
          </m:sub>
        </m:sSub>
      </m:oMath>
      <w:r>
        <w:rPr/>
        <w:t xml:space="preserve"> de ce champ en fonction de </w:t>
      </w:r>
      <m:oMath>
        <m:sSub>
          <m:sSubPr/>
          <m:e>
            <m:r>
              <m:rPr>
                <m:sty m:val="i"/>
              </m:rPr>
              <m:t>B</m:t>
            </m:r>
          </m:e>
          <m:sub>
            <m:r>
              <m:rPr>
                <m:sty m:val="i"/>
              </m:rPr>
              <m:t>e</m:t>
            </m:r>
          </m:sub>
        </m:sSub>
      </m:oMath>
      <w:r>
        <w:rPr>
          <w:rFonts w:eastAsia="Georgia" w:cs="Georgia" w:ascii="Georgia" w:hAnsi="Georgia"/>
        </w:rPr>
        <w:t xml:space="preserve"> (champ magnétique terrestre à l'équateur), du rayon </w:t>
      </w:r>
      <m:oMath>
        <m:sSub>
          <m:sSubPr/>
          <m:e>
            <m:r>
              <m:rPr>
                <m:sty m:val="i"/>
              </m:rPr>
              <m:t>R</m:t>
            </m:r>
          </m:e>
          <m:sub>
            <m:r>
              <m:rPr>
                <m:sty m:val="i"/>
              </m:rPr>
              <m:t>T</m:t>
            </m:r>
          </m:sub>
        </m:sSub>
      </m:oMath>
      <w:r>
        <w:rPr/>
        <w:t xml:space="preserve"> de la Terre et de l'altitude </w:t>
      </w:r>
      <m:oMath>
        <m:r>
          <m:rPr>
            <m:sty m:val="i"/>
          </m:rPr>
          <m:t>h</m:t>
        </m:r>
      </m:oMath>
      <w:r>
        <w:rPr/>
        <w:t xml:space="preserve"> du satellite. Dans ce qui suit, on prendra </w:t>
      </w:r>
      <m:oMath>
        <m:sSub>
          <m:sSubPr/>
          <m:e>
            <m:r>
              <m:rPr>
                <m:sty m:val="i"/>
              </m:rPr>
              <m:t>B</m:t>
            </m:r>
          </m:e>
          <m:sub>
            <m:r>
              <m:rPr>
                <m:sty m:val="p"/>
              </m:rPr>
              <m:t>0</m:t>
            </m:r>
          </m:sub>
        </m:sSub>
        <m:r>
          <m:rPr>
            <m:sty m:val="p"/>
          </m:rPr>
          <m:t>=</m:t>
        </m:r>
        <m:r>
          <m:rPr>
            <m:sty m:val="p"/>
          </m:rPr>
          <m:t>20</m:t>
        </m:r>
        <m:r>
          <m:rPr>
            <m:sty m:val="i"/>
          </m:rPr>
          <m:t>μ</m:t>
        </m:r>
        <m:r>
          <m:rPr>
            <m:nor/>
          </m:rPr>
          <m:t xml:space="preserve"> </m:t>
        </m:r>
        <m:r>
          <m:rPr>
            <m:sty m:val="p"/>
          </m:rPr>
          <m:t>T</m:t>
        </m:r>
      </m:oMath>
      <w:r>
        <w:rPr/>
        <w:t xml:space="preserve">.</w:t>
      </w:r>
      <w:r>
        <w:rPr/>
        <w:br w:type="textWrapping"/>
      </w:r>
      <m:oMath>
        <m:r>
          <m:rPr>
            <m:sty m:val="i"/>
          </m:rPr>
          <m:t>◻</m:t>
        </m:r>
      </m:oMath>
      <w:r>
        <w:rPr/>
        <w:t xml:space="preserve"> - 31. Exprimer, en fonction de </w:t>
      </w:r>
      <m:oMath>
        <m:sSub>
          <m:sSubPr/>
          <m:e>
            <m:r>
              <m:rPr>
                <m:sty m:val="i"/>
              </m:rPr>
              <m:t>g</m:t>
            </m:r>
          </m:e>
          <m:sub>
            <m:r>
              <m:rPr>
                <m:sty m:val="p"/>
              </m:rPr>
              <m:t>0</m:t>
            </m:r>
          </m:sub>
        </m:sSub>
        <m:r>
          <m:rPr>
            <m:sty m:val="p"/>
          </m:rPr>
          <m:t>,</m:t>
        </m:r>
        <m:sSub>
          <m:sSubPr/>
          <m:e>
            <m:r>
              <m:rPr>
                <m:sty m:val="i"/>
              </m:rPr>
              <m:t>R</m:t>
            </m:r>
          </m:e>
          <m:sub>
            <m:r>
              <m:rPr>
                <m:sty m:val="i"/>
              </m:rPr>
              <m:t>T</m:t>
            </m:r>
          </m:sub>
        </m:sSub>
      </m:oMath>
      <w:r>
        <w:rPr/>
        <w:t xml:space="preserve"> et </w:t>
      </w:r>
      <m:oMath>
        <m:r>
          <m:rPr>
            <m:sty m:val="i"/>
          </m:rPr>
          <m:t>h</m:t>
        </m:r>
      </m:oMath>
      <w:r>
        <w:rPr/>
        <w:t xml:space="preserve">, la norme </w:t>
      </w:r>
      <m:oMath>
        <m:sSub>
          <m:sSubPr/>
          <m:e>
            <m:r>
              <m:rPr>
                <m:sty m:val="i"/>
              </m:rPr>
              <m:t>v</m:t>
            </m:r>
          </m:e>
          <m:sub>
            <m:r>
              <m:rPr>
                <m:sty m:val="p"/>
              </m:rPr>
              <m:t>0</m:t>
            </m:r>
          </m:sub>
        </m:sSub>
      </m:oMath>
      <w:r>
        <w:rPr/>
        <w:t xml:space="preserve"> de la vitesse </w:t>
      </w:r>
      <m:oMath>
        <m:acc>
          <m:accPr>
            <m:chr m:val="⃗"/>
          </m:accPr>
          <m:e>
            <m:r>
              <m:rPr>
                <m:sty m:val="i"/>
              </m:rPr>
              <m:t>v</m:t>
            </m:r>
          </m:e>
        </m:acc>
      </m:oMath>
      <w:r>
        <w:rPr>
          <w:rFonts w:eastAsia="Georgia" w:cs="Georgia" w:ascii="Georgia" w:hAnsi="Georgia"/>
        </w:rPr>
        <w:t xml:space="preserve"> du satellite sur son orbite circulaire à l'altitude </w:t>
      </w:r>
      <m:oMath>
        <m:r>
          <m:rPr>
            <m:sty m:val="i"/>
          </m:rPr>
          <m:t>h</m:t>
        </m:r>
      </m:oMath>
      <w:r>
        <w:rPr>
          <w:rFonts w:eastAsia="Georgia" w:cs="Georgia" w:ascii="Georgia" w:hAnsi="Georgia"/>
        </w:rPr>
        <w:t xml:space="preserve">. En considérant que </w:t>
      </w:r>
      <m:oMath>
        <m:r>
          <m:rPr>
            <m:sty m:val="i"/>
          </m:rPr>
          <m:t>I</m:t>
        </m:r>
        <m:r>
          <m:rPr>
            <m:sty m:val="p"/>
          </m:rPr>
          <m:t>&gt;</m:t>
        </m:r>
        <m:r>
          <m:rPr>
            <m:sty m:val="p"/>
          </m:rPr>
          <m:t>0</m:t>
        </m:r>
      </m:oMath>
      <w:r>
        <w:rPr/>
        <w:t xml:space="preserve"> (voir figure 6), exprimer </w:t>
      </w:r>
      <m:oMath>
        <m:acc>
          <m:accPr>
            <m:chr m:val="⃗"/>
          </m:accPr>
          <m:e>
            <m:r>
              <m:rPr>
                <m:sty m:val="i"/>
              </m:rPr>
              <m:t>v</m:t>
            </m:r>
          </m:e>
        </m:acc>
      </m:oMath>
      <w:r>
        <w:rPr/>
        <w:t xml:space="preserve"> en projection sur </w:t>
      </w:r>
      <m:oMath>
        <m:sSub>
          <m:sSubPr/>
          <m:e>
            <m:r>
              <m:rPr>
                <m:scr m:val="script"/>
              </m:rPr>
              <m:t>B</m:t>
            </m:r>
          </m:e>
          <m:sub>
            <m:r>
              <m:rPr>
                <m:sty m:val="i"/>
              </m:rPr>
              <m:t>c</m:t>
            </m:r>
          </m:sub>
        </m:sSub>
      </m:oMath>
      <w:r>
        <w:rPr/>
        <w:t xml:space="preserve">. Dans ce qui suit, on prendra </w:t>
      </w:r>
      <m:oMath>
        <m:sSub>
          <m:sSubPr/>
          <m:e>
            <m:r>
              <m:rPr>
                <m:sty m:val="i"/>
              </m:rPr>
              <m:t>v</m:t>
            </m:r>
          </m:e>
          <m:sub>
            <m:r>
              <m:rPr>
                <m:sty m:val="p"/>
              </m:rPr>
              <m:t>0</m:t>
            </m:r>
          </m:sub>
        </m:sSub>
        <m:r>
          <m:rPr>
            <m:sty m:val="p"/>
          </m:rPr>
          <m:t>=</m:t>
        </m:r>
        <m:r>
          <m:rPr>
            <m:sty m:val="p"/>
          </m:rPr>
          <m:t>7</m:t>
        </m:r>
        <m:r>
          <m:rPr>
            <m:sty m:val="p"/>
          </m:rPr>
          <m:t>,</m:t>
        </m:r>
        <m:r>
          <m:rPr>
            <m:sty m:val="p"/>
          </m:rPr>
          <m:t>4</m:t>
        </m:r>
        <m:r>
          <m:rPr>
            <m:nor/>
          </m:rPr>
          <m:t xml:space="preserve"> </m:t>
        </m:r>
        <m:r>
          <m:rPr>
            <m:sty m:val="p"/>
          </m:rPr>
          <m:t>km</m:t>
        </m:r>
        <m:r>
          <m:rPr>
            <m:sty m:val="p"/>
          </m:rPr>
          <m:t>/</m:t>
        </m:r>
        <m:r>
          <m:rPr>
            <m:sty m:val="p"/>
          </m:rPr>
          <m:t>s</m:t>
        </m:r>
      </m:oMath>
      <w:r>
        <w:rPr/>
        <w:t xml:space="preserve">.</w:t>
      </w:r>
      <w:r>
        <w:rPr/>
        <w:br w:type="textWrapping"/>
      </w:r>
      <m:oMath>
        <m:r>
          <m:rPr>
            <m:sty m:val="i"/>
          </m:rPr>
          <m:t>◻</m:t>
        </m:r>
      </m:oMath>
      <w:r>
        <w:rPr>
          <w:rFonts w:eastAsia="Georgia" w:cs="Georgia" w:ascii="Georgia" w:hAnsi="Georgia"/>
        </w:rPr>
        <w:t xml:space="preserve"> - 32. Le câble de freinage est en aluminium de section </w:t>
      </w:r>
      <m:oMath>
        <m:r>
          <m:rPr>
            <m:sty m:val="i"/>
          </m:rPr>
          <m:t>s</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oMath>
      <w:r>
        <w:rPr/>
        <w:t xml:space="preserve"> et de longueur </w:t>
      </w:r>
      <m:oMath>
        <m:r>
          <m:rPr>
            <m:sty m:val="i"/>
          </m:rPr>
          <m:t>ℓ</m:t>
        </m:r>
        <m:r>
          <m:rPr>
            <m:sty m:val="p"/>
          </m:rPr>
          <m:t>=</m:t>
        </m:r>
        <m:r>
          <m:rPr>
            <m:sty m:val="p"/>
          </m:rPr>
          <m:t>5</m:t>
        </m:r>
        <m:r>
          <m:rPr>
            <m:nor/>
          </m:rPr>
          <m:t xml:space="preserve"> </m:t>
        </m:r>
        <m:r>
          <m:rPr>
            <m:sty m:val="p"/>
          </m:rPr>
          <m:t>km</m:t>
        </m:r>
      </m:oMath>
      <w:r>
        <w:rPr>
          <w:rFonts w:eastAsia="Georgia" w:cs="Georgia" w:ascii="Georgia" w:hAnsi="Georgia"/>
        </w:rPr>
        <w:t xml:space="preserve">. Calculer les valeurs de sa résistance électrique </w:t>
      </w:r>
      <m:oMath>
        <m:sSub>
          <m:sSubPr/>
          <m:e>
            <m:r>
              <m:rPr>
                <m:sty m:val="i"/>
              </m:rPr>
              <m:t>R</m:t>
            </m:r>
          </m:e>
          <m:sub>
            <m:r>
              <m:rPr>
                <m:sty m:val="p"/>
              </m:rPr>
              <m:t>0</m:t>
            </m:r>
          </m:sub>
        </m:sSub>
      </m:oMath>
      <w:r>
        <w:rPr/>
        <w:t xml:space="preserve"> et de sa masse </w:t>
      </w:r>
      <m:oMath>
        <m:sSub>
          <m:sSubPr/>
          <m:e>
            <m:r>
              <m:rPr>
                <m:sty m:val="i"/>
              </m:rPr>
              <m:t>m</m:t>
            </m:r>
          </m:e>
          <m:sub>
            <m:r>
              <m:rPr>
                <m:sty m:val="p"/>
              </m:rPr>
              <m:t>0</m:t>
            </m:r>
          </m:sub>
        </m:sSub>
      </m:oMath>
      <w:r>
        <w:rPr/>
        <w:t xml:space="preserve">; commenter ces valeurs.</w:t>
      </w:r>
    </w:p>
    <w:p>
      <w:pPr>
        <w:spacing w:lineRule="auto"/>
        <w:jc w:val="center"/>
      </w:pPr>
      <w:r>
        <w:rPr/>
        <w:drawing>
          <wp:inline distB="0" distL="0" distR="0" distT="0">
            <wp:extent cx="4848225" cy="3876675"/>
            <wp:effectExtent b="0" l="0" r="0" t="0"/>
            <wp:docPr id="9" name="image-a3af8da5c431c07c89781307d23ac19246c44828.jpg"/>
            <a:graphic>
              <a:graphicData uri="http://schemas.openxmlformats.org/drawingml/2006/picture">
                <pic:pic>
                  <pic:nvPicPr>
                    <pic:cNvPr id="9" name="image-a3af8da5c431c07c89781307d23ac19246c44828.jpg" descr=""/>
                    <pic:cNvPicPr/>
                  </pic:nvPicPr>
                  <pic:blipFill>
                    <a:blip r:embed="rId13" cstate="print"/>
                    <a:srcRect b="0" l="0" r="0" t="0"/>
                    <a:stretch>
                      <a:fillRect/>
                    </a:stretch>
                  </pic:blipFill>
                  <pic:spPr>
                    <a:xfrm>
                      <a:off x="0" y="0"/>
                      <a:ext cx="4848225" cy="3876675"/>
                    </a:xfrm>
                    <a:prstGeom prst="rect"/>
                  </pic:spPr>
                </pic:pic>
              </a:graphicData>
            </a:graphic>
          </wp:inline>
        </w:drawing>
      </w:r>
    </w:p>
    <w:p>
      <w:pPr>
        <w:spacing w:lineRule="auto"/>
      </w:pPr>
      <w:r>
        <w:rPr>
          <w:rFonts w:eastAsia="Georgia" w:cs="Georgia" w:ascii="Georgia" w:hAnsi="Georgia"/>
        </w:rPr>
        <w:t xml:space="preserve">Figure 7 - Circuit ionosphérique (ni la vitesse du câble, ni le champ magnétique dans lequel il se déplace ne sont représentés).</w:t>
      </w:r>
    </w:p>
    <w:p>
      <w:pPr>
        <w:spacing w:after="220" w:lineRule="auto"/>
      </w:pPr>
      <m:oMath>
        <m:r>
          <m:rPr>
            <m:sty m:val="i"/>
          </m:rPr>
          <m:t>◻</m:t>
        </m:r>
      </m:oMath>
      <w:r>
        <w:rPr>
          <w:rFonts w:eastAsia="Georgia" w:cs="Georgia" w:ascii="Georgia" w:hAnsi="Georgia"/>
        </w:rPr>
        <w:t xml:space="preserve"> - 33. Pour déterminer la force électro-motrice </w:t>
      </w:r>
      <m:oMath>
        <m:r>
          <m:rPr>
            <m:sty m:val="i"/>
          </m:rPr>
          <m:t>e</m:t>
        </m:r>
      </m:oMath>
      <w:r>
        <w:rPr>
          <w:rFonts w:eastAsia="Georgia" w:cs="Georgia" w:ascii="Georgia" w:hAnsi="Georgia"/>
        </w:rPr>
        <w:t xml:space="preserve"> induite par le déplacement du câble fixé au satellite en présence du seul champ magnétique terrestre, on imagine (figure 7) qu'il est la seule partie mobile d'un circuit fermé par la circulation dans le plasma ionosphérique. Appliquer la loi de l'induction de Faraday au circuit ainsi formé; en déduire l'expression puis la valeur numérique de </w:t>
      </w:r>
      <m:oMath>
        <m:r>
          <m:rPr>
            <m:sty m:val="i"/>
          </m:rPr>
          <m:t>e</m:t>
        </m:r>
      </m:oMath>
      <w:r>
        <w:rPr/>
        <w:t xml:space="preserve">.</w:t>
      </w:r>
    </w:p>
    <w:p>
      <w:pPr>
        <w:numPr>
          <w:ilvl w:val="1"/>
          <w:numId w:val="13"/>
        </w:numPr>
        <w:spacing w:lineRule="auto"/>
      </w:pPr>
      <w:r>
        <w:rPr>
          <w:rFonts w:eastAsia="Georgia" w:cs="Georgia" w:ascii="Georgia" w:hAnsi="Georgia"/>
        </w:rPr>
        <w:t xml:space="preserve">Déduire de ce qui précède les expressions et valeurs numériques de l'intensité </w:t>
      </w:r>
      <m:oMath>
        <m:r>
          <m:rPr>
            <m:sty m:val="i"/>
          </m:rPr>
          <m:t>I</m:t>
        </m:r>
      </m:oMath>
      <w:r>
        <w:rPr/>
        <w:t xml:space="preserve"> du courant induit et de la force de freinage </w:t>
      </w:r>
      <m:oMath>
        <m:r>
          <m:rPr>
            <m:sty m:val="i"/>
          </m:rPr>
          <m:t>f</m:t>
        </m:r>
      </m:oMath>
      <w:r>
        <w:rPr>
          <w:rFonts w:eastAsia="Georgia" w:cs="Georgia" w:ascii="Georgia" w:hAnsi="Georgia"/>
        </w:rPr>
        <w:t xml:space="preserve"> exercée sur le câble. Commenter cette dernière valeur.</w:t>
      </w:r>
    </w:p>
    <w:p>
      <w:pPr>
        <w:spacing w:line="271" w:before="330" w:lineRule="auto"/>
      </w:pPr>
      <w:r>
        <w:rPr>
          <w:rFonts w:eastAsia="Georgia" w:cs="Georgia" w:ascii="Georgia" w:hAnsi="Georgia"/>
          <w:b/>
          <w:sz w:val="42"/>
        </w:rPr>
        <w:t xml:space="preserve">Données numériques et formulaire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 au sol</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g</m:t>
                    </m:r>
                  </m:e>
                  <m:sub>
                    <m:r>
                      <m:rPr>
                        <m:sty m:val="p"/>
                      </m:rPr>
                      <m:t>0</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électrique du cuivre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γ</m:t>
                    </m:r>
                  </m:e>
                  <m:sub>
                    <m:r>
                      <m:rPr>
                        <m:nor/>
                      </m:rPr>
                      <m:t>Cu </m:t>
                    </m:r>
                  </m:sub>
                </m:sSub>
                <m:r>
                  <m:rPr>
                    <m:sty m:val="p"/>
                  </m:rPr>
                  <m:t>=</m:t>
                </m:r>
                <m:r>
                  <m:rPr>
                    <m:sty m:val="p"/>
                  </m:rPr>
                  <m:t>5</m:t>
                </m:r>
                <m:r>
                  <m:rPr>
                    <m:sty m:val="p"/>
                  </m:rPr>
                  <m:t>,</m:t>
                </m:r>
                <m:r>
                  <m:rPr>
                    <m:sty m:val="p"/>
                  </m:rPr>
                  <m:t>7</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électrique de l'aluminium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γ</m:t>
                    </m:r>
                  </m:e>
                  <m:sub>
                    <m:r>
                      <m:rPr>
                        <m:sty m:val="p"/>
                      </m:rPr>
                      <m:t>Al</m:t>
                    </m:r>
                  </m:sub>
                </m:sSub>
                <m:r>
                  <m:rPr>
                    <m:sty m:val="p"/>
                  </m:rPr>
                  <m:t>=</m:t>
                </m:r>
                <m:r>
                  <m:rPr>
                    <m:sty m:val="p"/>
                  </m:rPr>
                  <m:t>3</m:t>
                </m:r>
                <m:r>
                  <m:rPr>
                    <m:sty m:val="p"/>
                  </m:rPr>
                  <m:t>,</m:t>
                </m:r>
                <m:r>
                  <m:rPr>
                    <m:sty m:val="p"/>
                  </m:rPr>
                  <m:t>7</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électrique de l'acier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γ</m:t>
                    </m:r>
                  </m:e>
                  <m:sub>
                    <m:r>
                      <m:rPr>
                        <m:sty m:val="i"/>
                      </m:rPr>
                      <m:t>a</m:t>
                    </m:r>
                  </m:sub>
                </m:sSub>
                <m:r>
                  <m:rPr>
                    <m:sty m:val="p"/>
                  </m:rPr>
                  <m:t>=</m:t>
                </m:r>
                <m:r>
                  <m:rPr>
                    <m:sty m:val="p"/>
                  </m:rPr>
                  <m:t>7</m:t>
                </m:r>
                <m:r>
                  <m:rPr>
                    <m:sty m:val="p"/>
                  </m:rPr>
                  <m:t>,</m:t>
                </m:r>
                <m:r>
                  <m:rPr>
                    <m:sty m:val="p"/>
                  </m:rPr>
                  <m:t>7</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Dipôle magnétique terrestre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T</m:t>
                    </m:r>
                  </m:sub>
                </m:sSub>
                <m:r>
                  <m:rPr>
                    <m:sty m:val="p"/>
                  </m:rPr>
                  <m:t>=</m:t>
                </m:r>
                <m:r>
                  <m:rPr>
                    <m:sty m:val="p"/>
                  </m:rPr>
                  <m:t>7</m:t>
                </m:r>
                <m:r>
                  <m:rPr>
                    <m:sty m:val="p"/>
                  </m:rPr>
                  <m:t>,</m:t>
                </m:r>
                <m:r>
                  <m:rPr>
                    <m:sty m:val="p"/>
                  </m:rPr>
                  <m:t>7</m:t>
                </m:r>
                <m:r>
                  <m:rPr>
                    <m:sty m:val="p"/>
                  </m:rPr>
                  <m:t>⋅</m:t>
                </m:r>
                <m:sSup>
                  <m:sSupPr/>
                  <m:e>
                    <m:r>
                      <m:rPr>
                        <m:sty m:val="p"/>
                      </m:rPr>
                      <m:t>10</m:t>
                    </m:r>
                  </m:e>
                  <m:sup>
                    <m:r>
                      <m:rPr>
                        <m:sty m:val="p"/>
                      </m:rPr>
                      <m:t>22</m:t>
                    </m:r>
                  </m:sup>
                </m:sSup>
                <m:r>
                  <m:rPr>
                    <m:nor/>
                  </m:rPr>
                  <m:t xml:space="preserve"> </m:t>
                </m:r>
                <m:r>
                  <m:rPr>
                    <m:sty m:val="p"/>
                  </m:rPr>
                  <m:t>A</m:t>
                </m:r>
                <m:r>
                  <m:rPr>
                    <m:sty m:val="p"/>
                  </m:rPr>
                  <m:t>⋅</m:t>
                </m:r>
                <m:sSup>
                  <m:sSupPr/>
                  <m:e>
                    <m:r>
                      <m:rPr>
                        <m:nor/>
                      </m:rPr>
                      <m:t xml:space="preserve"> </m:t>
                    </m:r>
                    <m:r>
                      <m:rPr>
                        <m:sty m:val="p"/>
                      </m:rPr>
                      <m:t>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Durée d'un mois (moyen)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30</m:t>
                </m:r>
                <m:r>
                  <m:rPr>
                    <m:sty m:val="p"/>
                  </m:rPr>
                  <m:t>j</m:t>
                </m:r>
                <m:r>
                  <m:rPr>
                    <m:sty m:val="p"/>
                  </m:rPr>
                  <m:t>=</m:t>
                </m:r>
                <m:r>
                  <m:rPr>
                    <m:sty m:val="p"/>
                  </m:rPr>
                  <m:t>2</m:t>
                </m:r>
                <m:r>
                  <m:rPr>
                    <m:sty m:val="p"/>
                  </m:rPr>
                  <m:t>,</m:t>
                </m:r>
                <m:r>
                  <m:rPr>
                    <m:sty m:val="p"/>
                  </m:rPr>
                  <m:t>6</m:t>
                </m:r>
                <m:r>
                  <m:rPr>
                    <m:sty m:val="p"/>
                  </m:rPr>
                  <m:t>⋅</m:t>
                </m:r>
                <m:sSup>
                  <m:sSupPr/>
                  <m:e>
                    <m:r>
                      <m:rPr>
                        <m:sty m:val="p"/>
                      </m:rPr>
                      <m:t>10</m:t>
                    </m:r>
                  </m:e>
                  <m:sup>
                    <m:r>
                      <m:rPr>
                        <m:sty m:val="p"/>
                      </m:rPr>
                      <m:t>6</m:t>
                    </m:r>
                  </m:sup>
                </m:sSup>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Durée d'une année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365</m:t>
                </m:r>
                <m:r>
                  <m:rPr>
                    <m:sty m:val="p"/>
                  </m:rPr>
                  <m:t>j</m:t>
                </m:r>
                <m:r>
                  <m:rPr>
                    <m:sty m:val="p"/>
                  </m:rPr>
                  <m:t>=</m:t>
                </m:r>
                <m:r>
                  <m:rPr>
                    <m:sty m:val="p"/>
                  </m:rPr>
                  <m:t>3</m:t>
                </m:r>
                <m:r>
                  <m:rPr>
                    <m:sty m:val="p"/>
                  </m:rPr>
                  <m:t>,</m:t>
                </m:r>
                <m:r>
                  <m:rPr>
                    <m:sty m:val="p"/>
                  </m:rPr>
                  <m:t>2</m:t>
                </m:r>
                <m:r>
                  <m:rPr>
                    <m:sty m:val="p"/>
                  </m:rPr>
                  <m:t>⋅</m:t>
                </m:r>
                <m:sSup>
                  <m:sSupPr/>
                  <m:e>
                    <m:r>
                      <m:rPr>
                        <m:sty m:val="p"/>
                      </m:rPr>
                      <m:t>10</m:t>
                    </m:r>
                  </m:e>
                  <m:sup>
                    <m:r>
                      <m:rPr>
                        <m:sty m:val="p"/>
                      </m:rPr>
                      <m:t>7</m:t>
                    </m:r>
                  </m:sup>
                </m:sSup>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du champ magnétique terrestre aux pôles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i"/>
                      </m:rPr>
                      <m:t>p</m:t>
                    </m:r>
                  </m:sub>
                </m:sSub>
                <m:r>
                  <m:rPr>
                    <m:sty m:val="p"/>
                  </m:rPr>
                  <m:t>=</m:t>
                </m:r>
                <m:r>
                  <m:rPr>
                    <m:sty m:val="p"/>
                  </m:rPr>
                  <m:t>60</m:t>
                </m:r>
                <m:r>
                  <m:rPr>
                    <m:sty m:val="i"/>
                  </m:rPr>
                  <m:t>μ</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du champ magnétique terrestre à l'équateur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i"/>
                      </m:rPr>
                      <m:t>e</m:t>
                    </m:r>
                  </m:sub>
                </m:sSub>
                <m:r>
                  <m:rPr>
                    <m:sty m:val="p"/>
                  </m:rPr>
                  <m:t>=</m:t>
                </m:r>
                <m:r>
                  <m:rPr>
                    <m:sty m:val="p"/>
                  </m:rPr>
                  <m:t>30</m:t>
                </m:r>
                <m:r>
                  <m:rPr>
                    <m:sty m:val="i"/>
                  </m:rPr>
                  <m:t>μ</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l'air au sol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0</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l'aluminium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Al</m:t>
                    </m:r>
                  </m:sub>
                </m:sSub>
                <m:r>
                  <m:rPr>
                    <m:sty m:val="p"/>
                  </m:rPr>
                  <m:t>=</m:t>
                </m:r>
                <m:r>
                  <m:rPr>
                    <m:sty m:val="p"/>
                  </m:rPr>
                  <m:t>2</m:t>
                </m:r>
                <m:r>
                  <m:rPr>
                    <m:sty m:val="p"/>
                  </m:rPr>
                  <m:t>,</m:t>
                </m:r>
                <m:r>
                  <m:rPr>
                    <m:sty m:val="p"/>
                  </m:rPr>
                  <m:t>7</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terrestre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6400</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η</m:t>
                </m:r>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Facteurs de conversion</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0</m:t>
                    </m:r>
                  </m:e>
                  <m:sup>
                    <m:r>
                      <m:rPr>
                        <m:sty m:val="p"/>
                      </m:rPr>
                      <m:t>∘</m:t>
                    </m:r>
                  </m:sup>
                </m:sSup>
                <m:r>
                  <m:rPr>
                    <m:sty m:val="p"/>
                  </m:rPr>
                  <m:t>C</m:t>
                </m:r>
                <m:r>
                  <m:rPr>
                    <m:sty m:val="p"/>
                  </m:rPr>
                  <m:t>=</m:t>
                </m:r>
                <m:r>
                  <m:rPr>
                    <m:sty m:val="p"/>
                  </m:rPr>
                  <m:t>273</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 bar </w:t>
            </w:r>
            <m:oMath>
              <m:r>
                <m:rPr>
                  <m:sty m:val="p"/>
                </m:rPr>
                <m:t>=</m:t>
              </m:r>
              <m:sSup>
                <m:sSupPr/>
                <m:e>
                  <m:r>
                    <m:rPr>
                      <m:sty m:val="p"/>
                    </m:rPr>
                    <m:t>10</m:t>
                  </m:r>
                </m:e>
                <m:sup>
                  <m:r>
                    <m:rPr>
                      <m:sty m:val="p"/>
                    </m:rPr>
                    <m:t>5</m:t>
                  </m:r>
                </m:sup>
              </m:sSup>
              <m:r>
                <m:rPr>
                  <m:nor/>
                </m:rPr>
                <m:t xml:space="preserve"> </m:t>
              </m:r>
              <m:r>
                <m:rPr>
                  <m:sty m:val="p"/>
                </m:rPr>
                <m:t>Pa</m:t>
              </m:r>
            </m:oMath>
          </w:p>
        </w:tc>
      </w:tr>
    </w:tbl>
    <w:p>
      <w:pPr>
        <w:spacing w:lineRule="auto"/>
      </w:pPr>
    </w:p>
    <w:p>
      <w:pPr>
        <w:spacing w:after="220" w:lineRule="auto"/>
      </w:pPr>
      <w:r>
        <w:rPr>
          <w:rFonts w:eastAsia="Georgia" w:cs="Georgia" w:ascii="Georgia" w:hAnsi="Georgia"/>
        </w:rPr>
        <w:t xml:space="preserve">Champ magnétique créé par un dipôle magnétique placé à l'origine des coordonnées, de moment dipolaire </w:t>
      </w:r>
      <m:oMath>
        <m:acc>
          <m:accPr>
            <m:chr m:val="⃗"/>
          </m:accPr>
          <m:e>
            <m:r>
              <m:rPr>
                <m:sty m:val="i"/>
              </m:rPr>
              <m:t>μ</m:t>
            </m:r>
          </m:e>
        </m:acc>
        <m:r>
          <m:rPr>
            <m:sty m:val="p"/>
          </m:rPr>
          <m:t>=</m:t>
        </m:r>
        <m:r>
          <m:rPr>
            <m:sty m:val="i"/>
          </m:rPr>
          <m:t>μ</m:t>
        </m:r>
        <m:sSub>
          <m:sSubPr/>
          <m:e>
            <m:acc>
              <m:accPr>
                <m:chr m:val="⃗"/>
              </m:accPr>
              <m:e>
                <m:r>
                  <m:rPr>
                    <m:sty m:val="i"/>
                  </m:rPr>
                  <m:t>e</m:t>
                </m:r>
              </m:e>
            </m:acc>
          </m:e>
          <m:sub>
            <m:r>
              <m:rPr>
                <m:sty m:val="i"/>
              </m:rPr>
              <m:t>z</m:t>
            </m:r>
          </m:sub>
        </m:sSub>
      </m:oMath>
      <w:r>
        <w:rPr>
          <w:rFonts w:eastAsia="Georgia" w:cs="Georgia" w:ascii="Georgia" w:hAnsi="Georgia"/>
        </w:rPr>
        <w:t xml:space="preserve">, en un point de coordonnées sphériques </w:t>
      </w:r>
      <m:oMath>
        <m:r>
          <m:rPr>
            <m:sty m:val="i"/>
          </m:rPr>
          <m:t>r</m:t>
        </m:r>
        <m:r>
          <m:rPr>
            <m:sty m:val="p"/>
          </m:rPr>
          <m:t>,</m:t>
        </m:r>
        <m:r>
          <m:rPr>
            <m:sty m:val="i"/>
          </m:rPr>
          <m:t>θ</m:t>
        </m:r>
        <m:r>
          <m:rPr>
            <m:sty m:val="p"/>
          </m:rPr>
          <m:t>,</m:t>
        </m:r>
        <m:r>
          <m:rPr>
            <m:sty m:val="i"/>
          </m:rPr>
          <m:t>φ</m:t>
        </m:r>
      </m:oMath>
      <w:r>
        <w:rPr/>
        <w:t xml:space="preserve"> :</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r>
                      <m:rPr>
                        <m:sty m:val="i"/>
                      </m:rPr>
                      <m:t>μ</m:t>
                    </m:r>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r>
                      <m:rPr>
                        <m:sty m:val="p"/>
                      </m:rPr>
                      <m:t>2</m:t>
                    </m:r>
                    <m:r>
                      <m:rPr>
                        <m:sty m:val="p"/>
                      </m:rPr>
                      <m:t>cos</m:t>
                    </m:r>
                    <m:r>
                      <m:rPr>
                        <m:sty m:val="p"/>
                      </m:rPr>
                      <m:t>⁡</m:t>
                    </m:r>
                    <m:r>
                      <m:rPr>
                        <m:sty m:val="i"/>
                      </m:rPr>
                      <m:t>θ</m:t>
                    </m:r>
                    <m:sSub>
                      <m:sSubPr/>
                      <m:e>
                        <m:acc>
                          <m:accPr>
                            <m:chr m:val="⃗"/>
                          </m:accPr>
                          <m:e>
                            <m:r>
                              <m:rPr>
                                <m:sty m:val="i"/>
                              </m:rPr>
                              <m:t>e</m:t>
                            </m:r>
                          </m:e>
                        </m:acc>
                      </m:e>
                      <m:sub>
                        <m:r>
                          <m:rPr>
                            <m:sty m:val="i"/>
                          </m:rPr>
                          <m:t>r</m:t>
                        </m:r>
                      </m:sub>
                    </m:sSub>
                    <m:r>
                      <m:rPr>
                        <m:sty m:val="p"/>
                      </m:rPr>
                      <m:t>+</m:t>
                    </m:r>
                    <m:r>
                      <m:rPr>
                        <m:sty m:val="p"/>
                      </m:rPr>
                      <m:t>sin</m:t>
                    </m:r>
                    <m:r>
                      <m:rPr>
                        <m:sty m:val="p"/>
                      </m:rPr>
                      <m:t>⁡</m:t>
                    </m:r>
                    <m:r>
                      <m:rPr>
                        <m:sty m:val="i"/>
                      </m:rPr>
                      <m:t>θ</m:t>
                    </m:r>
                    <m:sSub>
                      <m:sSubPr/>
                      <m:e>
                        <m:acc>
                          <m:accPr>
                            <m:chr m:val="⃗"/>
                          </m:accPr>
                          <m:e>
                            <m:r>
                              <m:rPr>
                                <m:sty m:val="i"/>
                              </m:rPr>
                              <m:t>e</m:t>
                            </m:r>
                          </m:e>
                        </m:acc>
                      </m:e>
                      <m:sub>
                        <m:r>
                          <m:rPr>
                            <m:sty m:val="i"/>
                          </m:rPr>
                          <m:t>θ</m:t>
                        </m:r>
                      </m:sub>
                    </m:sSub>
                  </m:e>
                </m:d>
              </m:e>
            </m:mr>
            <m:mr>
              <m:e>
                <m:r>
                  <m:rPr>
                    <m:sty m:val="p"/>
                  </m:rPr>
                  <m:t>ln</m:t>
                </m:r>
                <m:r>
                  <m:rPr>
                    <m:sty m:val="p"/>
                  </m:rPr>
                  <m:t>⁡</m:t>
                </m:r>
                <m:r>
                  <m:rPr>
                    <m:sty m:val="p"/>
                  </m:rPr>
                  <m:t>(</m:t>
                </m:r>
                <m:r>
                  <m:rPr>
                    <m:sty m:val="p"/>
                  </m:rPr>
                  <m:t>10</m:t>
                </m:r>
                <m:r>
                  <m:rPr>
                    <m:sty m:val="p"/>
                  </m:rPr>
                  <m:t>)</m:t>
                </m:r>
                <m:r>
                  <m:rPr>
                    <m:sty m:val="p"/>
                  </m:rPr>
                  <m:t>=</m:t>
                </m:r>
                <m:r>
                  <m:rPr>
                    <m:sty m:val="p"/>
                  </m:rPr>
                  <m:t>2</m:t>
                </m:r>
                <m:r>
                  <m:rPr>
                    <m:sty m:val="p"/>
                  </m:rPr>
                  <m:t>,</m:t>
                </m:r>
                <m:r>
                  <m:rPr>
                    <m:sty m:val="p"/>
                  </m:rPr>
                  <m:t>3</m:t>
                </m:r>
                <m:r>
                  <m:rPr>
                    <m:sty m:val="p"/>
                  </m:rPr>
                  <m:t xml:space="preserve"> </m:t>
                </m:r>
                <m:rad>
                  <m:radPr>
                    <m:degHide m:val="1"/>
                    <m:ctrlPr>
                      <w:rPr>
                        <w:rFonts w:ascii="Cambria Math" w:hAnsi="Cambria Math"/>
                      </w:rPr>
                    </m:ctrlPr>
                  </m:radPr>
                  <m:deg/>
                  <m:e>
                    <m:r>
                      <m:rPr>
                        <m:sty m:val="p"/>
                      </m:rPr>
                      <m:t>60</m:t>
                    </m:r>
                  </m:e>
                </m:rad>
                <m:r>
                  <m:rPr>
                    <m:sty m:val="p"/>
                  </m:rPr>
                  <m:t>=</m:t>
                </m:r>
                <m:r>
                  <m:rPr>
                    <m:sty m:val="p"/>
                  </m:rPr>
                  <m:t>7</m:t>
                </m:r>
                <m:r>
                  <m:rPr>
                    <m:sty m:val="p"/>
                  </m:rPr>
                  <m:t>,</m:t>
                </m:r>
                <m:r>
                  <m:rPr>
                    <m:sty m:val="p"/>
                  </m:rPr>
                  <m:t>7</m:t>
                </m:r>
                <m:r>
                  <m:rPr>
                    <m:sty m:val="p"/>
                  </m:rPr>
                  <m:t xml:space="preserve"> </m:t>
                </m:r>
                <m:rad>
                  <m:radPr>
                    <m:degHide m:val="1"/>
                    <m:ctrlPr>
                      <w:rPr>
                        <w:rFonts w:ascii="Cambria Math" w:hAnsi="Cambria Math"/>
                      </w:rPr>
                    </m:ctrlPr>
                  </m:radPr>
                  <m:deg/>
                  <m:e>
                    <m:r>
                      <m:rPr>
                        <m:sty m:val="p"/>
                      </m:rPr>
                      <m:t>63</m:t>
                    </m:r>
                  </m:e>
                </m:rad>
                <m:r>
                  <m:rPr>
                    <m:sty m:val="p"/>
                  </m:rPr>
                  <m:t>=</m:t>
                </m:r>
                <m:r>
                  <m:rPr>
                    <m:sty m:val="p"/>
                  </m:rPr>
                  <m:t>7</m:t>
                </m:r>
                <m:r>
                  <m:rPr>
                    <m:sty m:val="p"/>
                  </m:rPr>
                  <m:t>,</m:t>
                </m:r>
                <m:r>
                  <m:rPr>
                    <m:sty m:val="p"/>
                  </m:rPr>
                  <m:t>9</m:t>
                </m:r>
                <m:r>
                  <m:rPr>
                    <m:sty m:val="p"/>
                  </m:rPr>
                  <m:t xml:space="preserve"> </m:t>
                </m:r>
                <m:r>
                  <m:rPr>
                    <m:sty m:val="p"/>
                  </m:rPr>
                  <m:t>exp</m:t>
                </m:r>
                <m:r>
                  <m:rPr>
                    <m:sty m:val="p"/>
                  </m:rPr>
                  <m:t>⁡</m:t>
                </m:r>
                <m:r>
                  <m:rPr>
                    <m:sty m:val="p"/>
                  </m:rPr>
                  <m:t>(</m:t>
                </m:r>
                <m:r>
                  <m:rPr>
                    <m:sty m:val="p"/>
                  </m:rPr>
                  <m:t>18</m:t>
                </m:r>
                <m:r>
                  <m:rPr>
                    <m:sty m:val="p"/>
                  </m:rPr>
                  <m:t>,</m:t>
                </m:r>
                <m:r>
                  <m:rPr>
                    <m:sty m:val="p"/>
                  </m:rPr>
                  <m:t>18</m:t>
                </m:r>
                <m:r>
                  <m:rPr>
                    <m:sty m:val="p"/>
                  </m:rPr>
                  <m:t>…</m:t>
                </m:r>
                <m:r>
                  <m:rPr>
                    <m:sty m:val="p"/>
                  </m:rPr>
                  <m:t>)</m:t>
                </m:r>
                <m:r>
                  <m:rPr>
                    <m:sty m:val="p"/>
                  </m:rPr>
                  <m:t>=</m:t>
                </m:r>
                <m:r>
                  <m:rPr>
                    <m:sty m:val="p"/>
                  </m:rPr>
                  <m:t>7</m:t>
                </m:r>
                <m:r>
                  <m:rPr>
                    <m:sty m:val="p"/>
                  </m:rPr>
                  <m:t>,</m:t>
                </m:r>
                <m:r>
                  <m:rPr>
                    <m:sty m:val="p"/>
                  </m:rPr>
                  <m:t>9</m:t>
                </m:r>
                <m:r>
                  <m:rPr>
                    <m:sty m:val="p"/>
                  </m:rPr>
                  <m:t>⋅</m:t>
                </m:r>
                <m:sSup>
                  <m:sSupPr/>
                  <m:e>
                    <m:r>
                      <m:rPr>
                        <m:sty m:val="p"/>
                      </m:rPr>
                      <m:t>10</m:t>
                    </m:r>
                  </m:e>
                  <m:sup>
                    <m:r>
                      <m:rPr>
                        <m:sty m:val="p"/>
                      </m:rPr>
                      <m:t>7</m:t>
                    </m:r>
                  </m:sup>
                </m:sSup>
              </m:e>
            </m:mr>
          </m:m>
        </m:oMath>
      </m:oMathPara>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5"/>
        </w:numPr>
        <w:spacing w:after="220" w:lineRule="auto"/>
        <w:ind w:left="357"/>
      </w:pPr>
      <w:r>
        <w:rPr>
          <w:rFonts w:eastAsia="Georgia" w:cs="Georgia" w:ascii="Georgia" w:hAnsi="Georgia"/>
        </w:rPr>
        <w:t xml:space="preserve">Les sujets sont la propriété du GIP CCMP. Ils sont publiés sous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bookmarkStart w:id="1" w:name="fn2"/>
    <w:bookmarkEnd w:id="1"/>
    <w:p>
      <w:pPr>
        <w:numPr>
          <w:ilvl w:val="0"/>
          <w:numId w:val="15"/>
        </w:numPr>
        <w:spacing w:after="220" w:lineRule="auto"/>
        <w:ind w:left="357"/>
      </w:pPr>
      <w:r>
        <w:rPr/>
        <w:t xml:space="preserve">a. voir </w:t>
      </w:r>
      <w:hyperlink r:id="rId14">
        <w:r>
          <w:rPr>
            <w:color w:val="4472C4"/>
          </w:rPr>
          <w:t xml:space="preserve">https://www.youtube.com/watch?v=N7tIi71-AjA</w:t>
        </w:r>
      </w:hyperlink>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abstractNum>
  <w:abstractNum w:abstractNumId="1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0ac3eedc844b6565b9dc0f07d79c6feb06cbd6c.jpg" TargetMode="Internal"/><Relationship Id="rId6" Type="http://schemas.openxmlformats.org/officeDocument/2006/relationships/image" Target="media/image-7938f5f71ae3508e69066df580a626184042dc4b.jpg" TargetMode="Internal"/><Relationship Id="rId7" Type="http://schemas.openxmlformats.org/officeDocument/2006/relationships/image" Target="media/image-cf6c8360bb30485f0daf8fef8dc89a52864fb808.jpg" TargetMode="Internal"/><Relationship Id="rId8" Type="http://schemas.openxmlformats.org/officeDocument/2006/relationships/image" Target="media/image-f86fe198f0152fbb478d509c811c1b9135f8ce20.jpg" TargetMode="Internal"/><Relationship Id="rId9" Type="http://schemas.openxmlformats.org/officeDocument/2006/relationships/image" Target="media/image-d36f596de49a06d3a4365750d39e995944d7f360.jpg" TargetMode="Internal"/><Relationship Id="rId10" Type="http://schemas.openxmlformats.org/officeDocument/2006/relationships/image" Target="media/image-b755f48ae072220e791f4be9edf5ec20d1d4e484.jpg" TargetMode="Internal"/><Relationship Id="rId11" Type="http://schemas.openxmlformats.org/officeDocument/2006/relationships/image" Target="media/image-5928681abbe8ec0e985e98de9505a808067d3d89.jpg" TargetMode="Internal"/><Relationship Id="rId12" Type="http://schemas.openxmlformats.org/officeDocument/2006/relationships/image" Target="media/image-9f7eaf98b1062ea196987556ff14aa8ec9b89b02.jpg" TargetMode="Internal"/><Relationship Id="rId13" Type="http://schemas.openxmlformats.org/officeDocument/2006/relationships/image" Target="media/image-a3af8da5c431c07c89781307d23ac19246c44828.jpg" TargetMode="Internal"/><Relationship Id="rId14" Type="http://schemas.openxmlformats.org/officeDocument/2006/relationships/hyperlink" Target="https://www.youtube.com/watch?v=N7tIi71-AjA"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2025-09-04T21:50:38.495Z</dcterms:created>
  <dcterms:modified xsi:type="dcterms:W3CDTF">2025-09-04T21:50:38.495Z</dcterms:modified>
</cp:coreProperties>
</file>