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COMMUN 2001 des ecoles des mines d'Albi, Ales, Douai, Nantes</w:t>
      </w:r>
    </w:p>
    <w:p>
      <w:pPr>
        <w:spacing w:line="271" w:before="330" w:lineRule="auto"/>
      </w:pPr>
      <w:r>
        <w:rPr>
          <w:rFonts w:eastAsia="Georgia" w:cs="Georgia" w:ascii="Georgia" w:hAnsi="Georgia"/>
          <w:b/>
          <w:sz w:val="42"/>
        </w:rPr>
        <w:t xml:space="preserve">Épreuve de physique et chimie (toutes filières)</w:t>
      </w:r>
    </w:p>
    <w:p>
      <w:pPr>
        <w:spacing w:line="271" w:before="330" w:lineRule="auto"/>
      </w:pPr>
      <w:r>
        <w:rPr>
          <w:b/>
          <w:sz w:val="42"/>
        </w:rPr>
        <w:t xml:space="preserve">Instructions:</w:t>
      </w:r>
    </w:p>
    <w:p>
      <w:pPr>
        <w:spacing w:after="220" w:lineRule="auto"/>
      </w:pPr>
      <w:r>
        <w:rPr>
          <w:rFonts w:eastAsia="Georgia" w:cs="Georgia" w:ascii="Georgia" w:hAnsi="Georgia"/>
        </w:rPr>
        <w:t xml:space="preserve">Les candidats doivent vérifier que le sujet comprend 14 pages.</w:t>
      </w:r>
      <w:r>
        <w:rPr/>
        <w:br w:type="textWrapping"/>
      </w:r>
      <w:r>
        <w:rPr>
          <w:rFonts w:eastAsia="Georgia" w:cs="Georgia" w:ascii="Georgia" w:hAnsi="Georgia"/>
        </w:rPr>
        <w:t xml:space="preserve">Les candidats colleront sur leur première feuille de composition l'étiquette à code àbarres correspondante.</w:t>
      </w:r>
    </w:p>
    <w:p>
      <w:pPr>
        <w:spacing w:after="220" w:lineRule="auto"/>
      </w:pPr>
      <w:r>
        <w:rPr>
          <w:rFonts w:eastAsia="Georgia" w:cs="Georgia" w:ascii="Georgia" w:hAnsi="Georgia"/>
        </w:rPr>
        <w:t xml:space="preserve">Les candidats sont invités àporter une attention particulière àla rédaction : les copies illisibles ou mal présentées seront pénalisées.</w:t>
      </w:r>
    </w:p>
    <w:p>
      <w:pPr>
        <w:spacing w:after="220" w:lineRule="auto"/>
      </w:pPr>
      <w:r>
        <w:rPr>
          <w:rFonts w:eastAsia="Georgia" w:cs="Georgia" w:ascii="Georgia" w:hAnsi="Georgia"/>
        </w:rPr>
        <w:t xml:space="preserve">Toute application numérique ne comportant pas d'unité ne donnera pas lieu à attribution de points.</w:t>
      </w:r>
    </w:p>
    <w:p>
      <w:pPr>
        <w:spacing w:line="271" w:before="330" w:lineRule="auto"/>
      </w:pPr>
      <w:r>
        <w:rPr>
          <w:rFonts w:eastAsia="Georgia" w:cs="Georgia" w:ascii="Georgia" w:hAnsi="Georgia"/>
          <w:b/>
          <w:sz w:val="42"/>
        </w:rPr>
        <w:t xml:space="preserve">Partie A: caractéristiques d'une bobine réelle</w:t>
      </w:r>
    </w:p>
    <w:p>
      <w:pPr>
        <w:spacing w:after="220" w:lineRule="auto"/>
      </w:pPr>
      <w:r>
        <w:rPr>
          <w:rFonts w:eastAsia="Georgia" w:cs="Georgia" w:ascii="Georgia" w:hAnsi="Georgia"/>
        </w:rPr>
        <w:t xml:space="preserve">Couramment appelés «machines électriques», les convertisseurs électromécaniques sont connus depuis le milieu du XIXe siècle ; comme leur nom l'indique, ils peuvent :</w:t>
      </w:r>
    </w:p>
    <w:p>
      <w:pPr>
        <w:numPr>
          <w:ilvl w:val="0"/>
          <w:numId w:val="1"/>
        </w:numPr>
        <w:spacing w:lineRule="auto"/>
      </w:pPr>
      <w:r>
        <w:rPr>
          <w:rFonts w:eastAsia="Georgia" w:cs="Georgia" w:ascii="Georgia" w:hAnsi="Georgia"/>
        </w:rPr>
        <w:t xml:space="preserve">soit convertir l'énergie mécanique en énergie électrique, ce sont alors des générateurs ;</w:t>
      </w:r>
    </w:p>
    <w:p>
      <w:pPr>
        <w:numPr>
          <w:ilvl w:val="0"/>
          <w:numId w:val="1"/>
        </w:numPr>
        <w:spacing w:lineRule="auto"/>
      </w:pPr>
      <w:r>
        <w:rPr>
          <w:rFonts w:eastAsia="Georgia" w:cs="Georgia" w:ascii="Georgia" w:hAnsi="Georgia"/>
        </w:rPr>
        <w:t xml:space="preserve">soit convertir l'énergie électrique en énergie mécanique, ce sont alors des moteurs.</w:t>
      </w:r>
    </w:p>
    <w:p>
      <w:pPr>
        <w:spacing w:after="220" w:lineRule="auto"/>
      </w:pPr>
      <w:r>
        <w:rPr>
          <w:rFonts w:eastAsia="Georgia" w:cs="Georgia" w:ascii="Georgia" w:hAnsi="Georgia"/>
        </w:rPr>
        <w:t xml:space="preserve">Dans l'un ou l'autre rôle, ils sont omniprésents dans notre civilisation, et il en existe aujourd'hui des centaines de types. Beaucoup sont des machines tournantes, comprenant des armatures magnétiques cylindriques de type solénoï de, formées d'une grande longueur de fil conducteur isolé enroulé en spires coaxiales sur un cylindre pour former un bobinage.</w:t>
      </w:r>
    </w:p>
    <w:p>
      <w:pPr>
        <w:spacing w:after="220" w:lineRule="auto"/>
      </w:pPr>
      <w:r>
        <w:rPr>
          <w:rFonts w:eastAsia="Georgia" w:cs="Georgia" w:ascii="Georgia" w:hAnsi="Georgia"/>
        </w:rPr>
        <w:t xml:space="preserve">On se propose de déterminer les caractéristiques électrocinétiques d'un petit bobinage, modélisé a priori par une inductance pure </w:t>
      </w:r>
      <m:oMath>
        <m:r>
          <m:rPr>
            <m:sty m:val="i"/>
          </m:rPr>
          <m:t>L</m:t>
        </m:r>
      </m:oMath>
      <w:r>
        <w:rPr>
          <w:rFonts w:eastAsia="Georgia" w:cs="Georgia" w:ascii="Georgia" w:hAnsi="Georgia"/>
        </w:rPr>
        <w:t xml:space="preserve"> en série avec une résistance </w:t>
      </w:r>
      <m:oMath>
        <m:r>
          <m:rPr>
            <m:sty m:val="i"/>
          </m:rPr>
          <m:t>r</m:t>
        </m:r>
      </m:oMath>
      <w:r>
        <w:rPr>
          <w:rFonts w:eastAsia="Georgia" w:cs="Georgia" w:ascii="Georgia" w:hAnsi="Georgia"/>
        </w:rPr>
        <w:t xml:space="preserve">; on dispose pour cela d'un générateur ( dit «générateur basse fréquence», ou «GBF »), d'un oscilloscope, de multimètres numériques, de boîtes de résistances àdécades et de condensateurs étalonnés de capacités diverses.</w:t>
      </w:r>
    </w:p>
    <w:p>
      <w:pPr>
        <w:spacing w:line="271" w:before="330" w:lineRule="auto"/>
      </w:pPr>
      <w:r>
        <w:rPr>
          <w:rFonts w:eastAsia="Georgia" w:cs="Georgia" w:ascii="Georgia" w:hAnsi="Georgia"/>
          <w:b/>
          <w:sz w:val="42"/>
        </w:rPr>
        <w:t xml:space="preserve">Étude du générateur</w:t>
      </w:r>
    </w:p>
    <w:p>
      <w:pPr>
        <w:spacing w:after="220" w:lineRule="auto"/>
      </w:pPr>
      <w:r>
        <w:rPr>
          <w:rFonts w:eastAsia="Georgia" w:cs="Georgia" w:ascii="Georgia" w:hAnsi="Georgia"/>
        </w:rPr>
        <w:t xml:space="preserve">On se place en régime continu. Les parties suivantes sont indépendante de celle-ci.</w:t>
      </w:r>
      <w:r>
        <w:rPr/>
        <w:br w:type="textWrapping"/>
      </w:r>
      <w:r>
        <w:rPr>
          <w:rFonts w:eastAsia="Georgia" w:cs="Georgia" w:ascii="Georgia" w:hAnsi="Georgia"/>
        </w:rPr>
        <w:t xml:space="preserve">En faisant débiter le générateur dans des résistances réglables, on a obtenu la figure 1.</w:t>
      </w:r>
      <w:r>
        <w:rPr/>
        <w:br w:type="textWrapping"/>
      </w:r>
    </w:p>
    <w:p>
      <w:pPr>
        <w:spacing w:lineRule="auto"/>
        <w:jc w:val="center"/>
      </w:pPr>
      <w:r>
        <w:rPr/>
        <w:drawing>
          <wp:inline distB="0" distL="0" distR="0" distT="0">
            <wp:extent cx="5486400" cy="3000684"/>
            <wp:effectExtent b="0" l="0" r="0" t="0"/>
            <wp:docPr id="1" name="image-7b59ae658e0cadd5131cc981a2de6746f0eeb1a2.jpg"/>
            <a:graphic>
              <a:graphicData uri="http://schemas.openxmlformats.org/drawingml/2006/picture">
                <pic:pic>
                  <pic:nvPicPr>
                    <pic:cNvPr id="1" name="image-7b59ae658e0cadd5131cc981a2de6746f0eeb1a2.jpg" descr=""/>
                    <pic:cNvPicPr/>
                  </pic:nvPicPr>
                  <pic:blipFill>
                    <a:blip r:embed="rId5" cstate="print"/>
                    <a:srcRect b="0" l="0" r="0" t="0"/>
                    <a:stretch>
                      <a:fillRect/>
                    </a:stretch>
                  </pic:blipFill>
                  <pic:spPr>
                    <a:xfrm>
                      <a:off x="0" y="0"/>
                      <a:ext cx="5486400" cy="3000684"/>
                    </a:xfrm>
                    <a:prstGeom prst="rect"/>
                  </pic:spPr>
                </pic:pic>
              </a:graphicData>
            </a:graphic>
          </wp:inline>
        </w:drawing>
      </w:r>
    </w:p>
    <w:p>
      <w:pPr>
        <w:spacing w:after="220" w:lineRule="auto"/>
      </w:pPr>
      <w:r>
        <w:rPr>
          <w:rFonts w:eastAsia="Georgia" w:cs="Georgia" w:ascii="Georgia" w:hAnsi="Georgia"/>
        </w:rPr>
        <w:t xml:space="preserve">A-1. En précisant son domaine de validité en intensité, déduire de ces mesures un modèle inéaire du générateur : calculer la tension àvide, la résistance interne et le courant de courtcircuit.</w:t>
      </w:r>
    </w:p>
    <w:p>
      <w:pPr>
        <w:spacing w:after="220" w:lineRule="auto"/>
      </w:pPr>
      <w:r>
        <w:rPr>
          <w:rFonts w:eastAsia="Georgia" w:cs="Georgia" w:ascii="Georgia" w:hAnsi="Georgia"/>
        </w:rPr>
        <w:t xml:space="preserve">A-2. Ce générateur alimente un circuit de résistance </w:t>
      </w:r>
      <m:oMath>
        <m:r>
          <m:rPr>
            <m:sty m:val="i"/>
          </m:rPr>
          <m:t>R</m:t>
        </m:r>
      </m:oMath>
      <w:r>
        <w:rPr/>
        <w:t xml:space="preserve">; calculer la valeur minimale de </w:t>
      </w:r>
      <m:oMath>
        <m:r>
          <m:rPr>
            <m:sty m:val="i"/>
          </m:rPr>
          <m:t>R</m:t>
        </m:r>
      </m:oMath>
      <w:r>
        <w:rPr>
          <w:rFonts w:eastAsia="Georgia" w:cs="Georgia" w:ascii="Georgia" w:hAnsi="Georgia"/>
        </w:rPr>
        <w:t xml:space="preserve"> assurant de ne pas sortir du domaine linéaire.</w:t>
      </w:r>
    </w:p>
    <w:p>
      <w:pPr>
        <w:spacing w:line="271" w:before="330" w:lineRule="auto"/>
      </w:pPr>
      <w:r>
        <w:rPr>
          <w:rFonts w:eastAsia="Georgia" w:cs="Georgia" w:ascii="Georgia" w:hAnsi="Georgia"/>
          <w:b/>
          <w:sz w:val="42"/>
        </w:rPr>
        <w:t xml:space="preserve">Étude rapide du bobinage</w:t>
      </w:r>
    </w:p>
    <w:p>
      <w:pPr>
        <w:spacing w:after="220" w:lineRule="auto"/>
      </w:pPr>
      <w:r>
        <w:rPr>
          <w:rFonts w:eastAsia="Georgia" w:cs="Georgia" w:ascii="Georgia" w:hAnsi="Georgia"/>
        </w:rPr>
        <w:t xml:space="preserve">Le grand nombre de spires nécessite une grande longueur de fil, ce qui confère au dipôle une résistance non négligeable. Une mesure au multimètre donne une valeur de </w:t>
      </w:r>
      <m:oMath>
        <m:r>
          <m:rPr>
            <m:sty m:val="i"/>
          </m:rPr>
          <m:t>r</m:t>
        </m:r>
        <m:r>
          <m:rPr>
            <m:sty m:val="p"/>
          </m:rPr>
          <m:t>=</m:t>
        </m:r>
        <m:r>
          <m:rPr>
            <m:sty m:val="p"/>
          </m:rPr>
          <m:t>7</m:t>
        </m:r>
        <m:r>
          <m:rPr>
            <m:sty m:val="p"/>
          </m:rPr>
          <m:t>,</m:t>
        </m:r>
        <m:r>
          <m:rPr>
            <m:sty m:val="p"/>
          </m:rPr>
          <m:t>9</m:t>
        </m:r>
        <m:r>
          <m:rPr>
            <m:sty m:val="p"/>
          </m:rPr>
          <m:t>Ω</m:t>
        </m:r>
      </m:oMath>
      <w:r>
        <w:rPr/>
        <w:t xml:space="preserve">.</w:t>
      </w:r>
    </w:p>
    <w:p>
      <w:pPr>
        <w:spacing w:after="220" w:lineRule="auto"/>
      </w:pPr>
      <w:r>
        <w:rPr>
          <w:rFonts w:eastAsia="Georgia" w:cs="Georgia" w:ascii="Georgia" w:hAnsi="Georgia"/>
        </w:rPr>
        <w:t xml:space="preserve">A-3. Le fil de cuivre du bobinage présente une section de l'ordre de </w:t>
      </w:r>
      <m:oMath>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et la littérature donne pour le cuivre pur une conductivité </w:t>
      </w:r>
      <m:oMath>
        <m:r>
          <m:rPr>
            <m:sty m:val="i"/>
          </m:rPr>
          <m:t>σ</m:t>
        </m:r>
        <m:r>
          <m:rPr>
            <m:sty m:val="p"/>
          </m:rPr>
          <m:t>=</m:t>
        </m:r>
        <m:sSup>
          <m:sSupPr/>
          <m:e>
            <m:r>
              <m:rPr>
                <m:sty m:val="p"/>
              </m:rPr>
              <m:t>6.10</m:t>
            </m:r>
          </m:e>
          <m:sup>
            <m:r>
              <m:rPr>
                <m:sty m:val="p"/>
              </m:rPr>
              <m:t>7</m:t>
            </m:r>
          </m:sup>
        </m:sSup>
        <m:r>
          <m:rPr>
            <m:nor/>
          </m:rPr>
          <m:t xml:space="preserve"> </m:t>
        </m:r>
        <m:r>
          <m:rPr>
            <m:sty m:val="p"/>
          </m:rPr>
          <m:t>S</m:t>
        </m:r>
        <m:r>
          <m:rPr>
            <m:sty m:val="p"/>
          </m:rPr>
          <m:t>.</m:t>
        </m:r>
        <m:sSup>
          <m:sSupPr/>
          <m:e>
            <m:r>
              <m:rPr>
                <m:sty m:val="p"/>
              </m:rPr>
              <m:t>m</m:t>
            </m:r>
          </m:e>
          <m:sup>
            <m:r>
              <m:rPr>
                <m:sty m:val="p"/>
              </m:rPr>
              <m:t>−</m:t>
            </m:r>
            <m:r>
              <m:rPr>
                <m:sty m:val="p"/>
              </m:rPr>
              <m:t>1</m:t>
            </m:r>
          </m:sup>
        </m:sSup>
      </m:oMath>
      <w:r>
        <w:rPr>
          <w:rFonts w:eastAsia="Georgia" w:cs="Georgia" w:ascii="Georgia" w:hAnsi="Georgia"/>
        </w:rPr>
        <w:t xml:space="preserve">; en déduire une estimation de la longueur du fil. En réalité, la longueur de fil est sensiblement inférieure à la valeur calculée ; comment le justifier ?</w:t>
      </w:r>
    </w:p>
    <w:p>
      <w:pPr>
        <w:spacing w:after="220" w:lineRule="auto"/>
      </w:pPr>
      <w:r>
        <w:rPr>
          <w:rFonts w:eastAsia="Georgia" w:cs="Georgia" w:ascii="Georgia" w:hAnsi="Georgia"/>
        </w:rPr>
        <w:t xml:space="preserve">Les multimètres disponibles ne possédant pas de fonction inductancemètre, on détermine la valeur de l'inductance </w:t>
      </w:r>
      <m:oMath>
        <m:r>
          <m:rPr>
            <m:sty m:val="i"/>
          </m:rPr>
          <m:t>L</m:t>
        </m:r>
      </m:oMath>
      <w:r>
        <w:rPr>
          <w:rFonts w:eastAsia="Georgia" w:cs="Georgia" w:ascii="Georgia" w:hAnsi="Georgia"/>
        </w:rPr>
        <w:t xml:space="preserve"> en étudiant la résonance de courant dans un circuit RLC série.</w:t>
      </w:r>
    </w:p>
    <w:p>
      <w:pPr>
        <w:spacing w:after="220" w:lineRule="auto"/>
      </w:pPr>
      <w:r>
        <w:rPr>
          <w:rFonts w:eastAsia="Georgia" w:cs="Georgia" w:ascii="Georgia" w:hAnsi="Georgia"/>
        </w:rPr>
        <w:t xml:space="preserve">Étude théorique:</w:t>
      </w:r>
      <w:r>
        <w:rPr/>
        <w:br w:type="textWrapping"/>
      </w:r>
      <w:r>
        <w:rPr>
          <w:rFonts w:eastAsia="Georgia" w:cs="Georgia" w:ascii="Georgia" w:hAnsi="Georgia"/>
        </w:rPr>
        <w:t xml:space="preserve">A-4. Un circuit RLC série est alimenté par une tension sinusoï dale </w:t>
      </w:r>
      <m:oMath>
        <m:r>
          <m:rPr>
            <m:sty m:val="i"/>
          </m:rPr>
          <m:t>e</m:t>
        </m:r>
        <m:r>
          <m:rPr>
            <m:sty m:val="p"/>
          </m:rPr>
          <m:t>(</m:t>
        </m:r>
        <m:r>
          <m:rPr>
            <m:sty m:val="i"/>
          </m:rPr>
          <m:t>t</m:t>
        </m:r>
        <m:r>
          <m:rPr>
            <m:sty m:val="p"/>
          </m:rPr>
          <m:t>)</m:t>
        </m:r>
      </m:oMath>
      <w:r>
        <w:rPr/>
        <w:t xml:space="preserve"> de la forme </w:t>
      </w:r>
      <m:oMath>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 :</w:t>
      </w:r>
      <w:r>
        <w:rPr/>
        <w:br w:type="textWrapping"/>
      </w:r>
    </w:p>
    <w:p>
      <w:pPr>
        <w:spacing w:lineRule="auto"/>
        <w:jc w:val="center"/>
      </w:pPr>
      <w:r>
        <w:rPr/>
        <w:drawing>
          <wp:inline distB="0" distL="0" distR="0" distT="0">
            <wp:extent cx="5486400" cy="2557884"/>
            <wp:effectExtent b="0" l="0" r="0" t="0"/>
            <wp:docPr id="2" name="image-88de444eeb04732a2e4f185995793e211610b4c0.jpg"/>
            <a:graphic>
              <a:graphicData uri="http://schemas.openxmlformats.org/drawingml/2006/picture">
                <pic:pic>
                  <pic:nvPicPr>
                    <pic:cNvPr id="2" name="image-88de444eeb04732a2e4f185995793e211610b4c0.jpg" descr=""/>
                    <pic:cNvPicPr/>
                  </pic:nvPicPr>
                  <pic:blipFill>
                    <a:blip r:embed="rId6" cstate="print"/>
                    <a:srcRect b="0" l="0" r="0" t="0"/>
                    <a:stretch>
                      <a:fillRect/>
                    </a:stretch>
                  </pic:blipFill>
                  <pic:spPr>
                    <a:xfrm>
                      <a:off x="0" y="0"/>
                      <a:ext cx="5486400" cy="2557884"/>
                    </a:xfrm>
                    <a:prstGeom prst="rect"/>
                  </pic:spPr>
                </pic:pic>
              </a:graphicData>
            </a:graphic>
          </wp:inline>
        </w:drawing>
      </w:r>
    </w:p>
    <w:p>
      <w:pPr>
        <w:spacing w:after="220" w:lineRule="auto"/>
      </w:pPr>
      <w:r>
        <w:rPr>
          <w:rFonts w:eastAsia="Georgia" w:cs="Georgia" w:ascii="Georgia" w:hAnsi="Georgia"/>
        </w:rPr>
        <w:t xml:space="preserve">En utilisant les impédances et les notations complexes, déterminer l'amplitude réelle </w:t>
      </w:r>
      <m:oMath>
        <m:sSub>
          <m:sSubPr/>
          <m:e>
            <m:r>
              <m:rPr>
                <m:sty m:val="i"/>
              </m:rPr>
              <m:t>I</m:t>
            </m:r>
          </m:e>
          <m:sub>
            <m:r>
              <m:rPr>
                <m:sty m:val="p"/>
              </m:rPr>
              <m:t>0</m:t>
            </m:r>
          </m:sub>
        </m:sSub>
      </m:oMath>
      <w:r>
        <w:rPr/>
        <w:t xml:space="preserve"> du courant </w:t>
      </w:r>
      <m:oMath>
        <m:r>
          <m:rPr>
            <m:sty m:val="i"/>
          </m:rPr>
          <m:t>i</m:t>
        </m:r>
        <m:r>
          <m:rPr>
            <m:sty m:val="p"/>
          </m:rPr>
          <m:t>(</m:t>
        </m:r>
        <m:r>
          <m:rPr>
            <m:sty m:val="i"/>
          </m:rPr>
          <m:t>t</m:t>
        </m:r>
        <m:r>
          <m:rPr>
            <m:sty m:val="p"/>
          </m:rPr>
          <m:t>)</m:t>
        </m:r>
      </m:oMath>
      <w:r>
        <w:rPr/>
        <w:t xml:space="preserve">, en fonction de </w:t>
      </w:r>
      <m:oMath>
        <m:sSub>
          <m:sSubPr/>
          <m:e>
            <m:r>
              <m:rPr>
                <m:sty m:val="i"/>
              </m:rPr>
              <m:t>E</m:t>
            </m:r>
          </m:e>
          <m:sub>
            <m:r>
              <m:rPr>
                <m:sty m:val="p"/>
              </m:rPr>
              <m:t>0</m:t>
            </m:r>
          </m:sub>
        </m:sSub>
        <m:r>
          <m:rPr>
            <m:sty m:val="p"/>
          </m:rPr>
          <m:t>,</m:t>
        </m:r>
        <m:r>
          <m:rPr>
            <m:sty m:val="i"/>
          </m:rPr>
          <m:t>R</m:t>
        </m:r>
        <m:r>
          <m:rPr>
            <m:sty m:val="p"/>
          </m:rPr>
          <m:t>,</m:t>
        </m:r>
        <m:r>
          <m:rPr>
            <m:sty m:val="i"/>
          </m:rPr>
          <m:t>L</m:t>
        </m:r>
        <m:r>
          <m:rPr>
            <m:sty m:val="p"/>
          </m:rPr>
          <m:t>,</m:t>
        </m:r>
        <m:r>
          <m:rPr>
            <m:sty m:val="i"/>
          </m:rPr>
          <m:t>C</m:t>
        </m:r>
      </m:oMath>
      <w:r>
        <w:rPr/>
        <w:t xml:space="preserve">, </w:t>
      </w:r>
      <m:oMath>
        <m:r>
          <m:rPr>
            <m:sty m:val="i"/>
          </m:rPr>
          <m:t>ω</m:t>
        </m:r>
      </m:oMath>
      <w:r>
        <w:rPr/>
        <w:t xml:space="preserve">.</w:t>
      </w:r>
      <w:r>
        <w:rPr/>
        <w:br w:type="textWrapping"/>
      </w:r>
      <w:r>
        <w:rPr>
          <w:rFonts w:eastAsia="Georgia" w:cs="Georgia" w:ascii="Georgia" w:hAnsi="Georgia"/>
        </w:rPr>
        <w:t xml:space="preserve">En déduire l'existence d'une résonance d'intensité.</w:t>
      </w:r>
      <w:r>
        <w:rPr/>
        <w:br w:type="textWrapping"/>
      </w:r>
      <w:r>
        <w:rPr>
          <w:rFonts w:eastAsia="Georgia" w:cs="Georgia" w:ascii="Georgia" w:hAnsi="Georgia"/>
        </w:rPr>
        <w:t xml:space="preserve">A-5. A quelle pulsation le courant est-il en phase avec la tension d'alimentation ? La présence d'une résistance </w:t>
      </w:r>
      <m:oMath>
        <m:r>
          <m:rPr>
            <m:sty m:val="i"/>
          </m:rPr>
          <m:t>r</m:t>
        </m:r>
      </m:oMath>
      <w:r>
        <w:rPr>
          <w:rFonts w:eastAsia="Georgia" w:cs="Georgia" w:ascii="Georgia" w:hAnsi="Georgia"/>
        </w:rPr>
        <w:t xml:space="preserve"> indissociable du dipôle d'inductance </w:t>
      </w:r>
      <m:oMath>
        <m:r>
          <m:rPr>
            <m:sty m:val="i"/>
          </m:rPr>
          <m:t>L</m:t>
        </m:r>
      </m:oMath>
      <w:r>
        <w:rPr>
          <w:rFonts w:eastAsia="Georgia" w:cs="Georgia" w:ascii="Georgia" w:hAnsi="Georgia"/>
        </w:rPr>
        <w:t xml:space="preserve"> modifie-t-elle cette propriété ?</w:t>
      </w:r>
    </w:p>
    <w:p>
      <w:pPr>
        <w:spacing w:after="220" w:lineRule="auto"/>
      </w:pPr>
      <w:r>
        <w:rPr/>
        <w:t xml:space="preserve">Mise en pratique:</w:t>
      </w:r>
      <w:r>
        <w:rPr/>
        <w:br w:type="textWrapping"/>
      </w:r>
      <w:r>
        <w:rPr>
          <w:rFonts w:eastAsia="Georgia" w:cs="Georgia" w:ascii="Georgia" w:hAnsi="Georgia"/>
        </w:rPr>
        <w:t xml:space="preserve">(1) : grâce au GBF, on alimente en régime sinusoï dal un circuit série </w:t>
      </w:r>
      <m:oMath>
        <m:r>
          <m:rPr>
            <m:sty m:val="p"/>
          </m:rPr>
          <m:t>{</m:t>
        </m:r>
        <m:r>
          <m:rPr>
            <m:sty m:val="i"/>
          </m:rPr>
          <m:t>R</m:t>
        </m:r>
      </m:oMath>
      <w:r>
        <w:rPr/>
        <w:t xml:space="preserve">, bobine </w:t>
      </w:r>
      <m:oMath>
        <m:r>
          <m:rPr>
            <m:sty m:val="i"/>
          </m:rPr>
          <m:t>L</m:t>
        </m:r>
      </m:oMath>
      <w:r>
        <w:rPr/>
        <w:t xml:space="preserve"> et </w:t>
      </w:r>
      <m:oMath>
        <m:r>
          <m:rPr>
            <m:sty m:val="i"/>
          </m:rPr>
          <m:t>r</m:t>
        </m:r>
        <m:r>
          <m:rPr>
            <m:sty m:val="p"/>
          </m:rPr>
          <m:t>,</m:t>
        </m:r>
        <m:r>
          <m:rPr>
            <m:sty m:val="i"/>
          </m:rPr>
          <m:t>C</m:t>
        </m:r>
        <m:r>
          <m:rPr>
            <m:sty m:val="p"/>
          </m:rPr>
          <m:t>}</m:t>
        </m:r>
      </m:oMath>
      <w:r>
        <w:rPr/>
        <w:t xml:space="preserve">;</w:t>
      </w:r>
      <w:r>
        <w:rPr/>
        <w:br w:type="textWrapping"/>
      </w:r>
      <w:r>
        <w:rPr>
          <w:rFonts w:eastAsia="Georgia" w:cs="Georgia" w:ascii="Georgia" w:hAnsi="Georgia"/>
        </w:rPr>
        <w:t xml:space="preserve">(2) : on visualise àl'oscilloscope la tension du générateur et celle aux bornes de </w:t>
      </w:r>
      <m:oMath>
        <m:r>
          <m:rPr>
            <m:sty m:val="i"/>
          </m:rPr>
          <m:t>R</m:t>
        </m:r>
      </m:oMath>
      <w:r>
        <w:rPr/>
        <w:t xml:space="preserve">;</w:t>
      </w:r>
      <w:r>
        <w:rPr/>
        <w:br w:type="textWrapping"/>
      </w:r>
      <w:r>
        <w:rPr>
          <w:rFonts w:eastAsia="Georgia" w:cs="Georgia" w:ascii="Georgia" w:hAnsi="Georgia"/>
        </w:rPr>
        <w:t xml:space="preserve">(3) : on détermine expérimentalement la fréquence de résonance de courant ;</w:t>
      </w:r>
      <w:r>
        <w:rPr/>
        <w:br w:type="textWrapping"/>
      </w:r>
      <w:r>
        <w:rPr>
          <w:rFonts w:eastAsia="Georgia" w:cs="Georgia" w:ascii="Georgia" w:hAnsi="Georgia"/>
        </w:rPr>
        <w:t xml:space="preserve">(4) : on en déduit par calcul la valeur de </w:t>
      </w:r>
      <m:oMath>
        <m:r>
          <m:rPr>
            <m:sty m:val="i"/>
          </m:rPr>
          <m:t>L</m:t>
        </m:r>
      </m:oMath>
      <w:r>
        <w:rPr/>
        <w:t xml:space="preserve">.</w:t>
      </w:r>
    </w:p>
    <w:p>
      <w:pPr>
        <w:spacing w:after="220" w:lineRule="auto"/>
      </w:pPr>
      <w:r>
        <w:rPr>
          <w:rFonts w:eastAsia="Georgia" w:cs="Georgia" w:ascii="Georgia" w:hAnsi="Georgia"/>
        </w:rPr>
        <w:t xml:space="preserve">Répondre aux questions suivantes concernant les opérations décrites ci-dessus :</w:t>
      </w:r>
      <w:r>
        <w:rPr/>
        <w:br w:type="textWrapping"/>
      </w:r>
      <w:r>
        <w:rPr>
          <w:rFonts w:eastAsia="Georgia" w:cs="Georgia" w:ascii="Georgia" w:hAnsi="Georgia"/>
        </w:rPr>
        <w:t xml:space="preserve">A-6. points (1) et (2) : pourquoi l'ordre de branchement des dipôles est-il important ? Proposer un montage sur lequel on précisera soigneusement les bornes du GBF et de l'oscilloscope.</w:t>
      </w:r>
    </w:p>
    <w:p>
      <w:pPr>
        <w:spacing w:after="220" w:lineRule="auto"/>
      </w:pPr>
      <w:r>
        <w:rPr>
          <w:rFonts w:eastAsia="Georgia" w:cs="Georgia" w:ascii="Georgia" w:hAnsi="Georgia"/>
        </w:rPr>
        <w:t xml:space="preserve">A-7. point (3) : proposer une méthode permettant de déterminer rapidement la fréquence de résonance àl'aide de l'oscilloscope.</w:t>
      </w:r>
    </w:p>
    <w:p>
      <w:pPr>
        <w:spacing w:after="220" w:lineRule="auto"/>
      </w:pPr>
      <w:r>
        <w:rPr>
          <w:rFonts w:eastAsia="Georgia" w:cs="Georgia" w:ascii="Georgia" w:hAnsi="Georgia"/>
        </w:rPr>
        <w:t xml:space="preserve">A-8. point (4) : on repère la résonance àla fréquence </w:t>
      </w:r>
      <m:oMath>
        <m:sSub>
          <m:sSubPr/>
          <m:e>
            <m:r>
              <m:rPr>
                <m:sty m:val="i"/>
              </m:rPr>
              <m:t>f</m:t>
            </m:r>
          </m:e>
          <m:sub>
            <m:r>
              <m:rPr>
                <m:sty m:val="p"/>
              </m:rPr>
              <m:t>0</m:t>
            </m:r>
          </m:sub>
        </m:sSub>
        <m:r>
          <m:rPr>
            <m:sty m:val="p"/>
          </m:rPr>
          <m:t>=</m:t>
        </m:r>
        <m:r>
          <m:rPr>
            <m:sty m:val="p"/>
          </m:rPr>
          <m:t>774</m:t>
        </m:r>
        <m:r>
          <m:rPr>
            <m:nor/>
          </m:rPr>
          <m:t xml:space="preserve"> </m:t>
        </m:r>
        <m:r>
          <m:rPr>
            <m:sty m:val="p"/>
          </m:rPr>
          <m:t>Hz</m:t>
        </m:r>
      </m:oMath>
      <w:r>
        <w:rPr/>
        <w:t xml:space="preserve">, avec </w:t>
      </w:r>
      <m:oMath>
        <m:r>
          <m:rPr>
            <m:sty m:val="i"/>
          </m:rPr>
          <m:t>C</m:t>
        </m:r>
        <m:r>
          <m:rPr>
            <m:sty m:val="p"/>
          </m:rPr>
          <m:t>=</m:t>
        </m:r>
        <m:r>
          <m:rPr>
            <m:sty m:val="p"/>
          </m:rPr>
          <m:t>470</m:t>
        </m:r>
        <m:r>
          <m:rPr>
            <m:sty m:val="p"/>
          </m:rPr>
          <m:t>nF</m:t>
        </m:r>
      </m:oMath>
      <w:r>
        <w:rPr>
          <w:rFonts w:eastAsia="Georgia" w:cs="Georgia" w:ascii="Georgia" w:hAnsi="Georgia"/>
        </w:rPr>
        <w:t xml:space="preserve">; en déduire la valeur de </w:t>
      </w:r>
      <m:oMath>
        <m:r>
          <m:rPr>
            <m:sty m:val="i"/>
          </m:rPr>
          <m:t>L</m:t>
        </m:r>
      </m:oMath>
      <w:r>
        <w:rPr/>
        <w:t xml:space="preserve">.</w:t>
      </w:r>
    </w:p>
    <w:p>
      <w:pPr>
        <w:spacing w:line="271" w:before="330" w:lineRule="auto"/>
      </w:pPr>
      <w:r>
        <w:rPr>
          <w:rFonts w:eastAsia="Georgia" w:cs="Georgia" w:ascii="Georgia" w:hAnsi="Georgia"/>
          <w:b/>
          <w:sz w:val="42"/>
        </w:rPr>
        <w:t xml:space="preserve">Comportement électrocinétique du bobinage à basse fréquence</w:t>
      </w:r>
    </w:p>
    <w:p>
      <w:pPr>
        <w:spacing w:after="220" w:lineRule="auto"/>
      </w:pPr>
      <w:r>
        <w:rPr/>
        <w:t xml:space="preserve">Soit </w:t>
      </w:r>
      <m:oMath>
        <m:bar>
          <m:barPr/>
          <m:e>
            <m:r>
              <m:rPr>
                <m:sty m:val="i"/>
              </m:rPr>
              <m:t>Z</m:t>
            </m:r>
          </m:e>
        </m:bar>
      </m:oMath>
      <w:r>
        <w:rPr>
          <w:rFonts w:eastAsia="Georgia" w:cs="Georgia" w:ascii="Georgia" w:hAnsi="Georgia"/>
        </w:rPr>
        <w:t xml:space="preserve"> l'impédance complexe du bobinage (on notera </w:t>
      </w:r>
      <m:oMath>
        <m:r>
          <m:rPr>
            <m:sty m:val="i"/>
          </m:rPr>
          <m:t>Z</m:t>
        </m:r>
        <m:r>
          <m:rPr>
            <m:sty m:val="p"/>
          </m:rPr>
          <m:t>=</m:t>
        </m:r>
        <m:r>
          <m:rPr>
            <m:sty m:val="p"/>
          </m:rPr>
          <m:t>|</m:t>
        </m:r>
        <m:bar>
          <m:barPr/>
          <m:e>
            <m:r>
              <m:rPr>
                <m:sty m:val="i"/>
              </m:rPr>
              <m:t>Z</m:t>
            </m:r>
          </m:e>
        </m:bar>
        <m:r>
          <m:rPr>
            <m:sty m:val="p"/>
          </m:rPr>
          <m:t>|</m:t>
        </m:r>
      </m:oMath>
      <w:r>
        <w:rPr/>
        <w:t xml:space="preserve"> ).</w:t>
      </w:r>
    </w:p>
    <w:p>
      <w:pPr>
        <w:spacing w:lineRule="auto"/>
      </w:pPr>
      <w:r>
        <w:rPr/>
        <w:t xml:space="preserve">fig. 3</w:t>
      </w:r>
    </w:p>
    <w:p>
      <w:pPr>
        <w:spacing w:lineRule="auto"/>
        <w:jc w:val="center"/>
      </w:pPr>
      <w:r>
        <w:rPr/>
        <w:drawing>
          <wp:inline distB="0" distL="0" distR="0" distT="0">
            <wp:extent cx="5486400" cy="2616200"/>
            <wp:effectExtent b="0" l="0" r="0" t="0"/>
            <wp:docPr id="3" name="image-397297bf852f5d9bb0568c6a9870546461c00bfa.jpg"/>
            <a:graphic>
              <a:graphicData uri="http://schemas.openxmlformats.org/drawingml/2006/picture">
                <pic:pic>
                  <pic:nvPicPr>
                    <pic:cNvPr id="3" name="image-397297bf852f5d9bb0568c6a9870546461c00bfa.jpg" descr=""/>
                    <pic:cNvPicPr/>
                  </pic:nvPicPr>
                  <pic:blipFill>
                    <a:blip r:embed="rId7" cstate="print"/>
                    <a:srcRect b="0" l="0" r="0" t="0"/>
                    <a:stretch>
                      <a:fillRect/>
                    </a:stretch>
                  </pic:blipFill>
                  <pic:spPr>
                    <a:xfrm>
                      <a:off x="0" y="0"/>
                      <a:ext cx="5486400" cy="2616200"/>
                    </a:xfrm>
                    <a:prstGeom prst="rect"/>
                  </pic:spPr>
                </pic:pic>
              </a:graphicData>
            </a:graphic>
          </wp:inline>
        </w:drawing>
      </w:r>
    </w:p>
    <w:p>
      <w:pPr>
        <w:spacing w:after="220" w:lineRule="auto"/>
      </w:pPr>
      <w:r>
        <w:rPr>
          <w:rFonts w:eastAsia="Georgia" w:cs="Georgia" w:ascii="Georgia" w:hAnsi="Georgia"/>
        </w:rPr>
        <w:t xml:space="preserve">On se propose de tester la validité du modèle </w:t>
      </w:r>
      <m:oMath>
        <m:bar>
          <m:barPr/>
          <m:e>
            <m:r>
              <m:rPr>
                <m:sty m:val="i"/>
              </m:rPr>
              <m:t>Z</m:t>
            </m:r>
          </m:e>
        </m:bar>
        <m:r>
          <m:rPr>
            <m:sty m:val="p"/>
          </m:rPr>
          <m:t>=</m:t>
        </m:r>
        <m:r>
          <m:rPr>
            <m:sty m:val="i"/>
          </m:rPr>
          <m:t>r</m:t>
        </m:r>
        <m:r>
          <m:rPr>
            <m:sty m:val="p"/>
          </m:rPr>
          <m:t>+</m:t>
        </m:r>
        <m:r>
          <m:rPr>
            <m:sty m:val="i"/>
          </m:rPr>
          <m:t>j</m:t>
        </m:r>
        <m:r>
          <m:rPr>
            <m:sty m:val="i"/>
          </m:rPr>
          <m:t>L</m:t>
        </m:r>
        <m:r>
          <m:rPr>
            <m:sty m:val="i"/>
          </m:rPr>
          <m:t>ω</m:t>
        </m:r>
      </m:oMath>
      <w:r>
        <w:rPr>
          <w:rFonts w:eastAsia="Georgia" w:cs="Georgia" w:ascii="Georgia" w:hAnsi="Georgia"/>
        </w:rPr>
        <w:t xml:space="preserve"> grâce au montage de la figure 3.</w:t>
      </w:r>
      <w:r>
        <w:rPr/>
        <w:br w:type="textWrapping"/>
      </w:r>
      <w:r>
        <w:rPr>
          <w:rFonts w:eastAsia="Georgia" w:cs="Georgia" w:ascii="Georgia" w:hAnsi="Georgia"/>
        </w:rPr>
        <w:t xml:space="preserve">Le GBF est utilisé en régime sinusoï dal de fréquence </w:t>
      </w:r>
      <m:oMath>
        <m:r>
          <m:rPr>
            <m:sty m:val="i"/>
          </m:rPr>
          <m:t>f</m:t>
        </m:r>
      </m:oMath>
      <w:r>
        <w:rPr/>
        <w:t xml:space="preserve">.</w:t>
      </w:r>
      <w:r>
        <w:rPr/>
        <w:br w:type="textWrapping"/>
      </w:r>
      <w:r>
        <w:rPr>
          <w:rFonts w:eastAsia="Georgia" w:cs="Georgia" w:ascii="Georgia" w:hAnsi="Georgia"/>
        </w:rPr>
        <w:t xml:space="preserve">Le bloc K est un interrupteur àtrois bornes qui permet de mesurer soit la valeur efficace </w:t>
      </w:r>
      <m:oMath>
        <m:sSub>
          <m:sSubPr/>
          <m:e>
            <m:r>
              <m:rPr>
                <m:sty m:val="i"/>
              </m:rPr>
              <m:t>V</m:t>
            </m:r>
          </m:e>
          <m:sub>
            <m:r>
              <m:rPr>
                <m:sty m:val="i"/>
              </m:rPr>
              <m:t>A</m:t>
            </m:r>
          </m:sub>
        </m:sSub>
      </m:oMath>
      <w:r>
        <w:rPr/>
        <w:t xml:space="preserve"> de </w:t>
      </w:r>
      <m:oMath>
        <m:sSub>
          <m:sSubPr/>
          <m:e>
            <m:r>
              <m:rPr>
                <m:sty m:val="i"/>
              </m:rPr>
              <m:t>u</m:t>
            </m:r>
          </m:e>
          <m:sub>
            <m:r>
              <m:rPr>
                <m:sty m:val="i"/>
              </m:rPr>
              <m:t>A</m:t>
            </m:r>
            <m:r>
              <m:rPr>
                <m:sty m:val="i"/>
              </m:rPr>
              <m:t>O</m:t>
            </m:r>
          </m:sub>
        </m:sSub>
      </m:oMath>
      <w:r>
        <w:rPr/>
        <w:t xml:space="preserve">, soit la valeur efficace </w:t>
      </w:r>
      <m:oMath>
        <m:sSub>
          <m:sSubPr/>
          <m:e>
            <m:r>
              <m:rPr>
                <m:sty m:val="i"/>
              </m:rPr>
              <m:t>V</m:t>
            </m:r>
          </m:e>
          <m:sub>
            <m:r>
              <m:rPr>
                <m:sty m:val="i"/>
              </m:rPr>
              <m:t>B</m:t>
            </m:r>
          </m:sub>
        </m:sSub>
      </m:oMath>
      <w:r>
        <w:rPr/>
        <w:t xml:space="preserve"> de </w:t>
      </w:r>
      <m:oMath>
        <m:sSub>
          <m:sSubPr/>
          <m:e>
            <m:r>
              <m:rPr>
                <m:sty m:val="i"/>
              </m:rPr>
              <m:t>u</m:t>
            </m:r>
          </m:e>
          <m:sub>
            <m:r>
              <m:rPr>
                <m:sty m:val="i"/>
              </m:rPr>
              <m:t>B</m:t>
            </m:r>
            <m:r>
              <m:rPr>
                <m:sty m:val="i"/>
              </m:rPr>
              <m:t>O</m:t>
            </m:r>
          </m:sub>
        </m:sSub>
      </m:oMath>
      <w:r>
        <w:rPr/>
        <w:t xml:space="preserve">.</w:t>
      </w:r>
    </w:p>
    <w:p>
      <w:pPr>
        <w:spacing w:line="271" w:before="330" w:lineRule="auto"/>
      </w:pPr>
      <w:r>
        <w:rPr>
          <w:rFonts w:eastAsia="Georgia" w:cs="Georgia" w:ascii="Georgia" w:hAnsi="Georgia"/>
          <w:b/>
          <w:sz w:val="42"/>
        </w:rPr>
        <w:t xml:space="preserve">Étude du montage:</w:t>
      </w:r>
    </w:p>
    <w:p>
      <w:pPr>
        <w:spacing w:after="220" w:lineRule="auto"/>
      </w:pPr>
      <w:r>
        <w:rPr>
          <w:rFonts w:eastAsia="Georgia" w:cs="Georgia" w:ascii="Georgia" w:hAnsi="Georgia"/>
        </w:rPr>
        <w:t xml:space="preserve">A-9. Rappeler la définition de la valeur efficace d'un courant ou d'une tension variable ; exprimer </w:t>
      </w:r>
      <m:oMath>
        <m:r>
          <m:rPr>
            <m:sty m:val="i"/>
          </m:rPr>
          <m:t>Z</m:t>
        </m:r>
      </m:oMath>
      <w:r>
        <w:rPr/>
        <w:t xml:space="preserve"> en fonction de </w:t>
      </w:r>
      <m:oMath>
        <m:r>
          <m:rPr>
            <m:sty m:val="i"/>
          </m:rPr>
          <m:t>R</m:t>
        </m:r>
      </m:oMath>
      <w:r>
        <w:rPr/>
        <w:t xml:space="preserve"> et des valeurs efficaces </w:t>
      </w:r>
      <m:oMath>
        <m:sSub>
          <m:sSubPr/>
          <m:e>
            <m:r>
              <m:rPr>
                <m:sty m:val="i"/>
              </m:rPr>
              <m:t>V</m:t>
            </m:r>
          </m:e>
          <m:sub>
            <m:r>
              <m:rPr>
                <m:sty m:val="i"/>
              </m:rPr>
              <m:t>A</m:t>
            </m:r>
          </m:sub>
        </m:sSub>
      </m:oMath>
      <w:r>
        <w:rPr/>
        <w:t xml:space="preserve"> et </w:t>
      </w:r>
      <m:oMath>
        <m:sSub>
          <m:sSubPr/>
          <m:e>
            <m:r>
              <m:rPr>
                <m:sty m:val="i"/>
              </m:rPr>
              <m:t>V</m:t>
            </m:r>
          </m:e>
          <m:sub>
            <m:r>
              <m:rPr>
                <m:sty m:val="i"/>
              </m:rPr>
              <m:t>B</m:t>
            </m:r>
          </m:sub>
        </m:sSub>
      </m:oMath>
      <w:r>
        <w:rPr>
          <w:rFonts w:eastAsia="Georgia" w:cs="Georgia" w:ascii="Georgia" w:hAnsi="Georgia"/>
        </w:rPr>
        <w:t xml:space="preserve">. Quel est le rôle de </w:t>
      </w:r>
      <m:oMath>
        <m:r>
          <m:rPr>
            <m:sty m:val="i"/>
          </m:rPr>
          <m:t>R</m:t>
        </m:r>
      </m:oMath>
      <w:r>
        <w:rPr/>
        <w:t xml:space="preserve"> ?</w:t>
      </w:r>
    </w:p>
    <w:p>
      <w:pPr>
        <w:spacing w:after="220" w:lineRule="auto"/>
      </w:pPr>
      <w:r>
        <w:rPr>
          <w:rFonts w:eastAsia="Georgia" w:cs="Georgia" w:ascii="Georgia" w:hAnsi="Georgia"/>
        </w:rPr>
        <w:t xml:space="preserve">A-10. Supposons que l'on dispose d'une série de valeurs </w:t>
      </w:r>
      <m:oMath>
        <m:r>
          <m:rPr>
            <m:sty m:val="p"/>
          </m:rPr>
          <m:t>[</m:t>
        </m:r>
        <m:r>
          <m:rPr>
            <m:sty m:val="i"/>
          </m:rPr>
          <m:t>f</m:t>
        </m:r>
        <m:r>
          <m:rPr>
            <m:sty m:val="p"/>
          </m:rPr>
          <m:t>,</m:t>
        </m:r>
        <m:r>
          <m:rPr>
            <m:sty m:val="i"/>
          </m:rPr>
          <m:t>Z</m:t>
        </m:r>
        <m:r>
          <m:rPr>
            <m:sty m:val="p"/>
          </m:rPr>
          <m:t>(</m:t>
        </m:r>
        <m:r>
          <m:rPr>
            <m:sty m:val="i"/>
          </m:rPr>
          <m:t>f</m:t>
        </m:r>
        <m:r>
          <m:rPr>
            <m:sty m:val="p"/>
          </m:rPr>
          <m:t>)</m:t>
        </m:r>
        <m:r>
          <m:rPr>
            <m:sty m:val="p"/>
          </m:rPr>
          <m:t>]</m:t>
        </m:r>
      </m:oMath>
      <w:r>
        <w:rPr>
          <w:rFonts w:eastAsia="Georgia" w:cs="Georgia" w:ascii="Georgia" w:hAnsi="Georgia"/>
        </w:rPr>
        <w:t xml:space="preserve">. Expliquer comment tester par une représentation graphique la validité du modèle </w:t>
      </w:r>
      <m:oMath>
        <m:bar>
          <m:barPr/>
          <m:e>
            <m:r>
              <m:rPr>
                <m:sty m:val="i"/>
              </m:rPr>
              <m:t>Z</m:t>
            </m:r>
          </m:e>
        </m:bar>
        <m:r>
          <m:rPr>
            <m:sty m:val="p"/>
          </m:rPr>
          <m:t>=</m:t>
        </m:r>
        <m:r>
          <m:rPr>
            <m:sty m:val="i"/>
          </m:rPr>
          <m:t>r</m:t>
        </m:r>
        <m:r>
          <m:rPr>
            <m:sty m:val="p"/>
          </m:rPr>
          <m:t>+</m:t>
        </m:r>
        <m:r>
          <m:rPr>
            <m:sty m:val="i"/>
          </m:rPr>
          <m:t>j</m:t>
        </m:r>
        <m:r>
          <m:rPr>
            <m:sty m:val="i"/>
          </m:rPr>
          <m:t>L</m:t>
        </m:r>
        <m:r>
          <m:rPr>
            <m:sty m:val="i"/>
          </m:rPr>
          <m:t>ω</m:t>
        </m:r>
      </m:oMath>
      <w:r>
        <w:rPr/>
        <w:t xml:space="preserve"> (en fonction de </w:t>
      </w:r>
      <m:oMath>
        <m:r>
          <m:rPr>
            <m:sty m:val="i"/>
          </m:rPr>
          <m:t>f</m:t>
        </m:r>
      </m:oMath>
      <w:r>
        <w:rPr/>
        <w:t xml:space="preserve">, non de </w:t>
      </w:r>
      <m:oMath>
        <m:r>
          <m:rPr>
            <m:sty m:val="i"/>
          </m:rPr>
          <m:t>ω</m:t>
        </m:r>
      </m:oMath>
      <w:r>
        <w:rPr/>
        <w:t xml:space="preserve"> ).</w:t>
      </w:r>
    </w:p>
    <w:p>
      <w:pPr>
        <w:spacing w:after="220" w:lineRule="auto"/>
      </w:pPr>
      <w:r>
        <w:rPr/>
        <w:t xml:space="preserve">Mise en pratique:</w:t>
      </w:r>
      <w:r>
        <w:rPr/>
        <w:br w:type="textWrapping"/>
      </w:r>
      <w:r>
        <w:rPr>
          <w:rFonts w:eastAsia="Georgia" w:cs="Georgia" w:ascii="Georgia" w:hAnsi="Georgia"/>
        </w:rPr>
        <w:t xml:space="preserve">On dispose des résultats de mesures présentés ci-dessous, obtenus pour </w:t>
      </w:r>
      <m:oMath>
        <m:r>
          <m:rPr>
            <m:sty m:val="i"/>
          </m:rPr>
          <m:t>R</m:t>
        </m:r>
        <m:r>
          <m:rPr>
            <m:sty m:val="p"/>
          </m:rPr>
          <m:t>=</m:t>
        </m:r>
        <m:r>
          <m:rPr>
            <m:sty m:val="p"/>
          </m:rPr>
          <m:t>500</m:t>
        </m:r>
        <m:r>
          <m:rPr>
            <m:sty m:val="p"/>
          </m:rPr>
          <m:t>Ω</m:t>
        </m:r>
      </m:oMath>
      <w:r>
        <w:rPr/>
        <w:t xml:space="preserve"> :</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r>
                  <m:rPr>
                    <m:sty m:val="p"/>
                  </m:rPr>
                  <m:t>(</m:t>
                </m:r>
                <m:r>
                  <m:rPr>
                    <m:nor/>
                  </m:rPr>
                  <m:t xml:space="preserve"> </m:t>
                </m:r>
                <m:r>
                  <m:rPr>
                    <m:sty m:val="p"/>
                  </m:rPr>
                  <m:t>Hz</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40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60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A</m:t>
                    </m:r>
                  </m:sub>
                </m:sSub>
                <m:r>
                  <m:rPr>
                    <m:sty m:val="p"/>
                  </m:rPr>
                  <m:t>(</m:t>
                </m:r>
                <m:r>
                  <m:rPr>
                    <m:sty m:val="p"/>
                  </m:rPr>
                  <m:t>mV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99</w:t>
            </w:r>
          </w:p>
        </w:tc>
        <w:tc>
          <w:tcPr>
            <w:tcBorders>
              <w:bottom w:val="single" w:sz="8" w:space="0" w:color="000000"/>
              <w:right w:val="single" w:sz="8" w:space="0" w:color="000000"/>
            </w:tcBorders>
            <w:vAlign w:val="center"/>
          </w:tcPr>
          <w:p>
            <w:pPr>
              <w:spacing w:lineRule="auto"/>
              <w:jc w:val="center"/>
            </w:pPr>
            <w:r>
              <w:rPr/>
              <w:t xml:space="preserve">146</w:t>
            </w:r>
          </w:p>
        </w:tc>
        <w:tc>
          <w:tcPr>
            <w:tcBorders>
              <w:bottom w:val="single" w:sz="8" w:space="0" w:color="000000"/>
              <w:right w:val="single" w:sz="8" w:space="0" w:color="000000"/>
            </w:tcBorders>
            <w:vAlign w:val="center"/>
          </w:tcPr>
          <w:p>
            <w:pPr>
              <w:spacing w:lineRule="auto"/>
              <w:jc w:val="center"/>
            </w:pPr>
            <w:r>
              <w:rPr/>
              <w:t xml:space="preserve">203</w:t>
            </w:r>
          </w:p>
        </w:tc>
        <w:tc>
          <w:tcPr>
            <w:tcBorders>
              <w:bottom w:val="single" w:sz="8" w:space="0" w:color="000000"/>
              <w:right w:val="single" w:sz="8" w:space="0" w:color="000000"/>
            </w:tcBorders>
            <w:vAlign w:val="center"/>
          </w:tcPr>
          <w:p>
            <w:pPr>
              <w:spacing w:lineRule="auto"/>
              <w:jc w:val="center"/>
            </w:pPr>
            <w:r>
              <w:rPr/>
              <w:t xml:space="preserve">253</w:t>
            </w:r>
          </w:p>
        </w:tc>
        <w:tc>
          <w:tcPr>
            <w:tcBorders>
              <w:bottom w:val="single" w:sz="8" w:space="0" w:color="000000"/>
              <w:right w:val="single" w:sz="8" w:space="0" w:color="000000"/>
            </w:tcBorders>
            <w:vAlign w:val="center"/>
          </w:tcPr>
          <w:p>
            <w:pPr>
              <w:spacing w:lineRule="auto"/>
              <w:jc w:val="center"/>
            </w:pPr>
            <w:r>
              <w:rPr/>
              <w:t xml:space="preserve">317</w:t>
            </w:r>
          </w:p>
        </w:tc>
        <w:tc>
          <w:tcPr>
            <w:tcBorders>
              <w:bottom w:val="single" w:sz="8" w:space="0" w:color="000000"/>
              <w:right w:val="single" w:sz="8" w:space="0" w:color="000000"/>
            </w:tcBorders>
            <w:vAlign w:val="center"/>
          </w:tcPr>
          <w:p>
            <w:pPr>
              <w:spacing w:lineRule="auto"/>
              <w:jc w:val="center"/>
            </w:pPr>
            <w:r>
              <w:rPr/>
              <w:t xml:space="preserve">365</w:t>
            </w:r>
          </w:p>
        </w:tc>
        <w:tc>
          <w:tcPr>
            <w:tcBorders>
              <w:bottom w:val="single" w:sz="8" w:space="0" w:color="000000"/>
              <w:right w:val="single" w:sz="8" w:space="0" w:color="000000"/>
            </w:tcBorders>
            <w:vAlign w:val="center"/>
          </w:tcPr>
          <w:p>
            <w:pPr>
              <w:spacing w:lineRule="auto"/>
              <w:jc w:val="center"/>
            </w:pPr>
            <w:r>
              <w:rPr/>
              <w:t xml:space="preserve">432</w:t>
            </w:r>
          </w:p>
        </w:tc>
        <w:tc>
          <w:tcPr>
            <w:tcBorders>
              <w:bottom w:val="single" w:sz="8" w:space="0" w:color="000000"/>
              <w:right w:val="single" w:sz="8" w:space="0" w:color="000000"/>
            </w:tcBorders>
            <w:vAlign w:val="center"/>
          </w:tcPr>
          <w:p>
            <w:pPr>
              <w:spacing w:lineRule="auto"/>
              <w:jc w:val="center"/>
            </w:pPr>
            <w:r>
              <w:rPr/>
              <w:t xml:space="preserve">492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V</m:t>
                    </m:r>
                  </m:e>
                  <m:sub>
                    <m:r>
                      <m:rPr>
                        <m:sty m:val="i"/>
                      </m:rPr>
                      <m:t>B</m:t>
                    </m:r>
                  </m:sub>
                </m:sSub>
                <m:r>
                  <m:rPr>
                    <m:sty m:val="p"/>
                  </m:rPr>
                  <m:t>(</m:t>
                </m:r>
                <m:r>
                  <m:rPr>
                    <m:nor/>
                  </m:rPr>
                  <m:t xml:space="preserve"> </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5,4</w:t>
            </w:r>
          </w:p>
        </w:tc>
        <w:tc>
          <w:tcPr>
            <w:tcBorders>
              <w:bottom w:val="single" w:sz="8" w:space="0" w:color="000000"/>
              <w:right w:val="single" w:sz="8" w:space="0" w:color="000000"/>
            </w:tcBorders>
            <w:vAlign w:val="center"/>
          </w:tcPr>
          <w:p>
            <w:pPr>
              <w:spacing w:lineRule="auto"/>
              <w:jc w:val="center"/>
            </w:pPr>
            <w:r>
              <w:rPr/>
              <w:t xml:space="preserve">5,3</w:t>
            </w:r>
          </w:p>
        </w:tc>
        <w:tc>
          <w:tcPr>
            <w:tcBorders>
              <w:bottom w:val="single" w:sz="8" w:space="0" w:color="000000"/>
              <w:right w:val="single" w:sz="8" w:space="0" w:color="000000"/>
            </w:tcBorders>
            <w:vAlign w:val="center"/>
          </w:tcPr>
          <w:p>
            <w:pPr>
              <w:spacing w:lineRule="auto"/>
              <w:jc w:val="center"/>
            </w:pPr>
            <w:r>
              <w:rPr/>
              <w:t xml:space="preserve">5,3</w:t>
            </w:r>
          </w:p>
        </w:tc>
        <w:tc>
          <w:tcPr>
            <w:tcBorders>
              <w:bottom w:val="single" w:sz="8" w:space="0" w:color="000000"/>
              <w:right w:val="single" w:sz="8" w:space="0" w:color="000000"/>
            </w:tcBorders>
            <w:vAlign w:val="center"/>
          </w:tcPr>
          <w:p>
            <w:pPr>
              <w:spacing w:lineRule="auto"/>
              <w:jc w:val="center"/>
            </w:pPr>
            <w:r>
              <w:rPr/>
              <w:t xml:space="preserve">5,3</w:t>
            </w:r>
          </w:p>
        </w:tc>
        <w:tc>
          <w:tcPr>
            <w:tcBorders>
              <w:bottom w:val="single" w:sz="8" w:space="0" w:color="000000"/>
              <w:right w:val="single" w:sz="8" w:space="0" w:color="000000"/>
            </w:tcBorders>
            <w:vAlign w:val="center"/>
          </w:tcPr>
          <w:p>
            <w:pPr>
              <w:spacing w:lineRule="auto"/>
              <w:jc w:val="center"/>
            </w:pPr>
            <w:r>
              <w:rPr/>
              <w:t xml:space="preserve">5,4</w:t>
            </w:r>
          </w:p>
        </w:tc>
        <w:tc>
          <w:tcPr>
            <w:tcBorders>
              <w:bottom w:val="single" w:sz="8" w:space="0" w:color="000000"/>
              <w:right w:val="single" w:sz="8" w:space="0" w:color="000000"/>
            </w:tcBorders>
            <w:vAlign w:val="center"/>
          </w:tcPr>
          <w:p>
            <w:pPr>
              <w:spacing w:lineRule="auto"/>
              <w:jc w:val="center"/>
            </w:pPr>
            <w:r>
              <w:rPr/>
              <w:t xml:space="preserve">5,4</w:t>
            </w:r>
          </w:p>
        </w:tc>
        <w:tc>
          <w:tcPr>
            <w:tcBorders>
              <w:bottom w:val="single" w:sz="8" w:space="0" w:color="000000"/>
              <w:right w:val="single" w:sz="8" w:space="0" w:color="000000"/>
            </w:tcBorders>
            <w:vAlign w:val="center"/>
          </w:tcPr>
          <w:p>
            <w:pPr>
              <w:spacing w:lineRule="auto"/>
              <w:jc w:val="center"/>
            </w:pPr>
            <w:r>
              <w:rPr/>
              <w:t xml:space="preserve">5,4</w:t>
            </w:r>
          </w:p>
        </w:tc>
        <w:tc>
          <w:tcPr>
            <w:tcBorders>
              <w:bottom w:val="single" w:sz="8" w:space="0" w:color="000000"/>
              <w:right w:val="single" w:sz="8" w:space="0" w:color="000000"/>
            </w:tcBorders>
            <w:vAlign w:val="center"/>
          </w:tcPr>
          <w:p>
            <w:pPr>
              <w:spacing w:lineRule="auto"/>
              <w:jc w:val="center"/>
            </w:pPr>
            <w:r>
              <w:rPr/>
              <w:t xml:space="preserve">5,4</w:t>
            </w:r>
          </w:p>
        </w:tc>
      </w:tr>
    </w:tbl>
    <w:p>
      <w:pPr>
        <w:spacing w:lineRule="auto"/>
      </w:pPr>
    </w:p>
    <w:p>
      <w:pPr>
        <w:spacing w:after="220" w:lineRule="auto"/>
      </w:pPr>
      <w:r>
        <w:rPr/>
        <w:t xml:space="preserve">A-11. N.B. : n'abordez cette question que si vous savez comment obtenir les valeurs de </w:t>
      </w:r>
      <m:oMath>
        <m:r>
          <m:rPr>
            <m:sty m:val="i"/>
          </m:rPr>
          <m:t>r</m:t>
        </m:r>
      </m:oMath>
      <w:r>
        <w:rPr/>
        <w:t xml:space="preserve"> et </w:t>
      </w:r>
      <m:oMath>
        <m:r>
          <m:rPr>
            <m:sty m:val="i"/>
          </m:rPr>
          <m:t>L</m:t>
        </m:r>
      </m:oMath>
      <w:r>
        <w:rPr/>
        <w:t xml:space="preserve">.</w:t>
      </w:r>
      <w:r>
        <w:rPr/>
        <w:br w:type="textWrapping"/>
      </w:r>
      <w:r>
        <w:rPr/>
        <w:t xml:space="preserve">Le seul calcul des valeurs de </w:t>
      </w:r>
      <m:oMath>
        <m:r>
          <m:rPr>
            <m:sty m:val="i"/>
          </m:rPr>
          <m:t>Z</m:t>
        </m:r>
      </m:oMath>
      <w:r>
        <w:rPr>
          <w:rFonts w:eastAsia="Georgia" w:cs="Georgia" w:ascii="Georgia" w:hAnsi="Georgia"/>
        </w:rPr>
        <w:t xml:space="preserve"> ne donnera pas lieu àattribution de points.</w:t>
      </w:r>
      <w:r>
        <w:rPr/>
        <w:br w:type="textWrapping"/>
      </w:r>
      <w:r>
        <w:rPr>
          <w:rFonts w:eastAsia="Georgia" w:cs="Georgia" w:ascii="Georgia" w:hAnsi="Georgia"/>
        </w:rPr>
        <w:t xml:space="preserve">Déterminer </w:t>
      </w:r>
      <m:oMath>
        <m:r>
          <m:rPr>
            <m:sty m:val="i"/>
          </m:rPr>
          <m:t>r</m:t>
        </m:r>
      </m:oMath>
      <w:r>
        <w:rPr/>
        <w:t xml:space="preserve"> et </w:t>
      </w:r>
      <m:oMath>
        <m:r>
          <m:rPr>
            <m:sty m:val="i"/>
          </m:rPr>
          <m:t>L</m:t>
        </m:r>
      </m:oMath>
      <w:r>
        <w:rPr>
          <w:rFonts w:eastAsia="Georgia" w:cs="Georgia" w:ascii="Georgia" w:hAnsi="Georgia"/>
        </w:rPr>
        <w:t xml:space="preserve"> en expliquant la méthode utilisée ; le modèle est-il bien validé ?</w:t>
      </w:r>
      <w:r>
        <w:rPr/>
        <w:br w:type="textWrapping"/>
      </w:r>
      <w:r>
        <w:rPr>
          <w:rFonts w:eastAsia="Georgia" w:cs="Georgia" w:ascii="Georgia" w:hAnsi="Georgia"/>
        </w:rPr>
        <w:t xml:space="preserve">A-12. Les valeurs mesurées justifient-elles qu'on néglige souvent l'aspect résistif des dipôles inductifs du type bobine?</w:t>
      </w:r>
    </w:p>
    <w:p>
      <w:pPr>
        <w:spacing w:line="271" w:before="330" w:lineRule="auto"/>
      </w:pPr>
      <w:r>
        <w:rPr>
          <w:rFonts w:eastAsia="Georgia" w:cs="Georgia" w:ascii="Georgia" w:hAnsi="Georgia"/>
          <w:b/>
          <w:sz w:val="42"/>
        </w:rPr>
        <w:t xml:space="preserve">Partie B : mouvements de particules chargées</w:t>
      </w:r>
    </w:p>
    <w:p>
      <w:pPr>
        <w:spacing w:after="220" w:lineRule="auto"/>
      </w:pPr>
      <w:r>
        <w:rPr>
          <w:rFonts w:eastAsia="Georgia" w:cs="Georgia" w:ascii="Georgia" w:hAnsi="Georgia"/>
        </w:rPr>
        <w:t xml:space="preserve">Tous les mouvements sont envisagés dans un référentiel galiléen.</w:t>
      </w:r>
      <w:r>
        <w:rPr/>
        <w:br w:type="textWrapping"/>
      </w:r>
      <w:r>
        <w:rPr>
          <w:rFonts w:eastAsia="Georgia" w:cs="Georgia" w:ascii="Georgia" w:hAnsi="Georgia"/>
        </w:rPr>
        <w:t xml:space="preserve">Les vecteurs sont représentés par des caractères gras, droits : E, v...</w:t>
      </w:r>
      <w:r>
        <w:rPr/>
        <w:br w:type="textWrapping"/>
      </w:r>
      <w:r>
        <w:rPr>
          <w:rFonts w:eastAsia="Georgia" w:cs="Georgia" w:ascii="Georgia" w:hAnsi="Georgia"/>
        </w:rPr>
        <w:t xml:space="preserve">Les deux parties «action de E » et «action de B » sont indépendantes.</w:t>
      </w:r>
    </w:p>
    <w:p>
      <w:pPr>
        <w:spacing w:line="271" w:before="330" w:lineRule="auto"/>
      </w:pPr>
      <w:r>
        <w:rPr>
          <w:rFonts w:eastAsia="Georgia" w:cs="Georgia" w:ascii="Georgia" w:hAnsi="Georgia"/>
          <w:b/>
          <w:sz w:val="42"/>
        </w:rPr>
        <w:t xml:space="preserve">données :</w:t>
      </w:r>
    </w:p>
    <w:p>
      <w:pPr>
        <w:numPr>
          <w:ilvl w:val="0"/>
          <w:numId w:val="2"/>
        </w:numPr>
        <w:spacing w:lineRule="auto"/>
      </w:pP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m:t>
        </m:r>
        <m:sSup>
          <m:sSupPr/>
          <m:e>
            <m:r>
              <m:rPr>
                <m:sty m:val="p"/>
              </m:rPr>
              <m:t>9.10</m:t>
            </m:r>
          </m:e>
          <m:sup>
            <m:r>
              <m:rPr>
                <m:sty m:val="p"/>
              </m:rPr>
              <m:t>9</m:t>
            </m:r>
          </m:sup>
        </m:sSup>
        <m:r>
          <m:rPr>
            <m:nor/>
          </m:rPr>
          <m:t xml:space="preserve"> </m:t>
        </m:r>
        <m:r>
          <m:rPr>
            <m:sty m:val="p"/>
          </m:rPr>
          <m:t>m</m:t>
        </m:r>
        <m:r>
          <m:rPr>
            <m:sty m:val="p"/>
          </m:rPr>
          <m:t>.</m:t>
        </m:r>
        <m:sSup>
          <m:sSupPr/>
          <m:e>
            <m:r>
              <m:rPr>
                <m:sty m:val="p"/>
              </m:rPr>
              <m:t>F</m:t>
            </m:r>
          </m:e>
          <m:sup>
            <m:r>
              <m:rPr>
                <m:sty m:val="p"/>
              </m:rPr>
              <m:t>−</m:t>
            </m:r>
            <m:r>
              <m:rPr>
                <m:sty m:val="p"/>
              </m:rPr>
              <m:t>1</m:t>
            </m:r>
          </m:sup>
        </m:sSup>
      </m:oMath>
      <w:r>
        <w:rPr/>
        <w:t xml:space="preserve">.</w:t>
      </w:r>
    </w:p>
    <w:p>
      <w:pPr>
        <w:numPr>
          <w:ilvl w:val="0"/>
          <w:numId w:val="2"/>
        </w:numPr>
        <w:spacing w:lineRule="auto"/>
      </w:pPr>
      <m:oMath>
        <m:r>
          <m:rPr>
            <m:sty m:val="i"/>
          </m:rPr>
          <m:t>e</m:t>
        </m:r>
        <m:r>
          <m:rPr>
            <m:sty m:val="p"/>
          </m:rPr>
          <m:t>=</m:t>
        </m:r>
      </m:oMath>
      <w:r>
        <w:rPr>
          <w:rFonts w:eastAsia="Georgia" w:cs="Georgia" w:ascii="Georgia" w:hAnsi="Georgia"/>
        </w:rPr>
        <w:t xml:space="preserve"> charge élémentaire </w:t>
      </w:r>
      <m:oMath>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r>
          <m:rPr>
            <m:sty m:val="p"/>
          </m:rPr>
          <m:t>;</m:t>
        </m:r>
        <m:sSub>
          <m:sSubPr/>
          <m:e>
            <m:r>
              <m:rPr>
                <m:sty m:val="i"/>
              </m:rPr>
              <m:t>m</m:t>
            </m:r>
          </m:e>
          <m:sub>
            <m:r>
              <m:rPr>
                <m:sty m:val="i"/>
              </m:rPr>
              <m:t>e</m:t>
            </m:r>
          </m:sub>
        </m:sSub>
        <m:r>
          <m:rPr>
            <m:sty m:val="p"/>
          </m:rPr>
          <m:t>=</m:t>
        </m:r>
      </m:oMath>
      <w:r>
        <w:rPr>
          <w:rFonts w:eastAsia="Georgia" w:cs="Georgia" w:ascii="Georgia" w:hAnsi="Georgia"/>
        </w:rPr>
        <w:t xml:space="preserve"> masse de l'électron </w:t>
      </w:r>
      <m:oMath>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numPr>
          <w:ilvl w:val="0"/>
          <w:numId w:val="2"/>
        </w:numPr>
        <w:spacing w:lineRule="auto"/>
      </w:pPr>
      <m:oMath>
        <m:r>
          <m:rPr>
            <m:sty m:val="i"/>
          </m:rPr>
          <m:t>m</m:t>
        </m:r>
        <m:r>
          <m:rPr>
            <m:sty m:val="p"/>
          </m:rPr>
          <m:t>(</m:t>
        </m:r>
      </m:oMath>
      <w:r>
        <w:rPr/>
        <w:t xml:space="preserve"> proton </w:t>
      </w:r>
      <m:oMath>
        <m:r>
          <m:rPr>
            <m:sty m:val="p"/>
          </m:rPr>
          <m:t>)</m:t>
        </m:r>
        <m:r>
          <m:rPr>
            <m:sty m:val="p"/>
          </m:rPr>
          <m:t>≈</m:t>
        </m:r>
        <m:r>
          <m:rPr>
            <m:sty m:val="i"/>
          </m:rPr>
          <m:t>m</m:t>
        </m:r>
        <m:r>
          <m:rPr>
            <m:sty m:val="p"/>
          </m:rPr>
          <m:t>(</m:t>
        </m:r>
      </m:oMath>
      <w:r>
        <w:rPr/>
        <w:t xml:space="preserve"> neutron </w:t>
      </w:r>
      <m:oMath>
        <m:r>
          <m:rPr>
            <m:sty m:val="p"/>
          </m:rPr>
          <m:t>)</m:t>
        </m:r>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w:t>
      </w:r>
    </w:p>
    <w:p>
      <w:pPr>
        <w:numPr>
          <w:ilvl w:val="0"/>
          <w:numId w:val="2"/>
        </w:numPr>
        <w:spacing w:lineRule="auto"/>
      </w:pPr>
      <w:r>
        <w:rPr>
          <w:rFonts w:eastAsia="Georgia" w:cs="Georgia" w:ascii="Georgia" w:hAnsi="Georgia"/>
        </w:rPr>
        <w:t xml:space="preserve">Deutérium </w:t>
      </w:r>
      <m:oMath>
        <m:r>
          <m:rPr>
            <m:sty m:val="p"/>
          </m:rPr>
          <m:t>=</m:t>
        </m:r>
        <m:sSubSup>
          <m:sSubSupPr/>
          <m:e>
            <m:r>
              <m:t xml:space="preserve"> </m:t>
            </m:r>
          </m:e>
          <m:sub>
            <m:r>
              <m:rPr>
                <m:sty m:val="p"/>
              </m:rPr>
              <m:t>2</m:t>
            </m:r>
          </m:sub>
          <m:sup>
            <m:r>
              <m:rPr>
                <m:sty m:val="p"/>
              </m:rPr>
              <m:t>2</m:t>
            </m:r>
          </m:sup>
        </m:sSubSup>
        <m:r>
          <m:rPr>
            <m:sty m:val="p"/>
          </m:rPr>
          <m:t>D</m:t>
        </m:r>
        <m:r>
          <m:rPr>
            <m:sty m:val="p"/>
          </m:rPr>
          <m:t>=</m:t>
        </m:r>
        <m:sSubSup>
          <m:sSubSupPr/>
          <m:e>
            <m:r>
              <m:t xml:space="preserve"> </m:t>
            </m:r>
          </m:e>
          <m:sub>
            <m:r>
              <m:rPr>
                <m:sty m:val="p"/>
              </m:rPr>
              <m:t>2</m:t>
            </m:r>
          </m:sub>
          <m:sup>
            <m:r>
              <m:rPr>
                <m:sty m:val="p"/>
              </m:rPr>
              <m:t>2</m:t>
            </m:r>
          </m:sup>
        </m:sSubSup>
        <m:r>
          <m:rPr>
            <m:sty m:val="p"/>
          </m:rPr>
          <m:t>H</m:t>
        </m:r>
        <m:r>
          <m:rPr>
            <m:sty m:val="p"/>
          </m:rPr>
          <m:t>=</m:t>
        </m:r>
      </m:oMath>
      <w:r>
        <w:rPr>
          <w:rFonts w:eastAsia="Georgia" w:cs="Georgia" w:ascii="Georgia" w:hAnsi="Georgia"/>
        </w:rPr>
        <w:t xml:space="preserve"> isotope de l'hydrogène dont le noyau comporte un proton et un neutron, présent dans l'eau de mer.</w:t>
      </w:r>
    </w:p>
    <w:p>
      <w:pPr>
        <w:numPr>
          <w:ilvl w:val="0"/>
          <w:numId w:val="2"/>
        </w:numPr>
        <w:spacing w:lineRule="auto"/>
      </w:pPr>
      <w:r>
        <w:rPr/>
        <w:t xml:space="preserve">Tritium = </w:t>
      </w:r>
      <m:oMath>
        <m:sSub>
          <m:sSubPr/>
          <m:e>
            <m:r>
              <m:t xml:space="preserve"> </m:t>
            </m:r>
          </m:e>
          <m:sub>
            <m:r>
              <m:rPr>
                <m:sty m:val="p"/>
              </m:rPr>
              <m:t>1</m:t>
            </m:r>
          </m:sub>
        </m:sSub>
        <m:r>
          <m:rPr>
            <m:nor/>
          </m:rPr>
          <m:t xml:space="preserve"> </m:t>
        </m:r>
        <m:r>
          <m:rPr>
            <m:sty m:val="p"/>
          </m:rPr>
          <m:t>T</m:t>
        </m:r>
        <m:r>
          <m:rPr>
            <m:sty m:val="p"/>
          </m:rPr>
          <m:t>=</m:t>
        </m:r>
        <m:sSub>
          <m:sSubPr/>
          <m:e>
            <m:r>
              <m:t xml:space="preserve"> </m:t>
            </m:r>
          </m:e>
          <m:sub>
            <m:r>
              <m:rPr>
                <m:sty m:val="p"/>
              </m:rPr>
              <m:t>3</m:t>
            </m:r>
          </m:sub>
        </m:sSub>
        <m:r>
          <m:rPr>
            <m:sty m:val="p"/>
          </m:rPr>
          <m:t>H</m:t>
        </m:r>
        <m:r>
          <m:rPr>
            <m:sty m:val="p"/>
          </m:rPr>
          <m:t>=</m:t>
        </m:r>
      </m:oMath>
      <w:r>
        <w:rPr>
          <w:rFonts w:eastAsia="Georgia" w:cs="Georgia" w:ascii="Georgia" w:hAnsi="Georgia"/>
        </w:rPr>
        <w:t xml:space="preserve"> isotope de l'hydrogène dont le noyau comporte un proton et deux neutrons, produit par bombardement neutronique du lithium.</w:t>
      </w:r>
    </w:p>
    <w:p>
      <w:pPr>
        <w:spacing w:line="271" w:before="330" w:lineRule="auto"/>
      </w:pPr>
      <w:r>
        <w:rPr>
          <w:rFonts w:eastAsia="Georgia" w:cs="Georgia" w:ascii="Georgia" w:hAnsi="Georgia"/>
          <w:b/>
          <w:sz w:val="42"/>
        </w:rPr>
        <w:t xml:space="preserve">Action d'un champ électrostatique uniforme</w:t>
      </w:r>
    </w:p>
    <w:p>
      <w:pPr>
        <w:spacing w:line="271" w:before="330" w:lineRule="auto"/>
      </w:pPr>
      <w:r>
        <w:rPr>
          <w:rFonts w:eastAsia="Georgia" w:cs="Georgia" w:ascii="Georgia" w:hAnsi="Georgia"/>
          <w:b/>
          <w:sz w:val="42"/>
        </w:rPr>
        <w:t xml:space="preserve">Accélération</w:t>
      </w:r>
    </w:p>
    <w:p>
      <w:pPr>
        <w:spacing w:after="220" w:lineRule="auto"/>
      </w:pPr>
      <w:r>
        <w:rPr/>
        <w:t xml:space="preserve">Une particule de charge </w:t>
      </w:r>
      <m:oMath>
        <m:r>
          <m:rPr>
            <m:sty m:val="i"/>
          </m:rPr>
          <m:t>q</m:t>
        </m:r>
      </m:oMath>
      <w:r>
        <w:rPr/>
        <w:t xml:space="preserve"> et de masse </w:t>
      </w:r>
      <m:oMath>
        <m:r>
          <m:rPr>
            <m:sty m:val="i"/>
          </m:rPr>
          <m:t>m</m:t>
        </m:r>
      </m:oMath>
      <w:r>
        <w:rPr>
          <w:rFonts w:eastAsia="Georgia" w:cs="Georgia" w:ascii="Georgia" w:hAnsi="Georgia"/>
        </w:rPr>
        <w:t xml:space="preserve">, de vitesse initiale très faible, est accélérée entre deux électrodes A et B par une d.d.p. </w:t>
      </w:r>
      <m:oMath>
        <m:r>
          <m:rPr>
            <m:sty m:val="i"/>
          </m:rPr>
          <m:t>U</m:t>
        </m:r>
        <m:r>
          <m:rPr>
            <m:sty m:val="p"/>
          </m:rPr>
          <m:t>=</m:t>
        </m:r>
        <m:sSub>
          <m:sSubPr/>
          <m:e>
            <m:r>
              <m:rPr>
                <m:sty m:val="i"/>
              </m:rPr>
              <m:t>V</m:t>
            </m:r>
          </m:e>
          <m:sub>
            <m:r>
              <m:rPr>
                <m:sty m:val="i"/>
              </m:rPr>
              <m:t>A</m:t>
            </m:r>
          </m:sub>
        </m:sSub>
        <m:r>
          <m:rPr>
            <m:sty m:val="p"/>
          </m:rPr>
          <m:t>−</m:t>
        </m:r>
        <m:sSub>
          <m:sSubPr/>
          <m:e>
            <m:r>
              <m:rPr>
                <m:sty m:val="i"/>
              </m:rPr>
              <m:t>V</m:t>
            </m:r>
          </m:e>
          <m:sub>
            <m:r>
              <m:rPr>
                <m:sty m:val="i"/>
              </m:rPr>
              <m:t>B</m:t>
            </m:r>
          </m:sub>
        </m:sSub>
      </m:oMath>
      <w:r>
        <w:rPr>
          <w:rFonts w:eastAsia="Georgia" w:cs="Georgia" w:ascii="Georgia" w:hAnsi="Georgia"/>
        </w:rPr>
        <w:t xml:space="preserve">; la particule se déplace de A vers B .</w:t>
      </w:r>
    </w:p>
    <w:p>
      <w:pPr>
        <w:spacing w:after="220" w:lineRule="auto"/>
      </w:pPr>
      <w:r>
        <w:rPr/>
        <w:t xml:space="preserve">B-1. Quel est le signe du produit </w:t>
      </w:r>
      <m:oMath>
        <m:r>
          <m:rPr>
            <m:sty m:val="i"/>
          </m:rPr>
          <m:t>q</m:t>
        </m:r>
        <m:r>
          <m:rPr>
            <m:sty m:val="i"/>
          </m:rPr>
          <m:t>U</m:t>
        </m:r>
      </m:oMath>
      <w:r>
        <w:rPr>
          <w:rFonts w:eastAsia="Georgia" w:cs="Georgia" w:ascii="Georgia" w:hAnsi="Georgia"/>
        </w:rPr>
        <w:t xml:space="preserve"> ? Dans le cadre de la mécanique classique, établir le plus simplement possible l'expression de la vitesse de la particule en fin d'accélération, en fonction de sa masse et du produit </w:t>
      </w:r>
      <m:oMath>
        <m:r>
          <m:rPr>
            <m:sty m:val="i"/>
          </m:rPr>
          <m:t>q</m:t>
        </m:r>
        <m:r>
          <m:rPr>
            <m:sty m:val="i"/>
          </m:rPr>
          <m:t>U</m:t>
        </m:r>
      </m:oMath>
      <w:r>
        <w:rPr/>
        <w:t xml:space="preserve">.</w:t>
      </w:r>
    </w:p>
    <w:p>
      <w:pPr>
        <w:spacing w:after="220" w:lineRule="auto"/>
      </w:pPr>
      <w:r>
        <w:rPr>
          <w:rFonts w:eastAsia="Georgia" w:cs="Georgia" w:ascii="Georgia" w:hAnsi="Georgia"/>
        </w:rPr>
        <w:t xml:space="preserve">B-2. Applications numériques: reproduire et compléter le tableau suivant, relatif à l'accélération d'un électron. Commenter si nécessaire les valeurs obtenues.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tension accélératrice </w:t>
            </w:r>
            <m:oMath>
              <m:r>
                <m:rPr>
                  <m:sty m:val="p"/>
                </m:rPr>
                <m:t>|</m:t>
              </m:r>
              <m:r>
                <m:rPr>
                  <m:sty m:val="p"/>
                </m:rPr>
                <m:t>U</m:t>
              </m:r>
              <m:r>
                <m:rPr>
                  <m:sty m:val="p"/>
                </m:rPr>
                <m:t>|</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1 V</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 kV</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 MV</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vitesse atteinte en </w:t>
            </w:r>
            <m:oMath>
              <m:r>
                <m:rPr>
                  <m:sty m:val="p"/>
                </m:rPr>
                <m:t>m</m:t>
              </m:r>
              <m:r>
                <m:rPr>
                  <m:sty m:val="p"/>
                </m:rPr>
                <m:t>⋅</m:t>
              </m:r>
              <m:sSup>
                <m:sSupPr/>
                <m:e>
                  <m:r>
                    <m:rPr>
                      <m:sty m:val="p"/>
                    </m:rPr>
                    <m:t>s</m:t>
                  </m:r>
                </m:e>
                <m:sup>
                  <m:r>
                    <m:rPr>
                      <m:sty m:val="p"/>
                    </m:rPr>
                    <m:t>−</m:t>
                  </m:r>
                  <m:r>
                    <m:rPr>
                      <m:sty m:val="p"/>
                    </m:rPr>
                    <m:t>1</m:t>
                  </m:r>
                </m:sup>
              </m:sSup>
            </m:oMath>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spacing w:line="271" w:before="330" w:lineRule="auto"/>
      </w:pPr>
      <w:r>
        <w:rPr>
          <w:b/>
          <w:sz w:val="42"/>
        </w:rPr>
        <w:t xml:space="preserve">Fusion</w:t>
      </w:r>
    </w:p>
    <w:p>
      <w:pPr>
        <w:spacing w:after="220" w:lineRule="auto"/>
      </w:pPr>
      <w:r>
        <w:rPr>
          <w:rFonts w:eastAsia="Georgia" w:cs="Georgia" w:ascii="Georgia" w:hAnsi="Georgia"/>
        </w:rPr>
        <w:t xml:space="preserve">L'énergie nucléaire est actuellement exploitée grâce à des réactions de fission de noyaux lourds. La fusion de noyaux légers, a priori plus intéressante, est encore un sujet de recherche.</w:t>
      </w:r>
    </w:p>
    <w:p>
      <w:pPr>
        <w:spacing w:after="220" w:lineRule="auto"/>
      </w:pPr>
      <w:r>
        <w:rPr>
          <w:rFonts w:eastAsia="Georgia" w:cs="Georgia" w:ascii="Georgia" w:hAnsi="Georgia"/>
        </w:rPr>
        <w:t xml:space="preserve">La fusion met en jeu «l'interaction forte » entre nucléons, or cette interaction n'a qu'une très courte portée, de l'ordre du femtomètre ( </w:t>
      </w:r>
      <m:oMath>
        <m:r>
          <m:rPr>
            <m:sty m:val="p"/>
          </m:rPr>
          <m:t>1</m:t>
        </m:r>
        <m:r>
          <m:rPr>
            <m:sty m:val="p"/>
          </m:rPr>
          <m:t>fm</m:t>
        </m:r>
        <m:r>
          <m:rPr>
            <m:sty m:val="p"/>
          </m:rPr>
          <m:t>=</m:t>
        </m:r>
        <m:sSup>
          <m:sSupPr/>
          <m:e>
            <m:r>
              <m:rPr>
                <m:sty m:val="p"/>
              </m:rPr>
              <m:t>10</m:t>
            </m:r>
          </m:e>
          <m:sup>
            <m:r>
              <m:rPr>
                <m:sty m:val="p"/>
              </m:rPr>
              <m:t>−</m:t>
            </m:r>
            <m:r>
              <m:rPr>
                <m:sty m:val="p"/>
              </m:rPr>
              <m:t>15</m:t>
            </m:r>
          </m:sup>
        </m:sSup>
        <m:r>
          <m:rPr>
            <m:nor/>
          </m:rPr>
          <m:t xml:space="preserve"> </m:t>
        </m:r>
        <m:r>
          <m:rPr>
            <m:sty m:val="p"/>
          </m:rPr>
          <m:t>m</m:t>
        </m:r>
      </m:oMath>
      <w:r>
        <w:rPr>
          <w:rFonts w:eastAsia="Georgia" w:cs="Georgia" w:ascii="Georgia" w:hAnsi="Georgia"/>
        </w:rPr>
        <w:t xml:space="preserve"> ). D'autre part, les noyaux, porteurs de charges de même signe, se repoussent les uns les autres. Il faut donc vaincre cette répulsion coulombienne pour rendre la fusion possible. Les questions suivantes vont donner un ordre de grandeur des énergies àmettre en œivre.</w:t>
      </w:r>
    </w:p>
    <w:p>
      <w:pPr>
        <w:spacing w:after="220" w:lineRule="auto"/>
      </w:pPr>
      <w:r>
        <w:rPr>
          <w:rFonts w:eastAsia="Georgia" w:cs="Georgia" w:ascii="Georgia" w:hAnsi="Georgia"/>
        </w:rPr>
        <w:t xml:space="preserve">On considère un cation de charge </w:t>
      </w:r>
      <m:oMath>
        <m:r>
          <m:rPr>
            <m:sty m:val="i"/>
          </m:rPr>
          <m:t>Q</m:t>
        </m:r>
      </m:oMath>
      <w:r>
        <w:rPr>
          <w:rFonts w:eastAsia="Georgia" w:cs="Georgia" w:ascii="Georgia" w:hAnsi="Georgia"/>
        </w:rPr>
        <w:t xml:space="preserve">, considéré ponctuel, seul dans l'espace, fixe en </w:t>
      </w:r>
      <m:oMath>
        <m:r>
          <m:rPr>
            <m:sty m:val="i"/>
          </m:rPr>
          <m:t>O</m:t>
        </m:r>
      </m:oMath>
      <w:r>
        <w:rPr>
          <w:rFonts w:eastAsia="Georgia" w:cs="Georgia" w:ascii="Georgia" w:hAnsi="Georgia"/>
        </w:rPr>
        <w:t xml:space="preserve">, origine d'un repère de coordonnées sphériques.</w:t>
      </w:r>
    </w:p>
    <w:p>
      <w:pPr>
        <w:spacing w:after="220" w:lineRule="auto"/>
      </w:pPr>
      <w:r>
        <w:rPr>
          <w:rFonts w:eastAsia="Georgia" w:cs="Georgia" w:ascii="Georgia" w:hAnsi="Georgia"/>
        </w:rPr>
        <w:t xml:space="preserve">B-3. Rappeler l'expression du potentiel électrostatique créé par cette charge en tout point de l'espace, ce potentiel étant pris nul àl'infini. Quelle est alors l'énergie potentielle d'un ion de charge </w:t>
      </w:r>
      <m:oMath>
        <m:r>
          <m:rPr>
            <m:sty m:val="i"/>
          </m:rPr>
          <m:t>q</m:t>
        </m:r>
      </m:oMath>
      <w:r>
        <w:rPr>
          <w:rFonts w:eastAsia="Georgia" w:cs="Georgia" w:ascii="Georgia" w:hAnsi="Georgia"/>
        </w:rPr>
        <w:t xml:space="preserve"> situé àla distance </w:t>
      </w:r>
      <m:oMath>
        <m:r>
          <m:rPr>
            <m:sty m:val="i"/>
          </m:rPr>
          <m:t>r</m:t>
        </m:r>
      </m:oMath>
      <w:r>
        <w:rPr/>
        <w:t xml:space="preserve"> de </w:t>
      </w:r>
      <m:oMath>
        <m:r>
          <m:rPr>
            <m:sty m:val="i"/>
          </m:rPr>
          <m:t>Q</m:t>
        </m:r>
      </m:oMath>
      <w:r>
        <w:rPr/>
        <w:t xml:space="preserve"> ?</w:t>
      </w:r>
    </w:p>
    <w:p>
      <w:pPr>
        <w:spacing w:after="220" w:lineRule="auto"/>
      </w:pPr>
      <w:r>
        <w:rPr>
          <w:rFonts w:eastAsia="Georgia" w:cs="Georgia" w:ascii="Georgia" w:hAnsi="Georgia"/>
        </w:rPr>
        <w:t xml:space="preserve">B-4. Exprimer l'énergie cinétique minimale </w:t>
      </w:r>
      <m:oMath>
        <m:sSub>
          <m:sSubPr/>
          <m:e>
            <m:r>
              <m:rPr>
                <m:sty m:val="i"/>
              </m:rPr>
              <m:t>K</m:t>
            </m:r>
          </m:e>
          <m:sub>
            <m:r>
              <m:rPr>
                <m:sty m:val="p"/>
              </m:rPr>
              <m:t>0</m:t>
            </m:r>
          </m:sub>
        </m:sSub>
      </m:oMath>
      <w:r>
        <w:rPr>
          <w:rFonts w:eastAsia="Georgia" w:cs="Georgia" w:ascii="Georgia" w:hAnsi="Georgia"/>
        </w:rPr>
        <w:t xml:space="preserve"> à communiquer à un cation de charge </w:t>
      </w:r>
      <m:oMath>
        <m:r>
          <m:rPr>
            <m:sty m:val="i"/>
          </m:rPr>
          <m:t>q</m:t>
        </m:r>
      </m:oMath>
      <w:r>
        <w:rPr/>
        <w:t xml:space="preserve"> et de masse </w:t>
      </w:r>
      <m:oMath>
        <m:r>
          <m:rPr>
            <m:sty m:val="i"/>
          </m:rPr>
          <m:t>m</m:t>
        </m:r>
      </m:oMath>
      <w:r>
        <w:rPr>
          <w:rFonts w:eastAsia="Georgia" w:cs="Georgia" w:ascii="Georgia" w:hAnsi="Georgia"/>
        </w:rPr>
        <w:t xml:space="preserve">, initialement très éloigné de </w:t>
      </w:r>
      <m:oMath>
        <m:r>
          <m:rPr>
            <m:sty m:val="i"/>
          </m:rPr>
          <m:t>Q</m:t>
        </m:r>
      </m:oMath>
      <w:r>
        <w:rPr>
          <w:rFonts w:eastAsia="Georgia" w:cs="Georgia" w:ascii="Georgia" w:hAnsi="Georgia"/>
        </w:rPr>
        <w:t xml:space="preserve"> fixe en O , pour qu'il puisse s'en approcher àla distance </w:t>
      </w:r>
      <m:oMath>
        <m:r>
          <m:rPr>
            <m:sty m:val="i"/>
          </m:rPr>
          <m:t>r</m:t>
        </m:r>
      </m:oMath>
      <w:r>
        <w:rPr/>
        <w:t xml:space="preserve">.</w:t>
      </w:r>
      <w:r>
        <w:rPr/>
        <w:br w:type="textWrapping"/>
      </w:r>
      <w:r>
        <w:rPr>
          <w:rFonts w:eastAsia="Georgia" w:cs="Georgia" w:ascii="Georgia" w:hAnsi="Georgia"/>
        </w:rPr>
        <w:t xml:space="preserve">B-5. Application numérique : calculer en électronvolts l'énergie cinétique minimale à communiquer àun noyau de deutérium initialement très éloigné d'un noyau-cible de tritium, pour qu'il puisse s'en approcher àla distance de 1 fm .</w:t>
      </w:r>
      <w:r>
        <w:rPr/>
        <w:br w:type="textWrapping"/>
      </w:r>
      <w:r>
        <w:rPr>
          <w:rFonts w:eastAsia="Georgia" w:cs="Georgia" w:ascii="Georgia" w:hAnsi="Georgia"/>
        </w:rPr>
        <w:t xml:space="preserve">Remarque : Une telle énergie est accessible dans les accélérateurs de particules, mais on peut aussi chercher à chauffer fortement un mélange deutérium-tritium par des impulsions laser: l'énergie cinétique nécessaire est alors une énergie d'agitation thermique.</w:t>
      </w:r>
    </w:p>
    <w:p>
      <w:pPr>
        <w:spacing w:line="271" w:before="330" w:lineRule="auto"/>
      </w:pPr>
      <w:r>
        <w:rPr>
          <w:rFonts w:eastAsia="Georgia" w:cs="Georgia" w:ascii="Georgia" w:hAnsi="Georgia"/>
          <w:b/>
          <w:sz w:val="42"/>
        </w:rPr>
        <w:t xml:space="preserve">Action d'un champ magnétique uniforme</w:t>
      </w:r>
    </w:p>
    <w:p>
      <w:pPr>
        <w:spacing w:line="271" w:before="330" w:lineRule="auto"/>
      </w:pPr>
      <w:r>
        <w:rPr>
          <w:rFonts w:eastAsia="Georgia" w:cs="Georgia" w:ascii="Georgia" w:hAnsi="Georgia"/>
          <w:b/>
          <w:sz w:val="42"/>
        </w:rPr>
        <w:t xml:space="preserve">Caractéristiques générales du mouvement</w:t>
      </w:r>
    </w:p>
    <w:p>
      <w:pPr>
        <w:spacing w:after="220" w:lineRule="auto"/>
      </w:pPr>
      <w:r>
        <w:rPr>
          <w:rFonts w:eastAsia="Georgia" w:cs="Georgia" w:ascii="Georgia" w:hAnsi="Georgia"/>
        </w:rPr>
        <w:t xml:space="preserve">Une particule chargée pénètre en O dans une région de l'espace où existe un champ magnétique uniforme et constant </w:t>
      </w:r>
      <m:oMath>
        <m:r>
          <m:rPr>
            <m:sty m:val="b"/>
          </m:rPr>
          <m:t>B</m:t>
        </m:r>
      </m:oMath>
      <w:r>
        <w:rPr/>
        <w:t xml:space="preserve"> qui oriente l'axe </w:t>
      </w:r>
      <m:oMath>
        <m:r>
          <m:rPr>
            <m:sty m:val="i"/>
          </m:rPr>
          <m:t>z</m:t>
        </m:r>
        <m:r>
          <m:rPr>
            <m:sty m:val="p"/>
          </m:rPr>
          <m:t>:</m:t>
        </m:r>
        <m:r>
          <m:rPr>
            <m:sty m:val="b"/>
          </m:rPr>
          <m:t>B</m:t>
        </m:r>
        <m:r>
          <m:rPr>
            <m:sty m:val="p"/>
          </m:rPr>
          <m:t>=</m:t>
        </m:r>
        <m:r>
          <m:rPr>
            <m:sty m:val="i"/>
          </m:rPr>
          <m:t>B</m:t>
        </m:r>
        <m:sSub>
          <m:sSubPr/>
          <m:e>
            <m:r>
              <m:rPr>
                <m:sty m:val="b"/>
              </m:rPr>
              <m:t>u</m:t>
            </m:r>
          </m:e>
          <m:sub>
            <m:r>
              <m:rPr>
                <m:sty m:val="b"/>
              </m:rPr>
              <m:t>z</m:t>
            </m:r>
          </m:sub>
        </m:sSub>
      </m:oMath>
      <w:r>
        <w:rPr/>
        <w:t xml:space="preserve">. La vitesse </w:t>
      </w:r>
      <m:oMath>
        <m:sSub>
          <m:sSubPr/>
          <m:e>
            <m:r>
              <m:rPr>
                <m:sty m:val="b"/>
              </m:rPr>
              <m:t>v</m:t>
            </m:r>
          </m:e>
          <m:sub>
            <m:r>
              <m:rPr>
                <m:sty m:val="b"/>
              </m:rPr>
              <m:t>0</m:t>
            </m:r>
          </m:sub>
        </m:sSub>
      </m:oMath>
      <w:r>
        <w:rPr/>
        <w:t xml:space="preserve"> de la particule lorsqu'elle arrive en </w:t>
      </w:r>
      <m:oMath>
        <m:r>
          <m:rPr>
            <m:sty m:val="i"/>
          </m:rPr>
          <m:t>O</m:t>
        </m:r>
      </m:oMath>
      <w:r>
        <w:rPr>
          <w:rFonts w:eastAsia="Georgia" w:cs="Georgia" w:ascii="Georgia" w:hAnsi="Georgia"/>
        </w:rPr>
        <w:t xml:space="preserve"> est perpendiculaire àB.</w:t>
      </w:r>
    </w:p>
    <w:p>
      <w:pPr>
        <w:spacing w:after="220" w:lineRule="auto"/>
      </w:pPr>
      <w:r>
        <w:rPr/>
        <w:t xml:space="preserve">B-6. On envisage un champ de l'ordre du tesla, et des particules pour lesquelles les ordres de grandeur sont :</w:t>
      </w:r>
    </w:p>
    <w:p>
      <w:pPr>
        <w:numPr>
          <w:ilvl w:val="0"/>
          <w:numId w:val="3"/>
        </w:numPr>
        <w:spacing w:lineRule="auto"/>
      </w:pPr>
      <w:r>
        <w:rPr>
          <w:rFonts w:eastAsia="Georgia" w:cs="Georgia" w:ascii="Georgia" w:hAnsi="Georgia"/>
        </w:rPr>
        <w:t xml:space="preserve">charge: quelques fois la charge élémentaire</w:t>
      </w:r>
    </w:p>
    <w:p>
      <w:pPr>
        <w:numPr>
          <w:ilvl w:val="0"/>
          <w:numId w:val="3"/>
        </w:numPr>
        <w:spacing w:lineRule="auto"/>
      </w:pPr>
      <w:r>
        <w:rPr>
          <w:rFonts w:eastAsia="Georgia" w:cs="Georgia" w:ascii="Georgia" w:hAnsi="Georgia"/>
        </w:rPr>
        <w:t xml:space="preserve">vitesse: quelques centaines de mètres par seconde</w:t>
      </w:r>
    </w:p>
    <w:p>
      <w:pPr>
        <w:numPr>
          <w:ilvl w:val="0"/>
          <w:numId w:val="3"/>
        </w:numPr>
        <w:spacing w:lineRule="auto"/>
      </w:pPr>
      <w:r>
        <w:rPr>
          <w:rFonts w:eastAsia="Georgia" w:cs="Georgia" w:ascii="Georgia" w:hAnsi="Georgia"/>
        </w:rPr>
        <w:t xml:space="preserve">masse: inférieures ou égales à </w:t>
      </w:r>
      <m:oMath>
        <m:sSup>
          <m:sSupPr/>
          <m:e>
            <m:r>
              <m:rPr>
                <m:sty m:val="p"/>
              </m:rPr>
              <m:t>10</m:t>
            </m:r>
          </m:e>
          <m:sup>
            <m:r>
              <m:rPr>
                <m:sty m:val="p"/>
              </m:rPr>
              <m:t>−</m:t>
            </m:r>
            <m:r>
              <m:rPr>
                <m:sty m:val="p"/>
              </m:rPr>
              <m:t>25</m:t>
            </m:r>
          </m:sup>
        </m:sSup>
        <m:r>
          <m:rPr>
            <m:nor/>
          </m:rPr>
          <m:t xml:space="preserve"> </m:t>
        </m:r>
        <m:r>
          <m:rPr>
            <m:sty m:val="p"/>
          </m:rPr>
          <m:t>kg</m:t>
        </m:r>
      </m:oMath>
      <w:r>
        <w:rPr/>
        <w:t xml:space="preserve">.</w:t>
      </w:r>
    </w:p>
    <w:p>
      <w:pPr>
        <w:spacing w:after="220" w:lineRule="auto"/>
      </w:pPr>
      <w:r>
        <w:rPr>
          <w:rFonts w:eastAsia="Georgia" w:cs="Georgia" w:ascii="Georgia" w:hAnsi="Georgia"/>
        </w:rPr>
        <w:t xml:space="preserve">Montrer qu'en présence du champ magnétique, on ne tiendra pas compte du poids.</w:t>
      </w:r>
      <w:r>
        <w:rPr/>
        <w:br w:type="textWrapping"/>
      </w:r>
      <w:r>
        <w:rPr>
          <w:rFonts w:eastAsia="Georgia" w:cs="Georgia" w:ascii="Georgia" w:hAnsi="Georgia"/>
        </w:rPr>
        <w:t xml:space="preserve">B-7. Sans rechercher les équations du mouvement, montrer que le mouvement de la particule sera uniforme, et dans un plan que l'on précisera.</w:t>
      </w:r>
      <w:r>
        <w:rPr/>
        <w:br w:type="textWrapping"/>
      </w:r>
      <w:r>
        <w:rPr>
          <w:rFonts w:eastAsia="Georgia" w:cs="Georgia" w:ascii="Georgia" w:hAnsi="Georgia"/>
        </w:rPr>
        <w:t xml:space="preserve">B-8. En utilisant une base de Frénet dans le cadre de la mécanique classique, montrer que la trajectoire est un cercle dont on exprimera le rayon en fonction de </w:t>
      </w:r>
      <m:oMath>
        <m:sSub>
          <m:sSubPr/>
          <m:e>
            <m:r>
              <m:rPr>
                <m:sty m:val="i"/>
              </m:rPr>
              <m:t>v</m:t>
            </m:r>
          </m:e>
          <m:sub>
            <m:r>
              <m:rPr>
                <m:sty m:val="p"/>
              </m:rPr>
              <m:t>0</m:t>
            </m:r>
          </m:sub>
        </m:sSub>
        <m:r>
          <m:rPr>
            <m:sty m:val="p"/>
          </m:rPr>
          <m:t>,</m:t>
        </m:r>
        <m:r>
          <m:rPr>
            <m:sty m:val="i"/>
          </m:rPr>
          <m:t>q</m:t>
        </m:r>
        <m:r>
          <m:rPr>
            <m:sty m:val="p"/>
          </m:rPr>
          <m:t>,</m:t>
        </m:r>
        <m:r>
          <m:rPr>
            <m:sty m:val="i"/>
          </m:rPr>
          <m:t>B</m:t>
        </m:r>
        <m:r>
          <m:rPr>
            <m:sty m:val="p"/>
          </m:rPr>
          <m:t>,</m:t>
        </m:r>
        <m:r>
          <m:rPr>
            <m:sty m:val="i"/>
          </m:rPr>
          <m:t>m</m:t>
        </m:r>
      </m:oMath>
      <w:r>
        <w:rPr/>
        <w:t xml:space="preserve">.</w:t>
      </w:r>
    </w:p>
    <w:p>
      <w:pPr>
        <w:spacing w:after="220" w:lineRule="auto"/>
      </w:pPr>
      <w:r>
        <w:rPr>
          <w:rFonts w:eastAsia="Georgia" w:cs="Georgia" w:ascii="Georgia" w:hAnsi="Georgia"/>
        </w:rPr>
        <w:t xml:space="preserve">B-9. Application numérique: un appareil pédagogique permet de visualiser la trajectoire d'électrons émis sous forme d'un faisceau étroit et homocinétique ; lorsqu'on place l'appareil entre deux bobines de Helmholtz produisant un champ pratiquement uniforme de </w:t>
      </w:r>
      <m:oMath>
        <m:sSup>
          <m:sSupPr/>
          <m:e>
            <m:r>
              <m:rPr>
                <m:sty m:val="p"/>
              </m:rPr>
              <m:t>10</m:t>
            </m:r>
          </m:e>
          <m:sup>
            <m:r>
              <m:rPr>
                <m:sty m:val="p"/>
              </m:rPr>
              <m:t>−</m:t>
            </m:r>
            <m:r>
              <m:rPr>
                <m:sty m:val="p"/>
              </m:rPr>
              <m:t>3</m:t>
            </m:r>
          </m:sup>
        </m:sSup>
        <m:r>
          <m:rPr>
            <m:nor/>
          </m:rPr>
          <m:t xml:space="preserve"> </m:t>
        </m:r>
        <m:r>
          <m:rPr>
            <m:sty m:val="p"/>
          </m:rPr>
          <m:t>T</m:t>
        </m:r>
      </m:oMath>
      <w:r>
        <w:rPr>
          <w:rFonts w:eastAsia="Georgia" w:cs="Georgia" w:ascii="Georgia" w:hAnsi="Georgia"/>
        </w:rPr>
        <w:t xml:space="preserve">, on observe que le faisceau d'électrons décrit un cercle de 4 cm de rayon. Calculer la vitesse des électrons ; l'emploi de la mécanique classique était-il justifié ?</w:t>
      </w:r>
      <w:r>
        <w:rPr/>
        <w:br w:type="textWrapping"/>
      </w:r>
      <w:r>
        <w:rPr>
          <w:rFonts w:eastAsia="Georgia" w:cs="Georgia" w:ascii="Georgia" w:hAnsi="Georgia"/>
        </w:rPr>
        <w:t xml:space="preserve">B-10. Sans aucun calcul supplémentaire, décrire la trajectoire si </w:t>
      </w:r>
      <m:oMath>
        <m:r>
          <m:rPr>
            <m:sty m:val="b"/>
          </m:rPr>
          <m:t>v</m:t>
        </m:r>
        <m:r>
          <m:rPr>
            <m:sty m:val="p"/>
          </m:rPr>
          <m:t>(</m:t>
        </m:r>
      </m:oMath>
      <w:r>
        <w:rPr/>
        <w:t xml:space="preserve"> en O</w:t>
      </w:r>
      <m:oMath>
        <m:r>
          <m:rPr>
            <m:sty m:val="p"/>
          </m:rPr>
          <m:t>)</m:t>
        </m:r>
        <m:r>
          <m:rPr>
            <m:sty m:val="p"/>
          </m:rPr>
          <m:t>=</m:t>
        </m:r>
        <m:sSub>
          <m:sSubPr/>
          <m:e>
            <m:r>
              <m:rPr>
                <m:sty m:val="b"/>
              </m:rPr>
              <m:t>v</m:t>
            </m:r>
          </m:e>
          <m:sub>
            <m:r>
              <m:rPr>
                <m:sty m:val="b"/>
              </m:rPr>
              <m:t>0</m:t>
            </m:r>
          </m:sub>
        </m:sSub>
        <m:r>
          <m:rPr>
            <m:sty m:val="p"/>
          </m:rPr>
          <m:t>+</m:t>
        </m:r>
        <m:sSub>
          <m:sSubPr/>
          <m:e>
            <m:r>
              <m:rPr>
                <m:sty m:val="i"/>
              </m:rPr>
              <m:t>v</m:t>
            </m:r>
          </m:e>
          <m:sub>
            <m:r>
              <m:rPr>
                <m:sty m:val="p"/>
              </m:rPr>
              <m:t>1</m:t>
            </m:r>
          </m:sub>
        </m:sSub>
        <m:sSub>
          <m:sSubPr/>
          <m:e>
            <m:r>
              <m:rPr>
                <m:sty m:val="b"/>
              </m:rPr>
              <m:t>u</m:t>
            </m:r>
          </m:e>
          <m:sub>
            <m:r>
              <m:rPr>
                <m:sty m:val="b"/>
              </m:rPr>
              <m:t>z</m:t>
            </m:r>
          </m:sub>
        </m:sSub>
      </m:oMath>
      <w:r>
        <w:rPr/>
        <w:t xml:space="preserve">.</w:t>
      </w:r>
    </w:p>
    <w:p>
      <w:pPr>
        <w:spacing w:line="271" w:before="330" w:lineRule="auto"/>
      </w:pPr>
      <w:r>
        <w:rPr>
          <w:rFonts w:eastAsia="Georgia" w:cs="Georgia" w:ascii="Georgia" w:hAnsi="Georgia"/>
          <w:b/>
          <w:sz w:val="42"/>
        </w:rPr>
        <w:t xml:space="preserve">Générateur magnétohydrodynamique</w:t>
      </w:r>
    </w:p>
    <w:p>
      <w:pPr>
        <w:spacing w:after="220" w:lineRule="auto"/>
      </w:pPr>
      <w:r>
        <w:rPr>
          <w:rFonts w:eastAsia="Georgia" w:cs="Georgia" w:ascii="Georgia" w:hAnsi="Georgia"/>
        </w:rPr>
        <w:t xml:space="preserve">On envisage le dispositif schématisé sur la figure ; A1 et A2 sont des armatures métalliques planes perpendiculaires au plan de figure, distantes de </w:t>
      </w:r>
      <m:oMath>
        <m:r>
          <m:rPr>
            <m:sty m:val="i"/>
          </m:rPr>
          <m:t>D</m:t>
        </m:r>
      </m:oMath>
      <w:r>
        <w:rPr/>
        <w:t xml:space="preserve"> :</w:t>
      </w:r>
      <w:r>
        <w:rPr/>
        <w:br w:type="textWrapping"/>
      </w:r>
    </w:p>
    <w:p>
      <w:pPr>
        <w:spacing w:lineRule="auto"/>
        <w:jc w:val="center"/>
      </w:pPr>
      <w:r>
        <w:rPr/>
        <w:drawing>
          <wp:inline distB="0" distL="0" distR="0" distT="0">
            <wp:extent cx="5486400" cy="1811465"/>
            <wp:effectExtent b="0" l="0" r="0" t="0"/>
            <wp:docPr id="4" name="image-8ad4229669c2c8465e3dc656d393fcbb58c6a7eb.jpg"/>
            <a:graphic>
              <a:graphicData uri="http://schemas.openxmlformats.org/drawingml/2006/picture">
                <pic:pic>
                  <pic:nvPicPr>
                    <pic:cNvPr id="4" name="image-8ad4229669c2c8465e3dc656d393fcbb58c6a7eb.jpg" descr=""/>
                    <pic:cNvPicPr/>
                  </pic:nvPicPr>
                  <pic:blipFill>
                    <a:blip r:embed="rId8" cstate="print"/>
                    <a:srcRect b="0" l="0" r="0" t="0"/>
                    <a:stretch>
                      <a:fillRect/>
                    </a:stretch>
                  </pic:blipFill>
                  <pic:spPr>
                    <a:xfrm>
                      <a:off x="0" y="0"/>
                      <a:ext cx="5486400" cy="1811465"/>
                    </a:xfrm>
                    <a:prstGeom prst="rect"/>
                  </pic:spPr>
                </pic:pic>
              </a:graphicData>
            </a:graphic>
          </wp:inline>
        </w:drawing>
      </w:r>
    </w:p>
    <w:p>
      <w:pPr>
        <w:spacing w:after="220" w:lineRule="auto"/>
      </w:pPr>
      <w:r>
        <w:rPr>
          <w:rFonts w:eastAsia="Georgia" w:cs="Georgia" w:ascii="Georgia" w:hAnsi="Georgia"/>
        </w:rPr>
        <w:t xml:space="preserve">Principe de fonctionnement: un dispositif non représenté ionise des gaz de combustion d'hydrocarbures pour produire un jet de plasma, mélange d'ions positifs et d'électrons. Lorsque ce plasma subit le champ magnétique B uniforme entre les armatures, les électrons et les cations sont déviés de part et d'autre de la direction initiale du jet. Recueillis par l'armature A2, les électrons peuvent alors circuler dans le circuit électrocinétique pour rejoindre l'armature A1: on a donc réalisé un générateur qui fait circuler un courant conventionnel d'intensité </w:t>
      </w:r>
      <m:oMath>
        <m:r>
          <m:rPr>
            <m:sty m:val="i"/>
          </m:rPr>
          <m:t>I</m:t>
        </m:r>
      </m:oMath>
      <w:r>
        <w:rPr/>
        <w:t xml:space="preserve"> de A1 vers A2 dans le circuit : </w:t>
      </w:r>
      <m:oMath>
        <m:r>
          <m:rPr>
            <m:sty m:val="i"/>
          </m:rPr>
          <m:t>I</m:t>
        </m:r>
        <m:r>
          <m:rPr>
            <m:sty m:val="p"/>
          </m:rPr>
          <m:t>&gt;</m:t>
        </m:r>
        <m:r>
          <m:rPr>
            <m:sty m:val="p"/>
          </m:rPr>
          <m:t>0</m:t>
        </m:r>
      </m:oMath>
      <w:r>
        <w:rPr/>
        <w:t xml:space="preserve">.</w:t>
      </w:r>
    </w:p>
    <w:p>
      <w:pPr>
        <w:spacing w:after="220" w:lineRule="auto"/>
      </w:pPr>
      <w:r>
        <w:rPr>
          <w:rFonts w:eastAsia="Georgia" w:cs="Georgia" w:ascii="Georgia" w:hAnsi="Georgia"/>
        </w:rPr>
        <w:t xml:space="preserve">On se propose de déterminer la force électromotrice de ce générateur : comme on sait qu'il s'agit de trouver sa tension àvide, on envisage dans la suite le dispositif de la figure, mais sans connecter le générateur àun circuit : il ne fournit donc aucun courant, </w:t>
      </w:r>
      <m:oMath>
        <m:r>
          <m:rPr>
            <m:sty m:val="i"/>
          </m:rPr>
          <m:t>I</m:t>
        </m:r>
        <m:r>
          <m:rPr>
            <m:sty m:val="p"/>
          </m:rPr>
          <m:t>=</m:t>
        </m:r>
        <m:r>
          <m:rPr>
            <m:sty m:val="p"/>
          </m:rPr>
          <m:t>0</m:t>
        </m:r>
      </m:oMath>
      <w:r>
        <w:rPr/>
        <w:t xml:space="preserve">.</w:t>
      </w:r>
    </w:p>
    <w:p>
      <w:pPr>
        <w:spacing w:after="220" w:lineRule="auto"/>
      </w:pPr>
      <w:r>
        <w:rPr>
          <w:rFonts w:eastAsia="Georgia" w:cs="Georgia" w:ascii="Georgia" w:hAnsi="Georgia"/>
        </w:rPr>
        <w:t xml:space="preserve">B-11. Les armatures étant initialement déchargées, le champ B est appliqué àpartir de </w:t>
      </w:r>
      <m:oMath>
        <m:r>
          <m:rPr>
            <m:sty m:val="i"/>
          </m:rPr>
          <m:t>t</m:t>
        </m:r>
        <m:r>
          <m:rPr>
            <m:sty m:val="p"/>
          </m:rPr>
          <m:t>=</m:t>
        </m:r>
        <m:r>
          <m:rPr>
            <m:sty m:val="p"/>
          </m:rPr>
          <m:t>0</m:t>
        </m:r>
      </m:oMath>
      <w:r>
        <w:rPr>
          <w:rFonts w:eastAsia="Georgia" w:cs="Georgia" w:ascii="Georgia" w:hAnsi="Georgia"/>
        </w:rPr>
        <w:t xml:space="preserve"> au jet de plasma. Expliquer sans calcul ce qui se passe au niveau des armatures A1 et A2 ; en déduire qualitativement l'évolution vers un régime permanent dans lequel le jet de plasma traverse l'espace entre les plaques sans être dévié.</w:t>
      </w:r>
    </w:p>
    <w:p>
      <w:pPr>
        <w:spacing w:after="220" w:lineRule="auto"/>
      </w:pPr>
      <w:r>
        <w:rPr>
          <w:rFonts w:eastAsia="Georgia" w:cs="Georgia" w:ascii="Georgia" w:hAnsi="Georgia"/>
        </w:rPr>
        <w:t xml:space="preserve">B-12. Montrer que ce régime permanent correspond àl'existence entre A1 et A2 d'un champ électrique </w:t>
      </w:r>
      <m:oMath>
        <m:r>
          <m:rPr>
            <m:sty m:val="b"/>
          </m:rPr>
          <m:t>E</m:t>
        </m:r>
      </m:oMath>
      <w:r>
        <w:rPr/>
        <w:t xml:space="preserve"> que l'on exprimera en fonction du champ </w:t>
      </w:r>
      <m:oMath>
        <m:r>
          <m:rPr>
            <m:sty m:val="b"/>
          </m:rPr>
          <m:t>B</m:t>
        </m:r>
      </m:oMath>
      <w:r>
        <w:rPr/>
        <w:t xml:space="preserve"> et de la vitesse </w:t>
      </w:r>
      <m:oMath>
        <m:r>
          <m:rPr>
            <m:sty m:val="b"/>
          </m:rPr>
          <m:t>v</m:t>
        </m:r>
      </m:oMath>
      <w:r>
        <w:rPr/>
        <w:t xml:space="preserve"> des particules du jet.</w:t>
      </w:r>
    </w:p>
    <w:p>
      <w:pPr>
        <w:spacing w:after="220" w:lineRule="auto"/>
      </w:pPr>
      <w:r>
        <w:rPr>
          <w:rFonts w:eastAsia="Georgia" w:cs="Georgia" w:ascii="Georgia" w:hAnsi="Georgia"/>
        </w:rPr>
        <w:t xml:space="preserve">B-13. Application numérique : </w:t>
      </w:r>
      <m:oMath>
        <m:r>
          <m:rPr>
            <m:sty m:val="i"/>
          </m:rPr>
          <m:t>v</m:t>
        </m:r>
        <m:r>
          <m:rPr>
            <m:sty m:val="p"/>
          </m:rPr>
          <m:t>=</m:t>
        </m:r>
        <m:r>
          <m:rPr>
            <m:sty m:val="p"/>
          </m:rPr>
          <m:t>500</m:t>
        </m:r>
        <m:r>
          <m:rPr>
            <m:nor/>
          </m:rPr>
          <m:t xml:space="preserve"> </m:t>
        </m:r>
        <m:r>
          <m:rPr>
            <m:sty m:val="p"/>
          </m:rPr>
          <m:t>m</m:t>
        </m:r>
        <m:r>
          <m:rPr>
            <m:sty m:val="p"/>
          </m:rPr>
          <m:t>.</m:t>
        </m:r>
        <m:sSup>
          <m:sSupPr/>
          <m:e>
            <m:r>
              <m:rPr>
                <m:sty m:val="p"/>
              </m:rPr>
              <m:t>s</m:t>
            </m:r>
          </m:e>
          <m:sup>
            <m:r>
              <m:rPr>
                <m:sty m:val="p"/>
              </m:rPr>
              <m:t>−</m:t>
            </m:r>
            <m:r>
              <m:rPr>
                <m:sty m:val="p"/>
              </m:rPr>
              <m:t>1</m:t>
            </m:r>
          </m:sup>
        </m:sSup>
        <m:r>
          <m:rPr>
            <m:sty m:val="p"/>
          </m:rPr>
          <m:t>,</m:t>
        </m:r>
        <m:r>
          <m:rPr>
            <m:sty m:val="i"/>
          </m:rPr>
          <m:t>B</m:t>
        </m:r>
        <m:r>
          <m:rPr>
            <m:sty m:val="p"/>
          </m:rPr>
          <m:t>=</m:t>
        </m:r>
        <m:r>
          <m:rPr>
            <m:sty m:val="p"/>
          </m:rPr>
          <m:t>2</m:t>
        </m:r>
        <m:r>
          <m:rPr>
            <m:nor/>
          </m:rPr>
          <m:t xml:space="preserve"> </m:t>
        </m:r>
        <m:r>
          <m:rPr>
            <m:sty m:val="p"/>
          </m:rPr>
          <m:t>T</m:t>
        </m:r>
        <m:r>
          <m:rPr>
            <m:sty m:val="p"/>
          </m:rPr>
          <m:t>,</m:t>
        </m:r>
        <m:r>
          <m:rPr>
            <m:sty m:val="i"/>
          </m:rPr>
          <m:t>D</m:t>
        </m:r>
        <m:r>
          <m:rPr>
            <m:sty m:val="p"/>
          </m:rPr>
          <m:t>=</m:t>
        </m:r>
        <m:r>
          <m:rPr>
            <m:sty m:val="p"/>
          </m:rPr>
          <m:t>1</m:t>
        </m:r>
        <m:r>
          <m:rPr>
            <m:nor/>
          </m:rPr>
          <m:t xml:space="preserve"> </m:t>
        </m:r>
        <m:r>
          <m:rPr>
            <m:sty m:val="p"/>
          </m:rPr>
          <m:t>cm</m:t>
        </m:r>
      </m:oMath>
      <w:r>
        <w:rPr>
          <w:rFonts w:eastAsia="Georgia" w:cs="Georgia" w:ascii="Georgia" w:hAnsi="Georgia"/>
        </w:rPr>
        <w:t xml:space="preserve">; en supposant le champ uniforme entre les armatures, calculer la tension àvide </w:t>
      </w:r>
      <m:oMath>
        <m:sSub>
          <m:sSubPr/>
          <m:e>
            <m:r>
              <m:rPr>
                <m:sty m:val="i"/>
              </m:rPr>
              <m:t>V</m:t>
            </m:r>
          </m:e>
          <m:sub>
            <m:r>
              <m:rPr>
                <m:sty m:val="i"/>
              </m:rPr>
              <m:t>A</m:t>
            </m:r>
            <m:r>
              <m:rPr>
                <m:sty m:val="p"/>
              </m:rPr>
              <m:t>1</m:t>
            </m:r>
          </m:sub>
        </m:sSub>
        <m:r>
          <m:rPr>
            <m:sty m:val="p"/>
          </m:rPr>
          <m:t>−</m:t>
        </m:r>
        <m:sSub>
          <m:sSubPr/>
          <m:e>
            <m:r>
              <m:rPr>
                <m:sty m:val="i"/>
              </m:rPr>
              <m:t>V</m:t>
            </m:r>
          </m:e>
          <m:sub>
            <m:r>
              <m:rPr>
                <m:sty m:val="i"/>
              </m:rPr>
              <m:t>A</m:t>
            </m:r>
            <m:r>
              <m:rPr>
                <m:sty m:val="p"/>
              </m:rPr>
              <m:t>2</m:t>
            </m:r>
          </m:sub>
        </m:sSub>
      </m:oMath>
      <w:r>
        <w:rPr/>
        <w:t xml:space="preserve">.</w:t>
      </w:r>
    </w:p>
    <w:p>
      <w:pPr>
        <w:spacing w:line="271" w:before="330" w:lineRule="auto"/>
      </w:pPr>
      <w:r>
        <w:rPr>
          <w:rFonts w:eastAsia="Georgia" w:cs="Georgia" w:ascii="Georgia" w:hAnsi="Georgia"/>
          <w:b/>
          <w:sz w:val="42"/>
        </w:rPr>
        <w:t xml:space="preserve">Partie C: rendement d'une turbine à gaz</w:t>
      </w:r>
    </w:p>
    <w:p>
      <w:pPr>
        <w:spacing w:after="220" w:lineRule="auto"/>
      </w:pPr>
      <w:r>
        <w:rPr>
          <w:rFonts w:eastAsia="Georgia" w:cs="Georgia" w:ascii="Georgia" w:hAnsi="Georgia"/>
        </w:rPr>
        <w:t xml:space="preserve">Une installation industrielle utilise une turbine àgaz qui fournit une puissance utile de 1 MW .</w:t>
      </w:r>
      <w:r>
        <w:rPr/>
        <w:br w:type="textWrapping"/>
      </w:r>
      <w:r>
        <w:rPr>
          <w:rFonts w:eastAsia="Georgia" w:cs="Georgia" w:ascii="Georgia" w:hAnsi="Georgia"/>
        </w:rPr>
        <w:t xml:space="preserve">L'énergie est fournie par combustion d'un fuel dont le pouvoir énergétique est </w:t>
      </w:r>
      <m:oMath>
        <m:r>
          <m:rPr>
            <m:sty m:val="i"/>
          </m:rPr>
          <m:t>q</m:t>
        </m:r>
        <m:r>
          <m:rPr>
            <m:sty m:val="p"/>
          </m:rPr>
          <m:t>=</m:t>
        </m:r>
        <m:r>
          <m:rPr>
            <m:sty m:val="p"/>
          </m:rPr>
          <m:t>40</m:t>
        </m:r>
        <m:r>
          <m:rPr>
            <m:sty m:val="p"/>
          </m:rPr>
          <m:t>MJ</m:t>
        </m:r>
        <m:r>
          <m:rPr>
            <m:sty m:val="p"/>
          </m:rPr>
          <m:t>.</m:t>
        </m:r>
        <m:sSup>
          <m:sSupPr/>
          <m:e>
            <m:r>
              <m:rPr>
                <m:sty m:val="p"/>
              </m:rPr>
              <m:t>kg</m:t>
            </m:r>
          </m:e>
          <m:sup>
            <m:r>
              <m:rPr>
                <m:sty m:val="p"/>
              </m:rPr>
              <m:t>−</m:t>
            </m:r>
            <m:r>
              <m:rPr>
                <m:sty m:val="p"/>
              </m:rPr>
              <m:t>1</m:t>
            </m:r>
          </m:sup>
        </m:sSup>
      </m:oMath>
      <w:r>
        <w:rPr/>
        <w:t xml:space="preserve">.</w:t>
      </w:r>
    </w:p>
    <w:p>
      <w:pPr>
        <w:spacing w:after="220" w:lineRule="auto"/>
      </w:pPr>
      <w:r>
        <w:rPr>
          <w:rFonts w:eastAsia="Georgia" w:cs="Georgia" w:ascii="Georgia" w:hAnsi="Georgia"/>
        </w:rPr>
        <w:t xml:space="preserve">Le fluide utilisé est l'air, qui subit les transformations suivantes (figure 1 ) :</w:t>
      </w:r>
    </w:p>
    <w:p>
      <w:pPr>
        <w:numPr>
          <w:ilvl w:val="0"/>
          <w:numId w:val="4"/>
        </w:numPr>
        <w:spacing w:lineRule="auto"/>
      </w:pPr>
      <w:r>
        <w:rPr>
          <w:rFonts w:eastAsia="Georgia" w:cs="Georgia" w:ascii="Georgia" w:hAnsi="Georgia"/>
        </w:rPr>
        <w:t xml:space="preserve">aspiration d'air atmosphérique dans l'état (1) : </w:t>
      </w:r>
      <m:oMath>
        <m:sSub>
          <m:sSubPr/>
          <m:e>
            <m:r>
              <m:rPr>
                <m:sty m:val="i"/>
              </m:rPr>
              <m:t>p</m:t>
            </m:r>
          </m:e>
          <m:sub>
            <m:r>
              <m:rPr>
                <m:sty m:val="p"/>
              </m:rPr>
              <m:t>1</m:t>
            </m:r>
          </m:sub>
        </m:sSub>
        <m:r>
          <m:rPr>
            <m:sty m:val="p"/>
          </m:rPr>
          <m:t>=</m:t>
        </m:r>
        <m:r>
          <m:rPr>
            <m:sty m:val="p"/>
          </m:rPr>
          <m:t>1</m:t>
        </m:r>
      </m:oMath>
      <w:r>
        <w:rPr/>
        <w:t xml:space="preserve"> bar, </w:t>
      </w:r>
      <m:oMath>
        <m:sSub>
          <m:sSubPr/>
          <m:e>
            <m:r>
              <m:rPr>
                <m:sty m:val="i"/>
              </m:rPr>
              <m:t>T</m:t>
            </m:r>
          </m:e>
          <m:sub>
            <m:r>
              <m:rPr>
                <m:sty m:val="p"/>
              </m:rPr>
              <m:t>1</m:t>
            </m:r>
          </m:sub>
        </m:sSub>
        <m:r>
          <m:rPr>
            <m:sty m:val="p"/>
          </m:rPr>
          <m:t>=</m:t>
        </m:r>
        <m:r>
          <m:rPr>
            <m:sty m:val="p"/>
          </m:rPr>
          <m:t>288</m:t>
        </m:r>
        <m:r>
          <m:rPr>
            <m:nor/>
          </m:rPr>
          <m:t xml:space="preserve"> </m:t>
        </m:r>
        <m:r>
          <m:rPr>
            <m:sty m:val="p"/>
          </m:rPr>
          <m:t>K</m:t>
        </m:r>
      </m:oMath>
      <w:r>
        <w:rPr/>
        <w:t xml:space="preserve">.</w:t>
      </w:r>
    </w:p>
    <w:p>
      <w:pPr>
        <w:numPr>
          <w:ilvl w:val="0"/>
          <w:numId w:val="4"/>
        </w:numPr>
        <w:spacing w:lineRule="auto"/>
      </w:pPr>
      <w:r>
        <w:rPr>
          <w:rFonts w:eastAsia="Georgia" w:cs="Georgia" w:ascii="Georgia" w:hAnsi="Georgia"/>
        </w:rPr>
        <w:t xml:space="preserve">compression qui amène l'air àl'état (2) : </w:t>
      </w:r>
      <m:oMath>
        <m:sSub>
          <m:sSubPr/>
          <m:e>
            <m:r>
              <m:rPr>
                <m:sty m:val="i"/>
              </m:rPr>
              <m:t>p</m:t>
            </m:r>
          </m:e>
          <m:sub>
            <m:r>
              <m:rPr>
                <m:sty m:val="p"/>
              </m:rPr>
              <m:t>2</m:t>
            </m:r>
          </m:sub>
        </m:sSub>
        <m:r>
          <m:rPr>
            <m:sty m:val="p"/>
          </m:rPr>
          <m:t>,</m:t>
        </m:r>
        <m:sSub>
          <m:sSubPr/>
          <m:e>
            <m:r>
              <m:rPr>
                <m:sty m:val="i"/>
              </m:rPr>
              <m:t>T</m:t>
            </m:r>
          </m:e>
          <m:sub>
            <m:r>
              <m:rPr>
                <m:sty m:val="p"/>
              </m:rPr>
              <m:t>2</m:t>
            </m:r>
          </m:sub>
        </m:sSub>
      </m:oMath>
    </w:p>
    <w:p>
      <w:pPr>
        <w:numPr>
          <w:ilvl w:val="0"/>
          <w:numId w:val="4"/>
        </w:numPr>
        <w:spacing w:lineRule="auto"/>
      </w:pPr>
      <w:r>
        <w:rPr>
          <w:rFonts w:eastAsia="Georgia" w:cs="Georgia" w:ascii="Georgia" w:hAnsi="Georgia"/>
        </w:rPr>
        <w:t xml:space="preserve">combustion interne isobare : le combustible est mélangé àl'air et brûlé dans une chambre de combustion. Compte tenu de l'excès d'air, on considère que la quantité et les propriétés thermoélastiques du gaz ne sont pratiquement pas modifiées par cette transformation ; l'état (3) de fin de combustion est caractérisé par </w:t>
      </w:r>
      <m:oMath>
        <m:sSub>
          <m:sSubPr/>
          <m:e>
            <m:r>
              <m:rPr>
                <m:sty m:val="i"/>
              </m:rPr>
              <m:t>p</m:t>
            </m:r>
          </m:e>
          <m:sub>
            <m:r>
              <m:rPr>
                <m:sty m:val="p"/>
              </m:rPr>
              <m:t>2</m:t>
            </m:r>
          </m:sub>
        </m:sSub>
        <m:r>
          <m:rPr>
            <m:sty m:val="p"/>
          </m:rPr>
          <m:t>,</m:t>
        </m:r>
        <m:sSub>
          <m:sSubPr/>
          <m:e>
            <m:r>
              <m:rPr>
                <m:sty m:val="i"/>
              </m:rPr>
              <m:t>T</m:t>
            </m:r>
          </m:e>
          <m:sub>
            <m:r>
              <m:rPr>
                <m:sty m:val="p"/>
              </m:rPr>
              <m:t>3</m:t>
            </m:r>
          </m:sub>
        </m:sSub>
      </m:oMath>
      <w:r>
        <w:rPr/>
        <w:t xml:space="preserve">.</w:t>
      </w:r>
    </w:p>
    <w:p>
      <w:pPr>
        <w:numPr>
          <w:ilvl w:val="0"/>
          <w:numId w:val="4"/>
        </w:numPr>
        <w:spacing w:lineRule="auto"/>
      </w:pPr>
      <w:r>
        <w:rPr>
          <w:rFonts w:eastAsia="Georgia" w:cs="Georgia" w:ascii="Georgia" w:hAnsi="Georgia"/>
        </w:rPr>
        <w:t xml:space="preserve">détente dans une turbine jusqu'àl'état (4) : </w:t>
      </w:r>
      <m:oMath>
        <m:sSub>
          <m:sSubPr/>
          <m:e>
            <m:r>
              <m:rPr>
                <m:sty m:val="i"/>
              </m:rPr>
              <m:t>p</m:t>
            </m:r>
          </m:e>
          <m:sub>
            <m:r>
              <m:rPr>
                <m:sty m:val="p"/>
              </m:rPr>
              <m:t>1</m:t>
            </m:r>
          </m:sub>
        </m:sSub>
        <m:r>
          <m:rPr>
            <m:sty m:val="p"/>
          </m:rPr>
          <m:t>,</m:t>
        </m:r>
        <m:sSub>
          <m:sSubPr/>
          <m:e>
            <m:r>
              <m:rPr>
                <m:sty m:val="i"/>
              </m:rPr>
              <m:t>T</m:t>
            </m:r>
          </m:e>
          <m:sub>
            <m:r>
              <m:rPr>
                <m:sty m:val="p"/>
              </m:rPr>
              <m:t>4</m:t>
            </m:r>
          </m:sub>
        </m:sSub>
      </m:oMath>
      <w:r>
        <w:rPr/>
        <w:t xml:space="preserve">.</w:t>
      </w:r>
    </w:p>
    <w:p>
      <w:pPr>
        <w:numPr>
          <w:ilvl w:val="0"/>
          <w:numId w:val="4"/>
        </w:numPr>
        <w:spacing w:lineRule="auto"/>
      </w:pPr>
      <w:r>
        <w:rPr>
          <w:rFonts w:eastAsia="Georgia" w:cs="Georgia" w:ascii="Georgia" w:hAnsi="Georgia"/>
        </w:rPr>
        <w:t xml:space="preserve">les gaz sont alors rejetés dans l'atmosphère.</w:t>
      </w:r>
    </w:p>
    <w:p>
      <w:pPr>
        <w:spacing w:lineRule="auto"/>
      </w:pPr>
      <w:r>
        <w:rPr/>
        <w:t xml:space="preserve">fig. 1</w:t>
      </w:r>
    </w:p>
    <w:p>
      <w:pPr>
        <w:spacing w:lineRule="auto"/>
        <w:jc w:val="center"/>
      </w:pPr>
      <w:r>
        <w:rPr/>
        <w:drawing>
          <wp:inline distB="0" distL="0" distR="0" distT="0">
            <wp:extent cx="5486400" cy="2407061"/>
            <wp:effectExtent b="0" l="0" r="0" t="0"/>
            <wp:docPr id="5" name="image-1e023183b4ef4d7ae3392c6d30416f4df753b3b3.jpg"/>
            <a:graphic>
              <a:graphicData uri="http://schemas.openxmlformats.org/drawingml/2006/picture">
                <pic:pic>
                  <pic:nvPicPr>
                    <pic:cNvPr id="5" name="image-1e023183b4ef4d7ae3392c6d30416f4df753b3b3.jpg" descr=""/>
                    <pic:cNvPicPr/>
                  </pic:nvPicPr>
                  <pic:blipFill>
                    <a:blip r:embed="rId9" cstate="print"/>
                    <a:srcRect b="0" l="0" r="0" t="0"/>
                    <a:stretch>
                      <a:fillRect/>
                    </a:stretch>
                  </pic:blipFill>
                  <pic:spPr>
                    <a:xfrm>
                      <a:off x="0" y="0"/>
                      <a:ext cx="5486400" cy="2407061"/>
                    </a:xfrm>
                    <a:prstGeom prst="rect"/>
                  </pic:spPr>
                </pic:pic>
              </a:graphicData>
            </a:graphic>
          </wp:inline>
        </w:drawing>
      </w:r>
    </w:p>
    <w:p>
      <w:pPr>
        <w:spacing w:after="220" w:lineRule="auto"/>
      </w:pPr>
      <w:r>
        <w:rPr>
          <w:rFonts w:eastAsia="Georgia" w:cs="Georgia" w:ascii="Georgia" w:hAnsi="Georgia"/>
        </w:rPr>
        <w:t xml:space="preserve">Les contraintes technologiques imposent de ne pas dépasser </w:t>
      </w:r>
      <m:oMath>
        <m:sSup>
          <m:sSupPr/>
          <m:e>
            <m:r>
              <m:rPr>
                <m:sty m:val="p"/>
              </m:rPr>
              <m:t>700</m:t>
            </m:r>
          </m:e>
          <m:sup>
            <m:r>
              <m:rPr>
                <m:sty m:val="p"/>
              </m:rPr>
              <m:t>∘</m:t>
            </m:r>
          </m:sup>
        </m:sSup>
        <m:r>
          <m:rPr>
            <m:sty m:val="p"/>
          </m:rPr>
          <m:t>C</m:t>
        </m:r>
      </m:oMath>
      <w:r>
        <w:rPr>
          <w:rFonts w:eastAsia="Georgia" w:cs="Georgia" w:ascii="Georgia" w:hAnsi="Georgia"/>
        </w:rPr>
        <w:t xml:space="preserve"> à l'entrée de la turbine ; dans tout le problème, on prendra </w:t>
      </w:r>
      <m:oMath>
        <m:sSub>
          <m:sSubPr/>
          <m:e>
            <m:r>
              <m:rPr>
                <m:sty m:val="i"/>
              </m:rPr>
              <m:t>T</m:t>
            </m:r>
          </m:e>
          <m:sub>
            <m:r>
              <m:rPr>
                <m:sty m:val="p"/>
              </m:rPr>
              <m:t>3</m:t>
            </m:r>
          </m:sub>
        </m:sSub>
        <m:r>
          <m:rPr>
            <m:sty m:val="p"/>
          </m:rPr>
          <m:t>=</m:t>
        </m:r>
        <m:r>
          <m:rPr>
            <m:sty m:val="p"/>
          </m:rPr>
          <m:t>950</m:t>
        </m:r>
        <m:r>
          <m:rPr>
            <m:nor/>
          </m:rPr>
          <m:t xml:space="preserve"> </m:t>
        </m:r>
        <m:r>
          <m:rPr>
            <m:sty m:val="p"/>
          </m:rPr>
          <m:t>K</m:t>
        </m:r>
      </m:oMath>
      <w:r>
        <w:rPr/>
        <w:t xml:space="preserve">.</w:t>
      </w:r>
    </w:p>
    <w:p>
      <w:pPr>
        <w:spacing w:after="220" w:lineRule="auto"/>
      </w:pPr>
      <w:r>
        <w:rPr>
          <w:rFonts w:eastAsia="Georgia" w:cs="Georgia" w:ascii="Georgia" w:hAnsi="Georgia"/>
        </w:rPr>
        <w:t xml:space="preserve">Le gaz circulant sera assimilé àun gaz parfait de masse molaire </w:t>
      </w:r>
      <m:oMath>
        <m:r>
          <m:rPr>
            <m:sty m:val="i"/>
          </m:rPr>
          <m:t>M</m:t>
        </m:r>
        <m:r>
          <m:rPr>
            <m:sty m:val="p"/>
          </m:rPr>
          <m:t>=</m:t>
        </m:r>
        <m:r>
          <m:rPr>
            <m:sty m:val="p"/>
          </m:rPr>
          <m:t>29</m:t>
        </m:r>
        <m:sSup>
          <m:sSupPr/>
          <m:e>
            <m:r>
              <m:rPr>
                <m:sty m:val="p"/>
              </m:rPr>
              <m:t>g</m:t>
            </m:r>
            <m:r>
              <m:rPr>
                <m:sty m:val="p"/>
              </m:rPr>
              <m:t>.</m:t>
            </m:r>
            <m:r>
              <m:rPr>
                <m:sty m:val="p"/>
              </m:rPr>
              <m:t>mol</m:t>
            </m:r>
          </m:e>
          <m:sup>
            <m:r>
              <m:rPr>
                <m:sty m:val="p"/>
              </m:rPr>
              <m:t>−</m:t>
            </m:r>
            <m:r>
              <m:rPr>
                <m:sty m:val="p"/>
              </m:rPr>
              <m:t>1</m:t>
            </m:r>
          </m:sup>
        </m:sSup>
      </m:oMath>
      <w:r>
        <w:rPr/>
        <w:t xml:space="preserve"> (celle de l'air) et de coefficient moyen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36</m:t>
        </m:r>
      </m:oMath>
      <w:r>
        <w:rPr/>
        <w:t xml:space="preserve">.</w:t>
      </w:r>
    </w:p>
    <w:p>
      <w:pPr>
        <w:spacing w:after="220" w:lineRule="auto"/>
      </w:pPr>
      <w:r>
        <w:rPr/>
        <w:t xml:space="preserve">La constante des gaz parfait est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p>
    <w:p>
      <w:pPr>
        <w:spacing w:line="271" w:before="330" w:lineRule="auto"/>
      </w:pPr>
      <w:r>
        <w:rPr>
          <w:b/>
          <w:sz w:val="42"/>
        </w:rPr>
        <w:t xml:space="preserve">Ordres de grandeurs</w:t>
      </w:r>
    </w:p>
    <w:p>
      <w:pPr>
        <w:spacing w:after="220" w:lineRule="auto"/>
      </w:pPr>
      <w:r>
        <w:rPr>
          <w:rFonts w:eastAsia="Georgia" w:cs="Georgia" w:ascii="Georgia" w:hAnsi="Georgia"/>
        </w:rPr>
        <w:t xml:space="preserve">La combustion d'un kilogramme de fuel rejette 3 kg de dioxyde de carbone. On estime a priori que l'efficacité </w:t>
      </w:r>
      <m:oMath>
        <m:r>
          <m:rPr>
            <m:sty m:val="i"/>
          </m:rPr>
          <m:t>η</m:t>
        </m:r>
      </m:oMath>
      <w:r>
        <w:rPr>
          <w:rFonts w:eastAsia="Georgia" w:cs="Georgia" w:ascii="Georgia" w:hAnsi="Georgia"/>
        </w:rPr>
        <w:t xml:space="preserve"> de l'installation pourra être voisine de 0,5 .</w:t>
      </w:r>
      <w:r>
        <w:rPr/>
        <w:br w:type="textWrapping"/>
      </w:r>
      <w:r>
        <w:rPr/>
        <w:t xml:space="preserve">C-1. Calculer, par heure de fonctionnement:</w:t>
      </w:r>
    </w:p>
    <w:p>
      <w:pPr>
        <w:numPr>
          <w:ilvl w:val="0"/>
          <w:numId w:val="5"/>
        </w:numPr>
        <w:spacing w:lineRule="auto"/>
      </w:pPr>
      <w:r>
        <w:rPr>
          <w:rFonts w:eastAsia="Georgia" w:cs="Georgia" w:ascii="Georgia" w:hAnsi="Georgia"/>
        </w:rPr>
        <w:t xml:space="preserve">la masse de fuel brûlé</w:t>
      </w:r>
    </w:p>
    <w:p>
      <w:pPr>
        <w:numPr>
          <w:ilvl w:val="0"/>
          <w:numId w:val="5"/>
        </w:numPr>
        <w:spacing w:lineRule="auto"/>
      </w:pPr>
      <w:r>
        <w:rPr>
          <w:rFonts w:eastAsia="Georgia" w:cs="Georgia" w:ascii="Georgia" w:hAnsi="Georgia"/>
        </w:rPr>
        <w:t xml:space="preserve">la masse de dioxyde de carbone rejeté dans l'atmosphère</w:t>
      </w:r>
    </w:p>
    <w:p>
      <w:pPr>
        <w:spacing w:line="271" w:before="330" w:lineRule="auto"/>
      </w:pPr>
      <w:r>
        <w:rPr>
          <w:b/>
          <w:sz w:val="42"/>
        </w:rPr>
        <w:t xml:space="preserve">Cycle de Brayton</w:t>
      </w:r>
    </w:p>
    <w:p>
      <w:pPr>
        <w:spacing w:after="220" w:lineRule="auto"/>
      </w:pPr>
      <w:r>
        <w:rPr>
          <w:rFonts w:eastAsia="Georgia" w:cs="Georgia" w:ascii="Georgia" w:hAnsi="Georgia"/>
        </w:rPr>
        <w:t xml:space="preserve">En fonctionnement continu, la quantité de gaz circulant dans le dispositif est constante, puisque l'échappement en sortie de turbine est compensé par l'admission d'air frais àl'entrée du compresseur ; du point de vue thermodynamique, tout se passe comme si le gaz sortant de la turbine se refroidissait jusqu'àl'état (1) pour décrire ànouveau les transformations précédentes.</w:t>
      </w:r>
    </w:p>
    <w:p>
      <w:pPr>
        <w:spacing w:after="220" w:lineRule="auto"/>
      </w:pPr>
      <w:r>
        <w:rPr>
          <w:rFonts w:eastAsia="Georgia" w:cs="Georgia" w:ascii="Georgia" w:hAnsi="Georgia"/>
        </w:rPr>
        <w:t xml:space="preserve">On étudiera donc dans la suite une quantité de gaz donnée subissant le cycle de Brayton, décrit plus haut ; toutes les transformations seront considérées réversibles.</w:t>
      </w:r>
    </w:p>
    <w:p>
      <w:pPr>
        <w:spacing w:after="220" w:lineRule="auto"/>
      </w:pPr>
      <w:r>
        <w:rPr>
          <w:rFonts w:eastAsia="Georgia" w:cs="Georgia" w:ascii="Georgia" w:hAnsi="Georgia"/>
        </w:rPr>
        <w:t xml:space="preserve">C-2. On considère que la compression et la détente sont adiabatiques: préciser les conditions pratiques d'adiabaticité.</w:t>
      </w:r>
    </w:p>
    <w:p>
      <w:pPr>
        <w:spacing w:after="220" w:lineRule="auto"/>
      </w:pPr>
      <w:r>
        <w:rPr>
          <w:rFonts w:eastAsia="Georgia" w:cs="Georgia" w:ascii="Georgia" w:hAnsi="Georgia"/>
        </w:rPr>
        <w:t xml:space="preserve">C-3. Représenter l'allure du cycle en coordonnées de Clapeyron </w:t>
      </w:r>
      <m:oMath>
        <m:r>
          <m:rPr>
            <m:sty m:val="i"/>
          </m:rPr>
          <m:t>p</m:t>
        </m:r>
        <m:r>
          <m:rPr>
            <m:sty m:val="p"/>
          </m:rPr>
          <m:t>=</m:t>
        </m:r>
        <m:r>
          <m:rPr>
            <m:sty m:val="p"/>
          </m:rPr>
          <m:t>f</m:t>
        </m:r>
        <m:r>
          <m:rPr>
            <m:sty m:val="p"/>
          </m:rPr>
          <m:t>(</m:t>
        </m:r>
        <m:r>
          <m:rPr>
            <m:sty m:val="i"/>
          </m:rPr>
          <m:t>v</m:t>
        </m:r>
        <m:r>
          <m:rPr>
            <m:sty m:val="p"/>
          </m:rPr>
          <m:t>)</m:t>
        </m:r>
      </m:oMath>
      <w:r>
        <w:rPr>
          <w:rFonts w:eastAsia="Georgia" w:cs="Georgia" w:ascii="Georgia" w:hAnsi="Georgia"/>
        </w:rPr>
        <w:t xml:space="preserve"> (on ne demande pas d'établir les équations des courbes).</w:t>
      </w:r>
    </w:p>
    <w:p>
      <w:pPr>
        <w:spacing w:line="271" w:before="330" w:lineRule="auto"/>
      </w:pPr>
      <w:r>
        <w:rPr>
          <w:rFonts w:eastAsia="Georgia" w:cs="Georgia" w:ascii="Georgia" w:hAnsi="Georgia"/>
          <w:b/>
          <w:sz w:val="42"/>
        </w:rPr>
        <w:t xml:space="preserve">Rendement théorique</w:t>
      </w:r>
    </w:p>
    <w:p>
      <w:pPr>
        <w:spacing w:after="220" w:lineRule="auto"/>
      </w:pPr>
      <w:r>
        <w:rPr>
          <w:rFonts w:eastAsia="Georgia" w:cs="Georgia" w:ascii="Georgia" w:hAnsi="Georgia"/>
        </w:rPr>
        <w:t xml:space="preserve">N.B. : les travaux et transferts thermiques seront massiques, exprimées pour un kilogramme de gaz circulant, et notées en minuscules : w, q...</w:t>
      </w:r>
    </w:p>
    <w:p>
      <w:pPr>
        <w:spacing w:after="220" w:lineRule="auto"/>
      </w:pPr>
      <w:r>
        <w:rPr/>
        <w:t xml:space="preserve">On notera </w:t>
      </w:r>
      <m:oMath>
        <m:sSub>
          <m:sSubPr/>
          <m:e>
            <m:r>
              <m:rPr>
                <m:sty m:val="i"/>
              </m:rPr>
              <m:t>q</m:t>
            </m:r>
          </m:e>
          <m:sub>
            <m:r>
              <m:rPr>
                <m:sty m:val="i"/>
              </m:rPr>
              <m:t>i</m:t>
            </m:r>
            <m:r>
              <m:rPr>
                <m:sty m:val="i"/>
              </m:rPr>
              <m:t>j</m:t>
            </m:r>
          </m:sub>
        </m:sSub>
      </m:oMath>
      <w:r>
        <w:rPr>
          <w:rFonts w:eastAsia="Georgia" w:cs="Georgia" w:ascii="Georgia" w:hAnsi="Georgia"/>
        </w:rPr>
        <w:t xml:space="preserve"> les transferts thermiques associés aux transformations d'un état (i) àun état (j), et w le travail total sur le cycle, les grandeurs étant algébrisées du point de vue du gaz.</w:t>
      </w:r>
    </w:p>
    <w:p>
      <w:pPr>
        <w:spacing w:after="220" w:lineRule="auto"/>
      </w:pPr>
      <w:r>
        <w:rPr>
          <w:rFonts w:eastAsia="Georgia" w:cs="Georgia" w:ascii="Georgia" w:hAnsi="Georgia"/>
        </w:rPr>
        <w:t xml:space="preserve">C-4. Calculer la valeur numérique de la capacité thermique massique </w:t>
      </w:r>
      <m:oMath>
        <m:sSub>
          <m:sSubPr/>
          <m:e>
            <m:r>
              <m:rPr>
                <m:sty m:val="i"/>
              </m:rPr>
              <m:t>c</m:t>
            </m:r>
          </m:e>
          <m:sub>
            <m:r>
              <m:rPr>
                <m:sty m:val="i"/>
              </m:rPr>
              <m:t>p</m:t>
            </m:r>
          </m:sub>
        </m:sSub>
      </m:oMath>
      <w:r>
        <w:rPr/>
        <w:t xml:space="preserve"> de l'air.</w:t>
      </w:r>
      <w:r>
        <w:rPr/>
        <w:br w:type="textWrapping"/>
      </w:r>
      <w:r>
        <w:rPr/>
        <w:t xml:space="preserve">C-5. Exprimer </w:t>
      </w:r>
      <m:oMath>
        <m:sSub>
          <m:sSubPr/>
          <m:e>
            <m:r>
              <m:rPr>
                <m:sty m:val="i"/>
              </m:rPr>
              <m:t>T</m:t>
            </m:r>
          </m:e>
          <m:sub>
            <m:r>
              <m:rPr>
                <m:sty m:val="p"/>
              </m:rPr>
              <m:t>2</m:t>
            </m:r>
          </m:sub>
        </m:sSub>
      </m:oMath>
      <w:r>
        <w:rPr/>
        <w:t xml:space="preserve"> et </w:t>
      </w:r>
      <m:oMath>
        <m:sSub>
          <m:sSubPr/>
          <m:e>
            <m:r>
              <m:rPr>
                <m:sty m:val="i"/>
              </m:rPr>
              <m:t>T</m:t>
            </m:r>
          </m:e>
          <m:sub>
            <m:r>
              <m:rPr>
                <m:sty m:val="p"/>
              </m:rPr>
              <m:t>4</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3</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r>
          <m:rPr>
            <m:sty m:val="i"/>
          </m:rPr>
          <m:t>γ</m:t>
        </m:r>
      </m:oMath>
      <w:r>
        <w:rPr/>
        <w:t xml:space="preserve">.</w:t>
      </w:r>
      <w:r>
        <w:rPr/>
        <w:br w:type="textWrapping"/>
      </w:r>
      <w:r>
        <w:rPr>
          <w:rFonts w:eastAsia="Georgia" w:cs="Georgia" w:ascii="Georgia" w:hAnsi="Georgia"/>
        </w:rPr>
        <w:t xml:space="preserve">On définit </w:t>
      </w:r>
      <m:oMath>
        <m:r>
          <m:rPr>
            <m:sty m:val="i"/>
          </m:rPr>
          <m:t>x</m:t>
        </m:r>
      </m:oMath>
      <w:r>
        <w:rPr/>
        <w:t xml:space="preserve"> tel que </w:t>
      </w:r>
      <m:oMath>
        <m:sSub>
          <m:sSubPr/>
          <m:e>
            <m:r>
              <m:rPr>
                <m:sty m:val="i"/>
              </m:rPr>
              <m:t>T</m:t>
            </m:r>
          </m:e>
          <m:sub>
            <m:r>
              <m:rPr>
                <m:sty m:val="p"/>
              </m:rPr>
              <m:t>2</m:t>
            </m:r>
          </m:sub>
        </m:sSub>
        <m:r>
          <m:rPr>
            <m:sty m:val="p"/>
          </m:rPr>
          <m:t>=</m:t>
        </m:r>
        <m:r>
          <m:rPr>
            <m:sty m:val="i"/>
          </m:rPr>
          <m:t>x</m:t>
        </m:r>
        <m:sSub>
          <m:sSubPr/>
          <m:e>
            <m:r>
              <m:rPr>
                <m:sty m:val="i"/>
              </m:rPr>
              <m:t>T</m:t>
            </m:r>
          </m:e>
          <m:sub>
            <m:r>
              <m:rPr>
                <m:sty m:val="p"/>
              </m:rPr>
              <m:t>1</m:t>
            </m:r>
          </m:sub>
        </m:sSub>
        <m:r>
          <m:rPr>
            <m:sty m:val="p"/>
          </m:rPr>
          <m:t>;</m:t>
        </m:r>
      </m:oMath>
      <w:r>
        <w:rPr/>
        <w:t xml:space="preserve"> exprimer </w:t>
      </w:r>
      <m:oMath>
        <m:sSub>
          <m:sSubPr/>
          <m:e>
            <m:r>
              <m:rPr>
                <m:sty m:val="i"/>
              </m:rPr>
              <m:t>T</m:t>
            </m:r>
          </m:e>
          <m:sub>
            <m:r>
              <m:rPr>
                <m:sty m:val="p"/>
              </m:rPr>
              <m:t>4</m:t>
            </m:r>
          </m:sub>
        </m:sSub>
      </m:oMath>
      <w:r>
        <w:rPr/>
        <w:t xml:space="preserve"> en fonction de </w:t>
      </w:r>
      <m:oMath>
        <m:r>
          <m:rPr>
            <m:sty m:val="i"/>
          </m:rPr>
          <m:t>x</m:t>
        </m:r>
      </m:oMath>
      <w:r>
        <w:rPr/>
        <w:t xml:space="preserve"> et </w:t>
      </w:r>
      <m:oMath>
        <m:sSub>
          <m:sSubPr/>
          <m:e>
            <m:r>
              <m:rPr>
                <m:sty m:val="i"/>
              </m:rPr>
              <m:t>T</m:t>
            </m:r>
          </m:e>
          <m:sub>
            <m:r>
              <m:rPr>
                <m:sty m:val="p"/>
              </m:rPr>
              <m:t>3</m:t>
            </m:r>
          </m:sub>
        </m:sSub>
      </m:oMath>
      <w:r>
        <w:rPr/>
        <w:t xml:space="preserve">.</w:t>
      </w:r>
      <w:r>
        <w:rPr/>
        <w:br w:type="textWrapping"/>
      </w:r>
      <w:r>
        <w:rPr/>
        <w:t xml:space="preserve">C-6. Exprimer le travail massique </w:t>
      </w:r>
      <m:oMath>
        <m:r>
          <m:rPr>
            <m:sty m:val="p"/>
          </m:rPr>
          <m:t>−</m:t>
        </m:r>
        <m:r>
          <m:rPr>
            <m:sty m:val="i"/>
          </m:rPr>
          <m:t>w</m:t>
        </m:r>
      </m:oMath>
      <w:r>
        <w:rPr/>
        <w:t xml:space="preserve"> (positif) globalement fourni par le cycle, d'abord en fonction de </w:t>
      </w:r>
      <m:oMath>
        <m:sSub>
          <m:sSubPr/>
          <m:e>
            <m:r>
              <m:rPr>
                <m:sty m:val="i"/>
              </m:rPr>
              <m:t>c</m:t>
            </m:r>
          </m:e>
          <m:sub>
            <m:r>
              <m:rPr>
                <m:sty m:val="i"/>
              </m:rPr>
              <m:t>p</m:t>
            </m:r>
          </m:sub>
        </m:sSub>
      </m:oMath>
      <w:r>
        <w:rPr>
          <w:rFonts w:eastAsia="Georgia" w:cs="Georgia" w:ascii="Georgia" w:hAnsi="Georgia"/>
        </w:rPr>
        <w:t xml:space="preserve"> et des températures </w:t>
      </w:r>
      <m:oMath>
        <m:sSub>
          <m:sSubPr/>
          <m:e>
            <m:r>
              <m:rPr>
                <m:sty m:val="i"/>
              </m:rPr>
              <m:t>T</m:t>
            </m:r>
          </m:e>
          <m:sub>
            <m:r>
              <m:rPr>
                <m:sty m:val="i"/>
              </m:rPr>
              <m:t>k</m:t>
            </m:r>
          </m:sub>
        </m:sSub>
      </m:oMath>
      <w:r>
        <w:rPr/>
        <w:t xml:space="preserve">, puis en fonction de </w:t>
      </w:r>
      <m:oMath>
        <m:sSub>
          <m:sSubPr/>
          <m:e>
            <m:r>
              <m:rPr>
                <m:sty m:val="i"/>
              </m:rPr>
              <m:t>c</m:t>
            </m:r>
          </m:e>
          <m:sub>
            <m:r>
              <m:rPr>
                <m:sty m:val="i"/>
              </m:rPr>
              <m:t>p</m:t>
            </m:r>
          </m:sub>
        </m:sSub>
        <m:r>
          <m:rPr>
            <m:sty m:val="p"/>
          </m:rPr>
          <m:t>,</m:t>
        </m:r>
        <m:r>
          <m:rPr>
            <m:sty m:val="i"/>
          </m:rPr>
          <m:t>x</m:t>
        </m:r>
        <m:r>
          <m:rPr>
            <m:sty m:val="p"/>
          </m:rPr>
          <m:t>,</m:t>
        </m:r>
        <m:sSub>
          <m:sSubPr/>
          <m:e>
            <m:r>
              <m:rPr>
                <m:sty m:val="i"/>
              </m:rPr>
              <m:t>T</m:t>
            </m:r>
          </m:e>
          <m:sub>
            <m:r>
              <m:rPr>
                <m:sty m:val="p"/>
              </m:rPr>
              <m:t>1</m:t>
            </m:r>
          </m:sub>
        </m:sSub>
      </m:oMath>
      <w:r>
        <w:rPr/>
        <w:t xml:space="preserve"> et </w:t>
      </w:r>
      <m:oMath>
        <m:sSub>
          <m:sSubPr/>
          <m:e>
            <m:r>
              <m:rPr>
                <m:sty m:val="i"/>
              </m:rPr>
              <m:t>T</m:t>
            </m:r>
          </m:e>
          <m:sub>
            <m:r>
              <m:rPr>
                <m:sty m:val="p"/>
              </m:rPr>
              <m:t>3</m:t>
            </m:r>
          </m:sub>
        </m:sSub>
      </m:oMath>
      <w:r>
        <w:rPr/>
        <w:t xml:space="preserve">.</w:t>
      </w:r>
    </w:p>
    <w:p>
      <w:pPr>
        <w:spacing w:after="220" w:lineRule="auto"/>
      </w:pPr>
      <w:r>
        <w:rPr>
          <w:rFonts w:eastAsia="Georgia" w:cs="Georgia" w:ascii="Georgia" w:hAnsi="Georgia"/>
        </w:rPr>
        <w:t xml:space="preserve">C-7. Ce travail utile massique passe par un maximum ; déterminer l'expression littérale de la valeur de </w:t>
      </w:r>
      <m:oMath>
        <m:r>
          <m:rPr>
            <m:sty m:val="i"/>
          </m:rPr>
          <m:t>x</m:t>
        </m:r>
      </m:oMath>
      <w:r>
        <w:rPr>
          <w:rFonts w:eastAsia="Georgia" w:cs="Georgia" w:ascii="Georgia" w:hAnsi="Georgia"/>
        </w:rPr>
        <w:t xml:space="preserve"> qui correspond àce maximum.</w:t>
      </w:r>
      <w:r>
        <w:rPr/>
        <w:br w:type="textWrapping"/>
      </w:r>
      <w:r>
        <w:rPr>
          <w:rFonts w:eastAsia="Georgia" w:cs="Georgia" w:ascii="Georgia" w:hAnsi="Georgia"/>
        </w:rPr>
        <w:t xml:space="preserve">Application numérique : calculer cette valeur de </w:t>
      </w:r>
      <m:oMath>
        <m:r>
          <m:rPr>
            <m:sty m:val="i"/>
          </m:rPr>
          <m:t>x</m:t>
        </m:r>
      </m:oMath>
      <w:r>
        <w:rPr/>
        <w:t xml:space="preserve">.</w:t>
      </w:r>
      <w:r>
        <w:rPr/>
        <w:br w:type="textWrapping"/>
      </w:r>
      <w:r>
        <w:rPr>
          <w:rFonts w:eastAsia="Georgia" w:cs="Georgia" w:ascii="Georgia" w:hAnsi="Georgia"/>
        </w:rPr>
        <w:t xml:space="preserve">C-8. Application numérique : lorsque le travail utile par kilogramme de gaz est maximal, calculer </w:t>
      </w:r>
      <m:oMath>
        <m:sSub>
          <m:sSubPr/>
          <m:e>
            <m:r>
              <m:rPr>
                <m:sty m:val="i"/>
              </m:rPr>
              <m:t>p</m:t>
            </m:r>
          </m:e>
          <m:sub>
            <m:r>
              <m:rPr>
                <m:sty m:val="p"/>
              </m:rPr>
              <m:t>2</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4</m:t>
            </m:r>
          </m:sub>
        </m:sSub>
      </m:oMath>
      <w:r>
        <w:rPr/>
        <w:t xml:space="preserve">.</w:t>
      </w:r>
    </w:p>
    <w:p>
      <w:pPr>
        <w:spacing w:after="220" w:lineRule="auto"/>
      </w:pPr>
      <w:r>
        <w:rPr>
          <w:rFonts w:eastAsia="Georgia" w:cs="Georgia" w:ascii="Georgia" w:hAnsi="Georgia"/>
        </w:rPr>
        <w:t xml:space="preserve">C-9. Calculer de même numériquement l'énergie </w:t>
      </w:r>
      <m:oMath>
        <m:sSub>
          <m:sSubPr/>
          <m:e>
            <m:r>
              <m:rPr>
                <m:sty m:val="i"/>
              </m:rPr>
              <m:t>q</m:t>
            </m:r>
          </m:e>
          <m:sub>
            <m:r>
              <m:rPr>
                <m:sty m:val="p"/>
              </m:rPr>
              <m:t>23</m:t>
            </m:r>
          </m:sub>
        </m:sSub>
      </m:oMath>
      <w:r>
        <w:rPr>
          <w:rFonts w:eastAsia="Georgia" w:cs="Georgia" w:ascii="Georgia" w:hAnsi="Georgia"/>
        </w:rPr>
        <w:t xml:space="preserve"> reçue par le gaz dans la chambre de combustion, le travail utile </w:t>
      </w:r>
      <m:oMath>
        <m:r>
          <m:rPr>
            <m:sty m:val="p"/>
          </m:rPr>
          <m:t>−</m:t>
        </m:r>
        <m:r>
          <m:rPr>
            <m:sty m:val="i"/>
          </m:rPr>
          <m:t>w</m:t>
        </m:r>
      </m:oMath>
      <w:r>
        <w:rPr>
          <w:rFonts w:eastAsia="Georgia" w:cs="Georgia" w:ascii="Georgia" w:hAnsi="Georgia"/>
        </w:rPr>
        <w:t xml:space="preserve">, l'efficacité </w:t>
      </w:r>
      <m:oMath>
        <m:r>
          <m:rPr>
            <m:sty m:val="i"/>
          </m:rPr>
          <m:t>η</m:t>
        </m:r>
      </m:oMath>
      <w:r>
        <w:rPr/>
        <w:t xml:space="preserve"> de l'installation.</w:t>
      </w:r>
      <w:r>
        <w:rPr/>
        <w:br w:type="textWrapping"/>
      </w:r>
      <w:r>
        <w:rPr>
          <w:rFonts w:eastAsia="Georgia" w:cs="Georgia" w:ascii="Georgia" w:hAnsi="Georgia"/>
        </w:rPr>
        <w:t xml:space="preserve">C-10. Calculer de même numériquement la consommation en fuel et la masse de </w:t>
      </w:r>
      <m:oMath>
        <m:sSub>
          <m:sSubPr/>
          <m:e>
            <m:r>
              <m:rPr>
                <m:sty m:val="p"/>
              </m:rPr>
              <m:t>CO</m:t>
            </m:r>
          </m:e>
          <m:sub>
            <m:r>
              <m:rPr>
                <m:sty m:val="p"/>
              </m:rPr>
              <m:t>2</m:t>
            </m:r>
          </m:sub>
        </m:sSub>
      </m:oMath>
      <w:r>
        <w:rPr>
          <w:rFonts w:eastAsia="Georgia" w:cs="Georgia" w:ascii="Georgia" w:hAnsi="Georgia"/>
        </w:rPr>
        <w:t xml:space="preserve"> rejetée par heure de fonctionnement, pour une puissance utile de 1 MW .</w:t>
      </w:r>
    </w:p>
    <w:p>
      <w:pPr>
        <w:spacing w:after="220" w:lineRule="auto"/>
      </w:pPr>
      <w:r>
        <w:rPr/>
        <w:t xml:space="preserve">C-11. A l'aide des courbes </w:t>
      </w:r>
      <m:oMath>
        <m:r>
          <m:rPr>
            <m:sty m:val="i"/>
          </m:rPr>
          <m:t>η</m:t>
        </m:r>
        <m:r>
          <m:rPr>
            <m:sty m:val="p"/>
          </m:rPr>
          <m:t>(</m:t>
        </m:r>
        <m:r>
          <m:rPr>
            <m:sty m:val="i"/>
          </m:rPr>
          <m:t>x</m:t>
        </m:r>
        <m:r>
          <m:rPr>
            <m:sty m:val="p"/>
          </m:rPr>
          <m:t>)</m:t>
        </m:r>
      </m:oMath>
      <w:r>
        <w:rPr/>
        <w:t xml:space="preserve"> et </w:t>
      </w:r>
      <m:oMath>
        <m:sSub>
          <m:sSubPr/>
          <m:e>
            <m:r>
              <m:rPr>
                <m:sty m:val="i"/>
              </m:rPr>
              <m:t>p</m:t>
            </m:r>
          </m:e>
          <m:sub>
            <m:r>
              <m:rPr>
                <m:sty m:val="p"/>
              </m:rPr>
              <m:t>2</m:t>
            </m:r>
          </m:sub>
        </m:sSub>
        <m:r>
          <m:rPr>
            <m:sty m:val="p"/>
          </m:rPr>
          <m:t>(</m:t>
        </m:r>
        <m:r>
          <m:rPr>
            <m:sty m:val="i"/>
          </m:rPr>
          <m:t>x</m:t>
        </m:r>
        <m:r>
          <m:rPr>
            <m:sty m:val="p"/>
          </m:rPr>
          <m:t>)</m:t>
        </m:r>
      </m:oMath>
      <w:r>
        <w:rPr>
          <w:rFonts w:eastAsia="Georgia" w:cs="Georgia" w:ascii="Georgia" w:hAnsi="Georgia"/>
        </w:rPr>
        <w:t xml:space="preserve"> fournies, expliquer pourquoi on n'a pas cherché àobtenir une meilleure efficacité que celle résultant des conditions choisies.</w:t>
      </w:r>
      <w:r>
        <w:rPr/>
        <w:br w:type="textWrapping"/>
      </w:r>
      <w:r>
        <w:rPr>
          <w:rFonts w:eastAsia="Georgia" w:cs="Georgia" w:ascii="Georgia" w:hAnsi="Georgia"/>
        </w:rPr>
        <w:t xml:space="preserve">C-12. Que peut-on prévoir quant au rendement réel par rapport au rendement calculé ? Citer des causes d'écart.</w:t>
      </w:r>
    </w:p>
    <w:p>
      <w:pPr>
        <w:spacing w:line="271" w:before="330" w:lineRule="auto"/>
      </w:pPr>
      <w:r>
        <w:rPr>
          <w:rFonts w:eastAsia="Georgia" w:cs="Georgia" w:ascii="Georgia" w:hAnsi="Georgia"/>
          <w:b/>
          <w:sz w:val="42"/>
        </w:rPr>
        <w:t xml:space="preserve">Courbes relatives àla question C-11:</w:t>
      </w:r>
    </w:p>
    <w:p>
      <w:pPr>
        <w:spacing w:lineRule="auto"/>
        <w:jc w:val="center"/>
      </w:pPr>
      <w:r>
        <w:rPr/>
        <w:drawing>
          <wp:inline distB="0" distL="0" distR="0" distT="0">
            <wp:extent cx="5486400" cy="1607915"/>
            <wp:effectExtent b="0" l="0" r="0" t="0"/>
            <wp:docPr id="6" name="image-70df09ae7940a24b095eec67a076eeb9581b6b4e.jpg"/>
            <a:graphic>
              <a:graphicData uri="http://schemas.openxmlformats.org/drawingml/2006/picture">
                <pic:pic>
                  <pic:nvPicPr>
                    <pic:cNvPr id="6" name="image-70df09ae7940a24b095eec67a076eeb9581b6b4e.jpg" descr=""/>
                    <pic:cNvPicPr/>
                  </pic:nvPicPr>
                  <pic:blipFill>
                    <a:blip r:embed="rId10" cstate="print"/>
                    <a:srcRect b="0" l="0" r="0" t="0"/>
                    <a:stretch>
                      <a:fillRect/>
                    </a:stretch>
                  </pic:blipFill>
                  <pic:spPr>
                    <a:xfrm>
                      <a:off x="0" y="0"/>
                      <a:ext cx="5486400" cy="160791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530331"/>
            <wp:effectExtent b="0" l="0" r="0" t="0"/>
            <wp:docPr id="7" name="image-2047824198a01e7a179c3a8b01c4dfb51da271fa.jpg"/>
            <a:graphic>
              <a:graphicData uri="http://schemas.openxmlformats.org/drawingml/2006/picture">
                <pic:pic>
                  <pic:nvPicPr>
                    <pic:cNvPr id="7" name="image-2047824198a01e7a179c3a8b01c4dfb51da271fa.jpg" descr=""/>
                    <pic:cNvPicPr/>
                  </pic:nvPicPr>
                  <pic:blipFill>
                    <a:blip r:embed="rId11" cstate="print"/>
                    <a:srcRect b="0" l="0" r="0" t="0"/>
                    <a:stretch>
                      <a:fillRect/>
                    </a:stretch>
                  </pic:blipFill>
                  <pic:spPr>
                    <a:xfrm>
                      <a:off x="0" y="0"/>
                      <a:ext cx="5486400" cy="1530331"/>
                    </a:xfrm>
                    <a:prstGeom prst="rect"/>
                  </pic:spPr>
                </pic:pic>
              </a:graphicData>
            </a:graphic>
          </wp:inline>
        </w:drawing>
      </w:r>
    </w:p>
    <w:p>
      <w:pPr>
        <w:spacing w:line="271" w:before="330" w:lineRule="auto"/>
      </w:pPr>
      <w:r>
        <w:rPr>
          <w:rFonts w:eastAsia="Georgia" w:cs="Georgia" w:ascii="Georgia" w:hAnsi="Georgia"/>
          <w:b/>
          <w:sz w:val="42"/>
        </w:rPr>
        <w:t xml:space="preserve">Cycle avec échangeur</w:t>
      </w:r>
    </w:p>
    <w:p>
      <w:pPr>
        <w:spacing w:after="220" w:lineRule="auto"/>
      </w:pPr>
      <w:r>
        <w:rPr>
          <w:rFonts w:eastAsia="Georgia" w:cs="Georgia" w:ascii="Georgia" w:hAnsi="Georgia"/>
        </w:rPr>
        <w:t xml:space="preserve">L'installation de la figure (2) montre un échangeur qui réchauffe les gaz frais entre le compresseur et la chambre d'admission, par un transfert thermique avec les gaz d'échappement. L'échangeur est isobare (pour chacun des gaz) et parfaitement calorifugé.</w:t>
      </w:r>
    </w:p>
    <w:p>
      <w:pPr>
        <w:spacing w:lineRule="auto"/>
      </w:pPr>
      <w:r>
        <w:rPr/>
        <w:t xml:space="preserve">fig. 2</w:t>
      </w:r>
    </w:p>
    <w:p>
      <w:pPr>
        <w:spacing w:lineRule="auto"/>
        <w:jc w:val="center"/>
      </w:pPr>
      <w:r>
        <w:rPr/>
        <w:drawing>
          <wp:inline distB="0" distL="0" distR="0" distT="0">
            <wp:extent cx="5486400" cy="2428915"/>
            <wp:effectExtent b="0" l="0" r="0" t="0"/>
            <wp:docPr id="8" name="image-054226e6bd9ed8494b6cfa36ab5b14edbd50a2cb.jpg"/>
            <a:graphic>
              <a:graphicData uri="http://schemas.openxmlformats.org/drawingml/2006/picture">
                <pic:pic>
                  <pic:nvPicPr>
                    <pic:cNvPr id="8" name="image-054226e6bd9ed8494b6cfa36ab5b14edbd50a2cb.jpg" descr=""/>
                    <pic:cNvPicPr/>
                  </pic:nvPicPr>
                  <pic:blipFill>
                    <a:blip r:embed="rId12" cstate="print"/>
                    <a:srcRect b="0" l="0" r="0" t="0"/>
                    <a:stretch>
                      <a:fillRect/>
                    </a:stretch>
                  </pic:blipFill>
                  <pic:spPr>
                    <a:xfrm>
                      <a:off x="0" y="0"/>
                      <a:ext cx="5486400" cy="2428915"/>
                    </a:xfrm>
                    <a:prstGeom prst="rect"/>
                  </pic:spPr>
                </pic:pic>
              </a:graphicData>
            </a:graphic>
          </wp:inline>
        </w:drawing>
      </w:r>
    </w:p>
    <w:p>
      <w:pPr>
        <w:spacing w:after="220" w:lineRule="auto"/>
      </w:pPr>
      <w:r>
        <w:rPr>
          <w:rFonts w:eastAsia="Georgia" w:cs="Georgia" w:ascii="Georgia" w:hAnsi="Georgia"/>
        </w:rPr>
        <w:t xml:space="preserve">C-13. Exprimer l'efficacité </w:t>
      </w:r>
      <m:oMath>
        <m:r>
          <m:rPr>
            <m:sty m:val="i"/>
          </m:rPr>
          <m:t>η</m:t>
        </m:r>
      </m:oMath>
      <w:r>
        <w:rPr/>
        <w:t xml:space="preserve"> ' en fonction du travail utile </w:t>
      </w:r>
      <m:oMath>
        <m:r>
          <m:rPr>
            <m:sty m:val="p"/>
          </m:rPr>
          <m:t>−</m:t>
        </m:r>
        <m:r>
          <m:rPr>
            <m:sty m:val="i"/>
          </m:rPr>
          <m:t>w</m:t>
        </m:r>
      </m:oMath>
      <w:r>
        <w:rPr/>
        <w:t xml:space="preserve"> ' et des </w:t>
      </w:r>
      <m:oMath>
        <m:sSup>
          <m:sSupPr/>
          <m:e>
            <m:r>
              <m:rPr>
                <m:sty m:val="i"/>
              </m:rPr>
              <m:t>q</m:t>
            </m:r>
          </m:e>
          <m:sup>
            <m:r>
              <m:rPr>
                <m:sty m:val="i"/>
              </m:rPr>
              <m:t>′</m:t>
            </m:r>
          </m:sup>
        </m:sSup>
        <m:r>
          <m:rPr>
            <m:sty m:val="i"/>
          </m:rPr>
          <m:t>i</m:t>
        </m:r>
        <m:r>
          <m:rPr>
            <m:sty m:val="i"/>
          </m:rPr>
          <m:t>j</m:t>
        </m:r>
      </m:oMath>
      <w:r>
        <w:rPr>
          <w:rFonts w:eastAsia="Georgia" w:cs="Georgia" w:ascii="Georgia" w:hAnsi="Georgia"/>
        </w:rPr>
        <w:t xml:space="preserve"> nécessaires.</w:t>
      </w:r>
      <w:r>
        <w:rPr/>
        <w:br w:type="textWrapping"/>
      </w:r>
      <w:r>
        <w:rPr>
          <w:rFonts w:eastAsia="Georgia" w:cs="Georgia" w:ascii="Georgia" w:hAnsi="Georgia"/>
        </w:rPr>
        <w:t xml:space="preserve">C-14. Par des calculs analogues à ceux de la partie précédente (calculs non demandés), on exprimerait le travail utile </w:t>
      </w:r>
      <m:oMath>
        <m:r>
          <m:rPr>
            <m:sty m:val="p"/>
          </m:rPr>
          <m:t>−</m:t>
        </m:r>
        <m:r>
          <m:rPr>
            <m:sty m:val="i"/>
          </m:rPr>
          <m:t>w</m:t>
        </m:r>
      </m:oMath>
      <w:r>
        <w:rPr>
          <w:rFonts w:eastAsia="Georgia" w:cs="Georgia" w:ascii="Georgia" w:hAnsi="Georgia"/>
        </w:rPr>
        <w:t xml:space="preserve"> ' et l'efficacité </w:t>
      </w:r>
      <m:oMath>
        <m:sSup>
          <m:sSupPr/>
          <m:e>
            <m:r>
              <m:rPr>
                <m:sty m:val="i"/>
              </m:rPr>
              <m:t>η</m:t>
            </m:r>
          </m:e>
          <m:sup>
            <m:r>
              <m:rPr>
                <m:sty m:val="i"/>
              </m:rPr>
              <m:t>′</m:t>
            </m:r>
          </m:sup>
        </m:sSup>
      </m:oMath>
      <w:r>
        <w:rPr>
          <w:rFonts w:eastAsia="Georgia" w:cs="Georgia" w:ascii="Georgia" w:hAnsi="Georgia"/>
        </w:rPr>
        <w:t xml:space="preserve"> en fonction des températures imposées et du paramètre </w:t>
      </w:r>
      <m:oMath>
        <m:sSup>
          <m:sSupPr/>
          <m:e>
            <m:r>
              <m:rPr>
                <m:sty m:val="i"/>
              </m:rPr>
              <m:t>x</m:t>
            </m:r>
          </m:e>
          <m:sup>
            <m:r>
              <m:rPr>
                <m:sty m:val="i"/>
              </m:rPr>
              <m:t>′</m:t>
            </m:r>
          </m:sup>
        </m:sSup>
      </m:oMath>
      <w:r>
        <w:rPr/>
        <w:t xml:space="preserve"> tel que </w:t>
      </w:r>
      <m:oMath>
        <m:sSub>
          <m:sSubPr/>
          <m:e>
            <m:r>
              <m:rPr>
                <m:sty m:val="i"/>
              </m:rPr>
              <m:t>T</m:t>
            </m:r>
          </m:e>
          <m:sub>
            <m:r>
              <m:rPr>
                <m:sty m:val="p"/>
              </m:rPr>
              <m:t>2</m:t>
            </m:r>
          </m:sub>
        </m:sSub>
        <m:r>
          <m:rPr>
            <m:sty m:val="p"/>
          </m:rPr>
          <m:t>=</m:t>
        </m:r>
        <m:sSup>
          <m:sSupPr/>
          <m:e>
            <m:r>
              <m:rPr>
                <m:sty m:val="i"/>
              </m:rPr>
              <m:t>x</m:t>
            </m:r>
          </m:e>
          <m:sup>
            <m:r>
              <m:rPr>
                <m:sty m:val="i"/>
              </m:rPr>
              <m:t>′</m:t>
            </m:r>
          </m:sup>
        </m:sSup>
        <m:r>
          <m:rPr>
            <m:sty m:val="p"/>
          </m:rPr>
          <m:t>.</m:t>
        </m:r>
        <m:sSub>
          <m:sSubPr/>
          <m:e>
            <m:r>
              <m:rPr>
                <m:sty m:val="i"/>
              </m:rPr>
              <m:t>T</m:t>
            </m:r>
          </m:e>
          <m:sub>
            <m:r>
              <m:rPr>
                <m:sty m:val="p"/>
              </m:rPr>
              <m:t>1</m:t>
            </m:r>
          </m:sub>
        </m:sSub>
      </m:oMath>
      <w:r>
        <w:rPr/>
        <w:t xml:space="preserve"> ( </w:t>
      </w:r>
      <m:oMath>
        <m:sSup>
          <m:sSupPr/>
          <m:e>
            <m:r>
              <m:rPr>
                <m:sty m:val="i"/>
              </m:rPr>
              <m:t>x</m:t>
            </m:r>
          </m:e>
          <m:sup>
            <m:r>
              <m:rPr>
                <m:sty m:val="i"/>
              </m:rPr>
              <m:t>′</m:t>
            </m:r>
          </m:sup>
        </m:sSup>
      </m:oMath>
      <w:r>
        <w:rPr>
          <w:rFonts w:eastAsia="Georgia" w:cs="Georgia" w:ascii="Georgia" w:hAnsi="Georgia"/>
        </w:rPr>
        <w:t xml:space="preserve"> joue le même rôle que </w:t>
      </w:r>
      <m:oMath>
        <m:r>
          <m:rPr>
            <m:sty m:val="i"/>
          </m:rPr>
          <m:t>x</m:t>
        </m:r>
      </m:oMath>
      <w:r>
        <w:rPr>
          <w:rFonts w:eastAsia="Georgia" w:cs="Georgia" w:ascii="Georgia" w:hAnsi="Georgia"/>
        </w:rPr>
        <w:t xml:space="preserve"> précédemment, mais n'aura pas la même valeur numérique).</w:t>
      </w:r>
      <w:r>
        <w:rPr/>
        <w:br w:type="textWrapping"/>
      </w:r>
      <w:r>
        <w:rPr/>
        <w:t xml:space="preserve">Commenter le choix d'une valeur de </w:t>
      </w:r>
      <m:oMath>
        <m:sSup>
          <m:sSupPr/>
          <m:e>
            <m:r>
              <m:rPr>
                <m:sty m:val="i"/>
              </m:rPr>
              <m:t>x</m:t>
            </m:r>
          </m:e>
          <m:sup>
            <m:r>
              <m:rPr>
                <m:sty m:val="i"/>
              </m:rPr>
              <m:t>′</m:t>
            </m:r>
          </m:sup>
        </m:sSup>
      </m:oMath>
      <w:r>
        <w:rPr>
          <w:rFonts w:eastAsia="Georgia" w:cs="Georgia" w:ascii="Georgia" w:hAnsi="Georgia"/>
        </w:rPr>
        <w:t xml:space="preserve"> àl'aide des courbes </w:t>
      </w:r>
      <m:oMath>
        <m:r>
          <m:rPr>
            <m:sty m:val="p"/>
          </m:rPr>
          <m:t>−</m:t>
        </m:r>
        <m:sSup>
          <m:sSupPr/>
          <m:e>
            <m:r>
              <m:rPr>
                <m:sty m:val="i"/>
              </m:rPr>
              <m:t>w</m:t>
            </m:r>
          </m:e>
          <m:sup>
            <m:r>
              <m:rPr>
                <m:sty m:val="i"/>
              </m:rPr>
              <m:t>′</m:t>
            </m:r>
          </m:sup>
        </m:sSup>
        <m:d>
          <m:dPr>
            <m:begChr m:val="("/>
            <m:endChr m:val=")"/>
            <m:ctrlPr>
              <w:rPr>
                <w:rFonts w:ascii="Cambria Math" w:hAnsi="Cambria Math"/>
              </w:rPr>
            </m:ctrlPr>
          </m:dPr>
          <m:e>
            <m:sSup>
              <m:sSupPr/>
              <m:e>
                <m:r>
                  <m:rPr>
                    <m:sty m:val="i"/>
                  </m:rPr>
                  <m:t>x</m:t>
                </m:r>
              </m:e>
              <m:sup>
                <m:r>
                  <m:rPr>
                    <m:sty m:val="i"/>
                  </m:rPr>
                  <m:t>′</m:t>
                </m:r>
              </m:sup>
            </m:sSup>
          </m:e>
        </m:d>
      </m:oMath>
      <w:r>
        <w:rPr/>
        <w:t xml:space="preserve"> et </w:t>
      </w:r>
      <m:oMath>
        <m:sSup>
          <m:sSupPr/>
          <m:e>
            <m:r>
              <m:rPr>
                <m:sty m:val="i"/>
              </m:rPr>
              <m:t>η</m:t>
            </m:r>
          </m:e>
          <m:sup>
            <m:r>
              <m:rPr>
                <m:sty m:val="i"/>
              </m:rPr>
              <m:t>′</m:t>
            </m:r>
          </m:sup>
        </m:sSup>
        <m:d>
          <m:dPr>
            <m:begChr m:val="("/>
            <m:endChr m:val=")"/>
            <m:ctrlPr>
              <w:rPr>
                <w:rFonts w:ascii="Cambria Math" w:hAnsi="Cambria Math"/>
              </w:rPr>
            </m:ctrlPr>
          </m:dPr>
          <m:e>
            <m:sSup>
              <m:sSupPr/>
              <m:e>
                <m:r>
                  <m:rPr>
                    <m:sty m:val="i"/>
                  </m:rPr>
                  <m:t>x</m:t>
                </m:r>
              </m:e>
              <m:sup>
                <m:r>
                  <m:rPr>
                    <m:sty m:val="i"/>
                  </m:rPr>
                  <m:t>′</m:t>
                </m:r>
              </m:sup>
            </m:sSup>
          </m:e>
        </m:d>
      </m:oMath>
      <w:r>
        <w:rPr/>
        <w:t xml:space="preserve">.</w:t>
      </w:r>
      <w:r>
        <w:rPr/>
        <w:br w:type="textWrapping"/>
      </w:r>
      <m:oMath>
        <m:r>
          <m:rPr>
            <m:sty m:val="p"/>
          </m:rPr>
          <m:t>C</m:t>
        </m:r>
        <m:r>
          <m:rPr>
            <m:sty m:val="p"/>
          </m:rPr>
          <m:t>−</m:t>
        </m:r>
        <m:r>
          <m:rPr>
            <m:sty m:val="p"/>
          </m:rPr>
          <m:t>15</m:t>
        </m:r>
      </m:oMath>
      <w:r>
        <w:rPr/>
        <w:t xml:space="preserve">. On choisit </w:t>
      </w:r>
      <m:oMath>
        <m:r>
          <m:rPr>
            <m:sty m:val="i"/>
          </m:rPr>
          <m:t>x</m:t>
        </m:r>
      </m:oMath>
      <w:r>
        <w:rPr/>
        <w:t xml:space="preserve"> ' tel que </w:t>
      </w:r>
      <m:oMath>
        <m:r>
          <m:rPr>
            <m:sty m:val="i"/>
          </m:rPr>
          <m:t>η</m:t>
        </m:r>
      </m:oMath>
      <w:r>
        <w:rPr>
          <w:rFonts w:eastAsia="Georgia" w:cs="Georgia" w:ascii="Georgia" w:hAnsi="Georgia"/>
        </w:rPr>
        <w:t xml:space="preserve"> ' soit maximal (valeurs à lire sur la courbe) ; estimer, en pourcentage, la diminution de la consommation et donc du rejet horaire de dioxyde de carbone (on ne demande pas le calcul des masses de fuel et de </w:t>
      </w:r>
      <m:oMath>
        <m:sSub>
          <m:sSubPr/>
          <m:e>
            <m:r>
              <m:rPr>
                <m:sty m:val="p"/>
              </m:rPr>
              <m:t>CO</m:t>
            </m:r>
          </m:e>
          <m:sub>
            <m:r>
              <m:rPr>
                <m:sty m:val="p"/>
              </m:rPr>
              <m:t>2</m:t>
            </m:r>
          </m:sub>
        </m:sSub>
      </m:oMath>
      <w:r>
        <w:rPr/>
        <w:t xml:space="preserve"> correspondantes !).</w:t>
      </w:r>
    </w:p>
    <w:p>
      <w:pPr>
        <w:spacing w:lineRule="auto"/>
      </w:pPr>
      <w:r>
        <w:rPr/>
        <w:t xml:space="preserve">Courbes relatives aux questions C-14 et C-15:</w:t>
      </w:r>
    </w:p>
    <w:p>
      <w:pPr>
        <w:spacing w:lineRule="auto"/>
        <w:jc w:val="center"/>
      </w:pPr>
      <w:r>
        <w:rPr/>
        <w:drawing>
          <wp:inline distB="0" distL="0" distR="0" distT="0">
            <wp:extent cx="5486400" cy="1387851"/>
            <wp:effectExtent b="0" l="0" r="0" t="0"/>
            <wp:docPr id="9" name="image-5e4f8278ad9a95966501215ae1ce69d1913e6eac.jpg"/>
            <a:graphic>
              <a:graphicData uri="http://schemas.openxmlformats.org/drawingml/2006/picture">
                <pic:pic>
                  <pic:nvPicPr>
                    <pic:cNvPr id="9" name="image-5e4f8278ad9a95966501215ae1ce69d1913e6eac.jpg" descr=""/>
                    <pic:cNvPicPr/>
                  </pic:nvPicPr>
                  <pic:blipFill>
                    <a:blip r:embed="rId13" cstate="print"/>
                    <a:srcRect b="0" l="0" r="0" t="0"/>
                    <a:stretch>
                      <a:fillRect/>
                    </a:stretch>
                  </pic:blipFill>
                  <pic:spPr>
                    <a:xfrm>
                      <a:off x="0" y="0"/>
                      <a:ext cx="5486400" cy="1387851"/>
                    </a:xfrm>
                    <a:prstGeom prst="rect"/>
                  </pic:spPr>
                </pic:pic>
              </a:graphicData>
            </a:graphic>
          </wp:inline>
        </w:drawing>
      </w:r>
    </w:p>
    <w:p>
      <w:pPr>
        <w:spacing w:lineRule="auto"/>
        <w:jc w:val="center"/>
      </w:pPr>
      <w:r>
        <w:rPr/>
        <w:drawing>
          <wp:inline distB="0" distL="0" distR="0" distT="0">
            <wp:extent cx="5486400" cy="1401611"/>
            <wp:effectExtent b="0" l="0" r="0" t="0"/>
            <wp:docPr id="10" name="image-6aeb3616cf6045cebd5c25e50e2fd2db016049c6.jpg"/>
            <a:graphic>
              <a:graphicData uri="http://schemas.openxmlformats.org/drawingml/2006/picture">
                <pic:pic>
                  <pic:nvPicPr>
                    <pic:cNvPr id="10" name="image-6aeb3616cf6045cebd5c25e50e2fd2db016049c6.jpg" descr=""/>
                    <pic:cNvPicPr/>
                  </pic:nvPicPr>
                  <pic:blipFill>
                    <a:blip r:embed="rId14" cstate="print"/>
                    <a:srcRect b="0" l="0" r="0" t="0"/>
                    <a:stretch>
                      <a:fillRect/>
                    </a:stretch>
                  </pic:blipFill>
                  <pic:spPr>
                    <a:xfrm>
                      <a:off x="0" y="0"/>
                      <a:ext cx="5486400" cy="1401611"/>
                    </a:xfrm>
                    <a:prstGeom prst="rect"/>
                  </pic:spPr>
                </pic:pic>
              </a:graphicData>
            </a:graphic>
          </wp:inline>
        </w:drawing>
      </w:r>
    </w:p>
    <w:p>
      <w:pPr>
        <w:spacing w:line="271" w:before="330" w:lineRule="auto"/>
      </w:pPr>
      <w:r>
        <w:rPr>
          <w:rFonts w:eastAsia="Georgia" w:cs="Georgia" w:ascii="Georgia" w:hAnsi="Georgia"/>
          <w:b/>
          <w:sz w:val="42"/>
        </w:rPr>
        <w:t xml:space="preserve">Partie D : chimie, autour de l'élément carbone</w:t>
      </w:r>
    </w:p>
    <w:p>
      <w:pPr>
        <w:spacing w:after="220" w:lineRule="auto"/>
      </w:pPr>
      <w:r>
        <w:rPr>
          <w:rFonts w:eastAsia="Georgia" w:cs="Georgia" w:ascii="Georgia" w:hAnsi="Georgia"/>
        </w:rPr>
        <w:t xml:space="preserve">Les trois sous-parties sont indépendantes.</w:t>
      </w:r>
    </w:p>
    <w:p>
      <w:pPr>
        <w:spacing w:line="271" w:before="330" w:lineRule="auto"/>
      </w:pPr>
      <w:r>
        <w:rPr>
          <w:b/>
          <w:sz w:val="42"/>
        </w:rPr>
        <w:t xml:space="preserve">Chimie structurale</w:t>
      </w:r>
    </w:p>
    <w:p>
      <w:pPr>
        <w:spacing w:line="271" w:before="330" w:lineRule="auto"/>
      </w:pPr>
      <w:r>
        <w:rPr>
          <w:b/>
          <w:sz w:val="42"/>
        </w:rPr>
        <w:t xml:space="preserve">L'atome</w:t>
      </w:r>
    </w:p>
    <w:p>
      <w:pPr>
        <w:spacing w:after="220" w:lineRule="auto"/>
      </w:pPr>
      <w:r>
        <w:rPr>
          <w:rFonts w:eastAsia="Georgia" w:cs="Georgia" w:ascii="Georgia" w:hAnsi="Georgia"/>
        </w:rPr>
        <w:t xml:space="preserve">D-1. Donner la structure électronique de l'atome de carbone </w:t>
      </w:r>
      <m:oMath>
        <m:sSup>
          <m:sSupPr/>
          <m:e>
            <m:r>
              <m:t xml:space="preserve"> </m:t>
            </m:r>
          </m:e>
          <m:sup>
            <m:r>
              <m:rPr>
                <m:sty m:val="p"/>
              </m:rPr>
              <m:t>12</m:t>
            </m:r>
          </m:sup>
        </m:sSup>
        <m:sSub>
          <m:sSubPr/>
          <m:e>
            <m:r>
              <m:t xml:space="preserve"> </m:t>
            </m:r>
          </m:e>
          <m:sub>
            <m:r>
              <m:rPr>
                <m:sty m:val="p"/>
              </m:rPr>
              <m:t>6</m:t>
            </m:r>
          </m:sub>
        </m:sSub>
        <m:r>
          <m:rPr>
            <m:sty m:val="p"/>
          </m:rPr>
          <m:t>C</m:t>
        </m:r>
      </m:oMath>
      <w:r>
        <w:rPr>
          <w:rFonts w:eastAsia="Georgia" w:cs="Georgia" w:ascii="Georgia" w:hAnsi="Georgia"/>
        </w:rPr>
        <w:t xml:space="preserve">; on précisera la règle de Hund. Dans quel genre d'interaction se manifeste le spin électronique?</w:t>
      </w:r>
      <w:r>
        <w:rPr/>
        <w:br w:type="textWrapping"/>
      </w:r>
      <w:r>
        <w:rPr>
          <w:rFonts w:eastAsia="Georgia" w:cs="Georgia" w:ascii="Georgia" w:hAnsi="Georgia"/>
        </w:rPr>
        <w:t xml:space="preserve">D-2. La chimie organique a pour objet l'étude des composés du carbone, qui sont àla base des structures et du fonctionnement des organismes vivants. On lit dans une encyclopédie : «En raison des analogies entre les atomes de carbone ( </w:t>
      </w:r>
      <m:oMath>
        <m:sSub>
          <m:sSubPr/>
          <m:e>
            <m:r>
              <m:t xml:space="preserve"> </m:t>
            </m:r>
          </m:e>
          <m:sub>
            <m:r>
              <m:rPr>
                <m:sty m:val="p"/>
              </m:rPr>
              <m:t>6</m:t>
            </m:r>
          </m:sub>
        </m:sSub>
        <m:r>
          <m:rPr>
            <m:sty m:val="p"/>
          </m:rPr>
          <m:t>C</m:t>
        </m:r>
      </m:oMath>
      <w:r>
        <w:rPr/>
        <w:t xml:space="preserve"> ) et de silicium ( </w:t>
      </w:r>
      <m:oMath>
        <m:sSub>
          <m:sSubPr/>
          <m:e>
            <m:r>
              <m:t xml:space="preserve"> </m:t>
            </m:r>
          </m:e>
          <m:sub>
            <m:r>
              <m:rPr>
                <m:sty m:val="p"/>
              </m:rPr>
              <m:t>14</m:t>
            </m:r>
          </m:sub>
        </m:sSub>
        <m:r>
          <m:rPr>
            <m:sty m:val="p"/>
          </m:rPr>
          <m:t>Si</m:t>
        </m:r>
      </m:oMath>
      <w:r>
        <w:rPr>
          <w:rFonts w:eastAsia="Georgia" w:cs="Georgia" w:ascii="Georgia" w:hAnsi="Georgia"/>
        </w:rPr>
        <w:t xml:space="preserve"> ), on a très tôt songé àbâtir une chimie organique du silicium. » Justifier ces «analogies ».</w:t>
      </w:r>
      <w:r>
        <w:rPr/>
        <w:br w:type="textWrapping"/>
      </w:r>
      <w:r>
        <w:rPr/>
        <w:t xml:space="preserve">Quelle est en fait la principale utilisation actuelle du silicium ?</w:t>
      </w:r>
    </w:p>
    <w:p>
      <w:pPr>
        <w:spacing w:line="271" w:before="330" w:lineRule="auto"/>
      </w:pPr>
      <w:r>
        <w:rPr>
          <w:b/>
          <w:sz w:val="42"/>
        </w:rPr>
        <w:t xml:space="preserve">Liaisons covalentes autour de l'atome </w:t>
      </w:r>
      <m:oMath>
        <m:r>
          <m:rPr>
            <m:sty m:val="b"/>
          </m:rPr>
          <w:rPr>
            <w:sz w:val="42"/>
          </w:rPr>
          <m:t>C</m:t>
        </m:r>
      </m:oMath>
    </w:p>
    <w:p>
      <w:pPr>
        <w:spacing w:after="220" w:lineRule="auto"/>
      </w:pPr>
      <w:r>
        <w:rPr>
          <w:rFonts w:eastAsia="Georgia" w:cs="Georgia" w:ascii="Georgia" w:hAnsi="Georgia"/>
        </w:rPr>
        <w:t xml:space="preserve">D-3. Quelle règle simple permet en général de prévoir le nombre de liaisons covalentes auxquelles participent les éléments des deuxième et troisième périodes de la classification périodique? Donner deux exemples.</w:t>
      </w:r>
      <w:r>
        <w:rPr/>
        <w:br w:type="textWrapping"/>
      </w:r>
      <w:r>
        <w:rPr>
          <w:rFonts w:eastAsia="Georgia" w:cs="Georgia" w:ascii="Georgia" w:hAnsi="Georgia"/>
        </w:rPr>
        <w:t xml:space="preserve">D-4. Quelle est la géométrie habituelle du carbone tétravalent ? Donner un exemple.</w:t>
      </w:r>
      <w:r>
        <w:rPr/>
        <w:br w:type="textWrapping"/>
      </w:r>
      <w:r>
        <w:rPr>
          <w:rFonts w:eastAsia="Georgia" w:cs="Georgia" w:ascii="Georgia" w:hAnsi="Georgia"/>
        </w:rPr>
        <w:t xml:space="preserve">D-5. Déterminer structure de Lewis et géométrie des molécules CO et </w:t>
      </w:r>
      <m:oMath>
        <m:sSub>
          <m:sSubPr/>
          <m:e>
            <m:r>
              <m:rPr>
                <m:sty m:val="p"/>
              </m:rPr>
              <m:t>CO</m:t>
            </m:r>
          </m:e>
          <m:sub>
            <m:r>
              <m:rPr>
                <m:sty m:val="p"/>
              </m:rPr>
              <m:t>2</m:t>
            </m:r>
          </m:sub>
        </m:sSub>
      </m:oMath>
      <w:r>
        <w:rPr/>
        <w:t xml:space="preserve">.</w:t>
      </w:r>
      <w:r>
        <w:rPr/>
        <w:br w:type="textWrapping"/>
      </w:r>
      <w:r>
        <w:rPr>
          <w:rFonts w:eastAsia="Georgia" w:cs="Georgia" w:ascii="Georgia" w:hAnsi="Georgia"/>
        </w:rPr>
        <w:t xml:space="preserve">D-6. Donner une définition qualitative du concept d'électronégativité ; quel rapport peut-on faire avec certains comportements observés en chimie?</w:t>
      </w:r>
    </w:p>
    <w:p>
      <w:pPr>
        <w:spacing w:after="220" w:lineRule="auto"/>
      </w:pPr>
      <w:r>
        <w:rPr>
          <w:rFonts w:eastAsia="Georgia" w:cs="Georgia" w:ascii="Georgia" w:hAnsi="Georgia"/>
        </w:rPr>
        <w:t xml:space="preserve">D-7. Comparer les polarisations des molécules CO et </w:t>
      </w:r>
      <m:oMath>
        <m:sSub>
          <m:sSubPr/>
          <m:e>
            <m:r>
              <m:rPr>
                <m:sty m:val="p"/>
              </m:rPr>
              <m:t>CO</m:t>
            </m:r>
          </m:e>
          <m:sub>
            <m:r>
              <m:rPr>
                <m:sty m:val="p"/>
              </m:rPr>
              <m:t>2</m:t>
            </m:r>
          </m:sub>
        </m:sSub>
      </m:oMath>
      <w:r>
        <w:rPr/>
        <w:t xml:space="preserve">.</w:t>
      </w:r>
    </w:p>
    <w:p>
      <w:pPr>
        <w:spacing w:line="271" w:before="330" w:lineRule="auto"/>
      </w:pPr>
      <w:r>
        <w:rPr>
          <w:b/>
          <w:sz w:val="42"/>
        </w:rPr>
        <w:t xml:space="preserve">Thermochimie</w:t>
      </w:r>
    </w:p>
    <w:p>
      <w:pPr>
        <w:spacing w:line="271" w:before="330" w:lineRule="auto"/>
      </w:pPr>
      <w:r>
        <w:rPr>
          <w:b/>
          <w:sz w:val="42"/>
        </w:rPr>
        <w:t xml:space="preserve">Combustion des alcanes</w:t>
      </w:r>
    </w:p>
    <w:p>
      <w:pPr>
        <w:spacing w:after="220" w:lineRule="auto"/>
      </w:pPr>
      <w:r>
        <w:rPr>
          <w:rFonts w:eastAsia="Georgia" w:cs="Georgia" w:ascii="Georgia" w:hAnsi="Georgia"/>
        </w:rPr>
        <w:t xml:space="preserve">On s'intéresse àla combustion des gaz utilisés couramment comme combustibles domestiques ; ce sont les premiers alcanes : méthane </w:t>
      </w:r>
      <m:oMath>
        <m:sSub>
          <m:sSubPr/>
          <m:e>
            <m:r>
              <m:rPr>
                <m:sty m:val="p"/>
              </m:rPr>
              <m:t>CH</m:t>
            </m:r>
          </m:e>
          <m:sub>
            <m:r>
              <m:rPr>
                <m:sty m:val="p"/>
              </m:rPr>
              <m:t>4</m:t>
            </m:r>
          </m:sub>
        </m:sSub>
      </m:oMath>
      <w:r>
        <w:rPr/>
        <w:t xml:space="preserve">, propane </w:t>
      </w:r>
      <m:oMath>
        <m:sSub>
          <m:sSubPr/>
          <m:e>
            <m:r>
              <m:rPr>
                <m:sty m:val="p"/>
              </m:rPr>
              <m:t>C</m:t>
            </m:r>
          </m:e>
          <m:sub>
            <m:r>
              <m:rPr>
                <m:sty m:val="p"/>
              </m:rPr>
              <m:t>3</m:t>
            </m:r>
          </m:sub>
        </m:sSub>
        <m:sSub>
          <m:sSubPr/>
          <m:e>
            <m:r>
              <m:rPr>
                <m:sty m:val="p"/>
              </m:rPr>
              <m:t>H</m:t>
            </m:r>
          </m:e>
          <m:sub>
            <m:r>
              <m:rPr>
                <m:sty m:val="p"/>
              </m:rPr>
              <m:t>8</m:t>
            </m:r>
          </m:sub>
        </m:sSub>
      </m:oMath>
      <w:r>
        <w:rPr/>
        <w:t xml:space="preserve">, butane </w:t>
      </w:r>
      <m:oMath>
        <m:sSub>
          <m:sSubPr/>
          <m:e>
            <m:r>
              <m:rPr>
                <m:sty m:val="p"/>
              </m:rPr>
              <m:t>C</m:t>
            </m:r>
          </m:e>
          <m:sub>
            <m:r>
              <m:rPr>
                <m:sty m:val="p"/>
              </m:rPr>
              <m:t>4</m:t>
            </m:r>
          </m:sub>
        </m:sSub>
        <m:sSub>
          <m:sSubPr/>
          <m:e>
            <m:r>
              <m:rPr>
                <m:sty m:val="p"/>
              </m:rPr>
              <m:t>H</m:t>
            </m:r>
          </m:e>
          <m:sub>
            <m:r>
              <m:rPr>
                <m:sty m:val="p"/>
              </m:rPr>
              <m:t>10</m:t>
            </m:r>
          </m:sub>
        </m:sSub>
      </m:oMath>
      <w:r>
        <w:rPr/>
        <w:t xml:space="preserve">.</w:t>
      </w:r>
    </w:p>
    <w:p>
      <w:pPr>
        <w:spacing w:after="220" w:lineRule="auto"/>
      </w:pPr>
      <w:r>
        <w:rPr>
          <w:rFonts w:eastAsia="Georgia" w:cs="Georgia" w:ascii="Georgia" w:hAnsi="Georgia"/>
        </w:rPr>
        <w:t xml:space="preserve">A température ambiante, la combustion d'un alcane gazeux </w:t>
      </w:r>
      <m:oMath>
        <m:sSub>
          <m:sSubPr/>
          <m:e>
            <m:r>
              <m:rPr>
                <m:sty m:val="p"/>
              </m:rPr>
              <m:t>C</m:t>
            </m:r>
          </m:e>
          <m:sub>
            <m:r>
              <m:rPr>
                <m:sty m:val="i"/>
              </m:rPr>
              <m:t>n</m:t>
            </m:r>
          </m:sub>
        </m:sSub>
        <m:sSub>
          <m:sSubPr/>
          <m:e>
            <m:r>
              <m:rPr>
                <m:sty m:val="p"/>
              </m:rPr>
              <m:t>H</m:t>
            </m:r>
          </m:e>
          <m:sub>
            <m:r>
              <m:rPr>
                <m:sty m:val="p"/>
              </m:rPr>
              <m:t>2</m:t>
            </m:r>
            <m:r>
              <m:rPr>
                <m:sty m:val="i"/>
              </m:rPr>
              <m:t>n</m:t>
            </m:r>
            <m:r>
              <m:rPr>
                <m:sty m:val="p"/>
              </m:rPr>
              <m:t>+</m:t>
            </m:r>
            <m:r>
              <m:rPr>
                <m:sty m:val="p"/>
              </m:rPr>
              <m:t>2</m:t>
            </m:r>
          </m:sub>
        </m:sSub>
      </m:oMath>
      <w:r>
        <w:rPr>
          <w:rFonts w:eastAsia="Georgia" w:cs="Georgia" w:ascii="Georgia" w:hAnsi="Georgia"/>
        </w:rPr>
        <w:t xml:space="preserve"> dans une quantité suffisante de dioxygène conduit àla formation de </w:t>
      </w:r>
      <m:oMath>
        <m:sSub>
          <m:sSubPr/>
          <m:e>
            <m:r>
              <m:rPr>
                <m:sty m:val="p"/>
              </m:rPr>
              <m:t>CO</m:t>
            </m:r>
          </m:e>
          <m:sub>
            <m:r>
              <m:rPr>
                <m:sty m:val="p"/>
              </m:rPr>
              <m:t>2</m:t>
            </m:r>
            <m:r>
              <m:rPr>
                <m:nor/>
              </m:rPr>
              <m:t> gaz </m:t>
            </m:r>
          </m:sub>
        </m:sSub>
      </m:oMath>
      <w:r>
        <w:rPr/>
        <w:t xml:space="preserve"> et de </w:t>
      </w:r>
      <m:oMath>
        <m:sSub>
          <m:sSubPr/>
          <m:e>
            <m:r>
              <m:rPr>
                <m:sty m:val="p"/>
              </m:rPr>
              <m:t>H</m:t>
            </m:r>
          </m:e>
          <m:sub>
            <m:r>
              <m:rPr>
                <m:sty m:val="p"/>
              </m:rPr>
              <m:t>2</m:t>
            </m:r>
          </m:sub>
        </m:sSub>
        <m:sSub>
          <m:sSubPr/>
          <m:e>
            <m:r>
              <m:rPr>
                <m:sty m:val="p"/>
              </m:rPr>
              <m:t>O</m:t>
            </m:r>
          </m:e>
          <m:sub>
            <m:r>
              <m:rPr>
                <m:nor/>
              </m:rPr>
              <m:t>liq </m:t>
            </m:r>
          </m:sub>
        </m:sSub>
      </m:oMath>
      <w:r>
        <w:rPr/>
        <w:t xml:space="preserve">.</w:t>
      </w:r>
    </w:p>
    <w:p>
      <w:pPr>
        <w:spacing w:after="220" w:lineRule="auto"/>
      </w:pPr>
      <w:r>
        <w:rPr>
          <w:rFonts w:eastAsia="Georgia" w:cs="Georgia" w:ascii="Georgia" w:hAnsi="Georgia"/>
        </w:rPr>
        <w:t xml:space="preserve">Données (on travaille dans la suite à </w:t>
      </w:r>
      <m:oMath>
        <m:sSup>
          <m:sSupPr/>
          <m:e>
            <m:r>
              <m:rPr>
                <m:sty m:val="p"/>
              </m:rPr>
              <m:t>25</m:t>
            </m:r>
          </m:e>
          <m:sup>
            <m:r>
              <m:rPr>
                <m:sty m:val="p"/>
              </m:rPr>
              <m:t>∘</m:t>
            </m:r>
          </m:sup>
        </m:sSup>
        <m:r>
          <m:rPr>
            <m:sty m:val="p"/>
          </m:rPr>
          <m:t>C</m:t>
        </m:r>
      </m:oMath>
      <w:r>
        <w:rPr/>
        <w:t xml:space="preserve"> sous 1 bar) :</w:t>
      </w:r>
      <w:r>
        <w:rPr/>
        <w:br w:type="textWrapping"/>
      </w:r>
      <w:r>
        <w:rPr>
          <w:rFonts w:eastAsia="Georgia" w:cs="Georgia" w:ascii="Georgia" w:hAnsi="Georgia"/>
        </w:rPr>
        <w:t xml:space="preserve">enthalpies standard de formation, notées </w:t>
      </w:r>
      <m:oMath>
        <m:sSub>
          <m:sSubPr/>
          <m:e>
            <m:r>
              <m:rPr>
                <m:sty m:val="p"/>
              </m:rPr>
              <m:t>Δ</m:t>
            </m:r>
          </m:e>
          <m:sub>
            <m:r>
              <m:rPr>
                <m:sty m:val="p"/>
              </m:rPr>
              <m:t>f</m:t>
            </m:r>
          </m:sub>
        </m:sSub>
        <m:sSup>
          <m:sSupPr/>
          <m:e>
            <m:r>
              <m:rPr>
                <m:sty m:val="p"/>
              </m:rPr>
              <m:t>H</m:t>
            </m:r>
          </m:e>
          <m:sup>
            <m:r>
              <m:rPr>
                <m:sty m:val="p"/>
              </m:rPr>
              <m:t>∘</m:t>
            </m:r>
          </m:sup>
        </m:sSup>
      </m:oMath>
      <w:r>
        <w:rPr/>
        <w:t xml:space="preserve"> :</w:t>
      </w:r>
    </w:p>
    <w:p>
      <w:pPr>
        <w:spacing w:after="220" w:lineRule="auto"/>
      </w:pPr>
      <m:oMathPara>
        <m:oMath>
          <m:sSub>
            <m:sSubPr/>
            <m:e>
              <m:r>
                <m:rPr>
                  <m:sty m:val="p"/>
                </m:rPr>
                <m:t>CO</m:t>
              </m:r>
            </m:e>
            <m:sub>
              <m:r>
                <m:rPr>
                  <m:sty m:val="p"/>
                </m:rPr>
                <m:t>2</m:t>
              </m:r>
              <m:r>
                <m:rPr>
                  <m:sty m:val="p"/>
                </m:rPr>
                <m:t>gaz</m:t>
              </m:r>
            </m:sub>
          </m:sSub>
          <m:r>
            <m:rPr>
              <m:sty m:val="p"/>
            </m:rPr>
            <m:t>:</m:t>
          </m:r>
          <m:r>
            <m:rPr>
              <m:sty m:val="p"/>
            </m:rPr>
            <m:t>−</m:t>
          </m:r>
          <m:r>
            <m:rPr>
              <m:sty m:val="p"/>
            </m:rPr>
            <m:t>330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 xml:space="preserve"> </m:t>
          </m:r>
          <m:sSub>
            <m:sSubPr/>
            <m:e>
              <m:r>
                <m:rPr>
                  <m:sty m:val="p"/>
                </m:rPr>
                <m:t>H</m:t>
              </m:r>
            </m:e>
            <m:sub>
              <m:r>
                <m:rPr>
                  <m:sty m:val="p"/>
                </m:rPr>
                <m:t>2</m:t>
              </m:r>
            </m:sub>
          </m:sSub>
          <m:sSub>
            <m:sSubPr/>
            <m:e>
              <m:r>
                <m:rPr>
                  <m:sty m:val="p"/>
                </m:rPr>
                <m:t>O</m:t>
              </m:r>
            </m:e>
            <m:sub>
              <m:r>
                <m:rPr>
                  <m:nor/>
                </m:rPr>
                <m:t>liq </m:t>
              </m:r>
            </m:sub>
          </m:sSub>
          <m:r>
            <m:rPr>
              <m:sty m:val="p"/>
            </m:rPr>
            <m:t>:</m:t>
          </m:r>
          <m:r>
            <m:rPr>
              <m:sty m:val="p"/>
            </m:rPr>
            <m:t>−</m:t>
          </m:r>
          <m:r>
            <m:rPr>
              <m:sty m:val="p"/>
            </m:rPr>
            <m:t>286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 xml:space="preserve"> </m:t>
          </m:r>
          <m:sSub>
            <m:sSubPr/>
            <m:e>
              <m:r>
                <m:rPr>
                  <m:sty m:val="p"/>
                </m:rPr>
                <m:t>C</m:t>
              </m:r>
            </m:e>
            <m:sub>
              <m:r>
                <m:rPr>
                  <m:nor/>
                </m:rPr>
                <m:t>gaz </m:t>
              </m:r>
            </m:sub>
          </m:sSub>
          <m:r>
            <m:rPr>
              <m:sty m:val="p"/>
            </m:rPr>
            <m:t>:</m:t>
          </m:r>
          <m:r>
            <m:rPr>
              <m:sty m:val="p"/>
            </m:rPr>
            <m:t>719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enthalpies standard de liaison, notées </w:t>
      </w:r>
      <m:oMath>
        <m:sSub>
          <m:sSubPr/>
          <m:e>
            <m:r>
              <m:rPr>
                <m:sty m:val="p"/>
              </m:rPr>
              <m:t>Δ</m:t>
            </m:r>
          </m:e>
          <m:sub>
            <m:r>
              <m:rPr>
                <m:nor/>
              </m:rPr>
              <m:t>liais </m:t>
            </m:r>
          </m:sub>
        </m:sSub>
        <m:sSup>
          <m:sSupPr/>
          <m:e>
            <m:r>
              <m:rPr>
                <m:sty m:val="i"/>
              </m:rPr>
              <m:t>H</m:t>
            </m:r>
          </m:e>
          <m:sup>
            <m:r>
              <m:rPr>
                <m:sty m:val="p"/>
              </m:rPr>
              <m:t>∘</m:t>
            </m:r>
          </m:sup>
        </m:sSup>
      </m:oMath>
      <w:r>
        <w:rPr/>
        <w:t xml:space="preserve"> :</w:t>
      </w:r>
    </w:p>
    <w:p>
      <w:pPr>
        <w:spacing w:after="220" w:lineRule="auto"/>
      </w:pPr>
      <m:oMathPara>
        <m:oMath>
          <m:r>
            <m:rPr>
              <m:sty m:val="p"/>
            </m:rPr>
            <m:t>H</m:t>
          </m:r>
          <m:r>
            <m:rPr>
              <m:sty m:val="p"/>
            </m:rPr>
            <m:t>−</m:t>
          </m:r>
          <m:r>
            <m:rPr>
              <m:sty m:val="p"/>
            </m:rPr>
            <m:t>H</m:t>
          </m:r>
          <m:r>
            <m:rPr>
              <m:sty m:val="p"/>
            </m:rPr>
            <m:t>:</m:t>
          </m:r>
          <m:r>
            <m:rPr>
              <m:sty m:val="p"/>
            </m:rPr>
            <m:t>435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 xml:space="preserve"> </m:t>
          </m:r>
          <m:r>
            <m:rPr>
              <m:sty m:val="p"/>
            </m:rPr>
            <m:t>C</m:t>
          </m:r>
          <m:r>
            <m:rPr>
              <m:sty m:val="p"/>
            </m:rPr>
            <m:t>−</m:t>
          </m:r>
          <m:r>
            <m:rPr>
              <m:sty m:val="p"/>
            </m:rPr>
            <m:t>C</m:t>
          </m:r>
          <m:r>
            <m:rPr>
              <m:sty m:val="p"/>
            </m:rPr>
            <m:t>:</m:t>
          </m:r>
          <m:r>
            <m:rPr>
              <m:sty m:val="p"/>
            </m:rPr>
            <m:t>360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 xml:space="preserve"> </m:t>
          </m:r>
          <m:r>
            <m:rPr>
              <m:sty m:val="p"/>
            </m:rPr>
            <m:t>C</m:t>
          </m:r>
          <m:r>
            <m:rPr>
              <m:sty m:val="p"/>
            </m:rPr>
            <m:t>−</m:t>
          </m:r>
          <m:r>
            <m:rPr>
              <m:sty m:val="p"/>
            </m:rPr>
            <m:t>H</m:t>
          </m:r>
          <m:r>
            <m:rPr>
              <m:sty m:val="p"/>
            </m:rPr>
            <m:t>:</m:t>
          </m:r>
          <m:r>
            <m:rPr>
              <m:sty m:val="p"/>
            </m:rPr>
            <m:t>418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D-8. Quelle est la signification du signe d'une enthalpie de réaction ? Que signifie «standard»? Que signifie «enthalpie standard de formation »?</w:t>
      </w:r>
    </w:p>
    <w:p>
      <w:pPr>
        <w:spacing w:after="220" w:lineRule="auto"/>
      </w:pPr>
      <w:r>
        <w:rPr>
          <w:rFonts w:eastAsia="Georgia" w:cs="Georgia" w:ascii="Georgia" w:hAnsi="Georgia"/>
        </w:rPr>
        <w:t xml:space="preserve">D-9. On appelle «réaction d'atomisation » la réaction au cours de laquelle une molécule gazeuse est entièrement décomposée en ses atomes àl'état gazeux. Pour un alcane </w:t>
      </w:r>
      <m:oMath>
        <m:sSub>
          <m:sSubPr/>
          <m:e>
            <m:r>
              <m:rPr>
                <m:sty m:val="p"/>
              </m:rPr>
              <m:t>C</m:t>
            </m:r>
          </m:e>
          <m:sub>
            <m:r>
              <m:rPr>
                <m:sty m:val="i"/>
              </m:rPr>
              <m:t>n</m:t>
            </m:r>
          </m:sub>
        </m:sSub>
        <m:sSub>
          <m:sSubPr/>
          <m:e>
            <m:r>
              <m:rPr>
                <m:sty m:val="p"/>
              </m:rPr>
              <m:t>H</m:t>
            </m:r>
          </m:e>
          <m:sub>
            <m:r>
              <m:rPr>
                <m:sty m:val="p"/>
              </m:rPr>
              <m:t>2</m:t>
            </m:r>
            <m:r>
              <m:rPr>
                <m:sty m:val="i"/>
              </m:rPr>
              <m:t>n</m:t>
            </m:r>
            <m:r>
              <m:rPr>
                <m:sty m:val="p"/>
              </m:rPr>
              <m:t>+</m:t>
            </m:r>
            <m:r>
              <m:rPr>
                <m:sty m:val="p"/>
              </m:rPr>
              <m:t>2</m:t>
            </m:r>
          </m:sub>
        </m:sSub>
      </m:oMath>
      <w:r>
        <w:rPr>
          <w:rFonts w:eastAsia="Georgia" w:cs="Georgia" w:ascii="Georgia" w:hAnsi="Georgia"/>
        </w:rPr>
        <w:t xml:space="preserve">, écrire l'équation-bilan de sa réaction d'atomisation, et exprimer littéralement l'enthalpie standard de réaction correspondante, notée </w:t>
      </w:r>
      <m:oMath>
        <m:sSub>
          <m:sSubPr/>
          <m:e>
            <m:r>
              <m:rPr>
                <m:sty m:val="p"/>
              </m:rPr>
              <m:t>Δ</m:t>
            </m:r>
          </m:e>
          <m:sub>
            <m:r>
              <m:rPr>
                <m:sty m:val="i"/>
              </m:rPr>
              <m:t>a</m:t>
            </m:r>
            <m:r>
              <m:rPr>
                <m:sty m:val="i"/>
              </m:rPr>
              <m:t>t</m:t>
            </m:r>
          </m:sub>
        </m:sSub>
        <m:sSup>
          <m:sSupPr/>
          <m:e>
            <m:r>
              <m:rPr>
                <m:sty m:val="i"/>
              </m:rPr>
              <m:t>H</m:t>
            </m:r>
          </m:e>
          <m:sup>
            <m:r>
              <m:rPr>
                <m:sty m:val="p"/>
              </m:rPr>
              <m:t>∘</m:t>
            </m:r>
          </m:sup>
        </m:sSup>
      </m:oMath>
      <w:r>
        <w:rPr/>
        <w:t xml:space="preserve">, en fonction de </w:t>
      </w:r>
      <m:oMath>
        <m:r>
          <m:rPr>
            <m:sty m:val="i"/>
          </m:rPr>
          <m:t>n</m:t>
        </m:r>
      </m:oMath>
      <w:r>
        <w:rPr>
          <w:rFonts w:eastAsia="Georgia" w:cs="Georgia" w:ascii="Georgia" w:hAnsi="Georgia"/>
        </w:rPr>
        <w:t xml:space="preserve"> et des données.</w:t>
      </w:r>
    </w:p>
    <w:p>
      <w:pPr>
        <w:spacing w:after="220" w:lineRule="auto"/>
      </w:pPr>
      <w:r>
        <w:rPr>
          <w:rFonts w:eastAsia="Georgia" w:cs="Georgia" w:ascii="Georgia" w:hAnsi="Georgia"/>
        </w:rPr>
        <w:t xml:space="preserve">D-10. Ecrire l'équation-bilan de la combustion d'une mole d'alcane </w:t>
      </w:r>
      <m:oMath>
        <m:sSub>
          <m:sSubPr/>
          <m:e>
            <m:r>
              <m:rPr>
                <m:sty m:val="p"/>
              </m:rPr>
              <m:t>C</m:t>
            </m:r>
          </m:e>
          <m:sub>
            <m:r>
              <m:rPr>
                <m:sty m:val="i"/>
              </m:rPr>
              <m:t>n</m:t>
            </m:r>
          </m:sub>
        </m:sSub>
        <m:sSub>
          <m:sSubPr/>
          <m:e>
            <m:r>
              <m:rPr>
                <m:sty m:val="p"/>
              </m:rPr>
              <m:t>H</m:t>
            </m:r>
          </m:e>
          <m:sub>
            <m:r>
              <m:rPr>
                <m:sty m:val="p"/>
              </m:rPr>
              <m:t>2</m:t>
            </m:r>
            <m:r>
              <m:rPr>
                <m:sty m:val="i"/>
              </m:rPr>
              <m:t>n</m:t>
            </m:r>
            <m:r>
              <m:rPr>
                <m:sty m:val="p"/>
              </m:rPr>
              <m:t>+</m:t>
            </m:r>
            <m:r>
              <m:rPr>
                <m:sty m:val="p"/>
              </m:rPr>
              <m:t>2</m:t>
            </m:r>
          </m:sub>
        </m:sSub>
      </m:oMath>
      <w:r>
        <w:rPr>
          <w:rFonts w:eastAsia="Georgia" w:cs="Georgia" w:ascii="Georgia" w:hAnsi="Georgia"/>
        </w:rPr>
        <w:t xml:space="preserve">; àl'aide d'un cycle enthalpique utilisant la réaction d'atomisation et les données, exprimer numériquement son enthalpie standard </w:t>
      </w:r>
      <m:oMath>
        <m:sSub>
          <m:sSubPr/>
          <m:e>
            <m:r>
              <m:rPr>
                <m:sty m:val="p"/>
              </m:rPr>
              <m:t>Δ</m:t>
            </m:r>
          </m:e>
          <m:sub>
            <m:r>
              <m:rPr>
                <m:sty m:val="p"/>
              </m:rPr>
              <m:t>r</m:t>
            </m:r>
          </m:sub>
        </m:sSub>
        <m:sSup>
          <m:sSupPr/>
          <m:e>
            <m:r>
              <m:rPr>
                <m:sty m:val="p"/>
              </m:rPr>
              <m:t>H</m:t>
            </m:r>
          </m:e>
          <m:sup>
            <m:r>
              <m:rPr>
                <m:sty m:val="p"/>
              </m:rPr>
              <m:t>∘</m:t>
            </m:r>
          </m:sup>
        </m:sSup>
        <m:sSub>
          <m:sSubPr/>
          <m:e>
            <m:r>
              <m:t xml:space="preserve"> </m:t>
            </m:r>
          </m:e>
          <m:sub>
            <m:r>
              <m:rPr>
                <m:sty m:val="p"/>
              </m:rPr>
              <m:t>298</m:t>
            </m:r>
          </m:sub>
        </m:sSub>
      </m:oMath>
      <w:r>
        <w:rPr/>
        <w:t xml:space="preserve"> en fonction de </w:t>
      </w:r>
      <m:oMath>
        <m:r>
          <m:rPr>
            <m:sty m:val="i"/>
          </m:rPr>
          <m:t>n</m:t>
        </m:r>
      </m:oMath>
      <w:r>
        <w:rPr/>
        <w:t xml:space="preserve">, en </w:t>
      </w:r>
      <m:oMath>
        <m:sSup>
          <m:sSupPr/>
          <m:e>
            <m:r>
              <m:rPr>
                <m:sty m:val="p"/>
              </m:rPr>
              <m:t>kJ</m:t>
            </m:r>
            <m:r>
              <m:rPr>
                <m:sty m:val="p"/>
              </m:rPr>
              <m:t>.</m:t>
            </m:r>
            <m:r>
              <m:rPr>
                <m:sty m:val="p"/>
              </m:rPr>
              <m:t>mol</m:t>
            </m:r>
          </m:e>
          <m:sup>
            <m:r>
              <m:rPr>
                <m:sty m:val="p"/>
              </m:rPr>
              <m:t>−</m:t>
            </m:r>
            <m:r>
              <m:rPr>
                <m:sty m:val="p"/>
              </m:rPr>
              <m:t>1</m:t>
            </m:r>
          </m:sup>
        </m:sSup>
      </m:oMath>
      <w:r>
        <w:rPr>
          <w:rFonts w:eastAsia="Georgia" w:cs="Georgia" w:ascii="Georgia" w:hAnsi="Georgia"/>
        </w:rPr>
        <w:t xml:space="preserve">; on représentera clairement les étapes envisagées.</w:t>
      </w:r>
      <w:r>
        <w:rPr/>
        <w:br w:type="textWrapping"/>
      </w:r>
      <w:r>
        <w:rPr>
          <w:rFonts w:eastAsia="Georgia" w:cs="Georgia" w:ascii="Georgia" w:hAnsi="Georgia"/>
        </w:rPr>
        <w:t xml:space="preserve">On rappelle que l'état standard de référence du carbone à 298 K est le graphite.</w:t>
      </w:r>
      <w:r>
        <w:rPr/>
        <w:br w:type="textWrapping"/>
      </w:r>
      <w:r>
        <w:rPr/>
        <w:t xml:space="preserve">D-11. Lorsqu'on effectue la combustion de </w:t>
      </w:r>
      <m:oMath>
        <m:r>
          <m:rPr>
            <m:sty m:val="i"/>
          </m:rPr>
          <m:t>n</m:t>
        </m:r>
      </m:oMath>
      <w:r>
        <w:rPr>
          <w:rFonts w:eastAsia="Georgia" w:cs="Georgia" w:ascii="Georgia" w:hAnsi="Georgia"/>
        </w:rPr>
        <w:t xml:space="preserve"> moles d'alcane dans les conditions précédentes, comment s'exprime par rapport à </w:t>
      </w:r>
      <m:oMath>
        <m:sSub>
          <m:sSubPr/>
          <m:e>
            <m:r>
              <m:rPr>
                <m:sty m:val="p"/>
              </m:rPr>
              <m:t>Δ</m:t>
            </m:r>
          </m:e>
          <m:sub>
            <m:r>
              <m:rPr>
                <m:sty m:val="p"/>
              </m:rPr>
              <m:t>r</m:t>
            </m:r>
          </m:sub>
        </m:sSub>
        <m:sSup>
          <m:sSupPr/>
          <m:e>
            <m:r>
              <m:rPr>
                <m:sty m:val="p"/>
              </m:rPr>
              <m:t>H</m:t>
            </m:r>
          </m:e>
          <m:sup>
            <m:r>
              <m:rPr>
                <m:sty m:val="p"/>
              </m:rPr>
              <m:t>∘</m:t>
            </m:r>
          </m:sup>
        </m:sSup>
        <m:sSub>
          <m:sSubPr/>
          <m:e>
            <m:r>
              <m:t xml:space="preserve"> </m:t>
            </m:r>
          </m:e>
          <m:sub>
            <m:r>
              <m:rPr>
                <m:sty m:val="p"/>
              </m:rPr>
              <m:t>298</m:t>
            </m:r>
          </m:sub>
        </m:sSub>
      </m:oMath>
      <w:r>
        <w:rPr>
          <w:rFonts w:eastAsia="Georgia" w:cs="Georgia" w:ascii="Georgia" w:hAnsi="Georgia"/>
        </w:rPr>
        <w:t xml:space="preserve"> la quantité d'énergie libérée ? Exprimer alors l'énergie </w:t>
      </w:r>
      <m:oMath>
        <m:r>
          <m:rPr>
            <m:sty m:val="i"/>
          </m:rPr>
          <m:t>q</m:t>
        </m:r>
        <m:r>
          <m:rPr>
            <m:sty m:val="p"/>
          </m:rPr>
          <m:t>(</m:t>
        </m:r>
        <m:r>
          <m:rPr>
            <m:sty m:val="i"/>
          </m:rPr>
          <m:t>n</m:t>
        </m:r>
        <m:r>
          <m:rPr>
            <m:sty m:val="p"/>
          </m:rPr>
          <m:t>)</m:t>
        </m:r>
      </m:oMath>
      <w:r>
        <w:rPr>
          <w:rFonts w:eastAsia="Georgia" w:cs="Georgia" w:ascii="Georgia" w:hAnsi="Georgia"/>
        </w:rPr>
        <w:t xml:space="preserve"> libérée par la combustion de 1 kg de </w:t>
      </w:r>
      <m:oMath>
        <m:sSub>
          <m:sSubPr/>
          <m:e>
            <m:r>
              <m:rPr>
                <m:sty m:val="p"/>
              </m:rPr>
              <m:t>C</m:t>
            </m:r>
          </m:e>
          <m:sub>
            <m:r>
              <m:rPr>
                <m:sty m:val="i"/>
              </m:rPr>
              <m:t>n</m:t>
            </m:r>
          </m:sub>
        </m:sSub>
        <m:sSub>
          <m:sSubPr/>
          <m:e>
            <m:r>
              <m:rPr>
                <m:sty m:val="p"/>
              </m:rPr>
              <m:t>H</m:t>
            </m:r>
          </m:e>
          <m:sub>
            <m:r>
              <m:rPr>
                <m:sty m:val="p"/>
              </m:rPr>
              <m:t>2</m:t>
            </m:r>
            <m:r>
              <m:rPr>
                <m:sty m:val="p"/>
              </m:rPr>
              <m:t>n</m:t>
            </m:r>
            <m:r>
              <m:rPr>
                <m:sty m:val="p"/>
              </m:rPr>
              <m:t>+</m:t>
            </m:r>
            <m:r>
              <m:rPr>
                <m:sty m:val="p"/>
              </m:rPr>
              <m:t>2</m:t>
            </m:r>
          </m:sub>
        </m:sSub>
      </m:oMath>
      <w:r>
        <w:rPr/>
        <w:t xml:space="preserve">, en fonction de </w:t>
      </w:r>
      <m:oMath>
        <m:r>
          <m:rPr>
            <m:sty m:val="i"/>
          </m:rPr>
          <m:t>n</m:t>
        </m:r>
      </m:oMath>
      <w:r>
        <w:rPr/>
        <w:t xml:space="preserve">, en MJ. </w:t>
      </w:r>
      <m:oMath>
        <m:sSup>
          <m:sSupPr/>
          <m:e>
            <m:r>
              <m:rPr>
                <m:sty m:val="p"/>
              </m:rPr>
              <m:t>kg</m:t>
            </m:r>
          </m:e>
          <m:sup>
            <m:r>
              <m:rPr>
                <m:sty m:val="p"/>
              </m:rPr>
              <m:t>−</m:t>
            </m:r>
            <m:r>
              <m:rPr>
                <m:sty m:val="p"/>
              </m:rPr>
              <m:t>1</m:t>
            </m:r>
          </m:sup>
        </m:sSup>
      </m:oMath>
      <w:r>
        <w:rPr/>
        <w:t xml:space="preserve">.</w:t>
      </w:r>
      <w:r>
        <w:rPr/>
        <w:br w:type="textWrapping"/>
      </w:r>
      <w:r>
        <w:rPr/>
        <w:t xml:space="preserve">D-12. Comparer </w:t>
      </w:r>
      <m:oMath>
        <m:r>
          <m:rPr>
            <m:sty m:val="i"/>
          </m:rPr>
          <m:t>q</m:t>
        </m:r>
        <m:r>
          <m:rPr>
            <m:sty m:val="p"/>
          </m:rPr>
          <m:t>(</m:t>
        </m:r>
        <m:r>
          <m:rPr>
            <m:sty m:val="i"/>
          </m:rPr>
          <m:t>n</m:t>
        </m:r>
        <m:r>
          <m:rPr>
            <m:sty m:val="p"/>
          </m:rPr>
          <m:t>)</m:t>
        </m:r>
      </m:oMath>
      <w:r>
        <w:rPr>
          <w:rFonts w:eastAsia="Georgia" w:cs="Georgia" w:ascii="Georgia" w:hAnsi="Georgia"/>
        </w:rPr>
        <w:t xml:space="preserve"> pour les trois alcanes présentés plus haut.</w:t>
      </w:r>
      <w:r>
        <w:rPr/>
        <w:br w:type="textWrapping"/>
      </w:r>
      <w:r>
        <w:rPr>
          <w:rFonts w:eastAsia="Georgia" w:cs="Georgia" w:ascii="Georgia" w:hAnsi="Georgia"/>
        </w:rPr>
        <w:t xml:space="preserve">D-13. La capacité thermique de l'eau liquide étant prise égale à </w:t>
      </w:r>
      <m:oMath>
        <m:r>
          <m:rPr>
            <m:sty m:val="p"/>
          </m:rPr>
          <m:t>4</m:t>
        </m:r>
        <m:r>
          <m:rPr>
            <m:sty m:val="p"/>
          </m:rPr>
          <m:t>,</m:t>
        </m:r>
        <m:r>
          <m:rPr>
            <m:sty m:val="p"/>
          </m:rPr>
          <m:t>2</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entre 20 et </w:t>
      </w:r>
      <m:oMath>
        <m:sSup>
          <m:sSupPr/>
          <m:e>
            <m:r>
              <m:rPr>
                <m:sty m:val="p"/>
              </m:rPr>
              <m:t>100</m:t>
            </m:r>
          </m:e>
          <m:sup>
            <m:r>
              <m:rPr>
                <m:sty m:val="p"/>
              </m:rPr>
              <m:t>∘</m:t>
            </m:r>
          </m:sup>
        </m:sSup>
        <m:r>
          <m:rPr>
            <m:sty m:val="p"/>
          </m:rPr>
          <m:t>C</m:t>
        </m:r>
      </m:oMath>
      <w:r>
        <w:rPr>
          <w:rFonts w:eastAsia="Georgia" w:cs="Georgia" w:ascii="Georgia" w:hAnsi="Georgia"/>
        </w:rPr>
        <w:t xml:space="preserve">, calculer pour chacun des trois combustibles la quantité minimale (en moles) de dioxyde de carbone produit lorsqu'on chauffe 1 L d'eau de 20 à </w:t>
      </w:r>
      <m:oMath>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D-14. Conclure quant aux qualités comparées des combustibles étudiés.</w:t>
      </w:r>
    </w:p>
    <w:p>
      <w:pPr>
        <w:spacing w:line="271" w:before="330" w:lineRule="auto"/>
      </w:pPr>
      <w:r>
        <w:rPr>
          <w:b/>
          <w:sz w:val="42"/>
        </w:rPr>
        <w:t xml:space="preserve">Solutions aqueuses</w:t>
      </w:r>
    </w:p>
    <w:p>
      <w:pPr>
        <w:spacing w:line="271" w:before="330" w:lineRule="auto"/>
      </w:pPr>
      <w:r>
        <w:rPr>
          <w:rFonts w:eastAsia="Georgia" w:cs="Georgia" w:ascii="Georgia" w:hAnsi="Georgia"/>
          <w:b/>
          <w:sz w:val="42"/>
        </w:rPr>
        <w:t xml:space="preserve">Acido-basicité du dioxyde de carbone dissous</w:t>
      </w:r>
    </w:p>
    <w:p>
      <w:pPr>
        <w:spacing w:line="271" w:before="330" w:lineRule="auto"/>
      </w:pPr>
      <w:r>
        <w:rPr>
          <w:rFonts w:eastAsia="Georgia" w:cs="Georgia" w:ascii="Georgia" w:hAnsi="Georgia"/>
          <w:b/>
          <w:sz w:val="42"/>
        </w:rPr>
        <w:t xml:space="preserve">Données:</w:t>
      </w:r>
    </w:p>
    <w:p>
      <w:pPr>
        <w:numPr>
          <w:ilvl w:val="0"/>
          <w:numId w:val="6"/>
        </w:numPr>
        <w:spacing w:lineRule="auto"/>
      </w:pPr>
      <w:r>
        <w:rPr/>
        <w:t xml:space="preserve">masses molaires : </w:t>
      </w:r>
      <m:oMath>
        <m:r>
          <m:rPr>
            <m:sty m:val="p"/>
          </m:rPr>
          <m:t>C</m:t>
        </m:r>
        <m:r>
          <m:rPr>
            <m:sty m:val="p"/>
          </m:rPr>
          <m:t>:</m:t>
        </m:r>
        <m:r>
          <m:rPr>
            <m:sty m:val="p"/>
          </m:rPr>
          <m:t>12</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O</m:t>
        </m:r>
        <m:r>
          <m:rPr>
            <m:sty m:val="p"/>
          </m:rPr>
          <m:t>:</m:t>
        </m:r>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numPr>
          <w:ilvl w:val="0"/>
          <w:numId w:val="6"/>
        </w:numPr>
        <w:spacing w:lineRule="auto"/>
      </w:pPr>
      <w:r>
        <w:rPr/>
        <w:t xml:space="preserve">couples acide / base : </w:t>
      </w:r>
      <m:oMath>
        <m:sSub>
          <m:sSubPr/>
          <m:e>
            <m:r>
              <m:rPr>
                <m:sty m:val="p"/>
              </m:rPr>
              <m:t>CO</m:t>
            </m:r>
          </m:e>
          <m:sub>
            <m:r>
              <m:rPr>
                <m:sty m:val="p"/>
              </m:rPr>
              <m:t>2</m:t>
            </m:r>
            <m:r>
              <m:rPr>
                <m:sty m:val="p"/>
              </m:rPr>
              <m:t>(</m:t>
            </m:r>
            <m:r>
              <m:rPr>
                <m:nor/>
              </m:rPr>
              <m:t xml:space="preserve"> </m:t>
            </m:r>
            <m:r>
              <m:rPr>
                <m:sty m:val="p"/>
              </m:rPr>
              <m:t>d</m:t>
            </m:r>
            <m:r>
              <m:rPr>
                <m:sty m:val="p"/>
              </m:rPr>
              <m:t>)</m:t>
            </m:r>
          </m:sub>
        </m:sSub>
        <m:r>
          <m:rPr>
            <m:sty m:val="p"/>
          </m:rPr>
          <m:t>/</m:t>
        </m:r>
        <m:sSub>
          <m:sSubPr/>
          <m:e>
            <m:r>
              <m:rPr>
                <m:sty m:val="p"/>
              </m:rPr>
              <m:t>HCO</m:t>
            </m:r>
          </m:e>
          <m:sub>
            <m:r>
              <m:rPr>
                <m:sty m:val="p"/>
              </m:rPr>
              <m:t>3</m:t>
            </m:r>
          </m:sub>
        </m:sSub>
        <m:sSup>
          <m:sSupPr/>
          <m:e>
            <m:r>
              <m:t xml:space="preserve"> </m:t>
            </m:r>
          </m:e>
          <m:sup>
            <m:r>
              <m:rPr>
                <m:sty m:val="p"/>
              </m:rPr>
              <m:t>−</m:t>
            </m:r>
          </m:sup>
        </m:sSup>
        <m:r>
          <m:rPr>
            <m:sty m:val="p"/>
          </m:rPr>
          <m:t>:</m:t>
        </m:r>
        <m:sSub>
          <m:sSubPr/>
          <m:e>
            <m:r>
              <m:rPr>
                <m:sty m:val="p"/>
              </m:rPr>
              <m:t>pK</m:t>
            </m:r>
          </m:e>
          <m:sub>
            <m:r>
              <m:rPr>
                <m:sty m:val="p"/>
              </m:rPr>
              <m:t>A</m:t>
            </m:r>
            <m:r>
              <m:rPr>
                <m:sty m:val="p"/>
              </m:rPr>
              <m:t>1</m:t>
            </m:r>
          </m:sub>
        </m:sSub>
        <m:r>
          <m:rPr>
            <m:sty m:val="p"/>
          </m:rPr>
          <m:t>≈</m:t>
        </m:r>
        <m:r>
          <m:rPr>
            <m:sty m:val="p"/>
          </m:rPr>
          <m:t>6</m:t>
        </m:r>
        <m:r>
          <m:rPr>
            <m:sty m:val="p"/>
          </m:rPr>
          <m:t>;</m:t>
        </m:r>
        <m:sSub>
          <m:sSubPr/>
          <m:e>
            <m:r>
              <m:rPr>
                <m:sty m:val="p"/>
              </m:rPr>
              <m:t>HCO</m:t>
            </m:r>
          </m:e>
          <m:sub>
            <m:r>
              <m:rPr>
                <m:sty m:val="p"/>
              </m:rPr>
              <m:t>3</m:t>
            </m:r>
          </m:sub>
        </m:sSub>
        <m:sSup>
          <m:sSupPr/>
          <m:e>
            <m:r>
              <m:t xml:space="preserve"> </m:t>
            </m:r>
          </m:e>
          <m:sup>
            <m:r>
              <m:rPr>
                <m:sty m:val="p"/>
              </m:rPr>
              <m:t>−</m:t>
            </m:r>
          </m:sup>
        </m:sSup>
        <m:r>
          <m:rPr>
            <m:sty m:val="p"/>
          </m:rPr>
          <m:t>/</m:t>
        </m:r>
        <m:sSub>
          <m:sSubPr/>
          <m:e>
            <m:r>
              <m:rPr>
                <m:sty m:val="p"/>
              </m:rPr>
              <m:t>CO</m:t>
            </m:r>
          </m:e>
          <m:sub>
            <m:r>
              <m:rPr>
                <m:sty m:val="p"/>
              </m:rPr>
              <m:t>3</m:t>
            </m:r>
          </m:sub>
        </m:sSub>
        <m:sSup>
          <m:sSupPr/>
          <m:e>
            <m:r>
              <m:t xml:space="preserve"> </m:t>
            </m:r>
          </m:e>
          <m:sup>
            <m:r>
              <m:rPr>
                <m:sty m:val="p"/>
              </m:rPr>
              <m:t>2</m:t>
            </m:r>
            <m:r>
              <m:rPr>
                <m:sty m:val="p"/>
              </m:rPr>
              <m:t>−</m:t>
            </m:r>
          </m:sup>
        </m:sSup>
        <m:r>
          <m:rPr>
            <m:sty m:val="p"/>
          </m:rPr>
          <m:t>:</m:t>
        </m:r>
        <m:sSub>
          <m:sSubPr/>
          <m:e>
            <m:r>
              <m:rPr>
                <m:sty m:val="p"/>
              </m:rPr>
              <m:t>pK</m:t>
            </m:r>
          </m:e>
          <m:sub>
            <m:r>
              <m:rPr>
                <m:sty m:val="p"/>
              </m:rPr>
              <m:t>A</m:t>
            </m:r>
            <m:r>
              <m:rPr>
                <m:sty m:val="p"/>
              </m:rPr>
              <m:t>2</m:t>
            </m:r>
          </m:sub>
        </m:sSub>
        <m:r>
          <m:rPr>
            <m:sty m:val="p"/>
          </m:rPr>
          <m:t>≈</m:t>
        </m:r>
        <m:r>
          <m:rPr>
            <m:sty m:val="p"/>
          </m:rPr>
          <m:t>10</m:t>
        </m:r>
      </m:oMath>
      <w:r>
        <w:rPr/>
        <w:t xml:space="preserve">.</w:t>
      </w:r>
    </w:p>
    <w:p>
      <w:pPr>
        <w:numPr>
          <w:ilvl w:val="0"/>
          <w:numId w:val="6"/>
        </w:numPr>
        <w:spacing w:lineRule="auto"/>
      </w:pPr>
      <w:r>
        <w:rPr>
          <w:rFonts w:eastAsia="Georgia" w:cs="Georgia" w:ascii="Georgia" w:hAnsi="Georgia"/>
        </w:rPr>
        <w:t xml:space="preserve">dissolution du dioxyde de carbone atmosphérique : </w:t>
      </w:r>
      <m:oMath>
        <m:sSub>
          <m:sSubPr/>
          <m:e>
            <m:r>
              <m:rPr>
                <m:sty m:val="p"/>
              </m:rPr>
              <m:t>CO</m:t>
            </m:r>
          </m:e>
          <m:sub>
            <m:r>
              <m:rPr>
                <m:sty m:val="p"/>
              </m:rPr>
              <m:t>2</m:t>
            </m:r>
            <m:r>
              <m:rPr>
                <m:sty m:val="p"/>
              </m:rPr>
              <m:t>(</m:t>
            </m:r>
            <m:r>
              <m:rPr>
                <m:nor/>
              </m:rPr>
              <m:t xml:space="preserve"> </m:t>
            </m:r>
            <m:r>
              <m:rPr>
                <m:sty m:val="p"/>
              </m:rPr>
              <m:t>g</m:t>
            </m:r>
            <m:r>
              <m:rPr>
                <m:sty m:val="p"/>
              </m:rPr>
              <m:t>)</m:t>
            </m:r>
          </m:sub>
        </m:sSub>
        <m:r>
          <m:rPr>
            <m:sty m:val="p"/>
          </m:rPr>
          <m:t>↔</m:t>
        </m:r>
        <m:sSub>
          <m:sSubPr/>
          <m:e>
            <m:r>
              <m:rPr>
                <m:sty m:val="p"/>
              </m:rPr>
              <m:t>CO</m:t>
            </m:r>
          </m:e>
          <m:sub>
            <m:r>
              <m:rPr>
                <m:sty m:val="p"/>
              </m:rPr>
              <m:t>2</m:t>
            </m:r>
            <m:r>
              <m:rPr>
                <m:sty m:val="p"/>
              </m:rPr>
              <m:t>(</m:t>
            </m:r>
            <m:r>
              <m:rPr>
                <m:nor/>
              </m:rPr>
              <m:t xml:space="preserve"> </m:t>
            </m:r>
            <m:r>
              <m:rPr>
                <m:sty m:val="p"/>
              </m:rPr>
              <m:t>d</m:t>
            </m:r>
            <m:r>
              <m:rPr>
                <m:sty m:val="p"/>
              </m:rPr>
              <m:t>)</m:t>
            </m:r>
          </m:sub>
        </m:sSub>
      </m:oMath>
      <w:r>
        <w:rPr/>
        <w:t xml:space="preserve">.</w:t>
      </w:r>
    </w:p>
    <w:p>
      <w:pPr>
        <w:numPr>
          <w:ilvl w:val="0"/>
          <w:numId w:val="6"/>
        </w:numPr>
        <w:spacing w:lineRule="auto"/>
      </w:pPr>
      <w:r>
        <w:rPr/>
        <w:t xml:space="preserve">formation du calcaire en solution aqueuse : </w:t>
      </w:r>
      <m:oMath>
        <m:sSup>
          <m:sSupPr/>
          <m:e>
            <m:r>
              <m:rPr>
                <m:sty m:val="p"/>
              </m:rPr>
              <m:t>Ca</m:t>
            </m:r>
          </m:e>
          <m:sup>
            <m:r>
              <m:rPr>
                <m:sty m:val="p"/>
              </m:rPr>
              <m:t>2</m:t>
            </m:r>
            <m:r>
              <m:rPr>
                <m:sty m:val="p"/>
              </m:rPr>
              <m:t>+</m:t>
            </m:r>
          </m:sup>
        </m:sSup>
        <m:r>
          <m:rPr>
            <m:sty m:val="p"/>
          </m:rPr>
          <m:t>+</m:t>
        </m:r>
        <m:sSub>
          <m:sSubPr/>
          <m:e>
            <m:r>
              <m:rPr>
                <m:sty m:val="p"/>
              </m:rPr>
              <m:t>CO</m:t>
            </m:r>
          </m:e>
          <m:sub>
            <m:r>
              <m:rPr>
                <m:sty m:val="p"/>
              </m:rPr>
              <m:t>3</m:t>
            </m:r>
          </m:sub>
        </m:sSub>
        <m:sSup>
          <m:sSupPr/>
          <m:e>
            <m:r>
              <m:t xml:space="preserve"> </m:t>
            </m:r>
          </m:e>
          <m:sup>
            <m:r>
              <m:rPr>
                <m:sty m:val="p"/>
              </m:rPr>
              <m:t>2</m:t>
            </m:r>
            <m:r>
              <m:rPr>
                <m:sty m:val="p"/>
              </m:rPr>
              <m:t>−</m:t>
            </m:r>
          </m:sup>
        </m:sSup>
        <m:r>
          <m:rPr>
            <m:sty m:val="p"/>
          </m:rPr>
          <m:t>↔</m:t>
        </m:r>
        <m:sSub>
          <m:sSubPr/>
          <m:e>
            <m:r>
              <m:rPr>
                <m:sty m:val="p"/>
              </m:rPr>
              <m:t>CaCO</m:t>
            </m:r>
          </m:e>
          <m:sub>
            <m:r>
              <m:rPr>
                <m:sty m:val="p"/>
              </m:rPr>
              <m:t>3</m:t>
            </m:r>
            <m:r>
              <m:rPr>
                <m:nor/>
              </m:rPr>
              <m:t> (solide) </m:t>
            </m:r>
          </m:sub>
        </m:sSub>
      </m:oMath>
      <w:r>
        <w:rPr/>
        <w:t xml:space="preserve">.</w:t>
      </w:r>
      <w:r>
        <w:rPr/>
        <w:br w:type="textWrapping"/>
      </w:r>
      <w:r>
        <w:rPr/>
        <w:t xml:space="preserve">-pH moyen de l'eau de mer : 8,5 .</w:t>
      </w:r>
    </w:p>
    <w:p>
      <w:pPr>
        <w:spacing w:after="220" w:lineRule="auto"/>
      </w:pPr>
      <w:r>
        <w:rPr>
          <w:rFonts w:eastAsia="Georgia" w:cs="Georgia" w:ascii="Georgia" w:hAnsi="Georgia"/>
        </w:rPr>
        <w:t xml:space="preserve">On s'intéresse tout d'abord aux différentes formes du dioxyde de carbone dissous dans l'eau: </w:t>
      </w:r>
      <m:oMath>
        <m:sSub>
          <m:sSubPr/>
          <m:e>
            <m:r>
              <m:rPr>
                <m:sty m:val="p"/>
              </m:rPr>
              <m:t>CO</m:t>
            </m:r>
          </m:e>
          <m:sub>
            <m:r>
              <m:rPr>
                <m:sty m:val="p"/>
              </m:rPr>
              <m:t>2</m:t>
            </m:r>
            <m:r>
              <m:rPr>
                <m:sty m:val="p"/>
              </m:rPr>
              <m:t>(</m:t>
            </m:r>
            <m:r>
              <m:rPr>
                <m:nor/>
              </m:rPr>
              <m:t xml:space="preserve"> </m:t>
            </m:r>
            <m:r>
              <m:rPr>
                <m:sty m:val="p"/>
              </m:rPr>
              <m:t>d</m:t>
            </m:r>
            <m:r>
              <m:rPr>
                <m:sty m:val="p"/>
              </m:rPr>
              <m:t>)</m:t>
            </m:r>
          </m:sub>
        </m:sSub>
        <m:r>
          <m:rPr>
            <m:sty m:val="p"/>
          </m:rPr>
          <m:t>,</m:t>
        </m:r>
        <m:sSub>
          <m:sSubPr/>
          <m:e>
            <m:r>
              <m:rPr>
                <m:sty m:val="p"/>
              </m:rPr>
              <m:t>HCO</m:t>
            </m:r>
          </m:e>
          <m:sub>
            <m:r>
              <m:rPr>
                <m:sty m:val="p"/>
              </m:rPr>
              <m:t>3</m:t>
            </m:r>
          </m:sub>
        </m:sSub>
        <m:sSup>
          <m:sSupPr/>
          <m:e>
            <m:r>
              <m:t xml:space="preserve"> </m:t>
            </m:r>
          </m:e>
          <m:sup>
            <m:r>
              <m:rPr>
                <m:sty m:val="p"/>
              </m:rPr>
              <m:t>−</m:t>
            </m:r>
          </m:sup>
        </m:sSup>
      </m:oMath>
      <w:r>
        <w:rPr>
          <w:rFonts w:eastAsia="Georgia" w:cs="Georgia" w:ascii="Georgia" w:hAnsi="Georgia"/>
        </w:rPr>
        <w:t xml:space="preserve">(ion hydrogénocarbonate) et </w:t>
      </w:r>
      <m:oMath>
        <m:sSub>
          <m:sSubPr/>
          <m:e>
            <m:r>
              <m:rPr>
                <m:sty m:val="p"/>
              </m:rPr>
              <m:t>CO</m:t>
            </m:r>
          </m:e>
          <m:sub>
            <m:r>
              <m:rPr>
                <m:sty m:val="p"/>
              </m:rPr>
              <m:t>3</m:t>
            </m:r>
          </m:sub>
        </m:sSub>
        <m:sSup>
          <m:sSupPr/>
          <m:e>
            <m:r>
              <m:t xml:space="preserve"> </m:t>
            </m:r>
          </m:e>
          <m:sup>
            <m:r>
              <m:rPr>
                <m:sty m:val="p"/>
              </m:rPr>
              <m:t>2</m:t>
            </m:r>
            <m:r>
              <m:rPr>
                <m:sty m:val="p"/>
              </m:rPr>
              <m:t>−</m:t>
            </m:r>
          </m:sup>
        </m:sSup>
      </m:oMath>
      <w:r>
        <w:rPr/>
        <w:t xml:space="preserve"> (ion carbonate).</w:t>
      </w:r>
    </w:p>
    <w:p>
      <w:pPr>
        <w:spacing w:after="220" w:lineRule="auto"/>
      </w:pPr>
      <w:r>
        <w:rPr>
          <w:rFonts w:eastAsia="Georgia" w:cs="Georgia" w:ascii="Georgia" w:hAnsi="Georgia"/>
        </w:rPr>
        <w:t xml:space="preserve">D-15. Représenter le diagramme de prédominance de ces trois espèces.</w:t>
      </w:r>
      <w:r>
        <w:rPr/>
        <w:br w:type="textWrapping"/>
      </w:r>
      <w:r>
        <w:rPr>
          <w:rFonts w:eastAsia="Georgia" w:cs="Georgia" w:ascii="Georgia" w:hAnsi="Georgia"/>
        </w:rPr>
        <w:t xml:space="preserve">D-16. On relève sur l'étiquette d'une eau minérale les informations suivantes:</w:t>
      </w:r>
      <w:r>
        <w:rPr/>
        <w:br w:type="textWrapping"/>
      </w:r>
      <w:r>
        <w:rPr>
          <w:rFonts w:eastAsia="Georgia" w:cs="Georgia" w:ascii="Georgia" w:hAnsi="Georgia"/>
        </w:rPr>
        <w:t xml:space="preserve">«calcium : </w:t>
      </w:r>
      <m:oMath>
        <m:r>
          <m:rPr>
            <m:sty m:val="p"/>
          </m:rPr>
          <m:t>555</m:t>
        </m:r>
        <m:r>
          <m:rPr>
            <m:sty m:val="p"/>
          </m:rPr>
          <m:t>mg</m:t>
        </m:r>
        <m:r>
          <m:rPr>
            <m:sty m:val="p"/>
          </m:rPr>
          <m:t>/</m:t>
        </m:r>
        <m:r>
          <m:rPr>
            <m:sty m:val="p"/>
          </m:rPr>
          <m:t>L</m:t>
        </m:r>
      </m:oMath>
      <w:r>
        <w:rPr>
          <w:rFonts w:eastAsia="Georgia" w:cs="Georgia" w:ascii="Georgia" w:hAnsi="Georgia"/>
        </w:rPr>
        <w:t xml:space="preserve">; magnésium : </w:t>
      </w:r>
      <m:oMath>
        <m:r>
          <m:rPr>
            <m:sty m:val="p"/>
          </m:rPr>
          <m:t>110</m:t>
        </m:r>
        <m:r>
          <m:rPr>
            <m:sty m:val="p"/>
          </m:rPr>
          <m:t>mg</m:t>
        </m:r>
        <m:r>
          <m:rPr>
            <m:sty m:val="p"/>
          </m:rPr>
          <m:t>/</m:t>
        </m:r>
        <m:r>
          <m:rPr>
            <m:sty m:val="p"/>
          </m:rPr>
          <m:t>L</m:t>
        </m:r>
      </m:oMath>
      <w:r>
        <w:rPr/>
        <w:t xml:space="preserve">; sodium : </w:t>
      </w:r>
      <m:oMath>
        <m:r>
          <m:rPr>
            <m:sty m:val="p"/>
          </m:rPr>
          <m:t>14</m:t>
        </m:r>
        <m:r>
          <m:rPr>
            <m:sty m:val="p"/>
          </m:rPr>
          <m:t>mg</m:t>
        </m:r>
        <m:r>
          <m:rPr>
            <m:sty m:val="p"/>
          </m:rPr>
          <m:t>/</m:t>
        </m:r>
        <m:r>
          <m:rPr>
            <m:sty m:val="p"/>
          </m:rPr>
          <m:t>L</m:t>
        </m:r>
      </m:oMath>
      <w:r>
        <w:rPr/>
        <w:t xml:space="preserve">;</w:t>
      </w:r>
      <w:r>
        <w:rPr/>
        <w:br w:type="textWrapping"/>
      </w:r>
      <w:r>
        <w:rPr/>
        <w:t xml:space="preserve">sulfates : </w:t>
      </w:r>
      <m:oMath>
        <m:r>
          <m:rPr>
            <m:sty m:val="p"/>
          </m:rPr>
          <m:t>1479</m:t>
        </m:r>
        <m:r>
          <m:rPr>
            <m:sty m:val="p"/>
          </m:rPr>
          <m:t>mg</m:t>
        </m:r>
        <m:r>
          <m:rPr>
            <m:sty m:val="p"/>
          </m:rPr>
          <m:t>/</m:t>
        </m:r>
        <m:r>
          <m:rPr>
            <m:sty m:val="p"/>
          </m:rPr>
          <m:t>L</m:t>
        </m:r>
      </m:oMath>
      <w:r>
        <w:rPr>
          <w:rFonts w:eastAsia="Georgia" w:cs="Georgia" w:ascii="Georgia" w:hAnsi="Georgia"/>
        </w:rPr>
        <w:t xml:space="preserve">; hydrogénocarbonates : </w:t>
      </w:r>
      <m:oMath>
        <m:r>
          <m:rPr>
            <m:sty m:val="p"/>
          </m:rPr>
          <m:t>403</m:t>
        </m:r>
        <m:r>
          <m:rPr>
            <m:sty m:val="p"/>
          </m:rPr>
          <m:t>mg</m:t>
        </m:r>
        <m:r>
          <m:rPr>
            <m:sty m:val="p"/>
          </m:rPr>
          <m:t>/</m:t>
        </m:r>
        <m:r>
          <m:rPr>
            <m:sty m:val="p"/>
          </m:rPr>
          <m:t>L</m:t>
        </m:r>
      </m:oMath>
      <w:r>
        <w:rPr/>
        <w:t xml:space="preserve">; nitrates : </w:t>
      </w:r>
      <m:oMath>
        <m:r>
          <m:rPr>
            <m:sty m:val="p"/>
          </m:rPr>
          <m:t>3</m:t>
        </m:r>
        <m:r>
          <m:rPr>
            <m:sty m:val="p"/>
          </m:rPr>
          <m:t>,</m:t>
        </m:r>
        <m:r>
          <m:rPr>
            <m:sty m:val="p"/>
          </m:rPr>
          <m:t>9</m:t>
        </m:r>
        <m:r>
          <m:rPr>
            <m:sty m:val="p"/>
          </m:rPr>
          <m:t>mg</m:t>
        </m:r>
        <m:r>
          <m:rPr>
            <m:sty m:val="p"/>
          </m:rPr>
          <m:t>/</m:t>
        </m:r>
        <m:r>
          <m:rPr>
            <m:sty m:val="p"/>
          </m:rPr>
          <m:t>L</m:t>
        </m:r>
      </m:oMath>
      <w:r>
        <w:rPr/>
        <w:t xml:space="preserve">; </w:t>
      </w:r>
      <m:oMath>
        <m:r>
          <m:rPr>
            <m:sty m:val="i"/>
          </m:rPr>
          <m:t>p</m:t>
        </m:r>
        <m:r>
          <m:rPr>
            <m:sty m:val="i"/>
          </m:rPr>
          <m:t>H</m:t>
        </m:r>
        <m:r>
          <m:rPr>
            <m:sty m:val="p"/>
          </m:rPr>
          <m:t>=</m:t>
        </m:r>
        <m:r>
          <m:rPr>
            <m:sty m:val="p"/>
          </m:rPr>
          <m:t>7</m:t>
        </m:r>
        <m:r>
          <m:rPr>
            <m:sty m:val="p"/>
          </m:rPr>
          <m:t>,</m:t>
        </m:r>
        <m:r>
          <m:rPr>
            <m:sty m:val="p"/>
          </m:rPr>
          <m:t>0</m:t>
        </m:r>
      </m:oMath>
      <w:r>
        <w:rPr>
          <w:rFonts w:eastAsia="Georgia" w:cs="Georgia" w:ascii="Georgia" w:hAnsi="Georgia"/>
        </w:rPr>
        <w:t xml:space="preserve"> »</w:t>
      </w:r>
      <w:r>
        <w:rPr/>
        <w:br w:type="textWrapping"/>
      </w:r>
      <w:r>
        <w:rPr>
          <w:rFonts w:eastAsia="Georgia" w:cs="Georgia" w:ascii="Georgia" w:hAnsi="Georgia"/>
        </w:rPr>
        <w:t xml:space="preserve">On peut s'étonner de ce que l'étiquette ne mentionne pas la quantité d'ions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pour répondre à cette interrogation, calculer la concentration d'ions </w:t>
      </w:r>
      <m:oMath>
        <m:sSub>
          <m:sSubPr/>
          <m:e>
            <m:r>
              <m:rPr>
                <m:sty m:val="p"/>
              </m:rPr>
              <m:t>CO</m:t>
            </m:r>
          </m:e>
          <m:sub>
            <m:r>
              <m:rPr>
                <m:sty m:val="p"/>
              </m:rPr>
              <m:t>3</m:t>
            </m:r>
          </m:sub>
        </m:sSub>
        <m:sSup>
          <m:sSupPr/>
          <m:e>
            <m:r>
              <m:t xml:space="preserve"> </m:t>
            </m:r>
          </m:e>
          <m:sup>
            <m:r>
              <m:rPr>
                <m:sty m:val="p"/>
              </m:rPr>
              <m:t>2</m:t>
            </m:r>
            <m:r>
              <m:rPr>
                <m:sty m:val="p"/>
              </m:rPr>
              <m:t>−</m:t>
            </m:r>
          </m:sup>
        </m:sSup>
      </m:oMath>
      <w:r>
        <w:rPr/>
        <w:t xml:space="preserve"> dans cette eau, puis la masse correspondante, en milligrames par litre ; conclure.</w:t>
      </w:r>
    </w:p>
    <w:p>
      <w:pPr>
        <w:spacing w:after="220" w:lineRule="auto"/>
      </w:pPr>
      <w:r>
        <w:rPr>
          <w:rFonts w:eastAsia="Georgia" w:cs="Georgia" w:ascii="Georgia" w:hAnsi="Georgia"/>
        </w:rPr>
        <w:t xml:space="preserve">D-17. Dans une eau de pH neutre ou faiblement basique, on peut envisager la réaction de bilan :</w:t>
      </w:r>
    </w:p>
    <w:p>
      <w:pPr>
        <w:spacing w:after="220" w:lineRule="auto"/>
      </w:pPr>
      <m:oMathPara>
        <m:oMath>
          <m:r>
            <m:rPr>
              <m:sty m:val="p"/>
            </m:rPr>
            <m:t>2</m:t>
          </m:r>
          <m:sSubSup>
            <m:sSubSupPr/>
            <m:e>
              <m:r>
                <m:rPr>
                  <m:sty m:val="p"/>
                </m:rPr>
                <m:t>HCO</m:t>
              </m:r>
            </m:e>
            <m:sub>
              <m:r>
                <m:rPr>
                  <m:sty m:val="p"/>
                </m:rPr>
                <m:t>3</m:t>
              </m:r>
            </m:sub>
            <m:sup>
              <m:r>
                <m:rPr>
                  <m:sty m:val="p"/>
                </m:rPr>
                <m:t>−</m:t>
              </m:r>
            </m:sup>
          </m:sSubSup>
          <m:r>
            <m:rPr>
              <m:sty m:val="p"/>
            </m:rPr>
            <m:t>↔</m:t>
          </m:r>
          <m:sSubSup>
            <m:sSubSupPr/>
            <m:e>
              <m:r>
                <m:rPr>
                  <m:sty m:val="p"/>
                </m:rPr>
                <m:t>CO</m:t>
              </m:r>
            </m:e>
            <m:sub>
              <m:r>
                <m:rPr>
                  <m:sty m:val="p"/>
                </m:rPr>
                <m:t>3</m:t>
              </m:r>
            </m:sub>
            <m:sup>
              <m:r>
                <m:rPr>
                  <m:sty m:val="p"/>
                </m:rPr>
                <m:t>2</m:t>
              </m:r>
              <m:r>
                <m:rPr>
                  <m:sty m:val="p"/>
                </m:rPr>
                <m:t>−</m:t>
              </m:r>
            </m:sup>
          </m:sSubSup>
          <m:r>
            <m:rPr>
              <m:sty m:val="p"/>
            </m:rPr>
            <m:t>+</m:t>
          </m:r>
          <m:sSub>
            <m:sSubPr/>
            <m:e>
              <m:r>
                <m:rPr>
                  <m:sty m:val="p"/>
                </m:rPr>
                <m:t>CO</m:t>
              </m:r>
            </m:e>
            <m:sub>
              <m:r>
                <m:rPr>
                  <m:sty m:val="p"/>
                </m:rPr>
                <m:t>2</m:t>
              </m:r>
              <m:r>
                <m:rPr>
                  <m:sty m:val="p"/>
                </m:rPr>
                <m:t>(</m:t>
              </m:r>
              <m:r>
                <m:rPr>
                  <m:nor/>
                </m:rPr>
                <m:t xml:space="preserve"> </m:t>
              </m:r>
              <m:r>
                <m:rPr>
                  <m:sty m:val="p"/>
                </m:rPr>
                <m:t>d</m:t>
              </m:r>
              <m:r>
                <m:rPr>
                  <m:sty m:val="p"/>
                </m:rPr>
                <m:t>)</m:t>
              </m:r>
            </m:sub>
          </m:sSub>
          <m:r>
            <m:rPr>
              <m:sty m:val="p"/>
            </m:rPr>
            <m:t>+</m:t>
          </m:r>
          <m:sSub>
            <m:sSubPr/>
            <m:e>
              <m:r>
                <m:rPr>
                  <m:sty m:val="p"/>
                </m:rPr>
                <m:t>H</m:t>
              </m:r>
            </m:e>
            <m:sub>
              <m:r>
                <m:rPr>
                  <m:sty m:val="p"/>
                </m:rPr>
                <m:t>2</m:t>
              </m:r>
            </m:sub>
          </m:sSub>
          <m:r>
            <m:rPr>
              <m:sty m:val="p"/>
            </m:rPr>
            <m:t>O</m:t>
          </m:r>
          <m:r>
            <m:rPr>
              <m:sty m:val="p"/>
            </m:rPr>
            <m:t>.</m:t>
          </m:r>
        </m:oMath>
      </m:oMathPara>
    </w:p>
    <w:p>
      <w:pPr>
        <w:spacing w:after="220" w:lineRule="auto"/>
      </w:pPr>
      <w:r>
        <w:rPr>
          <w:rFonts w:eastAsia="Georgia" w:cs="Georgia" w:ascii="Georgia" w:hAnsi="Georgia"/>
        </w:rPr>
        <w:t xml:space="preserve">Commenter le comportement de l'ion hydrogénocarbonate dans cette réaction. Comment appelle-t-on les corps qui se comportent ainsi?</w:t>
      </w:r>
    </w:p>
    <w:p>
      <w:pPr>
        <w:spacing w:after="220" w:lineRule="auto"/>
      </w:pPr>
      <w:r>
        <w:rPr>
          <w:rFonts w:eastAsia="Georgia" w:cs="Georgia" w:ascii="Georgia" w:hAnsi="Georgia"/>
        </w:rPr>
        <w:t xml:space="preserve">Il y lieu de penser que l'atmosphère primitive de notre planète était riche en dioxyde de carbone; d'autre part, on observe de grandes quantités de cyanobactéries fossiles. Sachant que les cyanobactéries marines pratiquent la photosynthèse àpartir du dioxyde de carbone dissous, expliquer sans aucun calcul pourquoi :</w:t>
      </w:r>
    </w:p>
    <w:p>
      <w:pPr>
        <w:numPr>
          <w:ilvl w:val="0"/>
          <w:numId w:val="7"/>
        </w:numPr>
        <w:spacing w:lineRule="auto"/>
      </w:pPr>
      <w:r>
        <w:rPr>
          <w:rFonts w:eastAsia="Georgia" w:cs="Georgia" w:ascii="Georgia" w:hAnsi="Georgia"/>
        </w:rPr>
        <w:t xml:space="preserve">les cyanobactéries fossiles sont associées àd'importants dépôts calcaires.</w:t>
      </w:r>
    </w:p>
    <w:p>
      <w:pPr>
        <w:numPr>
          <w:ilvl w:val="0"/>
          <w:numId w:val="7"/>
        </w:numPr>
        <w:spacing w:lineRule="auto"/>
      </w:pPr>
      <w:r>
        <w:rPr>
          <w:rFonts w:eastAsia="Georgia" w:cs="Georgia" w:ascii="Georgia" w:hAnsi="Georgia"/>
        </w:rPr>
        <w:t xml:space="preserve">le dioxyde de carbone n'est plus qu'un constituant minoritaire de l'atmosphère terrestre.</w:t>
      </w:r>
    </w:p>
    <w:p>
      <w:pPr>
        <w:spacing w:line="271" w:before="330" w:lineRule="auto"/>
      </w:pPr>
      <w:r>
        <w:rPr>
          <w:rFonts w:eastAsia="Georgia" w:cs="Georgia" w:ascii="Georgia" w:hAnsi="Georgia"/>
          <w:b/>
          <w:sz w:val="42"/>
        </w:rPr>
        <w:t xml:space="preserve">Oxydo-réduction</w:t>
      </w:r>
    </w:p>
    <w:p>
      <w:pPr>
        <w:spacing w:after="220" w:lineRule="auto"/>
      </w:pPr>
      <w:r>
        <w:rPr>
          <w:rFonts w:eastAsia="Georgia" w:cs="Georgia" w:ascii="Georgia" w:hAnsi="Georgia"/>
        </w:rPr>
        <w:t xml:space="preserve">L'extraction du pétrole s'accompagne de la libération de méthane; l'exploitation terrestre permet la récupération de ce gaz et son acheminement par gazoduc, ce qui n'est pas possible à partir d'une plate-forme d'exploitation off-shore. Aujourd'hui, le méthane ainsi libéré s'échappe dans l'atmosphère. Pour diminuer les rejets de ce gaz qui contribue àl'effet de serre, les pétroliers envisagent de le recueillir pour le convertir en méthanol, liquide plus facile à transporter. Le méthanol </w:t>
      </w:r>
      <m:oMath>
        <m:sSub>
          <m:sSubPr/>
          <m:e>
            <m:r>
              <m:rPr>
                <m:sty m:val="p"/>
              </m:rPr>
              <m:t>CH</m:t>
            </m:r>
          </m:e>
          <m:sub>
            <m:r>
              <m:rPr>
                <m:sty m:val="p"/>
              </m:rPr>
              <m:t>3</m:t>
            </m:r>
          </m:sub>
        </m:sSub>
        <m:r>
          <m:rPr>
            <m:sty m:val="p"/>
          </m:rPr>
          <m:t>OH</m:t>
        </m:r>
      </m:oMath>
      <w:r>
        <w:rPr>
          <w:rFonts w:eastAsia="Georgia" w:cs="Georgia" w:ascii="Georgia" w:hAnsi="Georgia"/>
        </w:rPr>
        <w:t xml:space="preserve"> peut être ensuite utilisé en synthèse organique, il peut aussi servir de combustible thermique, ou encore alimenter une pile d'oxydo-réduction.</w:t>
      </w:r>
      <w:r>
        <w:rPr/>
        <w:br w:type="textWrapping"/>
      </w:r>
      <w:r>
        <w:rPr>
          <w:rFonts w:eastAsia="Georgia" w:cs="Georgia" w:ascii="Georgia" w:hAnsi="Georgia"/>
        </w:rPr>
        <w:t xml:space="preserve">données :</w:t>
      </w:r>
    </w:p>
    <w:p>
      <w:pPr>
        <w:numPr>
          <w:ilvl w:val="0"/>
          <w:numId w:val="8"/>
        </w:numPr>
        <w:spacing w:lineRule="auto"/>
      </w:pPr>
      <w:r>
        <w:rPr/>
        <w:t xml:space="preserve">masses molaires : </w:t>
      </w:r>
      <m:oMath>
        <m:r>
          <m:rPr>
            <m:sty m:val="p"/>
          </m:rPr>
          <m:t>H</m:t>
        </m:r>
        <m:r>
          <m:rPr>
            <m:sty m:val="p"/>
          </m:rPr>
          <m:t>:</m:t>
        </m:r>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 </w:t>
      </w:r>
      <m:oMath>
        <m:r>
          <m:rPr>
            <m:sty m:val="p"/>
          </m:rPr>
          <m:t>C</m:t>
        </m:r>
        <m:r>
          <m:rPr>
            <m:sty m:val="p"/>
          </m:rPr>
          <m:t>:</m:t>
        </m:r>
        <m:r>
          <m:rPr>
            <m:sty m:val="p"/>
          </m:rPr>
          <m:t>12</m:t>
        </m:r>
        <m:r>
          <m:rPr>
            <m:nor/>
          </m:rPr>
          <m:t xml:space="preserve"> </m:t>
        </m:r>
        <m:r>
          <m:rPr>
            <m:sty m:val="p"/>
          </m:rPr>
          <m:t>g</m:t>
        </m:r>
        <m:r>
          <m:rPr>
            <m:sty m:val="p"/>
          </m:rPr>
          <m:t>.</m:t>
        </m:r>
        <m:sSup>
          <m:sSupPr/>
          <m:e>
            <m:r>
              <m:rPr>
                <m:sty m:val="p"/>
              </m:rPr>
              <m:t>mol</m:t>
            </m:r>
          </m:e>
          <m:sup>
            <m:r>
              <m:rPr>
                <m:sty m:val="p"/>
              </m:rPr>
              <m:t>−</m:t>
            </m:r>
            <m:r>
              <m:rPr>
                <m:sty m:val="p"/>
              </m:rPr>
              <m:t>1</m:t>
            </m:r>
          </m:sup>
        </m:sSup>
        <m:r>
          <m:rPr>
            <m:sty m:val="p"/>
          </m:rPr>
          <m:t>;</m:t>
        </m:r>
        <m:r>
          <m:rPr>
            <m:sty m:val="p"/>
          </m:rPr>
          <m:t>O</m:t>
        </m:r>
        <m:r>
          <m:rPr>
            <m:sty m:val="p"/>
          </m:rPr>
          <m:t>:</m:t>
        </m:r>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p>
    <w:p>
      <w:pPr>
        <w:numPr>
          <w:ilvl w:val="0"/>
          <w:numId w:val="8"/>
        </w:numPr>
        <w:spacing w:lineRule="auto"/>
      </w:pPr>
      <m:oMath>
        <m:r>
          <m:rPr>
            <m:sty m:val="i"/>
          </m:rPr>
          <m:t>e</m:t>
        </m:r>
        <m:r>
          <m:rPr>
            <m:sty m:val="p"/>
          </m:rPr>
          <m:t>=</m:t>
        </m:r>
      </m:oMath>
      <w:r>
        <w:rPr>
          <w:rFonts w:eastAsia="Georgia" w:cs="Georgia" w:ascii="Georgia" w:hAnsi="Georgia"/>
        </w:rPr>
        <w:t xml:space="preserve"> charge élémentaire </w:t>
      </w:r>
      <m:oMath>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t xml:space="preserve">; nombre d'Avogadro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8"/>
        </w:numPr>
        <w:spacing w:lineRule="auto"/>
      </w:pPr>
      <m:oMathPara>
        <m:oMathParaPr>
          <m:jc m:val="left"/>
        </m:oMathParaPr>
        <m:oMath>
          <m:f>
            <m:fPr>
              <m:ctrlPr>
                <w:rPr>
                  <w:rFonts w:ascii="Cambria Math" w:hAnsi="Cambria Math"/>
                </w:rPr>
              </m:ctrlPr>
            </m:fPr>
            <m:num>
              <m:r>
                <m:rPr>
                  <m:sty m:val="i"/>
                </m:rPr>
                <m:t>R</m:t>
              </m:r>
              <m:r>
                <m:rPr>
                  <m:sty m:val="i"/>
                </m:rPr>
                <m:t>T</m:t>
              </m:r>
            </m:num>
            <m:den>
              <m:r>
                <m:rPr>
                  <m:sty m:val="i"/>
                </m:rPr>
                <m:t>F</m:t>
              </m:r>
              <m:r>
                <m:rPr>
                  <m:sty m:val="p"/>
                </m:rPr>
                <m:t>ln</m:t>
              </m:r>
              <m:r>
                <m:rPr>
                  <m:sty m:val="p"/>
                </m:rPr>
                <m:t>⁡</m:t>
              </m:r>
              <m:r>
                <m:rPr>
                  <m:sty m:val="p"/>
                </m:rPr>
                <m:t>(</m:t>
              </m:r>
              <m:r>
                <m:rPr>
                  <m:sty m:val="p"/>
                </m:rPr>
                <m:t>10</m:t>
              </m:r>
              <m:r>
                <m:rPr>
                  <m:sty m:val="p"/>
                </m:rPr>
                <m:t>)</m:t>
              </m:r>
            </m:den>
          </m:f>
          <m:r>
            <m:rPr>
              <m:sty m:val="p"/>
            </m:rPr>
            <m:t>=</m:t>
          </m:r>
          <m:r>
            <m:rPr>
              <m:sty m:val="p"/>
            </m:rPr>
            <m:t>0</m:t>
          </m:r>
          <m:r>
            <m:rPr>
              <m:sty m:val="p"/>
            </m:rPr>
            <m:t>,</m:t>
          </m:r>
          <m:r>
            <m:rPr>
              <m:sty m:val="p"/>
            </m:rPr>
            <m:t>06</m:t>
          </m:r>
          <m:r>
            <m:rPr>
              <m:nor/>
            </m:rPr>
            <m:t xml:space="preserve"> </m:t>
          </m:r>
          <m:r>
            <m:rPr>
              <m:sty m:val="p"/>
            </m:rPr>
            <m:t>V</m:t>
          </m:r>
        </m:oMath>
      </m:oMathPara>
    </w:p>
    <w:p>
      <w:pPr>
        <w:numPr>
          <w:ilvl w:val="0"/>
          <w:numId w:val="8"/>
        </w:numPr>
        <w:spacing w:lineRule="auto"/>
      </w:pPr>
      <m:oMath>
        <m:sSub>
          <m:sSubPr/>
          <m:e>
            <m:r>
              <m:rPr>
                <m:sty m:val="p"/>
              </m:rPr>
              <m:t>CO</m:t>
            </m:r>
          </m:e>
          <m:sub>
            <m:r>
              <m:rPr>
                <m:sty m:val="p"/>
              </m:rPr>
              <m:t>3</m:t>
            </m:r>
          </m:sub>
        </m:sSub>
        <m:sSup>
          <m:sSupPr/>
          <m:e>
            <m:r>
              <m:t xml:space="preserve"> </m:t>
            </m:r>
          </m:e>
          <m:sup>
            <m:r>
              <m:rPr>
                <m:sty m:val="p"/>
              </m:rPr>
              <m:t>2</m:t>
            </m:r>
            <m:r>
              <m:rPr>
                <m:sty m:val="p"/>
              </m:rPr>
              <m:t>−</m:t>
            </m:r>
          </m:sup>
        </m:sSup>
        <m:r>
          <m:rPr>
            <m:sty m:val="p"/>
          </m:rPr>
          <m:t>/</m:t>
        </m:r>
        <m:sSub>
          <m:sSubPr/>
          <m:e>
            <m:r>
              <m:rPr>
                <m:sty m:val="p"/>
              </m:rPr>
              <m:t>CH</m:t>
            </m:r>
          </m:e>
          <m:sub>
            <m:r>
              <m:rPr>
                <m:sty m:val="p"/>
              </m:rPr>
              <m:t>3</m:t>
            </m:r>
          </m:sub>
        </m:sSub>
        <m:r>
          <m:rPr>
            <m:sty m:val="p"/>
          </m:rPr>
          <m:t>OH</m:t>
        </m:r>
      </m:oMath>
      <w:r>
        <w:rPr>
          <w:rFonts w:eastAsia="Georgia" w:cs="Georgia" w:ascii="Georgia" w:hAnsi="Georgia"/>
        </w:rPr>
        <w:t xml:space="preserve"> : potentiel standard àpH </w:t>
      </w:r>
      <m:oMath>
        <m:r>
          <m:rPr>
            <m:sty m:val="p"/>
          </m:rPr>
          <m:t>=</m:t>
        </m:r>
        <m:r>
          <m:rPr>
            <m:sty m:val="p"/>
          </m:rPr>
          <m:t>0</m:t>
        </m:r>
        <m:r>
          <m:rPr>
            <m:sty m:val="p"/>
          </m:rPr>
          <m:t>:</m:t>
        </m:r>
        <m:sSup>
          <m:sSupPr/>
          <m:e>
            <m:r>
              <m:rPr>
                <m:sty m:val="p"/>
              </m:rPr>
              <m:t>E</m:t>
            </m:r>
          </m:e>
          <m:sup>
            <m:r>
              <m:rPr>
                <m:sty m:val="p"/>
              </m:rPr>
              <m:t>∘</m:t>
            </m:r>
          </m:sup>
        </m:sSup>
        <m:sSub>
          <m:sSubPr/>
          <m:e>
            <m:r>
              <m:t xml:space="preserve"> </m:t>
            </m:r>
          </m:e>
          <m:sub>
            <m:r>
              <m:rPr>
                <m:sty m:val="p"/>
              </m:rPr>
              <m:t>1</m:t>
            </m:r>
          </m:sub>
        </m:sSub>
        <m:r>
          <m:rPr>
            <m:sty m:val="p"/>
          </m:rPr>
          <m:t>=</m:t>
        </m:r>
        <m:r>
          <m:rPr>
            <m:sty m:val="p"/>
          </m:rPr>
          <m:t>0</m:t>
        </m:r>
        <m:r>
          <m:rPr>
            <m:sty m:val="p"/>
          </m:rPr>
          <m:t>,</m:t>
        </m:r>
        <m:r>
          <m:rPr>
            <m:sty m:val="p"/>
          </m:rPr>
          <m:t>18</m:t>
        </m:r>
        <m:r>
          <m:rPr>
            <m:nor/>
          </m:rPr>
          <m:t xml:space="preserve"> </m:t>
        </m:r>
        <m:r>
          <m:rPr>
            <m:sty m:val="p"/>
          </m:rPr>
          <m:t>V</m:t>
        </m:r>
      </m:oMath>
    </w:p>
    <w:p>
      <w:pPr>
        <w:numPr>
          <w:ilvl w:val="0"/>
          <w:numId w:val="8"/>
        </w:numPr>
        <w:spacing w:lineRule="auto"/>
      </w:pPr>
      <m:oMath>
        <m:sSub>
          <m:sSubPr/>
          <m:e>
            <m:r>
              <m:rPr>
                <m:sty m:val="p"/>
              </m:rPr>
              <m:t>H</m:t>
            </m:r>
          </m:e>
          <m:sub>
            <m:r>
              <m:rPr>
                <m:sty m:val="p"/>
              </m:rPr>
              <m:t>2</m:t>
            </m:r>
          </m:sub>
        </m:sSub>
        <m:sSub>
          <m:sSubPr/>
          <m:e>
            <m:r>
              <m:rPr>
                <m:sty m:val="p"/>
              </m:rPr>
              <m:t>O</m:t>
            </m:r>
          </m:e>
          <m:sub>
            <m:r>
              <m:rPr>
                <m:sty m:val="p"/>
              </m:rPr>
              <m:t>2</m:t>
            </m:r>
          </m:sub>
        </m:sSub>
        <m:r>
          <m:rPr>
            <m:sty m:val="p"/>
          </m:rPr>
          <m:t>/</m:t>
        </m:r>
        <m:sSub>
          <m:sSubPr/>
          <m:e>
            <m:r>
              <m:rPr>
                <m:sty m:val="p"/>
              </m:rPr>
              <m:t>H</m:t>
            </m:r>
          </m:e>
          <m:sub>
            <m:r>
              <m:rPr>
                <m:sty m:val="p"/>
              </m:rPr>
              <m:t>2</m:t>
            </m:r>
          </m:sub>
        </m:sSub>
        <m:r>
          <m:rPr>
            <m:sty m:val="p"/>
          </m:rPr>
          <m:t>O</m:t>
        </m:r>
      </m:oMath>
      <w:r>
        <w:rPr>
          <w:rFonts w:eastAsia="Georgia" w:cs="Georgia" w:ascii="Georgia" w:hAnsi="Georgia"/>
        </w:rPr>
        <w:t xml:space="preserve"> : potentiel standard àpH </w:t>
      </w:r>
      <m:oMath>
        <m:r>
          <m:rPr>
            <m:sty m:val="p"/>
          </m:rPr>
          <m:t>=</m:t>
        </m:r>
        <m:r>
          <m:rPr>
            <m:sty m:val="p"/>
          </m:rPr>
          <m:t>0</m:t>
        </m:r>
        <m:r>
          <m:rPr>
            <m:sty m:val="p"/>
          </m:rPr>
          <m:t>:</m:t>
        </m:r>
        <m:sSup>
          <m:sSupPr/>
          <m:e>
            <m:r>
              <m:rPr>
                <m:sty m:val="p"/>
              </m:rPr>
              <m:t>E</m:t>
            </m:r>
          </m:e>
          <m:sup>
            <m:r>
              <m:rPr>
                <m:sty m:val="p"/>
              </m:rPr>
              <m:t>∘</m:t>
            </m:r>
          </m:sup>
        </m:sSup>
        <m:sSub>
          <m:sSubPr/>
          <m:e>
            <m:r>
              <m:t xml:space="preserve"> </m:t>
            </m:r>
          </m:e>
          <m:sub>
            <m:r>
              <m:rPr>
                <m:sty m:val="p"/>
              </m:rPr>
              <m:t>2</m:t>
            </m:r>
          </m:sub>
        </m:sSub>
        <m:r>
          <m:rPr>
            <m:sty m:val="p"/>
          </m:rPr>
          <m:t>=</m:t>
        </m:r>
        <m:r>
          <m:rPr>
            <m:sty m:val="p"/>
          </m:rPr>
          <m:t>1</m:t>
        </m:r>
        <m:r>
          <m:rPr>
            <m:sty m:val="p"/>
          </m:rPr>
          <m:t>,</m:t>
        </m:r>
        <m:r>
          <m:rPr>
            <m:sty m:val="p"/>
          </m:rPr>
          <m:t>78</m:t>
        </m:r>
        <m:r>
          <m:rPr>
            <m:nor/>
          </m:rPr>
          <m:t xml:space="preserve"> </m:t>
        </m:r>
        <m:r>
          <m:rPr>
            <m:sty m:val="p"/>
          </m:rPr>
          <m:t>V</m:t>
        </m:r>
      </m:oMath>
    </w:p>
    <w:p>
      <w:pPr>
        <w:numPr>
          <w:ilvl w:val="0"/>
          <w:numId w:val="8"/>
        </w:numPr>
        <w:spacing w:lineRule="auto"/>
      </w:p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2</m:t>
            </m:r>
          </m:sub>
        </m:sSub>
        <m:r>
          <m:rPr>
            <m:sty m:val="p"/>
          </m:rPr>
          <m:t>:</m:t>
        </m:r>
      </m:oMath>
      <w:r>
        <w:rPr>
          <w:rFonts w:eastAsia="Georgia" w:cs="Georgia" w:ascii="Georgia" w:hAnsi="Georgia"/>
        </w:rPr>
        <w:t xml:space="preserve"> potentiel standard àpH </w:t>
      </w:r>
      <m:oMath>
        <m:r>
          <m:rPr>
            <m:sty m:val="p"/>
          </m:rPr>
          <m:t>=</m:t>
        </m:r>
        <m:r>
          <m:rPr>
            <m:sty m:val="p"/>
          </m:rPr>
          <m:t>0</m:t>
        </m:r>
        <m:r>
          <m:rPr>
            <m:sty m:val="p"/>
          </m:rPr>
          <m:t>:</m:t>
        </m:r>
        <m:sSup>
          <m:sSupPr/>
          <m:e>
            <m:r>
              <m:rPr>
                <m:sty m:val="p"/>
              </m:rPr>
              <m:t>E</m:t>
            </m:r>
          </m:e>
          <m:sup>
            <m:r>
              <m:rPr>
                <m:sty m:val="p"/>
              </m:rPr>
              <m:t>∘</m:t>
            </m:r>
          </m:sup>
        </m:sSup>
        <m:sSub>
          <m:sSubPr/>
          <m:e>
            <m:r>
              <m:t xml:space="preserve"> </m:t>
            </m:r>
          </m:e>
          <m:sub>
            <m:r>
              <m:rPr>
                <m:sty m:val="p"/>
              </m:rPr>
              <m:t>3</m:t>
            </m:r>
          </m:sub>
        </m:sSub>
        <m:r>
          <m:rPr>
            <m:sty m:val="p"/>
          </m:rPr>
          <m:t>=</m:t>
        </m:r>
        <m:r>
          <m:rPr>
            <m:sty m:val="p"/>
          </m:rPr>
          <m:t>0</m:t>
        </m:r>
        <m:r>
          <m:rPr>
            <m:sty m:val="p"/>
          </m:rPr>
          <m:t>,</m:t>
        </m:r>
        <m:r>
          <m:rPr>
            <m:sty m:val="p"/>
          </m:rPr>
          <m:t>68</m:t>
        </m:r>
        <m:r>
          <m:rPr>
            <m:nor/>
          </m:rPr>
          <m:t xml:space="preserve"> </m:t>
        </m:r>
        <m:r>
          <m:rPr>
            <m:sty m:val="p"/>
          </m:rPr>
          <m:t>V</m:t>
        </m:r>
      </m:oMath>
    </w:p>
    <w:p>
      <w:pPr>
        <w:spacing w:after="220" w:lineRule="auto"/>
      </w:pPr>
      <w:r>
        <w:rPr>
          <w:rFonts w:eastAsia="Georgia" w:cs="Georgia" w:ascii="Georgia" w:hAnsi="Georgia"/>
        </w:rPr>
        <w:t xml:space="preserve">D-18. Le fonctionnement de la pile envisagée suppose l'oxydation du méthanol en carbonate.</w:t>
      </w:r>
      <w:r>
        <w:rPr/>
        <w:br w:type="textWrapping"/>
      </w:r>
      <w:r>
        <w:rPr>
          <w:rFonts w:eastAsia="Georgia" w:cs="Georgia" w:ascii="Georgia" w:hAnsi="Georgia"/>
        </w:rPr>
        <w:t xml:space="preserve">Écrire la demi-équation rédox correspondante, et calculer la masse de méthanol oxydée par heure pour un courant de 1 A .</w:t>
      </w:r>
      <w:r>
        <w:rPr/>
        <w:br w:type="textWrapping"/>
      </w:r>
      <w:r>
        <w:rPr>
          <w:rFonts w:eastAsia="Georgia" w:cs="Georgia" w:ascii="Georgia" w:hAnsi="Georgia"/>
        </w:rPr>
        <w:t xml:space="preserve">Compte tenu des objectifs écologiques annoncés, pourquoi faudra-t-il effectuer la réaction en milieu basique?</w:t>
      </w:r>
    </w:p>
    <w:p>
      <w:pPr>
        <w:spacing w:after="220" w:lineRule="auto"/>
      </w:pPr>
      <w:r>
        <w:rPr>
          <w:rFonts w:eastAsia="Georgia" w:cs="Georgia" w:ascii="Georgia" w:hAnsi="Georgia"/>
        </w:rPr>
        <w:t xml:space="preserve">D-19. On réalise une pile utilisant des électrodes de platine, les «combustibles » étant le méthanol et le peroxyde d'hydrogène </w:t>
      </w:r>
      <m:oMath>
        <m:sSub>
          <m:sSubPr/>
          <m:e>
            <m:r>
              <m:rPr>
                <m:sty m:val="p"/>
              </m:rPr>
              <m:t>H</m:t>
            </m:r>
          </m:e>
          <m:sub>
            <m:r>
              <m:rPr>
                <m:sty m:val="p"/>
              </m:rPr>
              <m:t>2</m:t>
            </m:r>
          </m:sub>
        </m:sSub>
        <m:sSub>
          <m:sSubPr/>
          <m:e>
            <m:r>
              <m:rPr>
                <m:sty m:val="p"/>
              </m:rPr>
              <m:t>O</m:t>
            </m:r>
          </m:e>
          <m:sub>
            <m:r>
              <m:rPr>
                <m:sty m:val="p"/>
              </m:rPr>
              <m:t>2</m:t>
            </m:r>
          </m:sub>
        </m:sSub>
      </m:oMath>
      <w:r>
        <w:rPr>
          <w:rFonts w:eastAsia="Georgia" w:cs="Georgia" w:ascii="Georgia" w:hAnsi="Georgia"/>
        </w:rPr>
        <w:t xml:space="preserve"> (eau oxygénée) ; faire un schéma de principe de la pile. On placera, en justifiant : anode, cathode, pôles «plus » et «moins ».</w:t>
      </w:r>
    </w:p>
    <w:p>
      <w:pPr>
        <w:spacing w:after="220" w:lineRule="auto"/>
      </w:pPr>
      <w:r>
        <w:rPr>
          <w:rFonts w:eastAsia="Georgia" w:cs="Georgia" w:ascii="Georgia" w:hAnsi="Georgia"/>
        </w:rPr>
        <w:t xml:space="preserve">D-20.Écrire les demi-équations rédox mises en jeu dans cette pile, ainsi que les potentiels de Nernst correspondants.</w:t>
      </w:r>
    </w:p>
    <w:p>
      <w:pPr>
        <w:spacing w:after="220" w:lineRule="auto"/>
      </w:pPr>
      <w:r>
        <w:rPr>
          <w:rFonts w:eastAsia="Georgia" w:cs="Georgia" w:ascii="Georgia" w:hAnsi="Georgia"/>
        </w:rPr>
        <w:t xml:space="preserve">D-21.Écrire la réaction bilan du fonctionnement de la pile, en milieu basique; se fera-t-elle d'autant mieux que le milieu sera plus ou moins basique?</w:t>
      </w:r>
      <w:r>
        <w:rPr/>
        <w:br w:type="textWrapping"/>
      </w:r>
      <w:r>
        <w:rPr>
          <w:rFonts w:eastAsia="Georgia" w:cs="Georgia" w:ascii="Georgia" w:hAnsi="Georgia"/>
        </w:rPr>
        <w:t xml:space="preserve">Calculer la valeur de sa constante d'équilibre.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b59ae658e0cadd5131cc981a2de6746f0eeb1a2.jpg" TargetMode="Internal"/><Relationship Id="rId6" Type="http://schemas.openxmlformats.org/officeDocument/2006/relationships/image" Target="media/image-88de444eeb04732a2e4f185995793e211610b4c0.jpg" TargetMode="Internal"/><Relationship Id="rId7" Type="http://schemas.openxmlformats.org/officeDocument/2006/relationships/image" Target="media/image-397297bf852f5d9bb0568c6a9870546461c00bfa.jpg" TargetMode="Internal"/><Relationship Id="rId8" Type="http://schemas.openxmlformats.org/officeDocument/2006/relationships/image" Target="media/image-8ad4229669c2c8465e3dc656d393fcbb58c6a7eb.jpg" TargetMode="Internal"/><Relationship Id="rId9" Type="http://schemas.openxmlformats.org/officeDocument/2006/relationships/image" Target="media/image-1e023183b4ef4d7ae3392c6d30416f4df753b3b3.jpg" TargetMode="Internal"/><Relationship Id="rId10" Type="http://schemas.openxmlformats.org/officeDocument/2006/relationships/image" Target="media/image-70df09ae7940a24b095eec67a076eeb9581b6b4e.jpg" TargetMode="Internal"/><Relationship Id="rId11" Type="http://schemas.openxmlformats.org/officeDocument/2006/relationships/image" Target="media/image-2047824198a01e7a179c3a8b01c4dfb51da271fa.jpg" TargetMode="Internal"/><Relationship Id="rId12" Type="http://schemas.openxmlformats.org/officeDocument/2006/relationships/image" Target="media/image-054226e6bd9ed8494b6cfa36ab5b14edbd50a2cb.jpg" TargetMode="Internal"/><Relationship Id="rId13" Type="http://schemas.openxmlformats.org/officeDocument/2006/relationships/image" Target="media/image-5e4f8278ad9a95966501215ae1ce69d1913e6eac.jpg" TargetMode="Internal"/><Relationship Id="rId14" Type="http://schemas.openxmlformats.org/officeDocument/2006/relationships/image" Target="media/image-6aeb3616cf6045cebd5c25e50e2fd2db016049c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2025-09-04T21:33:42.247Z</dcterms:created>
  <dcterms:modified xsi:type="dcterms:W3CDTF">2025-09-04T21:33:42.247Z</dcterms:modified>
</cp:coreProperties>
</file>