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after="220" w:lineRule="auto"/>
      </w:pPr>
      <w:r>
        <w:rPr/>
        <w:t xml:space="preserve">CONCOURS D'ADMISSION 2002</w:t>
      </w:r>
      <w:r>
        <w:rPr/>
        <w:br w:type="textWrapping"/>
      </w:r>
      <w:r>
        <w:rPr>
          <w:rFonts w:eastAsia="Georgia" w:cs="Georgia" w:ascii="Georgia" w:hAnsi="Georgia"/>
        </w:rPr>
        <w:t xml:space="preserve">filières PSI et PT</w:t>
      </w:r>
    </w:p>
    <w:p>
      <w:pPr>
        <w:spacing w:line="288" w:after="220" w:lineRule="auto"/>
        <w:jc w:val="center"/>
      </w:pPr>
      <w:r>
        <w:rPr>
          <w:rFonts w:eastAsia="Georgia" w:cs="Georgia" w:ascii="Georgia" w:hAnsi="Georgia"/>
          <w:b/>
          <w:sz w:val="56"/>
        </w:rPr>
        <w:t xml:space="preserve">ÉPREUVE FACULTATIVE D'INFORMATIQUE</w:t>
      </w:r>
    </w:p>
    <w:p>
      <w:pPr>
        <w:spacing w:after="220" w:lineRule="auto"/>
      </w:pPr>
      <w:r>
        <w:rPr>
          <w:rFonts w:eastAsia="Georgia" w:cs="Georgia" w:ascii="Georgia" w:hAnsi="Georgia"/>
        </w:rPr>
        <w:t xml:space="preserve">(Durće : 2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Avertissement On attachera une grande importance à la clarté, à la précision, à la concision de la rédaction. On précisera aussi le langage de programmation utilisé. L'utilisation des calculatrices n'est pas autorisé pour cette épreuve.</w:t>
      </w:r>
    </w:p>
    <w:p>
      <w:pPr>
        <w:spacing w:after="220" w:lineRule="auto"/>
      </w:pPr>
      <w:r>
        <w:rPr>
          <w:rFonts w:eastAsia="Georgia" w:cs="Georgia" w:ascii="Georgia" w:hAnsi="Georgia"/>
        </w:rPr>
        <w:t xml:space="preserve">Un capteur mesure pendant plusieurs années le rayonnement gamma émis par un lointain pulsar. Pour chaque gamma reçu, repéré par son rang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on mesure son énergie </w:t>
      </w:r>
      <m:oMath>
        <m:sSub>
          <m:sSubPr/>
          <m:e>
            <m:r>
              <m:rPr>
                <m:sty m:val="i"/>
              </m:rPr>
              <m:t>a</m:t>
            </m:r>
          </m:e>
          <m:sub>
            <m:r>
              <m:rPr>
                <m:sty m:val="i"/>
              </m:rPr>
              <m:t>i</m:t>
            </m:r>
          </m:sub>
        </m:sSub>
      </m:oMath>
      <w:r>
        <w:rPr/>
        <w:t xml:space="preserve"> et l'instant </w:t>
      </w:r>
      <m:oMath>
        <m:sSub>
          <m:sSubPr/>
          <m:e>
            <m:r>
              <m:rPr>
                <m:sty m:val="i"/>
              </m:rPr>
              <m:t>t</m:t>
            </m:r>
          </m:e>
          <m:sub>
            <m:r>
              <m:rPr>
                <m:sty m:val="i"/>
              </m:rPr>
              <m:t>i</m:t>
            </m:r>
          </m:sub>
        </m:sSub>
      </m:oMath>
      <w:r>
        <w:rPr>
          <w:rFonts w:eastAsia="Georgia" w:cs="Georgia" w:ascii="Georgia" w:hAnsi="Georgia"/>
        </w:rPr>
        <w:t xml:space="preserve"> de sa détection. L'unité d'énergie est le kilo électron-volt ( keV ), l'unité de temps est le dixième de seconde (1/10s), l'origine des temps correspond au début de la campagne de mesures. On supposera </w:t>
      </w:r>
      <m:oMath>
        <m:r>
          <m:rPr>
            <m:sty m:val="i"/>
          </m:rPr>
          <m:t>n</m:t>
        </m:r>
        <m:r>
          <m:rPr>
            <m:sty m:val="p"/>
          </m:rPr>
          <m:t>&gt;</m:t>
        </m:r>
        <m:r>
          <m:rPr>
            <m:sty m:val="p"/>
          </m:rPr>
          <m:t>0</m:t>
        </m:r>
      </m:oMath>
      <w:r>
        <w:rPr/>
        <w:t xml:space="preserve">. Pour tout </w:t>
      </w:r>
      <m:oMath>
        <m:r>
          <m:rPr>
            <m:sty m:val="i"/>
          </m:rPr>
          <m:t>i</m:t>
        </m:r>
      </m:oMath>
      <w:r>
        <w:rPr>
          <w:rFonts w:eastAsia="Georgia" w:cs="Georgia" w:ascii="Georgia" w:hAnsi="Georgia"/>
        </w:rPr>
        <w:t xml:space="preserve">, la quantité </w:t>
      </w:r>
      <m:oMath>
        <m:sSub>
          <m:sSubPr/>
          <m:e>
            <m:r>
              <m:rPr>
                <m:sty m:val="i"/>
              </m:rPr>
              <m:t>a</m:t>
            </m:r>
          </m:e>
          <m:sub>
            <m:r>
              <m:rPr>
                <m:sty m:val="i"/>
              </m:rPr>
              <m:t>i</m:t>
            </m:r>
          </m:sub>
        </m:sSub>
      </m:oMath>
      <w:r>
        <w:rPr/>
        <w:t xml:space="preserve"> est un entier naturel ( </w:t>
      </w:r>
      <m:oMath>
        <m:sSub>
          <m:sSubPr/>
          <m:e>
            <m:r>
              <m:rPr>
                <m:sty m:val="i"/>
              </m:rPr>
              <m:t>a</m:t>
            </m:r>
          </m:e>
          <m:sub>
            <m:r>
              <m:rPr>
                <m:sty m:val="i"/>
              </m:rPr>
              <m:t>i</m:t>
            </m:r>
          </m:sub>
        </m:sSub>
        <m:r>
          <m:rPr>
            <m:sty m:val="p"/>
          </m:rPr>
          <m:t>∈</m:t>
        </m:r>
        <m:r>
          <m:rPr>
            <m:nor/>
          </m:rPr>
          <m:t xml:space="preserve"> </m:t>
        </m:r>
        <m:r>
          <m:rPr>
            <m:sty m:val="p"/>
          </m:rPr>
          <m:t>N</m:t>
        </m:r>
      </m:oMath>
      <w:r>
        <w:rPr/>
        <w:t xml:space="preserve"> ). Les valeurs </w:t>
      </w:r>
      <m:oMath>
        <m:sSub>
          <m:sSubPr/>
          <m:e>
            <m:r>
              <m:rPr>
                <m:sty m:val="i"/>
              </m:rPr>
              <m:t>a</m:t>
            </m:r>
          </m:e>
          <m:sub>
            <m:r>
              <m:rPr>
                <m:sty m:val="i"/>
              </m:rPr>
              <m:t>i</m:t>
            </m:r>
          </m:sub>
        </m:sSub>
      </m:oMath>
      <w:r>
        <w:rPr>
          <w:rFonts w:eastAsia="Georgia" w:cs="Georgia" w:ascii="Georgia" w:hAnsi="Georgia"/>
        </w:rPr>
        <w:t xml:space="preserve"> sont rangées dans un tableau </w:t>
      </w:r>
      <m:oMath>
        <m:r>
          <m:rPr>
            <m:sty m:val="i"/>
          </m:rPr>
          <m:t>a</m:t>
        </m:r>
      </m:oMath>
      <w:r>
        <w:rPr/>
        <w:t xml:space="preserve"> de </w:t>
      </w:r>
      <m:oMath>
        <m:r>
          <m:rPr>
            <m:sty m:val="i"/>
          </m:rPr>
          <m:t>n</m:t>
        </m:r>
      </m:oMath>
      <w:r>
        <w:rPr>
          <w:rFonts w:eastAsia="Georgia" w:cs="Georgia" w:ascii="Georgia" w:hAnsi="Georgia"/>
        </w:rPr>
        <w:t xml:space="preserve"> éléments de type entier. Ces mesures n'ont pas lieu à intervalles réguliers. On note les dates </w:t>
      </w:r>
      <m:oMath>
        <m:sSub>
          <m:sSubPr/>
          <m:e>
            <m:r>
              <m:rPr>
                <m:sty m:val="i"/>
              </m:rPr>
              <m:t>t</m:t>
            </m:r>
          </m:e>
          <m:sub>
            <m:r>
              <m:rPr>
                <m:sty m:val="i"/>
              </m:rPr>
              <m:t>i</m:t>
            </m:r>
          </m:sub>
        </m:sSub>
      </m:oMath>
      <w:r>
        <w:rPr>
          <w:rFonts w:eastAsia="Georgia" w:cs="Georgia" w:ascii="Georgia" w:hAnsi="Georgia"/>
        </w:rPr>
        <w:t xml:space="preserve"> (exprimées en </w:t>
      </w:r>
      <m:oMath>
        <m:r>
          <m:rPr>
            <m:sty m:val="p"/>
          </m:rPr>
          <m:t>1</m:t>
        </m:r>
        <m:r>
          <m:rPr>
            <m:sty m:val="p"/>
          </m:rPr>
          <m:t>/</m:t>
        </m:r>
        <m:r>
          <m:rPr>
            <m:sty m:val="p"/>
          </m:rPr>
          <m:t>10</m:t>
        </m:r>
        <m:r>
          <m:rPr>
            <m:nor/>
          </m:rPr>
          <m:t xml:space="preserve"> </m:t>
        </m:r>
        <m:r>
          <m:rPr>
            <m:sty m:val="p"/>
          </m:rPr>
          <m:t>s</m:t>
        </m:r>
        <m:r>
          <m:rPr>
            <m:sty m:val="p"/>
          </m:rPr>
          <m:t>,</m:t>
        </m:r>
        <m:sSub>
          <m:sSubPr/>
          <m:e>
            <m:r>
              <m:rPr>
                <m:sty m:val="i"/>
              </m:rPr>
              <m:t>t</m:t>
            </m:r>
          </m:e>
          <m:sub>
            <m:r>
              <m:rPr>
                <m:sty m:val="i"/>
              </m:rPr>
              <m:t>i</m:t>
            </m:r>
          </m:sub>
        </m:sSub>
        <m:r>
          <m:rPr>
            <m:sty m:val="p"/>
          </m:rPr>
          <m:t>∈</m:t>
        </m:r>
        <m:r>
          <m:rPr>
            <m:nor/>
          </m:rPr>
          <m:t xml:space="preserve"> </m:t>
        </m:r>
        <m:r>
          <m:rPr>
            <m:sty m:val="p"/>
          </m:rPr>
          <m:t>N</m:t>
        </m:r>
      </m:oMath>
      <w:r>
        <w:rPr/>
        <w:t xml:space="preserve"> ) dans un autre tableau </w:t>
      </w:r>
      <m:oMath>
        <m:r>
          <m:rPr>
            <m:sty m:val="i"/>
          </m:rPr>
          <m:t>t</m:t>
        </m:r>
      </m:oMath>
      <w:r>
        <w:rPr/>
        <w:t xml:space="preserve"> de </w:t>
      </w:r>
      <m:oMath>
        <m:r>
          <m:rPr>
            <m:sty m:val="i"/>
          </m:rPr>
          <m:t>n</m:t>
        </m:r>
      </m:oMath>
      <w:r>
        <w:rPr>
          <w:rFonts w:eastAsia="Georgia" w:cs="Georgia" w:ascii="Georgia" w:hAnsi="Georgia"/>
        </w:rPr>
        <w:t xml:space="preserve"> éléments de type entier. Pour tout </w:t>
      </w:r>
      <m:oMath>
        <m:r>
          <m:rPr>
            <m:sty m:val="i"/>
          </m:rPr>
          <m:t>i</m:t>
        </m:r>
      </m:oMath>
      <w:r>
        <w:rPr/>
        <w:t xml:space="preserve"> et </w:t>
      </w:r>
      <m:oMath>
        <m:r>
          <m:rPr>
            <m:sty m:val="i"/>
          </m:rPr>
          <m:t>j</m:t>
        </m:r>
      </m:oMath>
      <w:r>
        <w:rPr/>
        <w:t xml:space="preserve"> tels que </w:t>
      </w:r>
      <m:oMath>
        <m:r>
          <m:rPr>
            <m:sty m:val="p"/>
          </m:rPr>
          <m:t>0</m:t>
        </m:r>
        <m:r>
          <m:rPr>
            <m:sty m:val="p"/>
          </m:rPr>
          <m:t>≤</m:t>
        </m:r>
        <m:r>
          <m:rPr>
            <m:sty m:val="i"/>
          </m:rPr>
          <m:t>i</m:t>
        </m:r>
        <m:r>
          <m:rPr>
            <m:sty m:val="p"/>
          </m:rPr>
          <m:t>&lt;</m:t>
        </m:r>
        <m:r>
          <m:rPr>
            <m:sty m:val="i"/>
          </m:rPr>
          <m:t>j</m:t>
        </m:r>
        <m:r>
          <m:rPr>
            <m:sty m:val="p"/>
          </m:rPr>
          <m:t>&lt;</m:t>
        </m:r>
        <m:r>
          <m:rPr>
            <m:sty m:val="i"/>
          </m:rPr>
          <m:t>n</m:t>
        </m:r>
      </m:oMath>
      <w:r>
        <w:rPr/>
        <w:t xml:space="preserve">, on a donc </w:t>
      </w:r>
      <m:oMath>
        <m:sSub>
          <m:sSubPr/>
          <m:e>
            <m:r>
              <m:rPr>
                <m:sty m:val="i"/>
              </m:rPr>
              <m:t>t</m:t>
            </m:r>
          </m:e>
          <m:sub>
            <m:r>
              <m:rPr>
                <m:sty m:val="i"/>
              </m:rPr>
              <m:t>i</m:t>
            </m:r>
          </m:sub>
        </m:sSub>
        <m:r>
          <m:rPr>
            <m:sty m:val="p"/>
          </m:rPr>
          <m:t>&lt;</m:t>
        </m:r>
        <m:sSub>
          <m:sSubPr/>
          <m:e>
            <m:r>
              <m:rPr>
                <m:sty m:val="i"/>
              </m:rPr>
              <m:t>t</m:t>
            </m:r>
          </m:e>
          <m:sub>
            <m:r>
              <m:rPr>
                <m:sty m:val="i"/>
              </m:rPr>
              <m:t>j</m:t>
            </m:r>
          </m:sub>
        </m:sSub>
      </m:oMath>
      <w:r>
        <w:rPr/>
        <w:t xml:space="preserve">.</w:t>
      </w:r>
      <w:r>
        <w:rPr/>
        <w:br w:type="textWrapping"/>
      </w:r>
    </w:p>
    <w:p>
      <w:pPr>
        <w:spacing w:lineRule="auto"/>
        <w:jc w:val="center"/>
      </w:pPr>
      <w:r>
        <w:rPr/>
        <w:drawing>
          <wp:inline distB="0" distL="0" distR="0" distT="0">
            <wp:extent cx="5486400" cy="1476813"/>
            <wp:effectExtent b="0" l="0" r="0" t="0"/>
            <wp:docPr id="1" name="image-50855e723910c0cd799d5229ec97c2b511bd7cb4.jpg"/>
            <a:graphic>
              <a:graphicData uri="http://schemas.openxmlformats.org/drawingml/2006/picture">
                <pic:pic>
                  <pic:nvPicPr>
                    <pic:cNvPr id="1" name="image-50855e723910c0cd799d5229ec97c2b511bd7cb4.jpg" descr=""/>
                    <pic:cNvPicPr/>
                  </pic:nvPicPr>
                  <pic:blipFill>
                    <a:blip r:embed="rId5" cstate="print"/>
                    <a:srcRect b="0" l="0" r="0" t="0"/>
                    <a:stretch>
                      <a:fillRect/>
                    </a:stretch>
                  </pic:blipFill>
                  <pic:spPr>
                    <a:xfrm>
                      <a:off x="0" y="0"/>
                      <a:ext cx="5486400" cy="1476813"/>
                    </a:xfrm>
                    <a:prstGeom prst="rect"/>
                  </pic:spPr>
                </pic:pic>
              </a:graphicData>
            </a:graphic>
          </wp:inline>
        </w:drawing>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t xml:space="preserve"> de la variable </w:t>
      </w:r>
      <m:oMath>
        <m:r>
          <m:rPr>
            <m:sty m:val="i"/>
          </m:rPr>
          <m:t>b</m:t>
        </m:r>
      </m:oMath>
      <w:r>
        <w:rPr>
          <w:rFonts w:eastAsia="Georgia" w:cs="Georgia" w:ascii="Georgia" w:hAnsi="Georgia"/>
        </w:rPr>
        <w:t xml:space="preserve"> est le nombre d'opérations élémentaires (addition, soustraction, multiplication, division, affectation, etc) nécessaires au calcul de </w:t>
      </w:r>
      <m:oMath>
        <m:r>
          <m:rPr>
            <m:sty m:val="i"/>
          </m:rPr>
          <m:t>f</m:t>
        </m:r>
        <m:r>
          <m:rPr>
            <m:sty m:val="p"/>
          </m:rPr>
          <m:t>(</m:t>
        </m:r>
        <m:r>
          <m:rPr>
            <m:sty m:val="i"/>
          </m:rPr>
          <m:t>b</m:t>
        </m:r>
        <m:r>
          <m:rPr>
            <m:sty m:val="p"/>
          </m:rPr>
          <m:t>)</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p>
    <w:p>
      <w:pPr>
        <w:numPr>
          <w:ilvl w:val="0"/>
          <w:numId w:val="1"/>
        </w:numPr>
        <w:spacing w:lineRule="auto"/>
      </w:pPr>
      <w:r>
        <w:rPr>
          <w:rFonts w:eastAsia="Georgia" w:cs="Georgia" w:ascii="Georgia" w:hAnsi="Georgia"/>
        </w:rPr>
        <w:t xml:space="preserve">en temps linéaire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r>
          <m:rPr>
            <m:sty m:val="i"/>
          </m:rPr>
          <m:t>n</m:t>
        </m:r>
      </m:oMath>
      <w:r>
        <w:rPr/>
        <w:t xml:space="preserve">;</w:t>
      </w:r>
    </w:p>
    <w:p>
      <w:pPr>
        <w:numPr>
          <w:ilvl w:val="0"/>
          <w:numId w:val="1"/>
        </w:numPr>
        <w:spacing w:lineRule="auto"/>
      </w:pPr>
      <w:r>
        <w:rPr/>
        <w:t xml:space="preserve">en temps quadratique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p"/>
              </m:rPr>
              <m:t>2</m:t>
            </m:r>
          </m:sup>
        </m:sSup>
      </m:oMath>
      <w:r>
        <w:rPr/>
        <w:t xml:space="preserve">.</w:t>
      </w:r>
    </w:p>
    <w:p>
      <w:pPr>
        <w:spacing w:after="220" w:lineRule="auto"/>
      </w:pPr>
      <w:r>
        <w:rPr/>
        <w:t xml:space="preserve">Question 1 Ecrire une fonction compte( </w:t>
      </w:r>
      <m:oMath>
        <m:r>
          <m:rPr>
            <m:sty m:val="i"/>
          </m:rPr>
          <m:t>x</m:t>
        </m:r>
      </m:oMath>
      <w:r>
        <w:rPr>
          <w:rFonts w:eastAsia="Georgia" w:cs="Georgia" w:ascii="Georgia" w:hAnsi="Georgia"/>
        </w:rPr>
        <w:t xml:space="preserve">, a) qui retourne, en temps linéaire en </w:t>
      </w:r>
      <m:oMath>
        <m:r>
          <m:rPr>
            <m:sty m:val="i"/>
          </m:rPr>
          <m:t>n</m:t>
        </m:r>
      </m:oMath>
      <w:r>
        <w:rPr>
          <w:rFonts w:eastAsia="Georgia" w:cs="Georgia" w:ascii="Georgia" w:hAnsi="Georgia"/>
        </w:rPr>
        <w:t xml:space="preserve">, le nombre de fois où la valeur </w:t>
      </w:r>
      <m:oMath>
        <m:r>
          <m:rPr>
            <m:sty m:val="i"/>
          </m:rPr>
          <m:t>x</m:t>
        </m:r>
      </m:oMath>
      <w:r>
        <w:rPr>
          <w:rFonts w:eastAsia="Georgia" w:cs="Georgia" w:ascii="Georgia" w:hAnsi="Georgia"/>
        </w:rPr>
        <w:t xml:space="preserve"> apparaît dans le tableau </w:t>
      </w:r>
      <m:oMath>
        <m:r>
          <m:rPr>
            <m:sty m:val="i"/>
          </m:rPr>
          <m:t>a</m:t>
        </m:r>
      </m:oMath>
      <w:r>
        <w:rPr/>
        <w:t xml:space="preserve">.</w:t>
      </w:r>
    </w:p>
    <w:p>
      <w:pPr>
        <w:spacing w:after="220" w:lineRule="auto"/>
      </w:pPr>
      <w:r>
        <w:rPr>
          <w:rFonts w:eastAsia="Georgia" w:cs="Georgia" w:ascii="Georgia" w:hAnsi="Georgia"/>
        </w:rPr>
        <w:t xml:space="preserve">Question 2 En déduire une fonction occurences(a) qui retourne, en temps quadratique en </w:t>
      </w:r>
      <m:oMath>
        <m:r>
          <m:rPr>
            <m:sty m:val="i"/>
          </m:rPr>
          <m:t>n</m:t>
        </m:r>
      </m:oMath>
      <w:r>
        <w:rPr/>
        <w:t xml:space="preserve">, un tableau </w:t>
      </w:r>
      <m:oMath>
        <m:r>
          <m:rPr>
            <m:sty m:val="i"/>
          </m:rPr>
          <m:t>r</m:t>
        </m:r>
      </m:oMath>
      <w:r>
        <w:rPr/>
        <w:t xml:space="preserve"> tel que pour tout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l'élément </w:t>
      </w:r>
      <m:oMath>
        <m:sSub>
          <m:sSubPr/>
          <m:e>
            <m:r>
              <m:rPr>
                <m:sty m:val="i"/>
              </m:rPr>
              <m:t>r</m:t>
            </m:r>
          </m:e>
          <m:sub>
            <m:r>
              <m:rPr>
                <m:sty m:val="i"/>
              </m:rPr>
              <m:t>i</m:t>
            </m:r>
          </m:sub>
        </m:sSub>
      </m:oMath>
      <w:r>
        <w:rPr>
          <w:rFonts w:eastAsia="Georgia" w:cs="Georgia" w:ascii="Georgia" w:hAnsi="Georgia"/>
        </w:rPr>
        <w:t xml:space="preserve"> est le nombre de fois où </w:t>
      </w:r>
      <m:oMath>
        <m:sSub>
          <m:sSubPr/>
          <m:e>
            <m:r>
              <m:rPr>
                <m:sty m:val="i"/>
              </m:rPr>
              <m:t>a</m:t>
            </m:r>
          </m:e>
          <m:sub>
            <m:r>
              <m:rPr>
                <m:sty m:val="i"/>
              </m:rPr>
              <m:t>i</m:t>
            </m:r>
          </m:sub>
        </m:sSub>
      </m:oMath>
      <w:r>
        <w:rPr>
          <w:rFonts w:eastAsia="Georgia" w:cs="Georgia" w:ascii="Georgia" w:hAnsi="Georgia"/>
        </w:rPr>
        <w:t xml:space="preserve"> apparaît dans </w:t>
      </w:r>
      <m:oMath>
        <m:r>
          <m:rPr>
            <m:sty m:val="i"/>
          </m:rPr>
          <m:t>a</m:t>
        </m:r>
      </m:oMath>
      <w:r>
        <w:rPr/>
        <w:t xml:space="preserve">.</w:t>
      </w:r>
    </w:p>
    <w:p>
      <w:pPr>
        <w:spacing w:line="271" w:before="330" w:lineRule="auto"/>
      </w:pPr>
      <w:r>
        <w:rPr>
          <w:b/>
          <w:sz w:val="42"/>
        </w:rPr>
        <w:t xml:space="preserve">Partie I</w:t>
      </w:r>
    </w:p>
    <w:p>
      <w:pPr>
        <w:spacing w:after="220" w:lineRule="auto"/>
      </w:pPr>
      <w:r>
        <w:rPr>
          <w:rFonts w:eastAsia="Georgia" w:cs="Georgia" w:ascii="Georgia" w:hAnsi="Georgia"/>
        </w:rPr>
        <w:t xml:space="preserve">On cherche à calculer les périodes </w:t>
      </w:r>
      <m:oMath>
        <m:r>
          <m:rPr>
            <m:sty m:val="i"/>
          </m:rPr>
          <m:t>T</m:t>
        </m:r>
      </m:oMath>
      <w:r>
        <w:rPr>
          <w:rFonts w:eastAsia="Georgia" w:cs="Georgia" w:ascii="Georgia" w:hAnsi="Georgia"/>
        </w:rPr>
        <w:t xml:space="preserve"> de temps pendant lesquelles le rayonnement reste d'énergie constante.</w:t>
      </w:r>
    </w:p>
    <w:p>
      <w:pPr>
        <w:spacing w:after="220" w:lineRule="auto"/>
      </w:pPr>
      <m:oMathPara>
        <m:oMath>
          <m:r>
            <m:rPr>
              <m:sty m:val="i"/>
            </m:rPr>
            <m:t>T</m:t>
          </m:r>
          <m:r>
            <m:rPr>
              <m:sty m:val="p"/>
            </m:rPr>
            <m:t>=</m:t>
          </m:r>
          <m:sSub>
            <m:sSubPr/>
            <m:e>
              <m:r>
                <m:rPr>
                  <m:sty m:val="i"/>
                </m:rPr>
                <m:t>t</m:t>
              </m:r>
            </m:e>
            <m:sub>
              <m:r>
                <m:rPr>
                  <m:sty m:val="i"/>
                </m:rPr>
                <m:t>j</m:t>
              </m:r>
            </m:sub>
          </m:sSub>
          <m:r>
            <m:rPr>
              <m:sty m:val="p"/>
            </m:rPr>
            <m:t>−</m:t>
          </m:r>
          <m:sSub>
            <m:sSubPr/>
            <m:e>
              <m:r>
                <m:rPr>
                  <m:sty m:val="i"/>
                </m:rPr>
                <m:t>t</m:t>
              </m:r>
            </m:e>
            <m:sub>
              <m:r>
                <m:rPr>
                  <m:sty m:val="i"/>
                </m:rPr>
                <m:t>i</m:t>
              </m:r>
            </m:sub>
          </m:sSub>
          <m:r>
            <m:rPr>
              <m:sty m:val="p"/>
            </m:rPr>
            <m:t xml:space="preserve"> </m:t>
          </m:r>
          <m:r>
            <m:rPr>
              <m:nor/>
            </m:rPr>
            <m:t> avec </m:t>
          </m:r>
          <m:r>
            <m:rPr>
              <m:sty m:val="p"/>
            </m:rPr>
            <m:t xml:space="preserve"> </m:t>
          </m:r>
          <m:sSub>
            <m:sSubPr/>
            <m:e>
              <m:r>
                <m:rPr>
                  <m:sty m:val="i"/>
                </m:rPr>
                <m:t>a</m:t>
              </m:r>
            </m:e>
            <m:sub>
              <m:r>
                <m:rPr>
                  <m:sty m:val="i"/>
                </m:rPr>
                <m:t>i</m:t>
              </m:r>
            </m:sub>
          </m:sSub>
          <m:r>
            <m:rPr>
              <m:sty m:val="p"/>
            </m:rPr>
            <m:t>=</m:t>
          </m:r>
          <m:sSub>
            <m:sSubPr/>
            <m:e>
              <m:r>
                <m:rPr>
                  <m:sty m:val="i"/>
                </m:rPr>
                <m:t>a</m:t>
              </m:r>
            </m:e>
            <m:sub>
              <m:r>
                <m:rPr>
                  <m:sty m:val="i"/>
                </m:rPr>
                <m:t>k</m:t>
              </m:r>
            </m:sub>
          </m:sSub>
          <m:r>
            <m:rPr>
              <m:sty m:val="p"/>
            </m:rPr>
            <m:t>=</m:t>
          </m:r>
          <m:sSub>
            <m:sSubPr/>
            <m:e>
              <m:r>
                <m:rPr>
                  <m:sty m:val="i"/>
                </m:rPr>
                <m:t>a</m:t>
              </m:r>
            </m:e>
            <m:sub>
              <m:r>
                <m:rPr>
                  <m:sty m:val="i"/>
                </m:rPr>
                <m:t>j</m:t>
              </m:r>
            </m:sub>
          </m:sSub>
          <m:r>
            <m:rPr>
              <m:sty m:val="p"/>
            </m:rPr>
            <m:t xml:space="preserve"> </m:t>
          </m:r>
          <m:r>
            <m:rPr>
              <m:nor/>
            </m:rPr>
            <m:t> pour tout </m:t>
          </m:r>
          <m:r>
            <m:rPr>
              <m:sty m:val="i"/>
            </m:rPr>
            <m:t>k</m:t>
          </m:r>
          <m:r>
            <m:rPr>
              <m:nor/>
            </m:rPr>
            <m:t> tel que </m:t>
          </m:r>
          <m:r>
            <m:rPr>
              <m:sty m:val="i"/>
            </m:rPr>
            <m:t>i</m:t>
          </m:r>
          <m:r>
            <m:rPr>
              <m:sty m:val="p"/>
            </m:rPr>
            <m:t>≤</m:t>
          </m:r>
          <m:r>
            <m:rPr>
              <m:sty m:val="i"/>
            </m:rPr>
            <m:t>k</m:t>
          </m:r>
          <m:r>
            <m:rPr>
              <m:sty m:val="p"/>
            </m:rPr>
            <m:t>≤</m:t>
          </m:r>
          <m:r>
            <m:rPr>
              <m:sty m:val="i"/>
            </m:rPr>
            <m:t>j</m:t>
          </m:r>
        </m:oMath>
      </m:oMathPara>
    </w:p>
    <w:p>
      <w:pPr>
        <w:spacing w:after="220" w:lineRule="auto"/>
      </w:pPr>
      <w:r>
        <w:rPr>
          <w:rFonts w:eastAsia="Georgia" w:cs="Georgia" w:ascii="Georgia" w:hAnsi="Georgia"/>
        </w:rPr>
        <w:t xml:space="preserve">Question 3 Ecrire une fonction maxconstant(a) qui retourne, en temps linéaire en </w:t>
      </w:r>
      <m:oMath>
        <m:r>
          <m:rPr>
            <m:sty m:val="i"/>
          </m:rPr>
          <m:t>n</m:t>
        </m:r>
      </m:oMath>
      <w:r>
        <w:rPr>
          <w:rFonts w:eastAsia="Georgia" w:cs="Georgia" w:ascii="Georgia" w:hAnsi="Georgia"/>
        </w:rPr>
        <w:t xml:space="preserve">, la période la plus grande </w:t>
      </w:r>
      <m:oMath>
        <m:r>
          <m:rPr>
            <m:sty m:val="i"/>
          </m:rPr>
          <m:t>T</m:t>
        </m:r>
      </m:oMath>
      <w:r>
        <w:rPr/>
        <w:t xml:space="preserve"> pendant laquelle le rayonnement reste constant.</w:t>
      </w:r>
    </w:p>
    <w:p>
      <w:pPr>
        <w:spacing w:line="271" w:before="330" w:lineRule="auto"/>
      </w:pPr>
      <w:r>
        <w:rPr>
          <w:b/>
          <w:sz w:val="42"/>
        </w:rPr>
        <w:t xml:space="preserve">Partie II</w:t>
      </w:r>
    </w:p>
    <w:p>
      <w:pPr>
        <w:spacing w:after="220" w:lineRule="auto"/>
      </w:pPr>
      <w:r>
        <w:rPr>
          <w:rFonts w:eastAsia="Georgia" w:cs="Georgia" w:ascii="Georgia" w:hAnsi="Georgia"/>
        </w:rPr>
        <w:t xml:space="preserve">Soit occ le tableau calculé à la question 2.</w:t>
      </w:r>
      <w:r>
        <w:rPr/>
        <w:br w:type="textWrapping"/>
      </w:r>
      <w:r>
        <w:rPr>
          <w:rFonts w:eastAsia="Georgia" w:cs="Georgia" w:ascii="Georgia" w:hAnsi="Georgia"/>
        </w:rPr>
        <w:t xml:space="preserve">Question 4 Ecrire une fonction maxoccurences(a, occ) qui imprime, en temps linéaire en </w:t>
      </w:r>
      <m:oMath>
        <m:r>
          <m:rPr>
            <m:sty m:val="i"/>
          </m:rPr>
          <m:t>n</m:t>
        </m:r>
      </m:oMath>
      <w:r>
        <w:rPr/>
        <w:t xml:space="preserve">, les indices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de deux rayonnements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qui apparaissent le plus grand nombre de fois dans le tableau de mesures </w:t>
      </w:r>
      <m:oMath>
        <m:r>
          <m:rPr>
            <m:sty m:val="i"/>
          </m:rPr>
          <m:t>a</m:t>
        </m:r>
      </m:oMath>
      <w:r>
        <w:rPr/>
        <w:t xml:space="preserve">. (Si le tableau </w:t>
      </w:r>
      <m:oMath>
        <m:r>
          <m:rPr>
            <m:sty m:val="i"/>
          </m:rPr>
          <m:t>a</m:t>
        </m:r>
      </m:oMath>
      <w:r>
        <w:rPr/>
        <w:t xml:space="preserve"> contient des valeurs toutes identiques, on posera </w:t>
      </w:r>
      <m:oMath>
        <m:sSub>
          <m:sSubPr/>
          <m:e>
            <m:r>
              <m:rPr>
                <m:sty m:val="i"/>
              </m:rPr>
              <m:t>i</m:t>
            </m:r>
          </m:e>
          <m:sub>
            <m:r>
              <m:rPr>
                <m:sty m:val="p"/>
              </m:rPr>
              <m:t>2</m:t>
            </m:r>
          </m:sub>
        </m:sSub>
        <m:r>
          <m:rPr>
            <m:sty m:val="p"/>
          </m:rPr>
          <m:t>=</m:t>
        </m:r>
        <m:sSub>
          <m:sSubPr/>
          <m:e>
            <m:r>
              <m:rPr>
                <m:sty m:val="i"/>
              </m:rPr>
              <m:t>m</m:t>
            </m:r>
          </m:e>
          <m:sub>
            <m:r>
              <m:rPr>
                <m:sty m:val="p"/>
              </m:rPr>
              <m:t>2</m:t>
            </m:r>
          </m:sub>
        </m:sSub>
        <m:r>
          <m:rPr>
            <m:sty m:val="p"/>
          </m:rPr>
          <m:t>=</m:t>
        </m:r>
        <m:r>
          <m:rPr>
            <m:sty m:val="p"/>
          </m:rPr>
          <m:t>−</m:t>
        </m:r>
        <m:r>
          <m:rPr>
            <m:sty m:val="p"/>
          </m:rPr>
          <m:t>1</m:t>
        </m:r>
      </m:oMath>
      <w:r>
        <w:rPr/>
        <w:t xml:space="preserve"> ).</w:t>
      </w:r>
    </w:p>
    <w:p>
      <w:pPr>
        <w:spacing w:after="220" w:lineRule="auto"/>
      </w:pPr>
      <w:r>
        <w:rPr>
          <w:rFonts w:eastAsia="Georgia" w:cs="Georgia" w:ascii="Georgia" w:hAnsi="Georgia"/>
        </w:rPr>
        <w:t xml:space="preserve">On veut maintenant réorganiser les tableaux de mesures </w:t>
      </w:r>
      <m:oMath>
        <m:r>
          <m:rPr>
            <m:sty m:val="i"/>
          </m:rPr>
          <m:t>a</m:t>
        </m:r>
      </m:oMath>
      <w:r>
        <w:rPr/>
        <w:t xml:space="preserve"> et de dates </w:t>
      </w:r>
      <m:oMath>
        <m:r>
          <m:rPr>
            <m:sty m:val="i"/>
          </m:rPr>
          <m:t>t</m:t>
        </m:r>
      </m:oMath>
      <w:r>
        <w:rPr>
          <w:rFonts w:eastAsia="Georgia" w:cs="Georgia" w:ascii="Georgia" w:hAnsi="Georgia"/>
        </w:rPr>
        <w:t xml:space="preserve"> pour mettre en tête toutes les mesures donnant </w:t>
      </w:r>
      <m:oMath>
        <m:sSub>
          <m:sSubPr/>
          <m:e>
            <m:r>
              <m:rPr>
                <m:sty m:val="i"/>
              </m:rPr>
              <m:t>m</m:t>
            </m:r>
          </m:e>
          <m:sub>
            <m:r>
              <m:rPr>
                <m:sty m:val="p"/>
              </m:rPr>
              <m:t>1</m:t>
            </m:r>
          </m:sub>
        </m:sSub>
      </m:oMath>
      <w:r>
        <w:rPr/>
        <w:t xml:space="preserve">, puis celles valant </w:t>
      </w:r>
      <m:oMath>
        <m:sSub>
          <m:sSubPr/>
          <m:e>
            <m:r>
              <m:rPr>
                <m:sty m:val="i"/>
              </m:rPr>
              <m:t>m</m:t>
            </m:r>
          </m:e>
          <m:sub>
            <m:r>
              <m:rPr>
                <m:sty m:val="p"/>
              </m:rPr>
              <m:t>2</m:t>
            </m:r>
          </m:sub>
        </m:sSub>
      </m:oMath>
      <w:r>
        <w:rPr/>
        <w:t xml:space="preserve">, puis toutes les autres.</w:t>
      </w:r>
      <w:r>
        <w:rPr/>
        <w:br w:type="textWrapping"/>
      </w:r>
      <w:r>
        <w:rPr>
          <w:rFonts w:eastAsia="Georgia" w:cs="Georgia" w:ascii="Georgia" w:hAnsi="Georgia"/>
        </w:rPr>
        <w:t xml:space="preserve">La réorganisation des tableaux </w:t>
      </w:r>
      <m:oMath>
        <m:r>
          <m:rPr>
            <m:sty m:val="i"/>
          </m:rPr>
          <m:t>a</m:t>
        </m:r>
      </m:oMath>
      <w:r>
        <w:rPr/>
        <w:t xml:space="preserve"> et </w:t>
      </w:r>
      <m:oMath>
        <m:r>
          <m:rPr>
            <m:sty m:val="i"/>
          </m:rPr>
          <m:t>t</m:t>
        </m:r>
      </m:oMath>
      <w:r>
        <w:rPr>
          <w:rFonts w:eastAsia="Georgia" w:cs="Georgia" w:ascii="Georgia" w:hAnsi="Georgia"/>
        </w:rPr>
        <w:t xml:space="preserve"> demandée est donc telle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0</m:t>
                </m:r>
                <m:r>
                  <m:rPr>
                    <m:sty m:val="p"/>
                  </m:rPr>
                  <m:t>≤</m:t>
                </m:r>
                <m:r>
                  <m:rPr>
                    <m:sty m:val="i"/>
                  </m:rPr>
                  <m:t>k</m:t>
                </m:r>
                <m:r>
                  <m:rPr>
                    <m:sty m:val="p"/>
                  </m:rPr>
                  <m:t>&lt;</m:t>
                </m:r>
                <m:r>
                  <m:rPr>
                    <m:sty m:val="i"/>
                  </m:rPr>
                  <m:t>b</m:t>
                </m:r>
                <m:r>
                  <m:rPr>
                    <m:sty m:val="p"/>
                  </m:rPr>
                  <m:t>⇒</m:t>
                </m:r>
                <m:sSub>
                  <m:sSubPr/>
                  <m:e>
                    <m:r>
                      <m:rPr>
                        <m:sty m:val="i"/>
                      </m:rPr>
                      <m:t>a</m:t>
                    </m:r>
                  </m:e>
                  <m:sub>
                    <m:r>
                      <m:rPr>
                        <m:sty m:val="i"/>
                      </m:rPr>
                      <m:t>k</m:t>
                    </m:r>
                  </m:sub>
                </m:sSub>
                <m:r>
                  <m:rPr>
                    <m:sty m:val="p"/>
                  </m:rPr>
                  <m:t>=</m:t>
                </m:r>
                <m:sSub>
                  <m:sSubPr/>
                  <m:e>
                    <m:r>
                      <m:rPr>
                        <m:sty m:val="i"/>
                      </m:rPr>
                      <m:t>m</m:t>
                    </m:r>
                  </m:e>
                  <m:sub>
                    <m:r>
                      <m:rPr>
                        <m:sty m:val="p"/>
                      </m:rPr>
                      <m:t>1</m:t>
                    </m:r>
                  </m:sub>
                </m:sSub>
              </m:e>
            </m:mr>
            <m:mr>
              <m:e/>
              <m:e>
                <m:r>
                  <m:rPr>
                    <m:sty m:val="i"/>
                  </m:rPr>
                  <m:t>b</m:t>
                </m:r>
                <m:r>
                  <m:rPr>
                    <m:sty m:val="p"/>
                  </m:rPr>
                  <m:t>≤</m:t>
                </m:r>
                <m:r>
                  <m:rPr>
                    <m:sty m:val="i"/>
                  </m:rPr>
                  <m:t>k</m:t>
                </m:r>
                <m:r>
                  <m:rPr>
                    <m:sty m:val="p"/>
                  </m:rPr>
                  <m:t>&lt;</m:t>
                </m:r>
                <m:r>
                  <m:rPr>
                    <m:sty m:val="i"/>
                  </m:rPr>
                  <m:t>r</m:t>
                </m:r>
                <m:r>
                  <m:rPr>
                    <m:sty m:val="p"/>
                  </m:rPr>
                  <m:t>⇒</m:t>
                </m:r>
                <m:sSub>
                  <m:sSubPr/>
                  <m:e>
                    <m:r>
                      <m:rPr>
                        <m:sty m:val="i"/>
                      </m:rPr>
                      <m:t>a</m:t>
                    </m:r>
                  </m:e>
                  <m:sub>
                    <m:r>
                      <m:rPr>
                        <m:sty m:val="i"/>
                      </m:rPr>
                      <m:t>k</m:t>
                    </m:r>
                  </m:sub>
                </m:sSub>
                <m:r>
                  <m:rPr>
                    <m:sty m:val="p"/>
                  </m:rPr>
                  <m:t>=</m:t>
                </m:r>
                <m:sSub>
                  <m:sSubPr/>
                  <m:e>
                    <m:r>
                      <m:rPr>
                        <m:sty m:val="i"/>
                      </m:rPr>
                      <m:t>m</m:t>
                    </m:r>
                  </m:e>
                  <m:sub>
                    <m:r>
                      <m:rPr>
                        <m:sty m:val="p"/>
                      </m:rPr>
                      <m:t>2</m:t>
                    </m:r>
                  </m:sub>
                </m:sSub>
              </m:e>
            </m:mr>
            <m:mr>
              <m:e/>
              <m:e>
                <m:r>
                  <m:rPr>
                    <m:sty m:val="i"/>
                  </m:rPr>
                  <m:t>r</m:t>
                </m:r>
                <m:r>
                  <m:rPr>
                    <m:sty m:val="p"/>
                  </m:rPr>
                  <m:t>≤</m:t>
                </m:r>
                <m:r>
                  <m:rPr>
                    <m:sty m:val="i"/>
                  </m:rPr>
                  <m:t>k</m:t>
                </m:r>
                <m:r>
                  <m:rPr>
                    <m:sty m:val="p"/>
                  </m:rPr>
                  <m:t>&lt;</m:t>
                </m:r>
                <m:r>
                  <m:rPr>
                    <m:sty m:val="i"/>
                  </m:rPr>
                  <m:t>n</m:t>
                </m:r>
                <m:r>
                  <m:rPr>
                    <m:sty m:val="p"/>
                  </m:rPr>
                  <m:t>⇒</m:t>
                </m:r>
                <m:sSub>
                  <m:sSubPr/>
                  <m:e>
                    <m:r>
                      <m:rPr>
                        <m:sty m:val="i"/>
                      </m:rPr>
                      <m:t>a</m:t>
                    </m:r>
                  </m:e>
                  <m:sub>
                    <m:r>
                      <m:rPr>
                        <m:sty m:val="i"/>
                      </m:rPr>
                      <m:t>k</m:t>
                    </m:r>
                  </m:sub>
                </m:sSub>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e>
            </m:mr>
          </m:m>
        </m:oMath>
      </m:oMathPara>
    </w:p>
    <w:p>
      <w:pPr>
        <w:spacing w:after="220" w:lineRule="auto"/>
      </w:pPr>
      <w:r>
        <w:rPr>
          <w:rFonts w:eastAsia="Georgia" w:cs="Georgia" w:ascii="Georgia" w:hAnsi="Georgia"/>
        </w:rPr>
        <w:t xml:space="preserve">Après réorganisation, le tableau </w:t>
      </w:r>
      <m:oMath>
        <m:r>
          <m:rPr>
            <m:sty m:val="i"/>
          </m:rPr>
          <m:t>t</m:t>
        </m:r>
      </m:oMath>
      <w:r>
        <w:rPr>
          <w:rFonts w:eastAsia="Georgia" w:cs="Georgia" w:ascii="Georgia" w:hAnsi="Georgia"/>
        </w:rPr>
        <w:t xml:space="preserve"> vérifie toujours que </w:t>
      </w:r>
      <m:oMath>
        <m:sSub>
          <m:sSubPr/>
          <m:e>
            <m:r>
              <m:rPr>
                <m:sty m:val="i"/>
              </m:rPr>
              <m:t>t</m:t>
            </m:r>
          </m:e>
          <m:sub>
            <m:r>
              <m:rPr>
                <m:sty m:val="i"/>
              </m:rPr>
              <m:t>i</m:t>
            </m:r>
          </m:sub>
        </m:sSub>
      </m:oMath>
      <w:r>
        <w:rPr>
          <w:rFonts w:eastAsia="Georgia" w:cs="Georgia" w:ascii="Georgia" w:hAnsi="Georgia"/>
        </w:rPr>
        <w:t xml:space="preserve"> est la date à laquelle s'est produit le rayonnement </w:t>
      </w:r>
      <m:oMath>
        <m:sSub>
          <m:sSubPr/>
          <m:e>
            <m:r>
              <m:rPr>
                <m:sty m:val="i"/>
              </m:rPr>
              <m:t>a</m:t>
            </m:r>
          </m:e>
          <m:sub>
            <m:r>
              <m:rPr>
                <m:sty m:val="i"/>
              </m:rPr>
              <m:t>i</m:t>
            </m:r>
          </m:sub>
        </m:sSub>
        <m:r>
          <m:rPr>
            <m:sty m:val="p"/>
          </m:rPr>
          <m:t>(</m:t>
        </m:r>
        <m:r>
          <m:rPr>
            <m:sty m:val="p"/>
          </m:rPr>
          <m:t>0</m:t>
        </m:r>
        <m:r>
          <m:rPr>
            <m:sty m:val="p"/>
          </m:rPr>
          <m:t>≤</m:t>
        </m:r>
        <m:r>
          <m:rPr>
            <m:sty m:val="i"/>
          </m:rPr>
          <m:t>i</m:t>
        </m:r>
        <m:r>
          <m:rPr>
            <m:sty m:val="p"/>
          </m:rPr>
          <m:t>&lt;</m:t>
        </m:r>
        <m:r>
          <m:rPr>
            <m:sty m:val="i"/>
          </m:rPr>
          <m:t>n</m:t>
        </m:r>
        <m:r>
          <m:rPr>
            <m:sty m:val="p"/>
          </m:rPr>
          <m:t>)</m:t>
        </m:r>
      </m:oMath>
      <w:r>
        <w:rPr/>
        <w:t xml:space="preserve">.</w:t>
      </w:r>
    </w:p>
    <w:p>
      <w:pPr>
        <w:spacing w:after="220" w:lineRule="auto"/>
      </w:pPr>
      <w:r>
        <w:rPr/>
        <w:t xml:space="preserve">Question 5 Ecrire une fonction trier </w:t>
      </w:r>
      <m:oMath>
        <m:d>
          <m:dPr>
            <m:begChr m:val="("/>
            <m:endChr m:val=")"/>
            <m:ctrlPr>
              <w:rPr>
                <w:rFonts w:ascii="Cambria Math" w:hAnsi="Cambria Math"/>
              </w:rPr>
            </m:ctrlPr>
          </m:dPr>
          <m:e>
            <m:r>
              <m:rPr>
                <m:sty m:val="i"/>
              </m:rPr>
              <m:t>a</m:t>
            </m:r>
            <m:r>
              <m:rPr>
                <m:sty m:val="p"/>
              </m:rPr>
              <m:t>,</m:t>
            </m:r>
            <m:r>
              <m:rPr>
                <m:sty m:val="i"/>
              </m:rPr>
              <m:t>t</m:t>
            </m:r>
            <m:r>
              <m:rPr>
                <m:sty m:val="p"/>
              </m:rPr>
              <m:t>,</m:t>
            </m:r>
            <m:sSub>
              <m:sSubPr/>
              <m:e>
                <m:r>
                  <m:rPr>
                    <m:sty m:val="i"/>
                  </m:rPr>
                  <m:t>m</m:t>
                </m:r>
              </m:e>
              <m:sub>
                <m:r>
                  <m:rPr>
                    <m:sty m:val="p"/>
                  </m:rPr>
                  <m:t>1</m:t>
                </m:r>
              </m:sub>
            </m:sSub>
            <m:r>
              <m:rPr>
                <m:sty m:val="p"/>
              </m:rPr>
              <m:t>,</m:t>
            </m:r>
            <m:sSub>
              <m:sSubPr/>
              <m:e>
                <m:r>
                  <m:rPr>
                    <m:sty m:val="i"/>
                  </m:rPr>
                  <m:t>m</m:t>
                </m:r>
              </m:e>
              <m:sub>
                <m:r>
                  <m:rPr>
                    <m:sty m:val="p"/>
                  </m:rPr>
                  <m:t>2</m:t>
                </m:r>
              </m:sub>
            </m:sSub>
          </m:e>
        </m:d>
      </m:oMath>
      <w:r>
        <w:rPr>
          <w:rFonts w:eastAsia="Georgia" w:cs="Georgia" w:ascii="Georgia" w:hAnsi="Georgia"/>
        </w:rPr>
        <w:t xml:space="preserve"> qui réordonne, en temps linéaire en </w:t>
      </w:r>
      <m:oMath>
        <m:r>
          <m:rPr>
            <m:sty m:val="i"/>
          </m:rPr>
          <m:t>n</m:t>
        </m:r>
      </m:oMath>
      <w:r>
        <w:rPr/>
        <w:t xml:space="preserve">, les tableaux </w:t>
      </w:r>
      <m:oMath>
        <m:r>
          <m:rPr>
            <m:sty m:val="i"/>
          </m:rPr>
          <m:t>a</m:t>
        </m:r>
      </m:oMath>
      <w:r>
        <w:rPr/>
        <w:t xml:space="preserve"> et </w:t>
      </w:r>
      <m:oMath>
        <m:r>
          <m:rPr>
            <m:sty m:val="i"/>
          </m:rPr>
          <m:t>t</m:t>
        </m:r>
      </m:oMath>
      <w:r>
        <w:rPr>
          <w:rFonts w:eastAsia="Georgia" w:cs="Georgia" w:ascii="Georgia" w:hAnsi="Georgia"/>
        </w:rPr>
        <w:t xml:space="preserve"> pour regrouper en tête les deux mesures les plus fréquentes, comme indiqué précédemment.</w:t>
      </w:r>
      <w:r>
        <w:rPr/>
        <w:br w:type="textWrapping"/>
      </w:r>
      <w:r>
        <w:rPr/>
        <w:t xml:space="preserve">Indication : on parcourra les tableaux </w:t>
      </w:r>
      <m:oMath>
        <m:r>
          <m:rPr>
            <m:sty m:val="i"/>
          </m:rPr>
          <m:t>a</m:t>
        </m:r>
      </m:oMath>
      <w:r>
        <w:rPr/>
        <w:t xml:space="preserve"> et </w:t>
      </w:r>
      <m:oMath>
        <m:r>
          <m:rPr>
            <m:sty m:val="i"/>
          </m:rPr>
          <m:t>t</m:t>
        </m:r>
      </m:oMath>
      <w:r>
        <w:rPr>
          <w:rFonts w:eastAsia="Georgia" w:cs="Georgia" w:ascii="Georgia" w:hAnsi="Georgia"/>
        </w:rPr>
        <w:t xml:space="preserve"> (dans le sens des indices croissants) en maintenant une décomposition de la forme suivante</w:t>
      </w:r>
      <w:r>
        <w:rPr/>
        <w:br w:type="textWrapping"/>
      </w:r>
    </w:p>
    <w:p>
      <w:pPr>
        <w:spacing w:lineRule="auto"/>
        <w:jc w:val="center"/>
      </w:pPr>
      <w:r>
        <w:rPr/>
        <w:drawing>
          <wp:inline distB="0" distL="0" distR="0" distT="0">
            <wp:extent cx="5486400" cy="1558636"/>
            <wp:effectExtent b="0" l="0" r="0" t="0"/>
            <wp:docPr id="2" name="image-ada31b2e4a04d55b49f67e95456bcfe9a2ff1dc9.jpg"/>
            <a:graphic>
              <a:graphicData uri="http://schemas.openxmlformats.org/drawingml/2006/picture">
                <pic:pic>
                  <pic:nvPicPr>
                    <pic:cNvPr id="2" name="image-ada31b2e4a04d55b49f67e95456bcfe9a2ff1dc9.jpg" descr=""/>
                    <pic:cNvPicPr/>
                  </pic:nvPicPr>
                  <pic:blipFill>
                    <a:blip r:embed="rId6" cstate="print"/>
                    <a:srcRect b="0" l="0" r="0" t="0"/>
                    <a:stretch>
                      <a:fillRect/>
                    </a:stretch>
                  </pic:blipFill>
                  <pic:spPr>
                    <a:xfrm>
                      <a:off x="0" y="0"/>
                      <a:ext cx="5486400" cy="1558636"/>
                    </a:xfrm>
                    <a:prstGeom prst="rect"/>
                  </pic:spPr>
                </pic:pic>
              </a:graphicData>
            </a:graphic>
          </wp:inline>
        </w:drawing>
      </w:r>
    </w:p>
    <w:p>
      <w:pPr>
        <w:spacing w:after="220" w:lineRule="auto"/>
      </w:pPr>
      <w:r>
        <w:rPr/>
        <w:br w:type="textWrapping"/>
      </w:r>
      <w:r>
        <w:rPr/>
        <w:t xml:space="preserve">avec </w:t>
      </w:r>
      <m:oMath>
        <m:sSub>
          <m:sSubPr/>
          <m:e>
            <m:r>
              <m:rPr>
                <m:sty m:val="i"/>
              </m:rPr>
              <m:t>a</m:t>
            </m:r>
          </m:e>
          <m:sub>
            <m:r>
              <m:rPr>
                <m:sty m:val="i"/>
              </m:rPr>
              <m:t>i</m:t>
            </m:r>
          </m:sub>
        </m:sSub>
      </m:oMath>
      <w:r>
        <w:rPr/>
        <w:t xml:space="preserve"> valant respectivement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et une valeur non prise dans </w:t>
      </w:r>
      <m:oMath>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oMath>
      <w:r>
        <w:rPr/>
        <w:t xml:space="preserve"> dans les zones 1,2 et 4 .</w:t>
      </w:r>
      <w:r>
        <w:rPr/>
        <w:br w:type="textWrapping"/>
      </w:r>
      <w:r>
        <w:rPr>
          <w:rFonts w:eastAsia="Georgia" w:cs="Georgia" w:ascii="Georgia" w:hAnsi="Georgia"/>
        </w:rPr>
        <w:t xml:space="preserve">Au début les tableaux </w:t>
      </w:r>
      <m:oMath>
        <m:r>
          <m:rPr>
            <m:sty m:val="i"/>
          </m:rPr>
          <m:t>a</m:t>
        </m:r>
      </m:oMath>
      <w:r>
        <w:rPr/>
        <w:t xml:space="preserve"> et </w:t>
      </w:r>
      <m:oMath>
        <m:r>
          <m:rPr>
            <m:sty m:val="i"/>
          </m:rPr>
          <m:t>t</m:t>
        </m:r>
      </m:oMath>
      <w:r>
        <w:rPr/>
        <w:t xml:space="preserve"> sont de la forme :</w:t>
      </w:r>
      <w:r>
        <w:rPr/>
        <w:br w:type="textWrapping"/>
      </w:r>
    </w:p>
    <w:p>
      <w:pPr>
        <w:spacing w:lineRule="auto"/>
        <w:jc w:val="center"/>
      </w:pPr>
      <w:r>
        <w:rPr/>
        <w:drawing>
          <wp:inline distB="0" distL="0" distR="0" distT="0">
            <wp:extent cx="5486400" cy="1541633"/>
            <wp:effectExtent b="0" l="0" r="0" t="0"/>
            <wp:docPr id="3" name="image-c6d7a4d35c6326f900a874d11490dffe4bb0cdc7.jpg"/>
            <a:graphic>
              <a:graphicData uri="http://schemas.openxmlformats.org/drawingml/2006/picture">
                <pic:pic>
                  <pic:nvPicPr>
                    <pic:cNvPr id="3" name="image-c6d7a4d35c6326f900a874d11490dffe4bb0cdc7.jpg" descr=""/>
                    <pic:cNvPicPr/>
                  </pic:nvPicPr>
                  <pic:blipFill>
                    <a:blip r:embed="rId7" cstate="print"/>
                    <a:srcRect b="0" l="0" r="0" t="0"/>
                    <a:stretch>
                      <a:fillRect/>
                    </a:stretch>
                  </pic:blipFill>
                  <pic:spPr>
                    <a:xfrm>
                      <a:off x="0" y="0"/>
                      <a:ext cx="5486400" cy="1541633"/>
                    </a:xfrm>
                    <a:prstGeom prst="rect"/>
                  </pic:spPr>
                </pic:pic>
              </a:graphicData>
            </a:graphic>
          </wp:inline>
        </w:drawing>
      </w:r>
    </w:p>
    <w:p>
      <w:pPr>
        <w:spacing w:after="220" w:lineRule="auto"/>
      </w:pPr>
      <w:r>
        <w:rPr>
          <w:rFonts w:eastAsia="Georgia" w:cs="Georgia" w:ascii="Georgia" w:hAnsi="Georgia"/>
        </w:rPr>
        <w:t xml:space="preserve">A la fin les mêmes tableaux </w:t>
      </w:r>
      <m:oMath>
        <m:r>
          <m:rPr>
            <m:sty m:val="i"/>
          </m:rPr>
          <m:t>a</m:t>
        </m:r>
      </m:oMath>
      <w:r>
        <w:rPr/>
        <w:t xml:space="preserve"> et </w:t>
      </w:r>
      <m:oMath>
        <m:r>
          <m:rPr>
            <m:sty m:val="i"/>
          </m:rPr>
          <m:t>t</m:t>
        </m:r>
      </m:oMath>
      <w:r>
        <w:rPr/>
        <w:t xml:space="preserve"> sont de la forme :</w:t>
      </w:r>
      <w:r>
        <w:rPr/>
        <w:br w:type="textWrapping"/>
      </w:r>
    </w:p>
    <w:p>
      <w:pPr>
        <w:spacing w:lineRule="auto"/>
        <w:jc w:val="center"/>
      </w:pPr>
      <w:r>
        <w:rPr/>
        <w:drawing>
          <wp:inline distB="0" distL="0" distR="0" distT="0">
            <wp:extent cx="5486400" cy="1541633"/>
            <wp:effectExtent b="0" l="0" r="0" t="0"/>
            <wp:docPr id="4" name="image-ad967b578d429433c5fc15d10843a9cff37efcb2.jpg"/>
            <a:graphic>
              <a:graphicData uri="http://schemas.openxmlformats.org/drawingml/2006/picture">
                <pic:pic>
                  <pic:nvPicPr>
                    <pic:cNvPr id="4" name="image-ad967b578d429433c5fc15d10843a9cff37efcb2.jpg" descr=""/>
                    <pic:cNvPicPr/>
                  </pic:nvPicPr>
                  <pic:blipFill>
                    <a:blip r:embed="rId8" cstate="print"/>
                    <a:srcRect b="0" l="0" r="0" t="0"/>
                    <a:stretch>
                      <a:fillRect/>
                    </a:stretch>
                  </pic:blipFill>
                  <pic:spPr>
                    <a:xfrm>
                      <a:off x="0" y="0"/>
                      <a:ext cx="5486400" cy="1541633"/>
                    </a:xfrm>
                    <a:prstGeom prst="rect"/>
                  </pic:spPr>
                </pic:pic>
              </a:graphicData>
            </a:graphic>
          </wp:inline>
        </w:drawing>
      </w:r>
    </w:p>
    <w:p>
      <w:pPr>
        <w:spacing w:after="220" w:lineRule="auto"/>
      </w:pPr>
      <w:r>
        <w:rPr>
          <w:rFonts w:eastAsia="Georgia" w:cs="Georgia" w:ascii="Georgia" w:hAnsi="Georgia"/>
        </w:rPr>
        <w:t xml:space="preserve">Question 6 La fonction précédente garde-t-elle la croissance des dates à l'intérieur de chaque zone, c'est-à-dire que </w:t>
      </w:r>
      <m:oMath>
        <m:r>
          <m:rPr>
            <m:sty m:val="i"/>
          </m:rPr>
          <m:t>i</m:t>
        </m:r>
        <m:r>
          <m:rPr>
            <m:sty m:val="p"/>
          </m:rPr>
          <m:t>&lt;</m:t>
        </m:r>
        <m:r>
          <m:rPr>
            <m:sty m:val="i"/>
          </m:rPr>
          <m:t>j</m:t>
        </m:r>
      </m:oMath>
      <w:r>
        <w:rPr/>
        <w:t xml:space="preserve"> implique </w:t>
      </w:r>
      <m:oMath>
        <m:sSub>
          <m:sSubPr/>
          <m:e>
            <m:r>
              <m:rPr>
                <m:sty m:val="i"/>
              </m:rPr>
              <m:t>t</m:t>
            </m:r>
          </m:e>
          <m:sub>
            <m:r>
              <m:rPr>
                <m:sty m:val="i"/>
              </m:rPr>
              <m:t>i</m:t>
            </m:r>
          </m:sub>
        </m:sSub>
        <m:r>
          <m:rPr>
            <m:sty m:val="p"/>
          </m:rPr>
          <m:t>&lt;</m:t>
        </m:r>
        <m:sSub>
          <m:sSubPr/>
          <m:e>
            <m:r>
              <m:rPr>
                <m:sty m:val="i"/>
              </m:rPr>
              <m:t>t</m:t>
            </m:r>
          </m:e>
          <m:sub>
            <m:r>
              <m:rPr>
                <m:sty m:val="i"/>
              </m:rPr>
              <m:t>j</m:t>
            </m:r>
          </m:sub>
        </m:sSub>
      </m:oMath>
      <w:r>
        <w:rPr/>
        <w:t xml:space="preserve"> pour </w:t>
      </w:r>
      <m:oMath>
        <m:r>
          <m:rPr>
            <m:sty m:val="i"/>
          </m:rPr>
          <m:t>i</m:t>
        </m:r>
      </m:oMath>
      <w:r>
        <w:rPr/>
        <w:t xml:space="preserve"> et </w:t>
      </w:r>
      <m:oMath>
        <m:r>
          <m:rPr>
            <m:sty m:val="i"/>
          </m:rPr>
          <m:t>j</m:t>
        </m:r>
      </m:oMath>
      <w:r>
        <w:rPr>
          <w:rFonts w:eastAsia="Georgia" w:cs="Georgia" w:ascii="Georgia" w:hAnsi="Georgia"/>
        </w:rPr>
        <w:t xml:space="preserve"> dans une même zone? Justifier votre réponse.</w:t>
      </w:r>
    </w:p>
    <w:p>
      <w:pPr>
        <w:spacing w:line="288" w:after="220" w:lineRule="auto"/>
        <w:jc w:val="center"/>
      </w:pPr>
      <w:r>
        <w:rPr>
          <w:rFonts w:eastAsia="Georgia" w:cs="Georgia" w:ascii="Georgia" w:hAnsi="Georgia"/>
          <w:b/>
          <w:sz w:val="56"/>
        </w:rPr>
        <w:t xml:space="preserve">Épreuve facultative d'Informatique, filières PSI et PT</w:t>
      </w:r>
    </w:p>
    <w:p>
      <w:pPr>
        <w:spacing w:lineRule="auto"/>
        <w:ind w:left="2265" w:right="2265"/>
        <w:jc w:val="center"/>
      </w:pPr>
      <w:r>
        <w:rPr/>
        <w:t xml:space="preserve">Rapport de M. Marc Pouzet, correcteur.</w:t>
      </w:r>
    </w:p>
    <w:p>
      <w:pPr>
        <w:spacing w:line="271" w:before="330" w:lineRule="auto"/>
      </w:pPr>
      <w:r>
        <w:rPr>
          <w:rFonts w:eastAsia="Georgia" w:cs="Georgia" w:ascii="Georgia" w:hAnsi="Georgia"/>
          <w:b/>
          <w:sz w:val="42"/>
        </w:rPr>
        <w:t xml:space="preserve">De l'épreuve</w:t>
      </w:r>
    </w:p>
    <w:p>
      <w:pPr>
        <w:spacing w:after="220" w:lineRule="auto"/>
      </w:pPr>
      <w:r>
        <w:rPr>
          <w:rFonts w:eastAsia="Georgia" w:cs="Georgia" w:ascii="Georgia" w:hAnsi="Georgia"/>
        </w:rPr>
        <w:t xml:space="preserve">C'était la première édition de cette épreuve spécifique à l'École polytechnique et commune aux filières PSI et PT. L'épreuve était facultative et seules les copies des candidats admissibles ont été corrigées. Le nombre de copies était faible ( 47 pour la filière PSI et 8 pour la filière PT).</w:t>
      </w:r>
    </w:p>
    <w:p>
      <w:pPr>
        <w:spacing w:line="271" w:before="330" w:lineRule="auto"/>
      </w:pPr>
      <w:r>
        <w:rPr>
          <w:rFonts w:eastAsia="Georgia" w:cs="Georgia" w:ascii="Georgia" w:hAnsi="Georgia"/>
          <w:b/>
          <w:sz w:val="42"/>
        </w:rPr>
        <w:t xml:space="preserve">Résultats</w:t>
      </w:r>
    </w:p>
    <w:p>
      <w:pPr>
        <w:spacing w:after="220" w:lineRule="auto"/>
      </w:pPr>
      <w:r>
        <w:rPr>
          <w:rFonts w:eastAsia="Georgia" w:cs="Georgia" w:ascii="Georgia" w:hAnsi="Georgia"/>
        </w:rPr>
        <w:t xml:space="preserve">La moyenne des candidats est de 12.7 avec un écart type de 4.1. La répartition est la suivante: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i"/>
                  </m:rPr>
                  <m:t>N</m:t>
                </m:r>
                <m:r>
                  <m:rPr>
                    <m:sty m:val="p"/>
                  </m:rPr>
                  <m:t>&lt;</m:t>
                </m:r>
                <m:r>
                  <m:rPr>
                    <m:sty m:val="p"/>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i"/>
                  </m:rPr>
                  <m:t>N</m:t>
                </m:r>
                <m:r>
                  <m:rPr>
                    <m:sty m:val="p"/>
                  </m:rPr>
                  <m:t>&lt;</m:t>
                </m:r>
                <m:r>
                  <m:rPr>
                    <m:sty m:val="p"/>
                  </m:rPr>
                  <m:t>8</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i"/>
                  </m:rPr>
                  <m:t>N</m:t>
                </m:r>
                <m:r>
                  <m:rPr>
                    <m:sty m:val="p"/>
                  </m:rPr>
                  <m:t>&lt;</m:t>
                </m:r>
                <m:r>
                  <m:rPr>
                    <m:sty m:val="p"/>
                  </m:rPr>
                  <m:t>12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12</m:t>
                </m:r>
                <m:r>
                  <m:rPr>
                    <m:sty m:val="p"/>
                  </m:rPr>
                  <m:t>≤</m:t>
                </m:r>
                <m:r>
                  <m:rPr>
                    <m:sty m:val="i"/>
                  </m:rPr>
                  <m:t>N</m:t>
                </m:r>
                <m:r>
                  <m:rPr>
                    <m:sty m:val="p"/>
                  </m:rPr>
                  <m:t>&lt;</m:t>
                </m:r>
                <m:r>
                  <m:rPr>
                    <m:sty m:val="p"/>
                  </m:rPr>
                  <m:t>16</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16</m:t>
                </m:r>
                <m:r>
                  <m:rPr>
                    <m:sty m:val="p"/>
                  </m:rPr>
                  <m:t>≤</m:t>
                </m:r>
                <m:r>
                  <m:rPr>
                    <m:sty m:val="i"/>
                  </m:rPr>
                  <m:t>N</m:t>
                </m:r>
                <m:r>
                  <m:rPr>
                    <m:sty m:val="p"/>
                  </m:rPr>
                  <m:t>&lt;</m:t>
                </m:r>
                <m:r>
                  <m:rPr>
                    <m:sty m:val="p"/>
                  </m:rPr>
                  <m:t>20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22</m:t>
                </m:r>
                <m:r>
                  <m:rPr>
                    <m:sty m:val="p"/>
                  </m:rPr>
                  <m:t>%</m:t>
                </m:r>
              </m:oMath>
            </m:oMathPara>
          </w:p>
        </w:tc>
      </w:tr>
    </w:tbl>
    <w:p>
      <w:pPr>
        <w:spacing w:lineRule="auto"/>
      </w:pPr>
    </w:p>
    <w:p>
      <w:pPr>
        <w:spacing w:after="220" w:lineRule="auto"/>
      </w:pPr>
      <w:r>
        <w:rPr>
          <w:rFonts w:eastAsia="Georgia" w:cs="Georgia" w:ascii="Georgia" w:hAnsi="Georgia"/>
        </w:rPr>
        <w:t xml:space="preserve">L'écart type s'explique par la proportion importante de très bonnes copies se détachant largement de la moyenne ( </w:t>
      </w:r>
      <m:oMath>
        <m:r>
          <m:rPr>
            <m:sty m:val="p"/>
          </m:rPr>
          <m:t>12</m:t>
        </m:r>
        <m:r>
          <m:rPr>
            <m:sty m:val="p"/>
          </m:rPr>
          <m:t>%</m:t>
        </m:r>
      </m:oMath>
      <w:r>
        <w:rPr>
          <w:rFonts w:eastAsia="Georgia" w:cs="Georgia" w:ascii="Georgia" w:hAnsi="Georgia"/>
        </w:rPr>
        <w:t xml:space="preserve"> de copies entre 18 et 20 ), avec un creux relatif entre la moyenne et ces copies. Ceci s'explique certainement par la présence de candidats ayant une grande pratique de la programmation.</w:t>
      </w:r>
    </w:p>
    <w:p>
      <w:pPr>
        <w:spacing w:after="220" w:lineRule="auto"/>
      </w:pPr>
      <w:r>
        <w:rPr>
          <w:rFonts w:eastAsia="Georgia" w:cs="Georgia" w:ascii="Georgia" w:hAnsi="Georgia"/>
        </w:rPr>
        <w:t xml:space="preserve">Les coefficients des questions, identiques pour les filières PSI et PT sont les suivants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Question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3</w:t>
            </w:r>
          </w:p>
        </w:tc>
      </w:tr>
    </w:tbl>
    <w:p>
      <w:pPr>
        <w:spacing w:lineRule="auto"/>
      </w:pPr>
    </w:p>
    <w:p>
      <w:pPr>
        <w:spacing w:after="220" w:lineRule="auto"/>
      </w:pPr>
      <w:r>
        <w:rPr>
          <w:rFonts w:eastAsia="Georgia" w:cs="Georgia" w:ascii="Georgia" w:hAnsi="Georgia"/>
        </w:rPr>
        <w:t xml:space="preserve">Le langage Maple a été choisi par la majorité des candidats. Les autres langages utilisés étaient Java, Pascal, C et Caml.</w:t>
      </w:r>
    </w:p>
    <w:p>
      <w:pPr>
        <w:spacing w:line="271" w:before="330" w:lineRule="auto"/>
      </w:pPr>
      <w:r>
        <w:rPr>
          <w:rFonts w:eastAsia="Georgia" w:cs="Georgia" w:ascii="Georgia" w:hAnsi="Georgia"/>
          <w:b/>
          <w:sz w:val="42"/>
        </w:rPr>
        <w:t xml:space="preserve">Évaluation</w:t>
      </w:r>
    </w:p>
    <w:p>
      <w:pPr>
        <w:spacing w:after="220" w:lineRule="auto"/>
      </w:pPr>
      <w:r>
        <w:rPr>
          <w:rFonts w:eastAsia="Georgia" w:cs="Georgia" w:ascii="Georgia" w:hAnsi="Georgia"/>
        </w:rPr>
        <w:t xml:space="preserve">Cette épreuve était composée de deux parties. La première partie consistait à écrire des fonctions simples de parcours de tableaux de valeurs entières.</w:t>
      </w:r>
    </w:p>
    <w:p>
      <w:pPr>
        <w:spacing w:after="220" w:lineRule="auto"/>
      </w:pPr>
      <w:r>
        <w:rPr>
          <w:rFonts w:eastAsia="Georgia" w:cs="Georgia" w:ascii="Georgia" w:hAnsi="Georgia"/>
        </w:rPr>
        <w:t xml:space="preserve">La seconde aboutissait à l'écriture d'un programme de tri. Les structures de données et de contrôle nécessaires se résumaient aux tableaux, boucles for, conditionnelles, séquence, définition et utilisation de fonctions. L'utilisation de la récursivité n'était pas indispensable dans cette épreuve.</w:t>
      </w:r>
    </w:p>
    <w:p>
      <w:pPr>
        <w:spacing w:after="220" w:lineRule="auto"/>
      </w:pPr>
      <w:r>
        <w:rPr>
          <w:rFonts w:eastAsia="Georgia" w:cs="Georgia" w:ascii="Georgia" w:hAnsi="Georgia"/>
        </w:rPr>
        <w:t xml:space="preserve">Un certain nombre de candidats ont choisi d'utiliser des opérations spécifiques à Maple (listes, opérateur seq). L'utilisation de ces primitives nécessite une bonne connaissance de Maple et elles ont été utilisées le plus souvent de manière approximative (problèmes de type, de bornes) ce qui a fait perdre des points à ces candidats. Dans ce type d'épreuve, il est conseillé de s'en tenir à des structures de données et de contrôle élémentaires (boucles for, tableaux). De plus, elles se prêtent mieux à un calcul de complexité.</w:t>
      </w:r>
    </w:p>
    <w:p>
      <w:pPr>
        <w:spacing w:after="220" w:lineRule="auto"/>
      </w:pPr>
      <w:r>
        <w:rPr>
          <w:rFonts w:eastAsia="Georgia" w:cs="Georgia" w:ascii="Georgia" w:hAnsi="Georgia"/>
        </w:rPr>
        <w:t xml:space="preserve">Toutes les questions (sauf la question 6) demandaient d'écrire du code. Le code de chaque question étant court, la correction commence par la lecture du code. Il est donc essentiel que ce code soit bien présenté et les noms des variables choisis de manière judicieuse (un commentaire décrivant succintement le rôle de chaque variable peut être une aide précieuse). Si le code est juste, je ne tiens pas trop compte des explications (souvent approximatives). Sinon, je les lis attentivement pour comprendre l'idée du candidat. Toutefois, le candidat a déjà perdu une bonne partie de ses points. La situation peut être sauvée partiellement lorsque le candidat a eu l'idée de formuler un invariant de boucle (sous forme de suites récurrentes par exemple).</w:t>
      </w:r>
    </w:p>
    <w:p>
      <w:pPr>
        <w:spacing w:after="220" w:lineRule="auto"/>
      </w:pPr>
      <w:r>
        <w:rPr>
          <w:rFonts w:eastAsia="Georgia" w:cs="Georgia" w:ascii="Georgia" w:hAnsi="Georgia"/>
        </w:rPr>
        <w:t xml:space="preserve">Lors de la lecture des programmes, les petites erreurs de syntaxe (oubli d'un end, d'une marque de fin de boucle) ne sont pas trop prises en compte dès lors qu'il n'y a pas d'ambiguïté possible et qu'il semble qu'elles seraient immédiatement corrigées lors d'une programmation sur machine. En revanche, les erreurs de type et une absence d'initialisation des variables sont systématiquement sanctionnées.</w:t>
      </w:r>
    </w:p>
    <w:p>
      <w:pPr>
        <w:spacing w:after="220" w:lineRule="auto"/>
      </w:pPr>
      <w:r>
        <w:rPr/>
        <w:t xml:space="preserve">Pour chaque question, j'indique la moyenne obtenue (en ramenant la note de la question sur 5).</w:t>
      </w:r>
    </w:p>
    <w:p>
      <w:pPr>
        <w:spacing w:after="220" w:lineRule="auto"/>
      </w:pPr>
      <w:r>
        <w:rPr>
          <w:rFonts w:eastAsia="Georgia" w:cs="Georgia" w:ascii="Georgia" w:hAnsi="Georgia"/>
        </w:rPr>
        <w:t xml:space="preserve">Question 1. [4.3] Presque tous les candidats ont répondu correctement à cette question en donnant un algorithme de complexité linéaire.</w:t>
      </w:r>
    </w:p>
    <w:p>
      <w:pPr>
        <w:spacing w:after="220" w:lineRule="auto"/>
      </w:pPr>
      <w:r>
        <w:rPr>
          <w:rFonts w:eastAsia="Georgia" w:cs="Georgia" w:ascii="Georgia" w:hAnsi="Georgia"/>
        </w:rPr>
        <w:t xml:space="preserve">S'agissant d'une question facile, la solution devait être parfaite et l'utilisation de variables non initialisées a été sanctionnée.</w:t>
      </w:r>
    </w:p>
    <w:p>
      <w:pPr>
        <w:spacing w:after="220" w:lineRule="auto"/>
      </w:pPr>
      <w:r>
        <w:rPr>
          <w:rFonts w:eastAsia="Georgia" w:cs="Georgia" w:ascii="Georgia" w:hAnsi="Georgia"/>
        </w:rPr>
        <w:t xml:space="preserve">Question 2. [4.1] Cette question a également été traitée par la majorité</w:t>
      </w:r>
      <w:r>
        <w:rPr/>
        <w:br w:type="textWrapping"/>
      </w:r>
      <w:r>
        <w:rPr>
          <w:rFonts w:eastAsia="Georgia" w:cs="Georgia" w:ascii="Georgia" w:hAnsi="Georgia"/>
        </w:rPr>
        <w:t xml:space="preserve">des candidats. Il fallait clairement privilégier ici une solution modulaire effectuant un appel à la fonction compte définie précédemment. Une solution non modulaire ou trop compliquée n'a pas reçu tous les points.</w:t>
      </w:r>
    </w:p>
    <w:p>
      <w:pPr>
        <w:spacing w:after="220" w:lineRule="auto"/>
      </w:pPr>
      <w:r>
        <w:rPr>
          <w:rFonts w:eastAsia="Georgia" w:cs="Georgia" w:ascii="Georgia" w:hAnsi="Georgia"/>
        </w:rPr>
        <w:t xml:space="preserve">Question 3. [2.6] Cette question était un peu plus difficile que les précédentes mais a souvent été traitée correctement. Il s'agissait de calculer progressivement la valeur max contenant la période constante maximale courante. Ce calcul pouvait être réalisé par une seule boucle.</w:t>
      </w:r>
    </w:p>
    <w:p>
      <w:pPr>
        <w:spacing w:after="220" w:lineRule="auto"/>
      </w:pPr>
      <w:r>
        <w:rPr>
          <w:rFonts w:eastAsia="Georgia" w:cs="Georgia" w:ascii="Georgia" w:hAnsi="Georgia"/>
        </w:rPr>
        <w:t xml:space="preserve">Les raisons principales pour ne pas obtenir tous les points ont été une mauvaise initialisation des variables (ou plus souvent un oubli), une erreur dans les bornes de la boucle et une solution compliquée (allouant par exemple un premier tableau des périodes maximum courantes puis le calcul du maximum global) ou l'écriture d'un algorithme non linéaire.</w:t>
      </w:r>
    </w:p>
    <w:p>
      <w:pPr>
        <w:spacing w:after="220" w:lineRule="auto"/>
      </w:pPr>
      <w:r>
        <w:rPr>
          <w:rFonts w:eastAsia="Georgia" w:cs="Georgia" w:ascii="Georgia" w:hAnsi="Georgia"/>
        </w:rPr>
        <w:t xml:space="preserve">Question 4. [1.65] La solution attendue consistait à effectuer une boucle (d'indice </w:t>
      </w:r>
      <m:oMath>
        <m:r>
          <m:rPr>
            <m:sty m:val="i"/>
          </m:rPr>
          <m:t>i</m:t>
        </m:r>
      </m:oMath>
      <w:r>
        <w:rPr/>
        <w:t xml:space="preserve"> ) parcourant les tableaux occ et a en calculant progressivement les indices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Cette question s'est révélée la plus difficile de l'épreuve. Souvent, le candidat a fait des erreurs lors de la mise à jour de ces deux indices et il a perdu des points.</w:t>
      </w:r>
    </w:p>
    <w:p>
      <w:pPr>
        <w:spacing w:after="220" w:lineRule="auto"/>
      </w:pPr>
      <w:r>
        <w:rPr>
          <w:rFonts w:eastAsia="Georgia" w:cs="Georgia" w:ascii="Georgia" w:hAnsi="Georgia"/>
        </w:rPr>
        <w:t xml:space="preserve">Les algorithmes quadratiques (faisant d'abord un calcul des occurrences suivi d'un calcul de l'indice du rayonnement maximum puis du même calcul en ôtant ce rayonnement maximum) ont été fortement sanctionnés.</w:t>
      </w:r>
    </w:p>
    <w:p>
      <w:pPr>
        <w:spacing w:after="220" w:lineRule="auto"/>
      </w:pPr>
      <w:r>
        <w:rPr>
          <w:rFonts w:eastAsia="Georgia" w:cs="Georgia" w:ascii="Georgia" w:hAnsi="Georgia"/>
        </w:rPr>
        <w:t xml:space="preserve">Question 5. [2] Le programme demandé dans cette question correspond à l'algorithme de tri du drapeau hollandais de Dijkstra. Dans cet algorithme, il s'agit d'ordonner en effectuant des échanges de valeurs, un tableau rempli avec trois valeurs distinctes (ou trois couleurs) en trois parties homogènes.</w:t>
      </w:r>
    </w:p>
    <w:p>
      <w:pPr>
        <w:spacing w:after="220" w:lineRule="auto"/>
      </w:pPr>
      <w:r>
        <w:rPr>
          <w:rFonts w:eastAsia="Georgia" w:cs="Georgia" w:ascii="Georgia" w:hAnsi="Georgia"/>
        </w:rPr>
        <w:t xml:space="preserve">L'énoncé suggère de décomposer le tableau en quatres zones en maintenant l'invariant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zone 1: </m:t>
                </m:r>
                <m:r>
                  <m:rPr>
                    <m:sty m:val="p"/>
                  </m:rPr>
                  <m:t xml:space="preserve"> </m:t>
                </m:r>
                <m:r>
                  <m:rPr>
                    <m:sty m:val="p"/>
                  </m:rPr>
                  <m:t>∀</m:t>
                </m:r>
                <m:r>
                  <m:rPr>
                    <m:sty m:val="i"/>
                  </m:rPr>
                  <m:t>k</m:t>
                </m:r>
                <m:r>
                  <m:rPr>
                    <m:sty m:val="p"/>
                  </m:rPr>
                  <m:t>,</m:t>
                </m:r>
                <m:r>
                  <m:rPr>
                    <m:sty m:val="p"/>
                  </m:rPr>
                  <m:t>0</m:t>
                </m:r>
                <m:r>
                  <m:rPr>
                    <m:sty m:val="p"/>
                  </m:rPr>
                  <m:t>≤</m:t>
                </m:r>
                <m:r>
                  <m:rPr>
                    <m:sty m:val="i"/>
                  </m:rPr>
                  <m:t>k</m:t>
                </m:r>
                <m:r>
                  <m:rPr>
                    <m:sty m:val="p"/>
                  </m:rPr>
                  <m:t>&lt;</m:t>
                </m:r>
                <m:sSub>
                  <m:sSubPr/>
                  <m:e>
                    <m:r>
                      <m:rPr>
                        <m:sty m:val="i"/>
                      </m:rPr>
                      <m:t>i</m:t>
                    </m:r>
                  </m:e>
                  <m:sub>
                    <m:r>
                      <m:rPr>
                        <m:sty m:val="p"/>
                      </m:rPr>
                      <m:t>2</m:t>
                    </m:r>
                  </m:sub>
                </m:sSub>
                <m:r>
                  <m:rPr>
                    <m:sty m:val="p"/>
                  </m:rPr>
                  <m:t>,</m:t>
                </m:r>
                <m:sSub>
                  <m:sSubPr/>
                  <m:e>
                    <m:r>
                      <m:rPr>
                        <m:sty m:val="i"/>
                      </m:rPr>
                      <m:t>a</m:t>
                    </m:r>
                  </m:e>
                  <m:sub>
                    <m:r>
                      <m:rPr>
                        <m:sty m:val="i"/>
                      </m:rPr>
                      <m:t>k</m:t>
                    </m:r>
                  </m:sub>
                </m:sSub>
                <m:r>
                  <m:rPr>
                    <m:sty m:val="p"/>
                  </m:rPr>
                  <m:t>=</m:t>
                </m:r>
                <m:sSub>
                  <m:sSubPr/>
                  <m:e>
                    <m:r>
                      <m:rPr>
                        <m:sty m:val="i"/>
                      </m:rPr>
                      <m:t>m</m:t>
                    </m:r>
                  </m:e>
                  <m:sub>
                    <m:r>
                      <m:rPr>
                        <m:sty m:val="p"/>
                      </m:rPr>
                      <m:t>1</m:t>
                    </m:r>
                  </m:sub>
                </m:sSub>
              </m:e>
            </m:mr>
            <m:mr>
              <m:e/>
              <m:e>
                <m:r>
                  <m:rPr>
                    <m:nor/>
                  </m:rPr>
                  <m:t> zone 2: </m:t>
                </m:r>
                <m:r>
                  <m:rPr>
                    <m:sty m:val="p"/>
                  </m:rPr>
                  <m:t xml:space="preserve"> </m:t>
                </m:r>
                <m:r>
                  <m:rPr>
                    <m:sty m:val="p"/>
                  </m:rPr>
                  <m:t>∀</m:t>
                </m:r>
                <m:r>
                  <m:rPr>
                    <m:sty m:val="i"/>
                  </m:rPr>
                  <m:t>k</m:t>
                </m:r>
                <m:r>
                  <m:rPr>
                    <m:sty m:val="p"/>
                  </m:rPr>
                  <m:t>,</m:t>
                </m:r>
                <m:sSub>
                  <m:sSubPr/>
                  <m:e>
                    <m:r>
                      <m:rPr>
                        <m:sty m:val="i"/>
                      </m:rPr>
                      <m:t>i</m:t>
                    </m:r>
                  </m:e>
                  <m:sub>
                    <m:r>
                      <m:rPr>
                        <m:sty m:val="p"/>
                      </m:rPr>
                      <m:t>2</m:t>
                    </m:r>
                  </m:sub>
                </m:sSub>
                <m:r>
                  <m:rPr>
                    <m:sty m:val="p"/>
                  </m:rPr>
                  <m:t>≤</m:t>
                </m:r>
                <m:r>
                  <m:rPr>
                    <m:sty m:val="i"/>
                  </m:rPr>
                  <m:t>k</m:t>
                </m:r>
                <m:r>
                  <m:rPr>
                    <m:sty m:val="p"/>
                  </m:rPr>
                  <m:t>&lt;</m:t>
                </m:r>
                <m:sSub>
                  <m:sSubPr/>
                  <m:e>
                    <m:r>
                      <m:rPr>
                        <m:sty m:val="i"/>
                      </m:rPr>
                      <m:t>i</m:t>
                    </m:r>
                  </m:e>
                  <m:sub>
                    <m:r>
                      <m:rPr>
                        <m:sty m:val="p"/>
                      </m:rPr>
                      <m:t>3</m:t>
                    </m:r>
                  </m:sub>
                </m:sSub>
                <m:r>
                  <m:rPr>
                    <m:sty m:val="p"/>
                  </m:rPr>
                  <m:t>,</m:t>
                </m:r>
                <m:sSub>
                  <m:sSubPr/>
                  <m:e>
                    <m:r>
                      <m:rPr>
                        <m:sty m:val="i"/>
                      </m:rPr>
                      <m:t>a</m:t>
                    </m:r>
                  </m:e>
                  <m:sub>
                    <m:r>
                      <m:rPr>
                        <m:sty m:val="i"/>
                      </m:rPr>
                      <m:t>k</m:t>
                    </m:r>
                  </m:sub>
                </m:sSub>
                <m:r>
                  <m:rPr>
                    <m:sty m:val="p"/>
                  </m:rPr>
                  <m:t>=</m:t>
                </m:r>
                <m:sSub>
                  <m:sSubPr/>
                  <m:e>
                    <m:r>
                      <m:rPr>
                        <m:sty m:val="i"/>
                      </m:rPr>
                      <m:t>m</m:t>
                    </m:r>
                  </m:e>
                  <m:sub>
                    <m:r>
                      <m:rPr>
                        <m:sty m:val="p"/>
                      </m:rPr>
                      <m:t>2</m:t>
                    </m:r>
                  </m:sub>
                </m:sSub>
              </m:e>
            </m:mr>
            <m:mr>
              <m:e/>
              <m:e>
                <m:r>
                  <m:rPr>
                    <m:nor/>
                  </m:rPr>
                  <m:t> zone 4: </m:t>
                </m:r>
                <m:r>
                  <m:rPr>
                    <m:sty m:val="p"/>
                  </m:rPr>
                  <m:t xml:space="preserve"> </m:t>
                </m:r>
                <m:r>
                  <m:rPr>
                    <m:sty m:val="p"/>
                  </m:rPr>
                  <m:t>∀</m:t>
                </m:r>
                <m:r>
                  <m:rPr>
                    <m:sty m:val="i"/>
                  </m:rPr>
                  <m:t>k</m:t>
                </m:r>
                <m:r>
                  <m:rPr>
                    <m:sty m:val="p"/>
                  </m:rPr>
                  <m:t>,</m:t>
                </m:r>
                <m:sSub>
                  <m:sSubPr/>
                  <m:e>
                    <m:r>
                      <m:rPr>
                        <m:sty m:val="i"/>
                      </m:rPr>
                      <m:t>i</m:t>
                    </m:r>
                  </m:e>
                  <m:sub>
                    <m:r>
                      <m:rPr>
                        <m:sty m:val="p"/>
                      </m:rPr>
                      <m:t>4</m:t>
                    </m:r>
                  </m:sub>
                </m:sSub>
                <m:r>
                  <m:rPr>
                    <m:sty m:val="p"/>
                  </m:rPr>
                  <m:t>&lt;</m:t>
                </m:r>
                <m:r>
                  <m:rPr>
                    <m:sty m:val="i"/>
                  </m:rPr>
                  <m:t>k</m:t>
                </m:r>
                <m:r>
                  <m:rPr>
                    <m:sty m:val="p"/>
                  </m:rPr>
                  <m:t>&lt;</m:t>
                </m:r>
                <m:r>
                  <m:rPr>
                    <m:sty m:val="i"/>
                  </m:rPr>
                  <m:t>n</m:t>
                </m:r>
                <m:r>
                  <m:rPr>
                    <m:sty m:val="p"/>
                  </m:rPr>
                  <m:t>,</m:t>
                </m:r>
                <m:sSub>
                  <m:sSubPr/>
                  <m:e>
                    <m:r>
                      <m:rPr>
                        <m:sty m:val="i"/>
                      </m:rPr>
                      <m:t>a</m:t>
                    </m:r>
                  </m:e>
                  <m:sub>
                    <m:r>
                      <m:rPr>
                        <m:sty m:val="i"/>
                      </m:rPr>
                      <m:t>k</m:t>
                    </m:r>
                  </m:sub>
                </m:sSub>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e>
            </m:mr>
          </m:m>
        </m:oMath>
      </m:oMathPara>
    </w:p>
    <w:p>
      <w:pPr>
        <w:spacing w:after="220" w:lineRule="auto"/>
      </w:pPr>
      <m:oMath>
        <m:sSub>
          <m:sSubPr/>
          <m:e>
            <m:r>
              <m:rPr>
                <m:sty m:val="i"/>
              </m:rPr>
              <m:t>i</m:t>
            </m:r>
          </m:e>
          <m:sub>
            <m:r>
              <m:rPr>
                <m:sty m:val="p"/>
              </m:rPr>
              <m:t>2</m:t>
            </m:r>
          </m:sub>
        </m:sSub>
      </m:oMath>
      <w:r>
        <w:rPr>
          <w:rFonts w:eastAsia="Georgia" w:cs="Georgia" w:ascii="Georgia" w:hAnsi="Georgia"/>
        </w:rPr>
        <w:t xml:space="preserve"> désigne le début de la zone </w:t>
      </w:r>
      <m:oMath>
        <m:r>
          <m:rPr>
            <m:sty m:val="p"/>
          </m:rPr>
          <m:t>2</m:t>
        </m:r>
        <m:r>
          <m:rPr>
            <m:sty m:val="p"/>
          </m:rPr>
          <m:t>,</m:t>
        </m:r>
        <m:sSub>
          <m:sSubPr/>
          <m:e>
            <m:r>
              <m:rPr>
                <m:sty m:val="i"/>
              </m:rPr>
              <m:t>i</m:t>
            </m:r>
          </m:e>
          <m:sub>
            <m:r>
              <m:rPr>
                <m:sty m:val="p"/>
              </m:rPr>
              <m:t>3</m:t>
            </m:r>
          </m:sub>
        </m:sSub>
      </m:oMath>
      <w:r>
        <w:rPr>
          <w:rFonts w:eastAsia="Georgia" w:cs="Georgia" w:ascii="Georgia" w:hAnsi="Georgia"/>
        </w:rPr>
        <w:t xml:space="preserve"> désigne le début de la zone 3 et </w:t>
      </w:r>
      <m:oMath>
        <m:sSub>
          <m:sSubPr/>
          <m:e>
            <m:r>
              <m:rPr>
                <m:sty m:val="i"/>
              </m:rPr>
              <m:t>i</m:t>
            </m:r>
          </m:e>
          <m:sub>
            <m:r>
              <m:rPr>
                <m:sty m:val="p"/>
              </m:rPr>
              <m:t>4</m:t>
            </m:r>
          </m:sub>
        </m:sSub>
      </m:oMath>
      <w:r>
        <w:rPr>
          <w:rFonts w:eastAsia="Georgia" w:cs="Georgia" w:ascii="Georgia" w:hAnsi="Georgia"/>
        </w:rPr>
        <w:t xml:space="preserve"> le début de la zone 4 . La zone 3 est la zone complémentaire et correspond à la partie du tableau non encore parcourue. Le programme découle naturellement de l'invariant donné ci-dessus en faisant varier </w:t>
      </w:r>
      <m:oMath>
        <m:sSub>
          <m:sSubPr/>
          <m:e>
            <m:r>
              <m:rPr>
                <m:sty m:val="i"/>
              </m:rPr>
              <m:t>i</m:t>
            </m:r>
          </m:e>
          <m:sub>
            <m:r>
              <m:rPr>
                <m:sty m:val="p"/>
              </m:rPr>
              <m:t>3</m:t>
            </m:r>
          </m:sub>
        </m:sSub>
        <m:d>
          <m:dPr>
            <m:begChr m:val="("/>
            <m:endChr m:val=")"/>
            <m:ctrlPr>
              <w:rPr>
                <w:rFonts w:ascii="Cambria Math" w:hAnsi="Cambria Math"/>
              </w:rPr>
            </m:ctrlPr>
          </m:dPr>
          <m:e>
            <m:r>
              <m:rPr>
                <m:sty m:val="p"/>
              </m:rPr>
              <m:t>0</m:t>
            </m:r>
            <m:r>
              <m:rPr>
                <m:sty m:val="p"/>
              </m:rPr>
              <m:t>≤</m:t>
            </m:r>
            <m:sSub>
              <m:sSubPr/>
              <m:e>
                <m:r>
                  <m:rPr>
                    <m:sty m:val="i"/>
                  </m:rPr>
                  <m:t>i</m:t>
                </m:r>
              </m:e>
              <m:sub>
                <m:r>
                  <m:rPr>
                    <m:sty m:val="p"/>
                  </m:rPr>
                  <m:t>3</m:t>
                </m:r>
              </m:sub>
            </m:sSub>
            <m:r>
              <m:rPr>
                <m:sty m:val="p"/>
              </m:rPr>
              <m:t>&lt;</m:t>
            </m:r>
            <m:sSub>
              <m:sSubPr/>
              <m:e>
                <m:r>
                  <m:rPr>
                    <m:sty m:val="i"/>
                  </m:rPr>
                  <m:t>i</m:t>
                </m:r>
              </m:e>
              <m:sub>
                <m:r>
                  <m:rPr>
                    <m:sty m:val="p"/>
                  </m:rPr>
                  <m:t>4</m:t>
                </m:r>
              </m:sub>
            </m:sSub>
          </m:e>
        </m:d>
      </m:oMath>
      <w:r>
        <w:rPr/>
        <w:t xml:space="preserve"> et en modifiant progressivement </w:t>
      </w:r>
      <m:oMath>
        <m:sSub>
          <m:sSubPr/>
          <m:e>
            <m:r>
              <m:rPr>
                <m:sty m:val="i"/>
              </m:rPr>
              <m:t>i</m:t>
            </m:r>
          </m:e>
          <m:sub>
            <m:r>
              <m:rPr>
                <m:sty m:val="p"/>
              </m:rPr>
              <m:t>2</m:t>
            </m:r>
          </m:sub>
        </m:sSub>
      </m:oMath>
      <w:r>
        <w:rPr/>
        <w:t xml:space="preserve"> et </w:t>
      </w:r>
      <m:oMath>
        <m:sSub>
          <m:sSubPr/>
          <m:e>
            <m:r>
              <m:rPr>
                <m:sty m:val="i"/>
              </m:rPr>
              <m:t>i</m:t>
            </m:r>
          </m:e>
          <m:sub>
            <m:r>
              <m:rPr>
                <m:sty m:val="p"/>
              </m:rPr>
              <m:t>4</m:t>
            </m:r>
          </m:sub>
        </m:sSub>
      </m:oMath>
      <w:r>
        <w:rPr/>
        <w:t xml:space="preserve"> suivant la valeur courante de </w:t>
      </w:r>
      <m:oMath>
        <m:r>
          <m:rPr>
            <m:sty m:val="i"/>
          </m:rPr>
          <m:t>a</m:t>
        </m:r>
        <m:d>
          <m:dPr>
            <m:begChr m:val="("/>
            <m:endChr m:val=")"/>
            <m:ctrlPr>
              <w:rPr>
                <w:rFonts w:ascii="Cambria Math" w:hAnsi="Cambria Math"/>
              </w:rPr>
            </m:ctrlPr>
          </m:dPr>
          <m:e>
            <m:sSub>
              <m:sSubPr/>
              <m:e>
                <m:r>
                  <m:rPr>
                    <m:sty m:val="i"/>
                  </m:rPr>
                  <m:t>i</m:t>
                </m:r>
              </m:e>
              <m:sub>
                <m:r>
                  <m:rPr>
                    <m:sty m:val="p"/>
                  </m:rPr>
                  <m:t>3</m:t>
                </m:r>
              </m:sub>
            </m:sSub>
          </m:e>
        </m:d>
      </m:oMath>
      <w:r>
        <w:rPr/>
        <w:t xml:space="preserve">.</w:t>
      </w:r>
    </w:p>
    <w:p>
      <w:pPr>
        <w:spacing w:after="220" w:lineRule="auto"/>
      </w:pPr>
      <w:r>
        <w:rPr>
          <w:rFonts w:eastAsia="Georgia" w:cs="Georgia" w:ascii="Georgia" w:hAnsi="Georgia"/>
        </w:rPr>
        <w:t xml:space="preserve">Peu de candidats ont l'idée d'écrire des invariants de boucle avant de se lancer dans la programmation. C'est dommage dans ce genre d'exercices où la correction du programme tient souvent à des conditions fines d'initialisation de variables ou de bornes de tableaux. L'écriture d'un invariant de boucle est une aide précieuse pour arriver à un programme correct.</w:t>
      </w:r>
    </w:p>
    <w:p>
      <w:pPr>
        <w:spacing w:after="220" w:lineRule="auto"/>
      </w:pPr>
      <w:r>
        <w:rPr>
          <w:rFonts w:eastAsia="Georgia" w:cs="Georgia" w:ascii="Georgia" w:hAnsi="Georgia"/>
        </w:rPr>
        <w:t xml:space="preserve">Les solutions quadratiques ou utilisant un tableau auxiliaire pour ranger le tableau trié ont été très fortement pénalisées, ne recueillant pas ou peu de points.</w:t>
      </w:r>
    </w:p>
    <w:p>
      <w:pPr>
        <w:spacing w:after="220" w:lineRule="auto"/>
      </w:pPr>
      <w:r>
        <w:rPr>
          <w:rFonts w:eastAsia="Georgia" w:cs="Georgia" w:ascii="Georgia" w:hAnsi="Georgia"/>
        </w:rPr>
        <w:t xml:space="preserve">Une bonne programmation de l'exercice supposait l'écriture d'une fonction d'échange de deux valeurs d'un tableau, fonction utilisée ensuite pour les tableaux a et t .</w:t>
      </w:r>
    </w:p>
    <w:p>
      <w:pPr>
        <w:spacing w:after="220" w:lineRule="auto"/>
      </w:pPr>
      <w:r>
        <w:rPr>
          <w:rFonts w:eastAsia="Georgia" w:cs="Georgia" w:ascii="Georgia" w:hAnsi="Georgia"/>
        </w:rPr>
        <w:t xml:space="preserve">Question 6. [0.8] Cette question était la suite de la question précédente. Elle a cependant été relativement mal traitée par les candidats, même ceux ayant répondu correctement à la question précédente.</w:t>
      </w:r>
    </w:p>
    <w:p>
      <w:pPr>
        <w:spacing w:after="220" w:lineRule="auto"/>
      </w:pPr>
      <w:r>
        <w:rPr>
          <w:rFonts w:eastAsia="Georgia" w:cs="Georgia" w:ascii="Georgia" w:hAnsi="Georgia"/>
        </w:rPr>
        <w:t xml:space="preserve">De nombreux candidats se sont lancés dans des explications compliquées sans penser à donner un contre-exemple. Une réponse recevant tous les points se résumait à l'énoncé d'un contre-exemple montrant que la croissance des dates était modifiée par l'algorithme. Une réponse non justifiée, elle, ne recevait aucun point.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0855e723910c0cd799d5229ec97c2b511bd7cb4.jpg" TargetMode="Internal"/><Relationship Id="rId6" Type="http://schemas.openxmlformats.org/officeDocument/2006/relationships/image" Target="media/image-ada31b2e4a04d55b49f67e95456bcfe9a2ff1dc9.jpg" TargetMode="Internal"/><Relationship Id="rId7" Type="http://schemas.openxmlformats.org/officeDocument/2006/relationships/image" Target="media/image-c6d7a4d35c6326f900a874d11490dffe4bb0cdc7.jpg" TargetMode="Internal"/><Relationship Id="rId8" Type="http://schemas.openxmlformats.org/officeDocument/2006/relationships/image" Target="media/image-ad967b578d429433c5fc15d10843a9cff37efcb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