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B - (X)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 affirmation doit être clairement et complètement justifiée.</w:t>
      </w:r>
      <w:r>
        <w:rPr/>
        <w:br w:type="textWrapping"/>
      </w:r>
      <w:r>
        <w:rPr>
          <w:rFonts w:eastAsia="Georgia" w:cs="Georgia" w:ascii="Georgia" w:hAnsi="Georgia"/>
        </w:rPr>
        <w:t xml:space="preserve">Les quatre parties sont largement indépendantes les unes des autres.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utilisera à plusieurs reprises la fonction </w:t>
      </w:r>
      <m:oMath>
        <m:r>
          <m:rPr>
            <m:sty m:val="p"/>
          </m:rPr>
          <m:t>Γ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admettra que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1a. 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bien définie et que pour tout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1b. Montrer que pour tout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y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puis que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y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la fonction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par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dans cette question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continue par morceaux vérifiant les deux propriétés suivantes :</w:t>
      </w:r>
      <w:r>
        <w:rPr/>
        <w:br w:type="textWrapping"/>
      </w:r>
      <w:r>
        <w:rPr/>
        <w:t xml:space="preserve">(a) il existe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  <w:r>
        <w:rPr/>
        <w:br w:type="textWrapping"/>
      </w:r>
      <w:r>
        <w:rPr/>
        <w:t xml:space="preserve">(b) il existe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deux réels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μ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μ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t</m:t>
          </m:r>
          <m:r>
            <m:rPr>
              <m:sty m:val="p"/>
            </m:rPr>
            <m:t>→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μ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μ</m:t>
            </m:r>
          </m:sup>
        </m:sSup>
      </m:oMath>
      <w:r>
        <w:rPr>
          <w:rFonts w:eastAsia="Georgia" w:cs="Georgia" w:ascii="Georgia" w:hAnsi="Georgia"/>
        </w:rPr>
        <w:t xml:space="preserve"> le reste du développement asymptotique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2a. On fixe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δ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sSup>
            <m:sSupPr/>
            <m:e>
              <m:r>
                <m:rPr>
                  <m:sty m:val="p"/>
                </m:rPr>
                <m:t>0</m:t>
              </m:r>
            </m:e>
            <m:sup>
              <m:r>
                <m:rPr>
                  <m:sty m:val="p"/>
                </m:rPr>
                <m:t>+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δ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</m:sup>
          </m:sSup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sSup>
            <m:sSupPr/>
            <m:e>
              <m:r>
                <m:rPr>
                  <m:sty m:val="p"/>
                </m:rPr>
                <m:t>0</m:t>
              </m:r>
            </m:e>
            <m:sup>
              <m:r>
                <m:rPr>
                  <m:sty m:val="p"/>
                </m:rPr>
                <m:t>+</m:t>
              </m:r>
            </m:sup>
          </m:sSup>
        </m:oMath>
      </m:oMathPara>
    </w:p>
    <w:p>
      <w:pPr>
        <w:spacing w:after="220" w:lineRule="auto"/>
      </w:pPr>
      <w:r>
        <w:rPr/>
        <w:t xml:space="preserve">2b. On fixe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l'existence de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d'une constante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ε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δ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x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i"/>
            </m:rPr>
            <m:t>ε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μ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2c. 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</m:sup>
          </m:sSup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μ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sSup>
            <m:sSupPr/>
            <m:e>
              <m:r>
                <m:rPr>
                  <m:sty m:val="p"/>
                </m:rPr>
                <m:t>0</m:t>
              </m:r>
            </m:e>
            <m:sup>
              <m:r>
                <m:rPr>
                  <m:sty m:val="p"/>
                </m:rPr>
                <m:t>+</m:t>
              </m:r>
            </m:sup>
          </m:sSup>
        </m:oMath>
      </m:oMathPara>
    </w:p>
    <w:p>
      <w:pPr>
        <w:spacing w:after="220" w:lineRule="auto"/>
      </w:pPr>
      <w:r>
        <w:rPr/>
        <w:t xml:space="preserve">2d.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qu'elle vérifie la formule asymptotique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Γ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i"/>
                    </m:rPr>
                    <m:t>μ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μ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μ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sSup>
            <m:sSupPr/>
            <m:e>
              <m:r>
                <m:rPr>
                  <m:sty m:val="p"/>
                </m:rPr>
                <m:t>0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On rappelle que la fonction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a été définie à la question </w:t>
      </w:r>
      <m:oMath>
        <m:r>
          <m:rPr>
            <m:sty m:val="b"/>
          </m:rPr>
          <m:t>1</m:t>
        </m:r>
        <m:r>
          <m:rPr>
            <m:sty m:val="b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3a. Tracer le graphe de </w:t>
      </w:r>
      <m:oMath>
        <m:r>
          <m:rPr>
            <m:sty m:val="i"/>
          </m:rPr>
          <m:t>ϕ</m:t>
        </m:r>
      </m:oMath>
      <w:r>
        <w:rPr/>
        <w:t xml:space="preserve">. 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définit par restriction aux intervalles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[ et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respectivement</w:t>
      </w:r>
    </w:p>
    <w:p>
      <w:pPr>
        <w:numPr>
          <w:ilvl w:val="0"/>
          <w:numId w:val="2"/>
        </w:numPr>
        <w:spacing w:lineRule="auto"/>
      </w:pPr>
      <w:r>
        <w:rPr/>
        <w:t xml:space="preserve">une bijection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−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/>
        <w:t xml:space="preserve">une bijection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−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les bijections réciproques.</w:t>
      </w:r>
    </w:p>
    <w:p>
      <w:pPr>
        <w:spacing w:after="220" w:lineRule="auto"/>
      </w:pPr>
      <w:r>
        <w:rPr/>
        <w:t xml:space="preserve">3b. Montrer que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l'existence de deux séries entières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de la variable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et de rayon de convergence strictement positif, 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et telles que l'on ait, pour </w:t>
      </w:r>
      <m:oMath>
        <m:r>
          <m:rPr>
            <m:sty m:val="i"/>
          </m:rPr>
          <m:t>q</m:t>
        </m:r>
      </m:oMath>
      <w:r>
        <w:rPr/>
        <w:t xml:space="preserve"> dans un voisinage de 0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3c.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En déduire les développements asymptotiques suivants quand </w:t>
      </w:r>
      <m:oMath>
        <m:r>
          <m:rPr>
            <m:sty m:val="i"/>
          </m:rPr>
          <m:t>q</m:t>
        </m:r>
        <m:r>
          <m:rPr>
            <m:sty m:val="p"/>
          </m:rPr>
          <m:t>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pour les fonctions </w:t>
      </w:r>
      <m:oMath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ainsi que leurs dérivées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q</m:t>
                    </m:r>
                  </m:e>
                </m:rad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q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9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o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e>
              <m:e>
                <m:sSubSup>
                  <m:sSubSup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p"/>
                      </m:rPr>
                      <m:t>−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q</m:t>
                    </m:r>
                  </m:e>
                </m:rad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q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9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o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mr>
            <m:mr>
              <m:e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ϕ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+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o</m:t>
                </m:r>
                <m:r>
                  <m:rPr>
                    <m:sty m:val="p"/>
                  </m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q</m:t>
                    </m:r>
                  </m:e>
                </m:rad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e>
              <m:e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ϕ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o</m:t>
                </m:r>
                <m:r>
                  <m:rPr>
                    <m:sty m:val="p"/>
                  </m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q</m:t>
                    </m:r>
                  </m:e>
                </m:rad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3d.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y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i"/>
                </m:rPr>
                <m:t>q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+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bSup>
                    </m:e>
                  </m:d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bSup>
                    </m:e>
                  </m:d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3e.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y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12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y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va voir qu'une série divergente peut être utile pour calculer une valeur approchée de </w:t>
      </w:r>
      <m:oMath>
        <m:r>
          <m:rPr>
            <m:sty m:val="i"/>
          </m:rPr>
          <m:t>F</m:t>
        </m:r>
      </m:oMath>
      <w:r>
        <w:rPr/>
        <w:t xml:space="preserve"> en un point particulier.</w:t>
      </w:r>
      <w:r>
        <w:rPr/>
        <w:br w:type="textWrapping"/>
      </w:r>
      <w:r>
        <w:rPr/>
        <w:t xml:space="preserve">4.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numPr>
          <w:ilvl w:val="0"/>
          <w:numId w:val="3"/>
        </w:numPr>
        <w:spacing w:lineRule="auto"/>
      </w:pPr>
      <m:oMath>
        <m:r>
          <m:rPr>
            <m:sty m:val="p"/>
          </m:rPr>
          <m:t xml:space="preserve"> </m:t>
        </m:r>
      </m:oMath>
      <w:r>
        <w:rPr/>
        <w:t xml:space="preserve"> Montrer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6a. Préciser le domaine de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!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n'est pas bornée.</w:t>
      </w:r>
    </w:p>
    <w:p>
      <w:pPr>
        <w:spacing w:after="220" w:lineRule="auto"/>
      </w:pPr>
      <w:r>
        <w:rPr/>
        <w:t xml:space="preserve">6b. </w:t>
      </w:r>
      <m:oMath>
        <m:r>
          <m:rPr>
            <m:sty m:val="p"/>
          </m:rPr>
          <m:t xml:space="preserve"> </m:t>
        </m:r>
      </m:oMath>
      <w:r>
        <w:rPr/>
        <w:t xml:space="preserve"> Montrer que,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6c. Montrer que le reste est de l'ordre du premier terme négligé, c'est-à-dire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6d. Montrer que,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décroissante jusqu'à un certain rang, puis croissante. (On ne demande pas de montrer cela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.)</w:t>
      </w:r>
    </w:p>
    <w:p>
      <w:pPr>
        <w:spacing w:after="220" w:lineRule="auto"/>
      </w:pPr>
      <w:r>
        <w:rPr/>
        <w:t xml:space="preserve">Quand on utilise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valeur approchée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on dit que l'erreur relative est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7a. </w:t>
      </w:r>
      <m:oMath>
        <m:r>
          <m:rPr>
            <m:sty m:val="p"/>
          </m:rPr>
          <m:t xml:space="preserve"> </m:t>
        </m:r>
      </m:oMath>
      <w:r>
        <w:rPr/>
        <w:t xml:space="preserve"> Montrer que, si </w:t>
      </w:r>
      <m:oMath>
        <m:r>
          <m:rPr>
            <m:sty m:val="i"/>
          </m:rPr>
          <m:t>N</m:t>
        </m:r>
      </m:oMath>
      <w:r>
        <w:rPr/>
        <w:t xml:space="preserve"> est pair :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avec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et si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7b. Vérifier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10</m:t>
                </m:r>
              </m:den>
            </m:f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3.10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un entier. On considère l'espace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continues et 1-périodiques en chacune de leurs variables, c'est-à-dire que si l'on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les vecteurs de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est muni de la norme uniforme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 polynôme trigonométrique (en </w:t>
      </w:r>
      <m:oMath>
        <m:r>
          <m:rPr>
            <m:sty m:val="i"/>
          </m:rPr>
          <m:t>d</m:t>
        </m:r>
      </m:oMath>
      <w:r>
        <w:rPr/>
        <w:t xml:space="preserve"> variables) toute fonction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e>
          </m:d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K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θ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K</m:t>
        </m:r>
      </m:oMath>
      <w:r>
        <w:rPr/>
        <w:t xml:space="preserve"> est une partie finie de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et on a noté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⋅</m:t>
        </m:r>
        <m:r>
          <m:rPr>
            <m:sty m:val="i"/>
          </m:rPr>
          <m:t>θ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d</m:t>
            </m:r>
          </m:sub>
        </m:sSub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le produit scalaire canonique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; la norme associée est notée </w:t>
      </w:r>
      <m:oMath>
        <m:r>
          <m:rPr>
            <m:sty m:val="p"/>
          </m:rPr>
          <m:t>‖</m:t>
        </m:r>
        <m:r>
          <m:rPr>
            <m:sty m:val="i"/>
          </m:rPr>
          <m:t>k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d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de montrer que les polynômes trigonométriques en </w:t>
      </w:r>
      <m:oMath>
        <m:r>
          <m:rPr>
            <m:sty m:val="i"/>
          </m:rPr>
          <m:t>d</m:t>
        </m:r>
      </m:oMath>
      <w:r>
        <w:rPr/>
        <w:t xml:space="preserve"> variables sont denses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c'est-à-dire que si on se donne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polynôme trigonométrique </w:t>
      </w:r>
      <m:oMath>
        <m:r>
          <m:rPr>
            <m:sty m:val="i"/>
          </m:rPr>
          <m:t>Q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 résultat est vrai en dimension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on va en déduire la preuve dans le cas de la dimension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constatera qu'elle se généralise aisément à toutes les dimensions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partie, on se place donc en dimension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On introduit le sous-espace vectoriel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sep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constitué des fonctions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Montrer que l'ensemble des polynômes trigonométriques en deux variables est dense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sep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pour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un entier,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-périodique définie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En outre, pour les entiers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on définit les fonctions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j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se donne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un entier, et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10a.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sep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coïncide avec </w:t>
      </w:r>
      <m:oMath>
        <m:r>
          <m:rPr>
            <m:sty m:val="i"/>
          </m:rPr>
          <m:t>f</m:t>
        </m:r>
      </m:oMath>
      <w:r>
        <w:rPr/>
        <w:t xml:space="preserve"> aux points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i"/>
                  </m:rPr>
                  <m:t>j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</m:oMath>
      <w:r>
        <w:rPr/>
        <w:t xml:space="preserve"> pour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10b. Soient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entiers tels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, et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×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i"/>
                            </m:rPr>
                            <m:t>j</m:t>
                          </m:r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j</m:t>
                          </m:r>
                        </m:den>
                      </m:f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p"/>
                        </m:rPr>
                        <m:t>.</m:t>
                      </m:r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S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comme un barycentre des points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i"/>
                  </m:rPr>
                  <m:t>j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j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Conclure que l'ensemble des polynômes trigonométriques en deux variables est dense dans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On se donne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deux fonctions continues et 1 -périodiques en chacun de leurs arguments, et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deux paramètres. On considère le problème suivant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assorti des conditions initiales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sont les fonctions inconnues.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est continue, on admet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cette quantité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on l'appelle moyenne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On suppose dans toute la suite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de moyenne nulle, c'est-à-dire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commence par supposer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Déterminer l'unique solution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système (3) avec conditions initiales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Le vecteur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dit résonnant s'il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que, si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est résonnant, il existe une fonction </w:t>
      </w:r>
      <m:oMath>
        <m:r>
          <m:rPr>
            <m:sty m:val="i"/>
          </m:rPr>
          <m:t>f</m:t>
        </m:r>
      </m:oMath>
      <w:r>
        <w:rPr/>
        <w:t xml:space="preserve"> pour laquelle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Supposons que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n'est pas résonnant.</w:t>
      </w:r>
    </w:p>
    <w:p>
      <w:pPr>
        <w:spacing w:after="220" w:lineRule="auto"/>
      </w:pPr>
      <w:r>
        <w:rPr/>
        <w:t xml:space="preserve">14a. Montrer que,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polynôme trigonométrique,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14b. Montrer que plus généralement,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nor/>
              </m:rPr>
              <m:t>per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 On suppose désormais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(mais proche de 0 ). L'expression déterminée dans la question 12 n'est généralement plus une solution.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donnée une solution </w:t>
      </w:r>
      <m:oMath>
        <m:r>
          <m:rPr>
            <m:sty m:val="i"/>
          </m:rPr>
          <m:t>α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: l'objectif de cette dernière question est d'en obtenir un développement asymptotique. Pour cela, on considère une nouvelle fonction inconnue </w:t>
      </w:r>
      <m:oMath>
        <m:acc>
          <m:accPr>
            <m:chr m:val="˜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de la forme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α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une fonction auxiliaire judicieusement choisie. On cherche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qui soit 1périodique en chacun de ses arguments,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de moyenne nulle, et que de plus, pour un certain </w:t>
      </w:r>
      <m:oMath>
        <m:r>
          <m:rPr>
            <m:sty m:val="i"/>
          </m:rPr>
          <m:t>ν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elle satisfasse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ω</m:t>
          </m:r>
          <m:r>
            <m:rPr>
              <m:sty m:val="p"/>
            </m:rPr>
            <m:t>+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ν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a noté </w:t>
      </w:r>
      <m:oMath>
        <m:r>
          <m:rPr>
            <m:sty m:val="i"/>
          </m:rPr>
          <m:t>d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différentielle de </w:t>
      </w:r>
      <m:oMath>
        <m:r>
          <m:rPr>
            <m:sty m:val="i"/>
          </m:rPr>
          <m:t>h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15a. Déterminer </w:t>
      </w:r>
      <m:oMath>
        <m:r>
          <m:rPr>
            <m:sty m:val="i"/>
          </m:rPr>
          <m:t>ν</m:t>
        </m:r>
      </m:oMath>
      <w:r>
        <w:rPr/>
        <w:t xml:space="preserve"> en fonction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Dans le cas où les deux composantes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des polynômes trigonométriques, en déduire l'existence d'une solution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 l'équation (4), que l'on explicitera.</w:t>
      </w:r>
    </w:p>
    <w:p>
      <w:pPr>
        <w:spacing w:after="220" w:lineRule="auto"/>
      </w:pPr>
      <w:r>
        <w:rPr/>
        <w:t xml:space="preserve">Dans la suite, on suppose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et on admet l'existence d'une telle solution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15b. Montrer qu'il existe une fonction </w:t>
      </w:r>
      <m:oMath>
        <m:r>
          <m:rPr>
            <m:sty m:val="i"/>
          </m:rPr>
          <m:t>ε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sSup>
            <m:sSup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α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ω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ν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15c. Soit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fixé. Montrer qu'il existe une fonction </w:t>
      </w:r>
      <m:oMath>
        <m:r>
          <m:rPr>
            <m:sty m:val="i"/>
          </m:rPr>
          <m:t>η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ν</m:t>
          </m:r>
          <m:r>
            <m:rPr>
              <m:sty m:val="p"/>
            </m:rPr>
            <m:t>)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η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