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Banque commune École Polytechnique - ENS de Cachan PSI</w:t>
      </w:r>
    </w:p>
    <w:p>
      <w:pPr>
        <w:spacing w:after="220" w:lineRule="auto"/>
      </w:pPr>
      <w:r>
        <w:rPr/>
        <w:t xml:space="preserve">Session 2008</w:t>
      </w:r>
    </w:p>
    <w:p>
      <w:pPr>
        <w:spacing w:line="288" w:after="220" w:lineRule="auto"/>
        <w:jc w:val="center"/>
      </w:pPr>
      <w:r>
        <w:rPr>
          <w:rFonts w:eastAsia="Georgia" w:cs="Georgia" w:ascii="Georgia" w:hAnsi="Georgia"/>
          <w:b/>
          <w:sz w:val="56"/>
        </w:rPr>
        <w:t xml:space="preserve">Épreuve de MODÉLISATION</w:t>
      </w:r>
    </w:p>
    <w:p>
      <w:pPr>
        <w:spacing w:lineRule="auto"/>
        <w:ind w:left="2265" w:right="2265"/>
        <w:jc w:val="center"/>
      </w:pPr>
      <w:r>
        <w:rPr>
          <w:rFonts w:eastAsia="Georgia" w:cs="Georgia" w:ascii="Georgia" w:hAnsi="Georgia"/>
        </w:rPr>
        <w:t xml:space="preserve">Durée : 5 heures</w:t>
      </w:r>
    </w:p>
    <w:p>
      <w:pPr>
        <w:spacing w:line="271" w:before="330" w:lineRule="auto"/>
      </w:pPr>
      <w:r>
        <w:rPr>
          <w:rFonts w:eastAsia="Georgia" w:cs="Georgia" w:ascii="Georgia" w:hAnsi="Georgia"/>
          <w:b/>
          <w:sz w:val="42"/>
        </w:rPr>
        <w:t xml:space="preserve">Aucun document n'est autorisé</w:t>
      </w:r>
    </w:p>
    <w:p>
      <w:pPr>
        <w:spacing w:after="220" w:lineRule="auto"/>
      </w:pPr>
      <w:r>
        <w:rPr>
          <w:rFonts w:eastAsia="Georgia" w:cs="Georgia" w:ascii="Georgia" w:hAnsi="Georgia"/>
        </w:rPr>
        <w:t xml:space="preserve">L'usage de calculatrices de poche à alimentation autonome, non imprimante et sans document d'accompagnement, est autorisé, une seule à la fois étant admise sur la table ou le poste de travail (circulaire no99 018 du 1 er février 1999).</w:t>
      </w:r>
    </w:p>
    <w:p>
      <w:pPr>
        <w:spacing w:after="220" w:lineRule="auto"/>
      </w:pPr>
      <w:r>
        <w:rPr>
          <w:rFonts w:eastAsia="Georgia" w:cs="Georgia" w:ascii="Georgia" w:hAnsi="Georgia"/>
        </w:rPr>
        <w:t xml:space="preserve">Si, au cours de l'épreuve, un candidat repère ce qui lui semble être un erreur d'énoncé, il le signale sur sa copie et poursuit sa composition en expliquant les raisons des initiatives qu'il est amené à prendre.</w:t>
      </w:r>
    </w:p>
    <w:p>
      <w:pPr>
        <w:spacing w:line="271" w:before="330" w:lineRule="auto"/>
      </w:pPr>
      <w:r>
        <w:rPr>
          <w:rFonts w:eastAsia="Georgia" w:cs="Georgia" w:ascii="Georgia" w:hAnsi="Georgia"/>
          <w:b/>
          <w:sz w:val="42"/>
        </w:rPr>
        <w:t xml:space="preserve">Modélisation de la propagation des ondes de choc dans la structure d'Ariane 5</w:t>
      </w:r>
    </w:p>
    <w:p>
      <w:pPr>
        <w:spacing w:lineRule="auto"/>
        <w:jc w:val="center"/>
      </w:pPr>
      <w:r>
        <w:rPr/>
        <w:drawing>
          <wp:inline distB="0" distL="0" distR="0" distT="0">
            <wp:extent cx="5486400" cy="7907846"/>
            <wp:effectExtent b="0" l="0" r="0" t="0"/>
            <wp:docPr id="1" name="image-62eb935ce0ed408edf2c01f0ae4aee3098876e06.jpg"/>
            <a:graphic>
              <a:graphicData uri="http://schemas.openxmlformats.org/drawingml/2006/picture">
                <pic:pic>
                  <pic:nvPicPr>
                    <pic:cNvPr id="1" name="image-62eb935ce0ed408edf2c01f0ae4aee3098876e06.jpg" descr=""/>
                    <pic:cNvPicPr/>
                  </pic:nvPicPr>
                  <pic:blipFill>
                    <a:blip r:embed="rId5" cstate="print"/>
                    <a:srcRect b="0" l="0" r="0" t="0"/>
                    <a:stretch>
                      <a:fillRect/>
                    </a:stretch>
                  </pic:blipFill>
                  <pic:spPr>
                    <a:xfrm>
                      <a:off x="0" y="0"/>
                      <a:ext cx="5486400" cy="7907846"/>
                    </a:xfrm>
                    <a:prstGeom prst="rect"/>
                  </pic:spPr>
                </pic:pic>
              </a:graphicData>
            </a:graphic>
          </wp:inline>
        </w:drawing>
      </w:r>
    </w:p>
    <w:p>
      <w:pPr>
        <w:spacing w:lineRule="auto"/>
      </w:pPr>
      <w:r>
        <w:rPr>
          <w:rFonts w:eastAsia="Georgia" w:cs="Georgia" w:ascii="Georgia" w:hAnsi="Georgia"/>
        </w:rPr>
        <w:t xml:space="preserve">Figure 1 : photographie de la fusée Ariane 5</w:t>
      </w:r>
    </w:p>
    <w:p>
      <w:pPr>
        <w:spacing w:after="220" w:lineRule="auto"/>
      </w:pPr>
      <w:r>
        <w:rPr>
          <w:rFonts w:eastAsia="Georgia" w:cs="Georgia" w:ascii="Georgia" w:hAnsi="Georgia"/>
        </w:rPr>
        <w:t xml:space="preserve">Le support d'étude proposé est la fusée Ariane 5 (voir figure 1). Créée en 1996, elle est la dernière génération d'une série de lanceurs de satellites initiée en 1979. Elle a pour fonction de mettre en orbite deux satellites. Depuis son premier vol, 31 lancements ont été effectués, avec un taux de réussite supérieur à </w:t>
      </w:r>
      <m:oMath>
        <m:r>
          <m:rPr>
            <m:sty m:val="p"/>
          </m:rPr>
          <m:t>90</m:t>
        </m:r>
        <m:r>
          <m:rPr>
            <m:sty m:val="p"/>
          </m:rPr>
          <m:t>%</m:t>
        </m:r>
      </m:oMath>
      <w:r>
        <w:rPr/>
        <w:t xml:space="preserve">.</w:t>
      </w:r>
    </w:p>
    <w:p>
      <w:pPr>
        <w:spacing w:after="220" w:lineRule="auto"/>
      </w:pPr>
      <w:r>
        <w:rPr>
          <w:rFonts w:eastAsia="Georgia" w:cs="Georgia" w:ascii="Georgia" w:hAnsi="Georgia"/>
        </w:rPr>
        <w:t xml:space="preserve">Cette fusée est constituée des éléments suivants (voir figure 2) :</w:t>
      </w:r>
    </w:p>
    <w:p>
      <w:pPr>
        <w:numPr>
          <w:ilvl w:val="0"/>
          <w:numId w:val="1"/>
        </w:numPr>
        <w:spacing w:lineRule="auto"/>
      </w:pPr>
      <w:r>
        <w:rPr>
          <w:rFonts w:eastAsia="Georgia" w:cs="Georgia" w:ascii="Georgia" w:hAnsi="Georgia"/>
        </w:rPr>
        <w:t xml:space="preserve">deux propulseurs latéraux : ils permettent de fournir 90% de la poussée au décollage et sont largués lorsqu'ils sont vides (au bout de deux minutes).</w:t>
      </w:r>
    </w:p>
    <w:p>
      <w:pPr>
        <w:numPr>
          <w:ilvl w:val="0"/>
          <w:numId w:val="1"/>
        </w:numPr>
        <w:spacing w:lineRule="auto"/>
      </w:pPr>
      <w:r>
        <w:rPr>
          <w:rFonts w:eastAsia="Georgia" w:cs="Georgia" w:ascii="Georgia" w:hAnsi="Georgia"/>
        </w:rPr>
        <w:t xml:space="preserve">un étage principal : il contient l'oxygène et l'hydrogène liquides qui permettent de faire fonctionner le moteur principal pendant 10 minutes après le décollage. Une fois vide, il est largué.</w:t>
      </w:r>
    </w:p>
    <w:p>
      <w:pPr>
        <w:numPr>
          <w:ilvl w:val="0"/>
          <w:numId w:val="1"/>
        </w:numPr>
        <w:spacing w:lineRule="auto"/>
      </w:pPr>
      <w:r>
        <w:rPr>
          <w:rFonts w:eastAsia="Georgia" w:cs="Georgia" w:ascii="Georgia" w:hAnsi="Georgia"/>
        </w:rPr>
        <w:t xml:space="preserve">un étage secondaire : il contient les satellites et un moyen de propulsion qui se met en route lorsque l'étage principal est largué. Il permet d'amener les satellites à leur destination finale.</w:t>
      </w:r>
    </w:p>
    <w:p>
      <w:pPr>
        <w:spacing w:lineRule="auto"/>
        <w:jc w:val="center"/>
      </w:pPr>
      <w:r>
        <w:rPr/>
        <w:drawing>
          <wp:inline distB="0" distL="0" distR="0" distT="0">
            <wp:extent cx="5486400" cy="7025640"/>
            <wp:effectExtent b="0" l="0" r="0" t="0"/>
            <wp:docPr id="2" name="image-ad4a8b07b54a73449416a333c8091ec19650eb1e.jpg"/>
            <a:graphic>
              <a:graphicData uri="http://schemas.openxmlformats.org/drawingml/2006/picture">
                <pic:pic>
                  <pic:nvPicPr>
                    <pic:cNvPr id="2" name="image-ad4a8b07b54a73449416a333c8091ec19650eb1e.jpg" descr=""/>
                    <pic:cNvPicPr/>
                  </pic:nvPicPr>
                  <pic:blipFill>
                    <a:blip r:embed="rId6" cstate="print"/>
                    <a:srcRect b="0" l="0" r="0" t="0"/>
                    <a:stretch>
                      <a:fillRect/>
                    </a:stretch>
                  </pic:blipFill>
                  <pic:spPr>
                    <a:xfrm>
                      <a:off x="0" y="0"/>
                      <a:ext cx="5486400" cy="7025640"/>
                    </a:xfrm>
                    <a:prstGeom prst="rect"/>
                  </pic:spPr>
                </pic:pic>
              </a:graphicData>
            </a:graphic>
          </wp:inline>
        </w:drawing>
      </w:r>
    </w:p>
    <w:p>
      <w:pPr>
        <w:spacing w:lineRule="auto"/>
      </w:pPr>
      <w:r>
        <w:rPr>
          <w:rFonts w:eastAsia="Georgia" w:cs="Georgia" w:ascii="Georgia" w:hAnsi="Georgia"/>
        </w:rPr>
        <w:t xml:space="preserve">Figure 2 : constitution de la fusée Ariane 5.</w:t>
      </w:r>
    </w:p>
    <w:p>
      <w:pPr>
        <w:spacing w:after="220" w:lineRule="auto"/>
      </w:pPr>
      <w:r>
        <w:rPr>
          <w:rFonts w:eastAsia="Georgia" w:cs="Georgia" w:ascii="Georgia" w:hAnsi="Georgia"/>
        </w:rPr>
        <w:t xml:space="preserve">Le diagramme FAST partiel de la figure 3 résume les fonctions que doit assurer chaque élément de la fusée.</w:t>
      </w:r>
    </w:p>
    <w:p>
      <w:pPr>
        <w:spacing w:lineRule="auto"/>
        <w:jc w:val="center"/>
      </w:pPr>
      <w:r>
        <w:rPr/>
        <w:drawing>
          <wp:inline distB="0" distL="0" distR="0" distT="0">
            <wp:extent cx="5486400" cy="2452078"/>
            <wp:effectExtent b="0" l="0" r="0" t="0"/>
            <wp:docPr id="3" name="image-ab7bbcecf8c892e506205ba7a0c8ee9fa8a64505.jpg"/>
            <a:graphic>
              <a:graphicData uri="http://schemas.openxmlformats.org/drawingml/2006/picture">
                <pic:pic>
                  <pic:nvPicPr>
                    <pic:cNvPr id="3" name="image-ab7bbcecf8c892e506205ba7a0c8ee9fa8a64505.jpg" descr=""/>
                    <pic:cNvPicPr/>
                  </pic:nvPicPr>
                  <pic:blipFill>
                    <a:blip r:embed="rId7" cstate="print"/>
                    <a:srcRect b="0" l="0" r="0" t="0"/>
                    <a:stretch>
                      <a:fillRect/>
                    </a:stretch>
                  </pic:blipFill>
                  <pic:spPr>
                    <a:xfrm>
                      <a:off x="0" y="0"/>
                      <a:ext cx="5486400" cy="2452078"/>
                    </a:xfrm>
                    <a:prstGeom prst="rect"/>
                  </pic:spPr>
                </pic:pic>
              </a:graphicData>
            </a:graphic>
          </wp:inline>
        </w:drawing>
      </w:r>
    </w:p>
    <w:p>
      <w:pPr>
        <w:spacing w:lineRule="auto"/>
      </w:pPr>
      <w:r>
        <w:rPr>
          <w:rFonts w:eastAsia="Georgia" w:cs="Georgia" w:ascii="Georgia" w:hAnsi="Georgia"/>
        </w:rPr>
        <w:t xml:space="preserve">Figure 3 : diagramme FAST partiel d'une fonction de la fusée Ariane 5.</w:t>
      </w:r>
    </w:p>
    <w:p>
      <w:pPr>
        <w:spacing w:after="220" w:lineRule="auto"/>
      </w:pPr>
      <w:r>
        <w:rPr>
          <w:rFonts w:eastAsia="Georgia" w:cs="Georgia" w:ascii="Georgia" w:hAnsi="Georgia"/>
        </w:rPr>
        <w:t xml:space="preserve">Pour séparer l'étage principal de l'étage secondaire, on utilise trois cordons explosifs (pyrotechniques) qui découpent la fusée (voir figure 4).</w:t>
      </w:r>
    </w:p>
    <w:p>
      <w:pPr>
        <w:spacing w:after="220" w:lineRule="auto"/>
      </w:pPr>
      <w:r>
        <w:rPr>
          <w:rFonts w:eastAsia="Georgia" w:cs="Georgia" w:ascii="Georgia" w:hAnsi="Georgia"/>
        </w:rPr>
        <w:t xml:space="preserve">Q1 : Expliquer pourquoi il est plus judicieux d'utiliser trois cordons explosifs plutôt qu'un seul.</w:t>
      </w:r>
    </w:p>
    <w:p>
      <w:pPr>
        <w:spacing w:lineRule="auto"/>
        <w:jc w:val="center"/>
      </w:pPr>
      <w:r>
        <w:rPr/>
        <w:drawing>
          <wp:inline distB="0" distL="0" distR="0" distT="0">
            <wp:extent cx="5486400" cy="4114800"/>
            <wp:effectExtent b="0" l="0" r="0" t="0"/>
            <wp:docPr id="4" name="image-4d8beeaac3f62274ca10fff78cbb419174a263d0.jpg"/>
            <a:graphic>
              <a:graphicData uri="http://schemas.openxmlformats.org/drawingml/2006/picture">
                <pic:pic>
                  <pic:nvPicPr>
                    <pic:cNvPr id="4" name="image-4d8beeaac3f62274ca10fff78cbb419174a263d0.jpg" descr=""/>
                    <pic:cNvPicPr/>
                  </pic:nvPicPr>
                  <pic:blipFill>
                    <a:blip r:embed="rId8" cstate="print"/>
                    <a:srcRect b="0" l="0" r="0" t="0"/>
                    <a:stretch>
                      <a:fillRect/>
                    </a:stretch>
                  </pic:blipFill>
                  <pic:spPr>
                    <a:xfrm>
                      <a:off x="0" y="0"/>
                      <a:ext cx="5486400" cy="4114800"/>
                    </a:xfrm>
                    <a:prstGeom prst="rect"/>
                  </pic:spPr>
                </pic:pic>
              </a:graphicData>
            </a:graphic>
          </wp:inline>
        </w:drawing>
      </w:r>
    </w:p>
    <w:p>
      <w:pPr>
        <w:spacing w:lineRule="auto"/>
      </w:pPr>
      <w:r>
        <w:rPr>
          <w:rFonts w:eastAsia="Georgia" w:cs="Georgia" w:ascii="Georgia" w:hAnsi="Georgia"/>
        </w:rPr>
        <w:t xml:space="preserve">Figure 4 : séparation de l'étage principal et de l'étage secondaire, à l'aide de trois cordons explosifs.</w:t>
      </w:r>
    </w:p>
    <w:p>
      <w:pPr>
        <w:spacing w:after="220" w:lineRule="auto"/>
      </w:pPr>
      <w:r>
        <w:rPr>
          <w:rFonts w:eastAsia="Georgia" w:cs="Georgia" w:ascii="Georgia" w:hAnsi="Georgia"/>
        </w:rPr>
        <w:t xml:space="preserve">Cette découpe explosive engendre des ondes de chocs qui peuvent se propager dans l'étage secondaire jusqu'aux satellites et éventuellement les endommager. Pour éviter de tels dommages, une solution est d'amortir ces ondes de choc, mais cela nécessite la compréhension de leur propagation au sein de l'étage secondaire. Les ingénieurs du CNES (Centre National d'Étude Spatiale, organisme chargé de maîtriser les technologies spatiales) ont donc lancé un travail de modélisation de cette propagation d'ondes de choc, en s'appuyant largement sur de la simulation numérique afin d'éviter trop de tests coûteux sur des structures réelles.</w:t>
      </w:r>
    </w:p>
    <w:p>
      <w:pPr>
        <w:spacing w:after="220" w:lineRule="auto"/>
      </w:pPr>
      <w:r>
        <w:rPr>
          <w:rFonts w:eastAsia="Georgia" w:cs="Georgia" w:ascii="Georgia" w:hAnsi="Georgia"/>
        </w:rPr>
        <w:t xml:space="preserve">La démarche de modélisation adoptée est présentée sur la figure 5 .</w:t>
      </w:r>
    </w:p>
    <w:p>
      <w:pPr>
        <w:spacing w:lineRule="auto"/>
        <w:jc w:val="center"/>
      </w:pPr>
      <w:r>
        <w:rPr/>
        <w:drawing>
          <wp:inline distB="0" distL="0" distR="0" distT="0">
            <wp:extent cx="5486400" cy="3148845"/>
            <wp:effectExtent b="0" l="0" r="0" t="0"/>
            <wp:docPr id="5" name="image-2dfe85ebbee30c6905d7c503f6aa550f66124e60.jpg"/>
            <a:graphic>
              <a:graphicData uri="http://schemas.openxmlformats.org/drawingml/2006/picture">
                <pic:pic>
                  <pic:nvPicPr>
                    <pic:cNvPr id="5" name="image-2dfe85ebbee30c6905d7c503f6aa550f66124e60.jpg" descr=""/>
                    <pic:cNvPicPr/>
                  </pic:nvPicPr>
                  <pic:blipFill>
                    <a:blip r:embed="rId9" cstate="print"/>
                    <a:srcRect b="0" l="0" r="0" t="0"/>
                    <a:stretch>
                      <a:fillRect/>
                    </a:stretch>
                  </pic:blipFill>
                  <pic:spPr>
                    <a:xfrm>
                      <a:off x="0" y="0"/>
                      <a:ext cx="5486400" cy="3148845"/>
                    </a:xfrm>
                    <a:prstGeom prst="rect"/>
                  </pic:spPr>
                </pic:pic>
              </a:graphicData>
            </a:graphic>
          </wp:inline>
        </w:drawing>
      </w:r>
    </w:p>
    <w:p>
      <w:pPr>
        <w:spacing w:lineRule="auto"/>
      </w:pPr>
      <w:r>
        <w:rPr>
          <w:rFonts w:eastAsia="Georgia" w:cs="Georgia" w:ascii="Georgia" w:hAnsi="Georgia"/>
        </w:rPr>
        <w:t xml:space="preserve">Figure 5 : démarche de modélisation en Sciences de l'Ingénieur.</w:t>
      </w:r>
    </w:p>
    <w:p>
      <w:pPr>
        <w:spacing w:after="220" w:lineRule="auto"/>
      </w:pPr>
      <w:r>
        <w:rPr>
          <w:rFonts w:eastAsia="Georgia" w:cs="Georgia" w:ascii="Georgia" w:hAnsi="Georgia"/>
        </w:rPr>
        <w:t xml:space="preserve">Cette démarche se compose symboliquement de deux domaines : le domaine physique où l'on fait des mesures sur un système réel, et le domaine virtuel où l'on réalise des simulations sur un système virtuel (analytique, numérique, ...) qui doit représenter le comportement du système réel. Le domaine physique est nécessaire car il est indispensable de s'appuyer sur l'observation des phénomènes réels pour proposer un modèle de comportement et une modélisation du milieu extérieur. Le solveur est un outil qui permet de résoudre les équations et qui donne le résultat de la simulation. La modélisation est pertinente si l'écart entre les réponses expérimentales et les résultats issus de la simulation est petit.</w:t>
      </w:r>
    </w:p>
    <w:p>
      <w:pPr>
        <w:spacing w:after="220" w:lineRule="auto"/>
      </w:pPr>
      <w:r>
        <w:rPr>
          <w:rFonts w:eastAsia="Georgia" w:cs="Georgia" w:ascii="Georgia" w:hAnsi="Georgia"/>
        </w:rPr>
        <w:t xml:space="preserve">Le sujet est divisé en trois parties. La première partie amène le candidat à se positionner dans le domaine physique en étudiant les mesures effectuées lors d'un essai de découpe par cordon pyrotechnique. Les deuxième et troisième parties amènent le candidat à se positionner dans le domaine virtuel pour modéliser la propagation des ondes de choc hors plan de flexion (deuxième partie) et membranaires (troisième partie). S'il le souhaite, le candidat pourra tirer profit de l'indépendance des trois parties.</w:t>
      </w:r>
    </w:p>
    <w:p>
      <w:pPr>
        <w:spacing w:line="271" w:before="330" w:lineRule="auto"/>
      </w:pPr>
      <w:r>
        <w:rPr>
          <w:rFonts w:eastAsia="Georgia" w:cs="Georgia" w:ascii="Georgia" w:hAnsi="Georgia"/>
          <w:b/>
          <w:sz w:val="42"/>
        </w:rPr>
        <w:t xml:space="preserve">Partie 1 : essais expérimentaux et observation des phénomènes mis en jeux</w:t>
      </w:r>
    </w:p>
    <w:p>
      <w:pPr>
        <w:spacing w:after="220" w:lineRule="auto"/>
      </w:pPr>
      <w:r>
        <w:rPr>
          <w:rFonts w:eastAsia="Georgia" w:cs="Georgia" w:ascii="Georgia" w:hAnsi="Georgia"/>
        </w:rPr>
        <w:t xml:space="preserve">L'objectif de cette partie est d'étudier les mesures effectuées lors d'un essai de découpe pyrotechnique afin de proposer certaines hypothèses de modélisation. Toutes les étapes présentes dans le domaine physique de mesure de la démarche de modélisation (voir figure 5 ), rappelées dans la figure 6 , seront traitées.</w:t>
      </w:r>
    </w:p>
    <w:p>
      <w:pPr>
        <w:spacing w:lineRule="auto"/>
        <w:jc w:val="center"/>
      </w:pPr>
      <w:r>
        <w:rPr/>
        <w:drawing>
          <wp:inline distB="0" distL="0" distR="0" distT="0">
            <wp:extent cx="5486400" cy="1755333"/>
            <wp:effectExtent b="0" l="0" r="0" t="0"/>
            <wp:docPr id="6" name="image-05880ff3210bbc39d6c5d46b415bfbd3db9a1fa0.jpg"/>
            <a:graphic>
              <a:graphicData uri="http://schemas.openxmlformats.org/drawingml/2006/picture">
                <pic:pic>
                  <pic:nvPicPr>
                    <pic:cNvPr id="6" name="image-05880ff3210bbc39d6c5d46b415bfbd3db9a1fa0.jpg" descr=""/>
                    <pic:cNvPicPr/>
                  </pic:nvPicPr>
                  <pic:blipFill>
                    <a:blip r:embed="rId10" cstate="print"/>
                    <a:srcRect b="0" l="0" r="0" t="0"/>
                    <a:stretch>
                      <a:fillRect/>
                    </a:stretch>
                  </pic:blipFill>
                  <pic:spPr>
                    <a:xfrm>
                      <a:off x="0" y="0"/>
                      <a:ext cx="5486400" cy="1755333"/>
                    </a:xfrm>
                    <a:prstGeom prst="rect"/>
                  </pic:spPr>
                </pic:pic>
              </a:graphicData>
            </a:graphic>
          </wp:inline>
        </w:drawing>
      </w:r>
    </w:p>
    <w:p>
      <w:pPr>
        <w:spacing w:lineRule="auto"/>
      </w:pPr>
      <w:r>
        <w:rPr>
          <w:rFonts w:eastAsia="Georgia" w:cs="Georgia" w:ascii="Georgia" w:hAnsi="Georgia"/>
        </w:rPr>
        <w:t xml:space="preserve">Figure 6 : étapes du domaine physique de mesure de la démarche de modélisation.</w:t>
      </w:r>
    </w:p>
    <w:p>
      <w:pPr>
        <w:spacing w:line="271" w:before="330" w:lineRule="auto"/>
      </w:pPr>
      <w:r>
        <w:rPr>
          <w:rFonts w:eastAsia="Georgia" w:cs="Georgia" w:ascii="Georgia" w:hAnsi="Georgia"/>
          <w:b/>
          <w:sz w:val="42"/>
        </w:rPr>
        <w:t xml:space="preserve">Système étudié et chargement imposé</w:t>
      </w:r>
    </w:p>
    <w:p>
      <w:pPr>
        <w:spacing w:after="220" w:lineRule="auto"/>
      </w:pPr>
      <w:r>
        <w:rPr>
          <w:rFonts w:eastAsia="Georgia" w:cs="Georgia" w:ascii="Georgia" w:hAnsi="Georgia"/>
        </w:rPr>
        <w:t xml:space="preserve">Faire un essai sur une structure réelle étant très coûteux, les ingénieurs ont décidé de réaliser un essai de découpe par cordon pyrotechnique sur un système simplifié, constitué d'une simple plaque rectangulaire, découpée par un seul cordon pyrotechnique (voir figure 7). Ce système peut paraître simpliste face à la complexité d'Ariane 5 , mais il permet de bien comprendre les phénomènes mis en jeu lors de la découpe pyrotechnique et de poser les bonnes hypothèses pour modéliser la propagation des ondes de choc dans le système réel muni de ses trois cordons pyrotechniques. La découpe par le cordon pyrotechnique se fait à une vitesse de </w:t>
      </w:r>
      <m:oMath>
        <m:r>
          <m:rPr>
            <m:sty m:val="p"/>
          </m:rPr>
          <m:t>7</m:t>
        </m:r>
        <m:r>
          <m:rPr>
            <m:nor/>
          </m:rPr>
          <m:t xml:space="preserve"> </m:t>
        </m:r>
        <m:r>
          <m:rPr>
            <m:sty m:val="p"/>
          </m:rPr>
          <m:t>km</m:t>
        </m:r>
        <m:r>
          <m:rPr>
            <m:sty m:val="p"/>
          </m:rPr>
          <m:t>/</m:t>
        </m:r>
        <m:r>
          <m:rPr>
            <m:sty m:val="p"/>
          </m:rPr>
          <m:t>s</m:t>
        </m:r>
      </m:oMath>
      <w:r>
        <w:rPr/>
        <w:t xml:space="preserve">.</w:t>
      </w:r>
    </w:p>
    <w:p>
      <w:pPr>
        <w:spacing w:lineRule="auto"/>
        <w:jc w:val="center"/>
      </w:pPr>
      <w:r>
        <w:rPr/>
        <w:drawing>
          <wp:inline distB="0" distL="0" distR="0" distT="0">
            <wp:extent cx="5486400" cy="3978893"/>
            <wp:effectExtent b="0" l="0" r="0" t="0"/>
            <wp:docPr id="7" name="image-b70c1b9034023f2d8151884486f706403a59e649.jpg"/>
            <a:graphic>
              <a:graphicData uri="http://schemas.openxmlformats.org/drawingml/2006/picture">
                <pic:pic>
                  <pic:nvPicPr>
                    <pic:cNvPr id="7" name="image-b70c1b9034023f2d8151884486f706403a59e649.jpg" descr=""/>
                    <pic:cNvPicPr/>
                  </pic:nvPicPr>
                  <pic:blipFill>
                    <a:blip r:embed="rId11" cstate="print"/>
                    <a:srcRect b="0" l="0" r="0" t="0"/>
                    <a:stretch>
                      <a:fillRect/>
                    </a:stretch>
                  </pic:blipFill>
                  <pic:spPr>
                    <a:xfrm>
                      <a:off x="0" y="0"/>
                      <a:ext cx="5486400" cy="3978893"/>
                    </a:xfrm>
                    <a:prstGeom prst="rect"/>
                  </pic:spPr>
                </pic:pic>
              </a:graphicData>
            </a:graphic>
          </wp:inline>
        </w:drawing>
      </w:r>
    </w:p>
    <w:p>
      <w:pPr>
        <w:spacing w:lineRule="auto"/>
      </w:pPr>
      <w:r>
        <w:rPr/>
        <w:t xml:space="preserve">Figure 7 : moyens d'essai sur une plaque rectangulaire.</w:t>
      </w:r>
    </w:p>
    <w:p>
      <w:pPr>
        <w:spacing w:line="271" w:before="330" w:lineRule="auto"/>
      </w:pPr>
      <w:r>
        <w:rPr>
          <w:rFonts w:eastAsia="Georgia" w:cs="Georgia" w:ascii="Georgia" w:hAnsi="Georgia"/>
          <w:b/>
          <w:sz w:val="42"/>
        </w:rPr>
        <w:t xml:space="preserve">Capteurs utilisés</w:t>
      </w:r>
    </w:p>
    <w:p>
      <w:pPr>
        <w:spacing w:after="220" w:lineRule="auto"/>
      </w:pPr>
      <w:r>
        <w:rPr>
          <w:rFonts w:eastAsia="Georgia" w:cs="Georgia" w:ascii="Georgia" w:hAnsi="Georgia"/>
        </w:rPr>
        <w:t xml:space="preserve">Pour mesurer les déformations de la plaque, des jauges de déformation sont réparties sur la surface de la plaque ( 80 jauges en tout, 40 de chaque côté de la plaque).</w:t>
      </w:r>
    </w:p>
    <w:p>
      <w:pPr>
        <w:spacing w:line="271" w:before="330" w:lineRule="auto"/>
      </w:pPr>
      <w:r>
        <w:rPr>
          <w:rFonts w:eastAsia="Georgia" w:cs="Georgia" w:ascii="Georgia" w:hAnsi="Georgia"/>
          <w:b/>
          <w:sz w:val="42"/>
        </w:rPr>
        <w:t xml:space="preserve">Q2 : Expliquer le principe de fonctionnement d'une jauge de déformation.</w:t>
      </w:r>
    </w:p>
    <w:p>
      <w:pPr>
        <w:spacing w:after="220" w:lineRule="auto"/>
      </w:pPr>
      <w:r>
        <w:rPr>
          <w:rFonts w:eastAsia="Georgia" w:cs="Georgia" w:ascii="Georgia" w:hAnsi="Georgia"/>
        </w:rPr>
        <w:t xml:space="preserve">Il est classique de séparer les mouvements de la plaque en mouvements membranaires de traction compression cisaillement (mouvements selon les directions </w:t>
      </w:r>
      <m:oMath>
        <m:acc>
          <m:accPr>
            <m:chr m:val="⃗"/>
          </m:accPr>
          <m:e>
            <m:r>
              <m:rPr>
                <m:sty m:val="i"/>
              </m:rPr>
              <m:t>x</m:t>
            </m:r>
          </m:e>
        </m:acc>
      </m:oMath>
      <w:r>
        <w:rPr/>
        <w:t xml:space="preserve"> et </w:t>
      </w:r>
      <m:oMath>
        <m:acc>
          <m:accPr>
            <m:chr m:val="⃗"/>
          </m:accPr>
          <m:e>
            <m:r>
              <m:rPr>
                <m:sty m:val="i"/>
              </m:rPr>
              <m:t>z</m:t>
            </m:r>
          </m:e>
        </m:acc>
      </m:oMath>
      <w:r>
        <w:rPr/>
        <w:t xml:space="preserve"> ) et en mouvement hors plan de flexion (mouvements selon </w:t>
      </w:r>
      <m:oMath>
        <m:acc>
          <m:accPr>
            <m:chr m:val="⃗"/>
          </m:accPr>
          <m:e>
            <m:r>
              <m:rPr>
                <m:sty m:val="i"/>
              </m:rPr>
              <m:t>y</m:t>
            </m:r>
          </m:e>
        </m:acc>
      </m:oMath>
      <w:r>
        <w:rPr>
          <w:rFonts w:eastAsia="Georgia" w:cs="Georgia" w:ascii="Georgia" w:hAnsi="Georgia"/>
        </w:rPr>
        <w:t xml:space="preserve"> ). Pour mesurer séparément ces deux types de mouvements, on utilise les mesures de deux jauges de déformation, l'une collée sur un côté de la plaque, l'autre collée sur l'autre côté de la plaque, et on fait la demi somme ou la demi différence des signaux mesurés par les jauges.</w:t>
      </w:r>
    </w:p>
    <w:p>
      <w:pPr>
        <w:spacing w:after="220" w:lineRule="auto"/>
      </w:pPr>
      <w:r>
        <w:rPr>
          <w:rFonts w:eastAsia="Georgia" w:cs="Georgia" w:ascii="Georgia" w:hAnsi="Georgia"/>
        </w:rPr>
        <w:t xml:space="preserve">Q3 : Déterminer si le signal mesuré par la demi somme correspond au mouvement membranaire et le signal mesuré par la demi différence correspond au mouvement hors plan, ou inversement.</w:t>
      </w:r>
    </w:p>
    <w:p>
      <w:pPr>
        <w:spacing w:line="271" w:before="330" w:lineRule="auto"/>
      </w:pPr>
      <w:r>
        <w:rPr>
          <w:rFonts w:eastAsia="Georgia" w:cs="Georgia" w:ascii="Georgia" w:hAnsi="Georgia"/>
          <w:b/>
          <w:sz w:val="42"/>
        </w:rPr>
        <w:t xml:space="preserve">Réponses expérimentales obtenues</w:t>
      </w:r>
    </w:p>
    <w:p>
      <w:pPr>
        <w:spacing w:after="220" w:lineRule="auto"/>
      </w:pPr>
      <w:r>
        <w:rPr>
          <w:rFonts w:eastAsia="Georgia" w:cs="Georgia" w:ascii="Georgia" w:hAnsi="Georgia"/>
        </w:rPr>
        <w:t xml:space="preserve">Les réponses expérimentales et quelques simulations numériques permettent de bien comprendre ce qui se passe à la suite de l'explosion dans cet essai de découpe pyrotechnique. La figure 8 regroupe les réponses obtenues pour la propagation des ondes de flexion dans la plaque (mouvements selon </w:t>
      </w:r>
      <m:oMath>
        <m:acc>
          <m:accPr>
            <m:chr m:val="⃗"/>
          </m:accPr>
          <m:e>
            <m:r>
              <m:rPr>
                <m:sty m:val="i"/>
              </m:rPr>
              <m:t>y</m:t>
            </m:r>
          </m:e>
        </m:acc>
      </m:oMath>
      <w:r>
        <w:rPr/>
        <w:t xml:space="preserve"> ).</w:t>
      </w:r>
    </w:p>
    <w:p>
      <w:pPr>
        <w:spacing w:lineRule="auto"/>
        <w:jc w:val="center"/>
      </w:pPr>
      <w:r>
        <w:rPr/>
        <w:drawing>
          <wp:inline distB="0" distL="0" distR="0" distT="0">
            <wp:extent cx="5486400" cy="2350866"/>
            <wp:effectExtent b="0" l="0" r="0" t="0"/>
            <wp:docPr id="8" name="image-6c3c31cbe6038ac9a26432c38ddd89baed1f96fb.jpg"/>
            <a:graphic>
              <a:graphicData uri="http://schemas.openxmlformats.org/drawingml/2006/picture">
                <pic:pic>
                  <pic:nvPicPr>
                    <pic:cNvPr id="8" name="image-6c3c31cbe6038ac9a26432c38ddd89baed1f96fb.jpg" descr=""/>
                    <pic:cNvPicPr/>
                  </pic:nvPicPr>
                  <pic:blipFill>
                    <a:blip r:embed="rId12" cstate="print"/>
                    <a:srcRect b="0" l="0" r="0" t="0"/>
                    <a:stretch>
                      <a:fillRect/>
                    </a:stretch>
                  </pic:blipFill>
                  <pic:spPr>
                    <a:xfrm>
                      <a:off x="0" y="0"/>
                      <a:ext cx="5486400" cy="2350866"/>
                    </a:xfrm>
                    <a:prstGeom prst="rect"/>
                  </pic:spPr>
                </pic:pic>
              </a:graphicData>
            </a:graphic>
          </wp:inline>
        </w:drawing>
      </w:r>
    </w:p>
    <w:p>
      <w:pPr>
        <w:spacing w:lineRule="auto"/>
      </w:pPr>
      <w:r>
        <w:rPr/>
        <w:t xml:space="preserve">Figure 8 : propagation des ondes de flexion dans la plaque (amplitude selon </w:t>
      </w:r>
      <m:oMath>
        <m:acc>
          <m:accPr>
            <m:chr m:val="⃗"/>
          </m:accPr>
          <m:e>
            <m:r>
              <m:rPr>
                <m:sty m:val="i"/>
              </m:rPr>
              <m:t>y</m:t>
            </m:r>
          </m:e>
        </m:acc>
      </m:oMath>
      <w:r>
        <w:rPr/>
        <w:t xml:space="preserve"> ).</w:t>
      </w:r>
    </w:p>
    <w:p>
      <w:pPr>
        <w:spacing w:after="220" w:lineRule="auto"/>
      </w:pPr>
      <w:r>
        <w:rPr>
          <w:rFonts w:eastAsia="Georgia" w:cs="Georgia" w:ascii="Georgia" w:hAnsi="Georgia"/>
        </w:rPr>
        <w:t xml:space="preserve">Q4 : Expliquer en quoi le côté dispersif de la propagation des ondes de flexion apparaît sur la figure 8.</w:t>
      </w:r>
    </w:p>
    <w:p>
      <w:pPr>
        <w:spacing w:after="220" w:lineRule="auto"/>
      </w:pPr>
      <w:r>
        <w:rPr>
          <w:rFonts w:eastAsia="Georgia" w:cs="Georgia" w:ascii="Georgia" w:hAnsi="Georgia"/>
        </w:rPr>
        <w:t xml:space="preserve">La figure 9 regroupe des résultats similaires mais concernant les ondes membranaires dans la plaque (mouvements selon les directions </w:t>
      </w:r>
      <m:oMath>
        <m:acc>
          <m:accPr>
            <m:chr m:val="⃗"/>
          </m:accPr>
          <m:e>
            <m:r>
              <m:rPr>
                <m:sty m:val="i"/>
              </m:rPr>
              <m:t>x</m:t>
            </m:r>
          </m:e>
        </m:acc>
      </m:oMath>
      <w:r>
        <w:rPr/>
        <w:t xml:space="preserve"> et </w:t>
      </w:r>
      <m:oMath>
        <m:acc>
          <m:accPr>
            <m:chr m:val="⃗"/>
          </m:accPr>
          <m:e>
            <m:r>
              <m:rPr>
                <m:sty m:val="i"/>
              </m:rPr>
              <m:t>z</m:t>
            </m:r>
          </m:e>
        </m:acc>
      </m:oMath>
      <w:r>
        <w:rPr/>
        <w:t xml:space="preserve"> ).</w:t>
      </w:r>
    </w:p>
    <w:p>
      <w:pPr>
        <w:spacing w:lineRule="auto"/>
        <w:jc w:val="center"/>
      </w:pPr>
      <w:r>
        <w:rPr/>
        <w:drawing>
          <wp:inline distB="0" distL="0" distR="0" distT="0">
            <wp:extent cx="5486400" cy="2326990"/>
            <wp:effectExtent b="0" l="0" r="0" t="0"/>
            <wp:docPr id="9" name="image-59f2f004c1deb6fc9fa6f525a935cb86d72815a7.jpg"/>
            <a:graphic>
              <a:graphicData uri="http://schemas.openxmlformats.org/drawingml/2006/picture">
                <pic:pic>
                  <pic:nvPicPr>
                    <pic:cNvPr id="9" name="image-59f2f004c1deb6fc9fa6f525a935cb86d72815a7.jpg" descr=""/>
                    <pic:cNvPicPr/>
                  </pic:nvPicPr>
                  <pic:blipFill>
                    <a:blip r:embed="rId13" cstate="print"/>
                    <a:srcRect b="0" l="0" r="0" t="0"/>
                    <a:stretch>
                      <a:fillRect/>
                    </a:stretch>
                  </pic:blipFill>
                  <pic:spPr>
                    <a:xfrm>
                      <a:off x="0" y="0"/>
                      <a:ext cx="5486400" cy="2326990"/>
                    </a:xfrm>
                    <a:prstGeom prst="rect"/>
                  </pic:spPr>
                </pic:pic>
              </a:graphicData>
            </a:graphic>
          </wp:inline>
        </w:drawing>
      </w:r>
    </w:p>
    <w:p>
      <w:pPr>
        <w:spacing w:lineRule="auto"/>
      </w:pPr>
      <w:r>
        <w:rPr/>
        <w:t xml:space="preserve">Figure 9 : propagation des ondes membranaires dans la plaque (amplitude selon </w:t>
      </w:r>
      <m:oMath>
        <m:acc>
          <m:accPr>
            <m:chr m:val="⃗"/>
          </m:accPr>
          <m:e>
            <m:r>
              <m:rPr>
                <m:sty m:val="i"/>
              </m:rPr>
              <m:t>z</m:t>
            </m:r>
          </m:e>
        </m:acc>
      </m:oMath>
      <w:r>
        <w:rPr/>
        <w:t xml:space="preserve"> ).</w:t>
      </w:r>
    </w:p>
    <w:p>
      <w:pPr>
        <w:spacing w:after="220" w:lineRule="auto"/>
      </w:pPr>
      <w:r>
        <w:rPr>
          <w:rFonts w:eastAsia="Georgia" w:cs="Georgia" w:ascii="Georgia" w:hAnsi="Georgia"/>
        </w:rPr>
        <w:t xml:space="preserve">Sur la figure 9 , on voit apparaître deux ondes de choc : l'onde P et l'onde S . La mécanique des milieux continus appliquée aux plaques permet de montrer que ces ondes, non dispersives, ont une vitesse de propagation </w:t>
      </w:r>
      <m:oMath>
        <m:sSub>
          <m:sSubPr/>
          <m:e>
            <m:r>
              <m:rPr>
                <m:sty m:val="p"/>
              </m:rPr>
              <m:t>C</m:t>
            </m:r>
          </m:e>
          <m:sub>
            <m:r>
              <m:rPr>
                <m:sty m:val="p"/>
              </m:rPr>
              <m:t>P</m:t>
            </m:r>
          </m:sub>
        </m:sSub>
        <m:r>
          <m:rPr>
            <m:sty m:val="p"/>
          </m:rPr>
          <m:t>=</m:t>
        </m:r>
        <m:rad>
          <m:radPr>
            <m:degHide m:val="1"/>
            <m:ctrlPr>
              <w:rPr>
                <w:rFonts w:ascii="Cambria Math" w:hAnsi="Cambria Math"/>
              </w:rPr>
            </m:ctrlPr>
          </m:radPr>
          <m:deg/>
          <m:e>
            <m:f>
              <m:fPr>
                <m:ctrlPr>
                  <w:rPr>
                    <w:rFonts w:ascii="Cambria Math" w:hAnsi="Cambria Math"/>
                  </w:rPr>
                </m:ctrlPr>
              </m:fPr>
              <m:num>
                <m:r>
                  <m:rPr>
                    <m:sty m:val="i"/>
                  </m:rPr>
                  <m:t>λ</m:t>
                </m:r>
                <m:r>
                  <m:rPr>
                    <m:sty m:val="p"/>
                  </m:rPr>
                  <m:t>+</m:t>
                </m:r>
                <m:r>
                  <m:rPr>
                    <m:sty m:val="p"/>
                  </m:rPr>
                  <m:t>2</m:t>
                </m:r>
                <m:r>
                  <m:rPr>
                    <m:sty m:val="i"/>
                  </m:rPr>
                  <m:t>μ</m:t>
                </m:r>
              </m:num>
              <m:den>
                <m:r>
                  <m:rPr>
                    <m:sty m:val="i"/>
                  </m:rPr>
                  <m:t>ρ</m:t>
                </m:r>
              </m:den>
            </m:f>
          </m:e>
        </m:rad>
      </m:oMath>
      <w:r>
        <w:rPr/>
        <w:t xml:space="preserve"> et </w:t>
      </w:r>
      <m:oMath>
        <m:sSub>
          <m:sSubPr/>
          <m:e>
            <m:r>
              <m:rPr>
                <m:sty m:val="p"/>
              </m:rPr>
              <m:t>C</m:t>
            </m:r>
          </m:e>
          <m:sub>
            <m:r>
              <m:rPr>
                <m:sty m:val="p"/>
              </m:rPr>
              <m:t>S</m:t>
            </m:r>
          </m:sub>
        </m:sSub>
        <m:r>
          <m:rPr>
            <m:sty m:val="p"/>
          </m:rPr>
          <m:t>=</m:t>
        </m:r>
        <m:rad>
          <m:radPr>
            <m:degHide m:val="1"/>
            <m:ctrlPr>
              <w:rPr>
                <w:rFonts w:ascii="Cambria Math" w:hAnsi="Cambria Math"/>
              </w:rPr>
            </m:ctrlPr>
          </m:radPr>
          <m:deg/>
          <m:e>
            <m:f>
              <m:fPr>
                <m:ctrlPr>
                  <w:rPr>
                    <w:rFonts w:ascii="Cambria Math" w:hAnsi="Cambria Math"/>
                  </w:rPr>
                </m:ctrlPr>
              </m:fPr>
              <m:num>
                <m:r>
                  <m:rPr>
                    <m:sty m:val="i"/>
                  </m:rPr>
                  <m:t>μ</m:t>
                </m:r>
              </m:num>
              <m:den>
                <m:r>
                  <m:rPr>
                    <m:sty m:val="i"/>
                  </m:rPr>
                  <m:t>ρ</m:t>
                </m:r>
              </m:den>
            </m:f>
          </m:e>
        </m:rad>
      </m:oMath>
      <w:r>
        <w:rPr>
          <w:rFonts w:eastAsia="Georgia" w:cs="Georgia" w:ascii="Georgia" w:hAnsi="Georgia"/>
        </w:rPr>
        <w:t xml:space="preserve">, où </w:t>
      </w:r>
      <m:oMath>
        <m:r>
          <m:rPr>
            <m:sty m:val="i"/>
          </m:rPr>
          <m:t>λ</m:t>
        </m:r>
      </m:oMath>
      <w:r>
        <w:rPr/>
        <w:t xml:space="preserve">, </w:t>
      </w:r>
      <m:oMath>
        <m:r>
          <m:rPr>
            <m:sty m:val="i"/>
          </m:rPr>
          <m:t>μ</m:t>
        </m:r>
      </m:oMath>
      <w:r>
        <w:rPr/>
        <w:t xml:space="preserve"> et </w:t>
      </w:r>
      <m:oMath>
        <m:r>
          <m:rPr>
            <m:sty m:val="i"/>
          </m:rPr>
          <m:t>ρ</m:t>
        </m:r>
      </m:oMath>
      <w:r>
        <w:rPr>
          <w:rFonts w:eastAsia="Georgia" w:cs="Georgia" w:ascii="Georgia" w:hAnsi="Georgia"/>
        </w:rPr>
        <w:t xml:space="preserve"> sont des paramètres matériaux donnés en annexes.</w:t>
      </w:r>
    </w:p>
    <w:p>
      <w:pPr>
        <w:spacing w:after="220" w:lineRule="auto"/>
      </w:pPr>
      <w:r>
        <w:rPr>
          <w:rFonts w:eastAsia="Georgia" w:cs="Georgia" w:ascii="Georgia" w:hAnsi="Georgia"/>
        </w:rPr>
        <w:t xml:space="preserve">Q5 : À partir des données, retrouver les angles </w:t>
      </w:r>
      <m:oMath>
        <m:sSub>
          <m:sSubPr/>
          <m:e>
            <m:r>
              <m:rPr>
                <m:sty m:val="i"/>
              </m:rPr>
              <m:t>θ</m:t>
            </m:r>
          </m:e>
          <m:sub>
            <m:r>
              <m:rPr>
                <m:sty m:val="p"/>
              </m:rPr>
              <m:t>P</m:t>
            </m:r>
          </m:sub>
        </m:sSub>
        <m:r>
          <m:rPr>
            <m:sty m:val="p"/>
          </m:rPr>
          <m:t>=</m:t>
        </m:r>
        <m:sSup>
          <m:sSupPr/>
          <m:e>
            <m:r>
              <m:rPr>
                <m:sty m:val="p"/>
              </m:rPr>
              <m:t>54</m:t>
            </m:r>
          </m:e>
          <m:sup>
            <m:r>
              <m:rPr>
                <m:sty m:val="p"/>
              </m:rPr>
              <m:t>∘</m:t>
            </m:r>
          </m:sup>
        </m:sSup>
      </m:oMath>
      <w:r>
        <w:rPr/>
        <w:t xml:space="preserve"> et </w:t>
      </w:r>
      <m:oMath>
        <m:sSub>
          <m:sSubPr/>
          <m:e>
            <m:r>
              <m:rPr>
                <m:sty m:val="i"/>
              </m:rPr>
              <m:t>θ</m:t>
            </m:r>
          </m:e>
          <m:sub>
            <m:r>
              <m:rPr>
                <m:sty m:val="p"/>
              </m:rPr>
              <m:t>S</m:t>
            </m:r>
          </m:sub>
        </m:sSub>
        <m:r>
          <m:rPr>
            <m:sty m:val="p"/>
          </m:rPr>
          <m:t>=</m:t>
        </m:r>
        <m:sSup>
          <m:sSupPr/>
          <m:e>
            <m:r>
              <m:rPr>
                <m:sty m:val="p"/>
              </m:rPr>
              <m:t>26</m:t>
            </m:r>
          </m:e>
          <m:sup>
            <m:r>
              <m:rPr>
                <m:sty m:val="p"/>
              </m:rPr>
              <m:t>∘</m:t>
            </m:r>
          </m:sup>
        </m:sSup>
      </m:oMath>
      <w:r>
        <w:rPr>
          <w:rFonts w:eastAsia="Georgia" w:cs="Georgia" w:ascii="Georgia" w:hAnsi="Georgia"/>
        </w:rPr>
        <w:t xml:space="preserve"> que l'on peut mesurer sur la figure 9. Ne pas hésiter à s'appuyer sur un dessin pour les explications.</w:t>
      </w:r>
    </w:p>
    <w:p>
      <w:pPr>
        <w:spacing w:after="220" w:lineRule="auto"/>
      </w:pPr>
      <w:r>
        <w:rPr>
          <w:rFonts w:eastAsia="Georgia" w:cs="Georgia" w:ascii="Georgia" w:hAnsi="Georgia"/>
        </w:rPr>
        <w:t xml:space="preserve">Q6 : Expliquer pourquoi il est possible de modéliser la propagation des ondes de flexion par un phénomène de propagation à 1 dimension, alors que la modélisation de la propagation des ondes membranaires nécessite l'établissement d'un modèle à 2 dimensions.</w:t>
      </w:r>
    </w:p>
    <w:p>
      <w:pPr>
        <w:spacing w:line="271" w:before="330" w:lineRule="auto"/>
      </w:pPr>
      <w:r>
        <w:rPr>
          <w:rFonts w:eastAsia="Georgia" w:cs="Georgia" w:ascii="Georgia" w:hAnsi="Georgia"/>
          <w:b/>
          <w:sz w:val="42"/>
        </w:rPr>
        <w:t xml:space="preserve">Partie 2 : modélisation de la propagation des ondes de flexion</w:t>
      </w:r>
    </w:p>
    <w:p>
      <w:pPr>
        <w:spacing w:after="220" w:lineRule="auto"/>
      </w:pPr>
      <w:r>
        <w:rPr>
          <w:rFonts w:eastAsia="Georgia" w:cs="Georgia" w:ascii="Georgia" w:hAnsi="Georgia"/>
        </w:rPr>
        <w:t xml:space="preserve">L'objectif de cette partie est de proposer un modèle et de simuler la propagation des ondes de flexion dans la plaque découpée. Toutes les étapes présentes dans le domaine virtuel de simulation de la démarche de modélisation (voir figure 5), rappelées dans la figure 10, seront traitées.</w:t>
      </w:r>
    </w:p>
    <w:p>
      <w:pPr>
        <w:spacing w:lineRule="auto"/>
        <w:jc w:val="center"/>
      </w:pPr>
      <w:r>
        <w:rPr/>
        <w:drawing>
          <wp:inline distB="0" distL="0" distR="0" distT="0">
            <wp:extent cx="5486400" cy="1787442"/>
            <wp:effectExtent b="0" l="0" r="0" t="0"/>
            <wp:docPr id="10" name="image-ab66acec61599af689581c38475e1f291d6a2a9d.jpg"/>
            <a:graphic>
              <a:graphicData uri="http://schemas.openxmlformats.org/drawingml/2006/picture">
                <pic:pic>
                  <pic:nvPicPr>
                    <pic:cNvPr id="10" name="image-ab66acec61599af689581c38475e1f291d6a2a9d.jpg" descr=""/>
                    <pic:cNvPicPr/>
                  </pic:nvPicPr>
                  <pic:blipFill>
                    <a:blip r:embed="rId14" cstate="print"/>
                    <a:srcRect b="0" l="0" r="0" t="0"/>
                    <a:stretch>
                      <a:fillRect/>
                    </a:stretch>
                  </pic:blipFill>
                  <pic:spPr>
                    <a:xfrm>
                      <a:off x="0" y="0"/>
                      <a:ext cx="5486400" cy="1787442"/>
                    </a:xfrm>
                    <a:prstGeom prst="rect"/>
                  </pic:spPr>
                </pic:pic>
              </a:graphicData>
            </a:graphic>
          </wp:inline>
        </w:drawing>
      </w:r>
    </w:p>
    <w:p>
      <w:pPr>
        <w:spacing w:lineRule="auto"/>
      </w:pPr>
      <w:r>
        <w:rPr>
          <w:rFonts w:eastAsia="Georgia" w:cs="Georgia" w:ascii="Georgia" w:hAnsi="Georgia"/>
        </w:rPr>
        <w:t xml:space="preserve">Figure 10 : étapes du domaine virtuel de la démarche de modélisation.</w:t>
      </w:r>
    </w:p>
    <w:p>
      <w:pPr>
        <w:spacing w:line="271" w:before="330" w:lineRule="auto"/>
      </w:pPr>
      <w:r>
        <w:rPr>
          <w:rFonts w:eastAsia="Georgia" w:cs="Georgia" w:ascii="Georgia" w:hAnsi="Georgia"/>
          <w:b/>
          <w:sz w:val="42"/>
        </w:rPr>
        <w:t xml:space="preserve">Modélisation du comportement de la plaque</w:t>
      </w:r>
    </w:p>
    <w:p>
      <w:pPr>
        <w:spacing w:after="220" w:lineRule="auto"/>
      </w:pPr>
      <w:r>
        <w:rPr>
          <w:rFonts w:eastAsia="Georgia" w:cs="Georgia" w:ascii="Georgia" w:hAnsi="Georgia"/>
        </w:rPr>
        <w:t xml:space="preserve">On considère la plaque rectangulaire de l'essai de la partie 1 (voir figure 11). Les dimensions de cette plaque sont </w:t>
      </w:r>
      <m:oMath>
        <m:r>
          <m:rPr>
            <m:sty m:val="i"/>
          </m:rPr>
          <m:t>L</m:t>
        </m:r>
      </m:oMath>
      <w:r>
        <w:rPr/>
        <w:t xml:space="preserve"> selon </w:t>
      </w:r>
      <m:oMath>
        <m:acc>
          <m:accPr>
            <m:chr m:val="⃗"/>
          </m:accPr>
          <m:e>
            <m:r>
              <m:rPr>
                <m:sty m:val="i"/>
              </m:rPr>
              <m:t>x</m:t>
            </m:r>
          </m:e>
        </m:acc>
      </m:oMath>
      <w:r>
        <w:rPr/>
        <w:t xml:space="preserve">, e selon </w:t>
      </w:r>
      <m:oMath>
        <m:acc>
          <m:accPr>
            <m:chr m:val="⃗"/>
          </m:accPr>
          <m:e>
            <m:r>
              <m:rPr>
                <m:sty m:val="i"/>
              </m:rPr>
              <m:t>y</m:t>
            </m:r>
          </m:e>
        </m:acc>
      </m:oMath>
      <w:r>
        <w:rPr/>
        <w:t xml:space="preserve"> et </w:t>
      </w:r>
      <m:oMath>
        <m:r>
          <m:rPr>
            <m:sty m:val="i"/>
          </m:rPr>
          <m:t>b</m:t>
        </m:r>
      </m:oMath>
      <w:r>
        <w:rPr/>
        <w:t xml:space="preserve"> selon </w:t>
      </w:r>
      <m:oMath>
        <m:acc>
          <m:accPr>
            <m:chr m:val="⃗"/>
          </m:accPr>
          <m:e>
            <m:r>
              <m:rPr>
                <m:sty m:val="i"/>
              </m:rPr>
              <m:t>z</m:t>
            </m:r>
          </m:e>
        </m:acc>
      </m:oMath>
      <w:r>
        <w:rPr>
          <w:rFonts w:eastAsia="Georgia" w:cs="Georgia" w:ascii="Georgia" w:hAnsi="Georgia"/>
        </w:rPr>
        <w:t xml:space="preserve">. Le repère d'étude </w:t>
      </w:r>
      <m:oMath>
        <m:r>
          <m:rPr>
            <m:sty m:val="i"/>
          </m:rPr>
          <m:t>R</m:t>
        </m:r>
        <m:r>
          <m:rPr>
            <m:sty m:val="p"/>
          </m:rPr>
          <m:t>(</m:t>
        </m:r>
        <m:r>
          <m:rPr>
            <m:sty m:val="i"/>
          </m:rPr>
          <m:t>O</m:t>
        </m:r>
        <m:r>
          <m:rPr>
            <m:sty m:val="p"/>
          </m:rPr>
          <m:t>;</m:t>
        </m:r>
        <m:acc>
          <m:accPr>
            <m:chr m:val="⃗"/>
          </m:accPr>
          <m:e>
            <m:r>
              <m:rPr>
                <m:sty m:val="i"/>
              </m:rPr>
              <m:t>x</m:t>
            </m:r>
          </m:e>
        </m:acc>
        <m:r>
          <m:rPr>
            <m:sty m:val="p"/>
          </m:rPr>
          <m:t>,</m:t>
        </m:r>
        <m:acc>
          <m:accPr>
            <m:chr m:val="⃗"/>
          </m:accPr>
          <m:e>
            <m:r>
              <m:rPr>
                <m:sty m:val="i"/>
              </m:rPr>
              <m:t>y</m:t>
            </m:r>
          </m:e>
        </m:acc>
        <m:r>
          <m:rPr>
            <m:sty m:val="p"/>
          </m:rPr>
          <m:t>,</m:t>
        </m:r>
        <m:acc>
          <m:accPr>
            <m:chr m:val="⃗"/>
          </m:accPr>
          <m:e>
            <m:r>
              <m:rPr>
                <m:sty m:val="i"/>
              </m:rPr>
              <m:t>z</m:t>
            </m:r>
          </m:e>
        </m:acc>
        <m:r>
          <m:rPr>
            <m:sty m:val="p"/>
          </m:rPr>
          <m:t>)</m:t>
        </m:r>
      </m:oMath>
      <w:r>
        <w:rPr/>
        <w:t xml:space="preserve"> est tel que tous les points </w:t>
      </w:r>
      <m:oMath>
        <m:r>
          <m:rPr>
            <m:sty m:val="i"/>
          </m:rPr>
          <m:t>M</m:t>
        </m:r>
      </m:oMath>
      <w:r>
        <w:rPr>
          <w:rFonts w:eastAsia="Georgia" w:cs="Georgia" w:ascii="Georgia" w:hAnsi="Georgia"/>
        </w:rPr>
        <w:t xml:space="preserve"> de la plaque sont repérés par </w:t>
      </w:r>
      <m:oMath>
        <m:acc>
          <m:accPr>
            <m:chr m:val="⃗"/>
          </m:accPr>
          <m:e>
            <m:r>
              <m:rPr>
                <m:sty m:val="p"/>
              </m:rPr>
              <m:t>OM</m:t>
            </m:r>
          </m:e>
        </m:acc>
        <m:r>
          <m:rPr>
            <m:sty m:val="p"/>
          </m:rPr>
          <m:t>=</m:t>
        </m:r>
        <m:r>
          <m:rPr>
            <m:sty m:val="i"/>
          </m:rPr>
          <m:t>x</m:t>
        </m:r>
        <m:acc>
          <m:accPr>
            <m:chr m:val="⃗"/>
          </m:accPr>
          <m:e>
            <m:r>
              <m:rPr>
                <m:sty m:val="i"/>
              </m:rPr>
              <m:t>x</m:t>
            </m:r>
          </m:e>
        </m:acc>
        <m:r>
          <m:rPr>
            <m:sty m:val="p"/>
          </m:rPr>
          <m:t>+</m:t>
        </m:r>
        <m:r>
          <m:rPr>
            <m:sty m:val="i"/>
          </m:rPr>
          <m:t>y</m:t>
        </m:r>
        <m:acc>
          <m:accPr>
            <m:chr m:val="⃗"/>
          </m:accPr>
          <m:e>
            <m:r>
              <m:rPr>
                <m:sty m:val="i"/>
              </m:rPr>
              <m:t>y</m:t>
            </m:r>
          </m:e>
        </m:acc>
        <m:r>
          <m:rPr>
            <m:sty m:val="p"/>
          </m:rPr>
          <m:t>+</m:t>
        </m:r>
        <m:r>
          <m:rPr>
            <m:sty m:val="i"/>
          </m:rPr>
          <m:t>z</m:t>
        </m:r>
        <m:acc>
          <m:accPr>
            <m:chr m:val="⃗"/>
          </m:accPr>
          <m:e>
            <m:r>
              <m:rPr>
                <m:sty m:val="i"/>
              </m:rPr>
              <m:t>z</m:t>
            </m:r>
          </m:e>
        </m:acc>
      </m:oMath>
      <w:r>
        <w:rPr/>
        <w:t xml:space="preserve">, avec </w:t>
      </w:r>
      <m:oMath>
        <m:r>
          <m:rPr>
            <m:sty m:val="p"/>
          </m:rPr>
          <m:t>x</m:t>
        </m:r>
        <m:r>
          <m:rPr>
            <m:sty m:val="p"/>
          </m:rPr>
          <m:t>∈</m:t>
        </m:r>
        <m:r>
          <m:rPr>
            <m:sty m:val="p"/>
          </m:rPr>
          <m:t>[</m:t>
        </m:r>
        <m:r>
          <m:rPr>
            <m:sty m:val="p"/>
          </m:rPr>
          <m:t>0</m:t>
        </m:r>
        <m:r>
          <m:rPr>
            <m:sty m:val="p"/>
          </m:rPr>
          <m:t>,</m:t>
        </m:r>
        <m:r>
          <m:rPr>
            <m:nor/>
          </m:rPr>
          <m:t xml:space="preserve"> </m:t>
        </m:r>
        <m:r>
          <m:rPr>
            <m:sty m:val="p"/>
          </m:rPr>
          <m:t>L</m:t>
        </m:r>
        <m:r>
          <m:rPr>
            <m:sty m:val="p"/>
          </m:rPr>
          <m:t>]</m:t>
        </m:r>
        <m:r>
          <m:rPr>
            <m:sty m:val="p"/>
          </m:rPr>
          <m:t>,</m:t>
        </m:r>
        <m:r>
          <m:rPr>
            <m:sty m:val="p"/>
          </m:rPr>
          <m:t>y</m:t>
        </m:r>
        <m:r>
          <m:rPr>
            <m:sty m:val="p"/>
          </m:rPr>
          <m:t>∈</m:t>
        </m:r>
        <m:d>
          <m:dPr>
            <m:begChr m:val="["/>
            <m:endChr m:val="]"/>
            <m:ctrlPr>
              <w:rPr>
                <w:rFonts w:ascii="Cambria Math" w:hAnsi="Cambria Math"/>
              </w:rPr>
            </m:ctrlPr>
          </m:dPr>
          <m:e>
            <m:f>
              <m:fPr>
                <m:ctrlPr>
                  <w:rPr>
                    <w:rFonts w:ascii="Cambria Math" w:hAnsi="Cambria Math"/>
                  </w:rPr>
                </m:ctrlPr>
              </m:fPr>
              <m:num>
                <m:r>
                  <m:rPr>
                    <m:sty m:val="p"/>
                  </m:rPr>
                  <m:t>−</m:t>
                </m:r>
                <m:r>
                  <m:rPr>
                    <m:sty m:val="p"/>
                  </m:rPr>
                  <m:t>e</m:t>
                </m:r>
              </m:num>
              <m:den>
                <m:r>
                  <m:rPr>
                    <m:sty m:val="p"/>
                  </m:rPr>
                  <m:t>2</m:t>
                </m:r>
              </m:den>
            </m:f>
            <m:r>
              <m:rPr>
                <m:sty m:val="p"/>
              </m:rPr>
              <m:t>,</m:t>
            </m:r>
            <m:f>
              <m:fPr>
                <m:ctrlPr>
                  <w:rPr>
                    <w:rFonts w:ascii="Cambria Math" w:hAnsi="Cambria Math"/>
                  </w:rPr>
                </m:ctrlPr>
              </m:fPr>
              <m:num>
                <m:r>
                  <m:rPr>
                    <m:sty m:val="p"/>
                  </m:rPr>
                  <m:t>e</m:t>
                </m:r>
              </m:num>
              <m:den>
                <m:r>
                  <m:rPr>
                    <m:sty m:val="p"/>
                  </m:rPr>
                  <m:t>2</m:t>
                </m:r>
              </m:den>
            </m:f>
          </m:e>
        </m:d>
      </m:oMath>
      <w:r>
        <w:rPr/>
        <w:t xml:space="preserve"> et </w:t>
      </w:r>
      <m:oMath>
        <m:r>
          <m:rPr>
            <m:sty m:val="p"/>
          </m:rPr>
          <m:t>z</m:t>
        </m:r>
        <m:r>
          <m:rPr>
            <m:sty m:val="p"/>
          </m:rPr>
          <m:t>∈</m:t>
        </m:r>
        <m:d>
          <m:dPr>
            <m:begChr m:val="["/>
            <m:endChr m:val="]"/>
            <m:ctrlPr>
              <w:rPr>
                <w:rFonts w:ascii="Cambria Math" w:hAnsi="Cambria Math"/>
              </w:rPr>
            </m:ctrlPr>
          </m:dPr>
          <m:e>
            <m:f>
              <m:fPr>
                <m:ctrlPr>
                  <w:rPr>
                    <w:rFonts w:ascii="Cambria Math" w:hAnsi="Cambria Math"/>
                  </w:rPr>
                </m:ctrlPr>
              </m:fPr>
              <m:num>
                <m:r>
                  <m:rPr>
                    <m:sty m:val="p"/>
                  </m:rPr>
                  <m:t>−</m:t>
                </m:r>
                <m:r>
                  <m:rPr>
                    <m:sty m:val="p"/>
                  </m:rPr>
                  <m:t>b</m:t>
                </m:r>
              </m:num>
              <m:den>
                <m:r>
                  <m:rPr>
                    <m:sty m:val="p"/>
                  </m:rPr>
                  <m:t>2</m:t>
                </m:r>
              </m:den>
            </m:f>
            <m:r>
              <m:rPr>
                <m:sty m:val="p"/>
              </m:rPr>
              <m:t>,</m:t>
            </m:r>
            <m:f>
              <m:fPr>
                <m:ctrlPr>
                  <w:rPr>
                    <w:rFonts w:ascii="Cambria Math" w:hAnsi="Cambria Math"/>
                  </w:rPr>
                </m:ctrlPr>
              </m:fPr>
              <m:num>
                <m:r>
                  <m:rPr>
                    <m:nor/>
                  </m:rPr>
                  <m:t xml:space="preserve"> </m:t>
                </m:r>
                <m:r>
                  <m:rPr>
                    <m:sty m:val="p"/>
                  </m:rPr>
                  <m:t>b</m:t>
                </m:r>
              </m:num>
              <m:den>
                <m:r>
                  <m:rPr>
                    <m:sty m:val="p"/>
                  </m:rPr>
                  <m:t>2</m:t>
                </m:r>
              </m:den>
            </m:f>
          </m:e>
        </m:d>
        <m:r>
          <m:rPr>
            <m:sty m:val="p"/>
          </m:rPr>
          <m:t>.</m:t>
        </m:r>
        <m:r>
          <m:rPr>
            <m:sty m:val="i"/>
          </m:rPr>
          <m:t>ρ</m:t>
        </m:r>
      </m:oMath>
      <w:r>
        <w:rPr>
          <w:rFonts w:eastAsia="Georgia" w:cs="Georgia" w:ascii="Georgia" w:hAnsi="Georgia"/>
        </w:rPr>
        <w:t xml:space="preserve"> est la masse volumique de la plaque. Les valeurs numériques des différents paramètres sont données en annexe du sujet. On appelle "plan médian" le plan à </w:t>
      </w:r>
      <m:oMath>
        <m:r>
          <m:rPr>
            <m:sty m:val="i"/>
          </m:rPr>
          <m:t>y</m:t>
        </m:r>
        <m:r>
          <m:rPr>
            <m:sty m:val="p"/>
          </m:rPr>
          <m:t>=</m:t>
        </m:r>
        <m:r>
          <m:rPr>
            <m:sty m:val="p"/>
          </m:rPr>
          <m:t>0</m:t>
        </m:r>
      </m:oMath>
      <w:r>
        <w:rPr>
          <w:rFonts w:eastAsia="Georgia" w:cs="Georgia" w:ascii="Georgia" w:hAnsi="Georgia"/>
        </w:rPr>
        <w:t xml:space="preserve"> et "section droite" le plan de la plaque à </w:t>
      </w:r>
      <m:oMath>
        <m:r>
          <m:rPr>
            <m:sty m:val="i"/>
          </m:rPr>
          <m:t>x</m:t>
        </m:r>
      </m:oMath>
      <w:r>
        <w:rPr/>
        <w:t xml:space="preserve"> constant.</w:t>
      </w:r>
    </w:p>
    <w:p>
      <w:pPr>
        <w:spacing w:lineRule="auto"/>
        <w:jc w:val="center"/>
      </w:pPr>
      <w:r>
        <w:rPr/>
        <w:drawing>
          <wp:inline distB="0" distL="0" distR="0" distT="0">
            <wp:extent cx="5486400" cy="6124086"/>
            <wp:effectExtent b="0" l="0" r="0" t="0"/>
            <wp:docPr id="11" name="image-071db10cdad8cbb3c64774de30c06eb7b760ad70.jpg"/>
            <a:graphic>
              <a:graphicData uri="http://schemas.openxmlformats.org/drawingml/2006/picture">
                <pic:pic>
                  <pic:nvPicPr>
                    <pic:cNvPr id="11" name="image-071db10cdad8cbb3c64774de30c06eb7b760ad70.jpg" descr=""/>
                    <pic:cNvPicPr/>
                  </pic:nvPicPr>
                  <pic:blipFill>
                    <a:blip r:embed="rId15" cstate="print"/>
                    <a:srcRect b="0" l="0" r="0" t="0"/>
                    <a:stretch>
                      <a:fillRect/>
                    </a:stretch>
                  </pic:blipFill>
                  <pic:spPr>
                    <a:xfrm>
                      <a:off x="0" y="0"/>
                      <a:ext cx="5486400" cy="6124086"/>
                    </a:xfrm>
                    <a:prstGeom prst="rect"/>
                  </pic:spPr>
                </pic:pic>
              </a:graphicData>
            </a:graphic>
          </wp:inline>
        </w:drawing>
      </w:r>
    </w:p>
    <w:p>
      <w:pPr>
        <w:spacing w:lineRule="auto"/>
      </w:pPr>
      <w:r>
        <w:rPr>
          <w:rFonts w:eastAsia="Georgia" w:cs="Georgia" w:ascii="Georgia" w:hAnsi="Georgia"/>
        </w:rPr>
        <w:t xml:space="preserve">Figure 11 : géométrie de la plaque.</w:t>
      </w:r>
    </w:p>
    <w:p>
      <w:pPr>
        <w:spacing w:after="220" w:lineRule="auto"/>
      </w:pPr>
      <w:r>
        <w:rPr>
          <w:rFonts w:eastAsia="Georgia" w:cs="Georgia" w:ascii="Georgia" w:hAnsi="Georgia"/>
        </w:rPr>
        <w:t xml:space="preserve">Suite aux résultats d'essais de la partie 1, on s'intéresse à la propagation des ondes de flexion dans le plan </w:t>
      </w:r>
      <m:oMath>
        <m:r>
          <m:rPr>
            <m:sty m:val="p"/>
          </m:rPr>
          <m:t>(</m:t>
        </m:r>
        <m:r>
          <m:rPr>
            <m:sty m:val="p"/>
          </m:rPr>
          <m:t>O</m:t>
        </m:r>
        <m:r>
          <m:rPr>
            <m:sty m:val="p"/>
          </m:rPr>
          <m:t>;</m:t>
        </m:r>
        <m:acc>
          <m:accPr>
            <m:chr m:val="⃗"/>
          </m:accPr>
          <m:e>
            <m:r>
              <m:rPr>
                <m:sty m:val="i"/>
              </m:rPr>
              <m:t>x</m:t>
            </m:r>
          </m:e>
        </m:acc>
        <m:r>
          <m:rPr>
            <m:sty m:val="p"/>
          </m:rPr>
          <m:t>,</m:t>
        </m:r>
        <m:acc>
          <m:accPr>
            <m:chr m:val="⃗"/>
          </m:accPr>
          <m:e>
            <m:r>
              <m:rPr>
                <m:sty m:val="i"/>
              </m:rPr>
              <m:t>y</m:t>
            </m:r>
          </m:e>
        </m:acc>
        <m:r>
          <m:rPr>
            <m:sty m:val="p"/>
          </m:rPr>
          <m:t>)</m:t>
        </m:r>
      </m:oMath>
      <w:r>
        <w:rPr>
          <w:rFonts w:eastAsia="Georgia" w:cs="Georgia" w:ascii="Georgia" w:hAnsi="Georgia"/>
        </w:rPr>
        <w:t xml:space="preserve"> : les points du plan médian ne se déplacent que sur </w:t>
      </w:r>
      <m:oMath>
        <m:acc>
          <m:accPr>
            <m:chr m:val="⃗"/>
          </m:accPr>
          <m:e>
            <m:r>
              <m:rPr>
                <m:sty m:val="i"/>
              </m:rPr>
              <m:t>x</m:t>
            </m:r>
          </m:e>
        </m:acc>
      </m:oMath>
      <w:r>
        <w:rPr/>
        <w:t xml:space="preserve"> et sur </w:t>
      </w:r>
      <m:oMath>
        <m:acc>
          <m:accPr>
            <m:chr m:val="⃗"/>
          </m:accPr>
          <m:e>
            <m:r>
              <m:rPr>
                <m:sty m:val="i"/>
              </m:rPr>
              <m:t>y</m:t>
            </m:r>
          </m:e>
        </m:acc>
      </m:oMath>
      <w:r>
        <w:rPr>
          <w:rFonts w:eastAsia="Georgia" w:cs="Georgia" w:ascii="Georgia" w:hAnsi="Georgia"/>
        </w:rPr>
        <w:t xml:space="preserve">. On suppose que le déplacement des points est décrit par le vecteur </w:t>
      </w:r>
      <m:oMath>
        <m:acc>
          <m:accPr>
            <m:chr m:val="⃗"/>
          </m:accPr>
          <m:e>
            <m:r>
              <m:rPr>
                <m:sty m:val="i"/>
              </m:rPr>
              <m:t>u</m:t>
            </m:r>
          </m:e>
        </m:acc>
        <m:r>
          <m:rPr>
            <m:sty m:val="p"/>
          </m:rPr>
          <m:t>(</m:t>
        </m:r>
        <m:r>
          <m:rPr>
            <m:sty m:val="i"/>
          </m:rPr>
          <m:t>x</m:t>
        </m:r>
        <m:r>
          <m:rPr>
            <m:sty m:val="p"/>
          </m:rPr>
          <m:t>,</m:t>
        </m:r>
        <m:r>
          <m:rPr>
            <m:sty m:val="i"/>
          </m:rPr>
          <m:t>y</m:t>
        </m:r>
        <m:r>
          <m:rPr>
            <m:sty m:val="p"/>
          </m:rPr>
          <m:t>,</m:t>
        </m:r>
        <m:r>
          <m:rPr>
            <m:sty m:val="i"/>
          </m:rPr>
          <m:t>z</m:t>
        </m:r>
        <m:r>
          <m:rPr>
            <m:sty m:val="p"/>
          </m:rPr>
          <m:t>)</m:t>
        </m:r>
        <m:r>
          <m:rPr>
            <m:sty m:val="p"/>
          </m:rPr>
          <m:t>=</m:t>
        </m:r>
        <m:r>
          <m:rPr>
            <m:sty m:val="p"/>
          </m:rPr>
          <m:t>−</m:t>
        </m:r>
        <m:r>
          <m:rPr>
            <m:sty m:val="i"/>
          </m:rPr>
          <m:t>y</m:t>
        </m:r>
        <m:r>
          <m:rPr>
            <m:sty m:val="i"/>
          </m:rPr>
          <m:t>θ</m:t>
        </m:r>
        <m:r>
          <m:rPr>
            <m:sty m:val="p"/>
          </m:rPr>
          <m:t>(</m:t>
        </m:r>
        <m:r>
          <m:rPr>
            <m:sty m:val="i"/>
          </m:rPr>
          <m:t>x</m:t>
        </m:r>
        <m:r>
          <m:rPr>
            <m:sty m:val="p"/>
          </m:rPr>
          <m:t>,</m:t>
        </m:r>
        <m:r>
          <m:rPr>
            <m:sty m:val="i"/>
          </m:rPr>
          <m:t>t</m:t>
        </m:r>
        <m:r>
          <m:rPr>
            <m:sty m:val="p"/>
          </m:rPr>
          <m:t>)</m:t>
        </m:r>
        <m:acc>
          <m:accPr>
            <m:chr m:val="⃗"/>
          </m:accPr>
          <m:e>
            <m:r>
              <m:rPr>
                <m:sty m:val="i"/>
              </m:rPr>
              <m:t>x</m:t>
            </m:r>
          </m:e>
        </m:acc>
        <m:r>
          <m:rPr>
            <m:sty m:val="p"/>
          </m:rPr>
          <m:t>+</m:t>
        </m:r>
        <m:r>
          <m:rPr>
            <m:sty m:val="i"/>
          </m:rPr>
          <m:t>v</m:t>
        </m:r>
        <m:r>
          <m:rPr>
            <m:sty m:val="p"/>
          </m:rPr>
          <m:t>(</m:t>
        </m:r>
        <m:r>
          <m:rPr>
            <m:sty m:val="i"/>
          </m:rPr>
          <m:t>x</m:t>
        </m:r>
        <m:r>
          <m:rPr>
            <m:sty m:val="p"/>
          </m:rPr>
          <m:t>,</m:t>
        </m:r>
        <m:r>
          <m:rPr>
            <m:sty m:val="i"/>
          </m:rPr>
          <m:t>t</m:t>
        </m:r>
        <m:r>
          <m:rPr>
            <m:sty m:val="p"/>
          </m:rPr>
          <m:t>)</m:t>
        </m:r>
        <m:acc>
          <m:accPr>
            <m:chr m:val="⃗"/>
          </m:accPr>
          <m:e>
            <m:r>
              <m:rPr>
                <m:sty m:val="i"/>
              </m:rPr>
              <m:t>y</m:t>
            </m:r>
          </m:e>
        </m:acc>
      </m:oMath>
      <w:r>
        <w:rPr/>
        <w:t xml:space="preserve">.</w:t>
      </w:r>
    </w:p>
    <w:p>
      <w:pPr>
        <w:spacing w:after="220" w:lineRule="auto"/>
      </w:pPr>
      <w:r>
        <w:rPr>
          <w:rFonts w:eastAsia="Georgia" w:cs="Georgia" w:ascii="Georgia" w:hAnsi="Georgia"/>
        </w:rPr>
        <w:t xml:space="preserve">Q7 : Les ingénieurs ne voulant étudier que les phénomènes vibratoires de flexion dont les fréquences sont inférieures à 10 kHz (pour lesquels les ondes se propagent à une vitesse inférieure à </w:t>
      </w:r>
      <m:oMath>
        <m:r>
          <m:rPr>
            <m:sty m:val="p"/>
          </m:rPr>
          <m:t>760</m:t>
        </m:r>
        <m:r>
          <m:rPr>
            <m:nor/>
          </m:rPr>
          <m:t xml:space="preserve"> </m:t>
        </m:r>
        <m:r>
          <m:rPr>
            <m:sty m:val="p"/>
          </m:rPr>
          <m:t>m</m:t>
        </m:r>
        <m:r>
          <m:rPr>
            <m:sty m:val="p"/>
          </m:rPr>
          <m:t>.</m:t>
        </m:r>
        <m:sSup>
          <m:sSupPr/>
          <m:e>
            <m:r>
              <m:rPr>
                <m:sty m:val="p"/>
              </m:rPr>
              <m:t>s</m:t>
            </m:r>
          </m:e>
          <m:sup>
            <m:r>
              <m:rPr>
                <m:sty m:val="p"/>
              </m:rPr>
              <m:t>−</m:t>
            </m:r>
            <m:r>
              <m:rPr>
                <m:sty m:val="p"/>
              </m:rPr>
              <m:t>1</m:t>
            </m:r>
          </m:sup>
        </m:sSup>
      </m:oMath>
      <w:r>
        <w:rPr>
          <w:rFonts w:eastAsia="Georgia" w:cs="Georgia" w:ascii="Georgia" w:hAnsi="Georgia"/>
        </w:rPr>
        <w:t xml:space="preserve"> ), calculer la longueur d'onde des vibrations à simuler, et justifier le fait que le déplacement selon </w:t>
      </w:r>
      <m:oMath>
        <m:acc>
          <m:accPr>
            <m:chr m:val="⃗"/>
          </m:accPr>
          <m:e>
            <m:r>
              <m:rPr>
                <m:sty m:val="i"/>
              </m:rPr>
              <m:t>x</m:t>
            </m:r>
          </m:e>
        </m:acc>
      </m:oMath>
      <w:r>
        <w:rPr>
          <w:rFonts w:eastAsia="Georgia" w:cs="Georgia" w:ascii="Georgia" w:hAnsi="Georgia"/>
        </w:rPr>
        <w:t xml:space="preserve"> puisse être considéré comme linéaire dans l'épaisseur de la plaque (épaisseur selon </w:t>
      </w:r>
      <m:oMath>
        <m:acc>
          <m:accPr>
            <m:chr m:val="⃗"/>
          </m:accPr>
          <m:e>
            <m:r>
              <m:rPr>
                <m:sty m:val="i"/>
              </m:rPr>
              <m:t>y</m:t>
            </m:r>
          </m:e>
        </m:acc>
      </m:oMath>
      <w:r>
        <w:rPr>
          <w:rFonts w:eastAsia="Georgia" w:cs="Georgia" w:ascii="Georgia" w:hAnsi="Georgia"/>
        </w:rPr>
        <w:t xml:space="preserve"> ). Proposer alors une interprétation physique de la variable </w:t>
      </w:r>
      <m:oMath>
        <m:r>
          <m:rPr>
            <m:sty m:val="i"/>
          </m:rPr>
          <m:t>θ</m:t>
        </m:r>
        <m:r>
          <m:rPr>
            <m:sty m:val="p"/>
          </m:rPr>
          <m:t>(</m:t>
        </m:r>
        <m:r>
          <m:rPr>
            <m:sty m:val="p"/>
          </m:rPr>
          <m:t>x</m:t>
        </m:r>
        <m:r>
          <m:rPr>
            <m:sty m:val="p"/>
          </m:rPr>
          <m:t>,</m:t>
        </m:r>
        <m:r>
          <m:rPr>
            <m:sty m:val="p"/>
          </m:rPr>
          <m:t>t</m:t>
        </m:r>
        <m:r>
          <m:rPr>
            <m:sty m:val="p"/>
          </m:rPr>
          <m:t>)</m:t>
        </m:r>
      </m:oMath>
      <w:r>
        <w:rPr/>
        <w:t xml:space="preserve">.</w:t>
      </w:r>
    </w:p>
    <w:p>
      <w:pPr>
        <w:spacing w:after="220" w:lineRule="auto"/>
      </w:pPr>
      <w:r>
        <w:rPr>
          <w:rFonts w:eastAsia="Georgia" w:cs="Georgia" w:ascii="Georgia" w:hAnsi="Georgia"/>
        </w:rPr>
        <w:t xml:space="preserve">Les efforts à l'intérieur de la plaque sont décrits par un torseur : </w:t>
      </w:r>
      <m:oMath>
        <m:r>
          <m:rPr>
            <m:sty m:val="p"/>
          </m:rPr>
          <m:t>{</m:t>
        </m:r>
        <m:r>
          <m:rPr>
            <m:sty m:val="i"/>
          </m:rPr>
          <m:t>T</m:t>
        </m:r>
        <m:r>
          <m:rPr>
            <m:sty m:val="p"/>
          </m:rPr>
          <m:t>(</m:t>
        </m:r>
        <m:r>
          <m:rPr>
            <m:sty m:val="i"/>
          </m:rPr>
          <m:t>x</m:t>
        </m:r>
        <m:r>
          <m:rPr>
            <m:sty m:val="p"/>
          </m:rPr>
          <m:t>,</m:t>
        </m:r>
        <m:r>
          <m:rPr>
            <m:sty m:val="i"/>
          </m:rPr>
          <m:t>t</m:t>
        </m:r>
        <m:r>
          <m:rPr>
            <m:sty m:val="p"/>
          </m:rPr>
          <m:t>)</m:t>
        </m:r>
        <m:r>
          <m:rPr>
            <m:sty m:val="p"/>
          </m:rPr>
          <m:t>}</m:t>
        </m:r>
        <m:r>
          <m:rPr>
            <m:sty m:val="p"/>
          </m:rPr>
          <m:t>=</m:t>
        </m:r>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r>
                    <m:rPr>
                      <m:sty m:val="i"/>
                    </m:rPr>
                    <m:t>F</m:t>
                  </m:r>
                  <m:r>
                    <m:rPr>
                      <m:sty m:val="p"/>
                    </m:rPr>
                    <m:t>(</m:t>
                  </m:r>
                  <m:r>
                    <m:rPr>
                      <m:sty m:val="i"/>
                    </m:rPr>
                    <m:t>x</m:t>
                  </m:r>
                  <m:r>
                    <m:rPr>
                      <m:sty m:val="p"/>
                    </m:rPr>
                    <m:t>,</m:t>
                  </m:r>
                  <m:r>
                    <m:rPr>
                      <m:sty m:val="i"/>
                    </m:rPr>
                    <m:t>t</m:t>
                  </m:r>
                  <m:r>
                    <m:rPr>
                      <m:sty m:val="p"/>
                    </m:rPr>
                    <m:t>)</m:t>
                  </m:r>
                  <m:acc>
                    <m:accPr>
                      <m:chr m:val="⃗"/>
                    </m:accPr>
                    <m:e>
                      <m:r>
                        <m:rPr>
                          <m:sty m:val="i"/>
                        </m:rPr>
                        <m:t>y</m:t>
                      </m:r>
                    </m:e>
                  </m:acc>
                </m:e>
              </m:mr>
              <m:mr>
                <m:e>
                  <m:r>
                    <m:rPr>
                      <m:sty m:val="i"/>
                    </m:rPr>
                    <m:t>M</m:t>
                  </m:r>
                  <m:r>
                    <m:rPr>
                      <m:sty m:val="p"/>
                    </m:rPr>
                    <m:t>(</m:t>
                  </m:r>
                  <m:r>
                    <m:rPr>
                      <m:sty m:val="i"/>
                    </m:rPr>
                    <m:t>x</m:t>
                  </m:r>
                  <m:r>
                    <m:rPr>
                      <m:sty m:val="p"/>
                    </m:rPr>
                    <m:t>,</m:t>
                  </m:r>
                  <m:r>
                    <m:rPr>
                      <m:sty m:val="i"/>
                    </m:rPr>
                    <m:t>t</m:t>
                  </m:r>
                  <m:r>
                    <m:rPr>
                      <m:sty m:val="p"/>
                    </m:rPr>
                    <m:t>)</m:t>
                  </m:r>
                  <m:acc>
                    <m:accPr>
                      <m:chr m:val="⃗"/>
                    </m:accPr>
                    <m:e>
                      <m:r>
                        <m:rPr>
                          <m:sty m:val="i"/>
                        </m:rPr>
                        <m:t>z</m:t>
                      </m:r>
                    </m:e>
                  </m:acc>
                </m:e>
              </m:mr>
            </m:m>
          </m:e>
        </m:d>
      </m:oMath>
      <w:r>
        <w:rPr>
          <w:rFonts w:eastAsia="Georgia" w:cs="Georgia" w:ascii="Georgia" w:hAnsi="Georgia"/>
        </w:rPr>
        <w:t xml:space="preserve">, où </w:t>
      </w:r>
      <m:oMath>
        <m:sSub>
          <m:sSubPr/>
          <m:e>
            <m:r>
              <m:rPr>
                <m:sty m:val="i"/>
              </m:rPr>
              <m:t>G</m:t>
            </m:r>
          </m:e>
          <m:sub>
            <m:r>
              <m:rPr>
                <m:sty m:val="i"/>
              </m:rPr>
              <m:t>x</m:t>
            </m:r>
          </m:sub>
        </m:sSub>
      </m:oMath>
      <w:r>
        <w:rPr>
          <w:rFonts w:eastAsia="Georgia" w:cs="Georgia" w:ascii="Georgia" w:hAnsi="Georgia"/>
        </w:rPr>
        <w:t xml:space="preserve"> (voir figure 12) est le centre de gravité de la section droite à l'abscisse </w:t>
      </w:r>
      <m:oMath>
        <m:r>
          <m:rPr>
            <m:sty m:val="i"/>
          </m:rPr>
          <m:t>x</m:t>
        </m:r>
      </m:oMath>
      <w:r>
        <w:rPr/>
        <w:t xml:space="preserve">, et </w:t>
      </w:r>
      <m:oMath>
        <m:r>
          <m:rPr>
            <m:sty m:val="i"/>
          </m:rPr>
          <m:t>F</m:t>
        </m:r>
        <m:r>
          <m:rPr>
            <m:sty m:val="p"/>
          </m:rPr>
          <m:t>(</m:t>
        </m:r>
        <m:r>
          <m:rPr>
            <m:sty m:val="i"/>
          </m:rPr>
          <m:t>x</m:t>
        </m:r>
        <m:r>
          <m:rPr>
            <m:sty m:val="p"/>
          </m:rPr>
          <m:t>,</m:t>
        </m:r>
        <m:r>
          <m:rPr>
            <m:sty m:val="i"/>
          </m:rPr>
          <m:t>t</m:t>
        </m:r>
        <m:r>
          <m:rPr>
            <m:sty m:val="p"/>
          </m:rPr>
          <m:t>)</m:t>
        </m:r>
        <m:acc>
          <m:accPr>
            <m:chr m:val="⃗"/>
          </m:accPr>
          <m:e>
            <m:r>
              <m:rPr>
                <m:sty m:val="i"/>
              </m:rPr>
              <m:t>y</m:t>
            </m:r>
          </m:e>
        </m:acc>
      </m:oMath>
      <w:r>
        <w:rPr/>
        <w:t xml:space="preserve"> et </w:t>
      </w:r>
      <m:oMath>
        <m:r>
          <m:rPr>
            <m:sty m:val="p"/>
          </m:rPr>
          <m:t>M</m:t>
        </m:r>
        <m:r>
          <m:rPr>
            <m:sty m:val="p"/>
          </m:rPr>
          <m:t>(</m:t>
        </m:r>
        <m:r>
          <m:rPr>
            <m:sty m:val="p"/>
          </m:rPr>
          <m:t>x</m:t>
        </m:r>
        <m:r>
          <m:rPr>
            <m:sty m:val="p"/>
          </m:rPr>
          <m:t>,</m:t>
        </m:r>
        <m:r>
          <m:rPr>
            <m:sty m:val="p"/>
          </m:rPr>
          <m:t>t</m:t>
        </m:r>
        <m:r>
          <m:rPr>
            <m:sty m:val="p"/>
          </m:rPr>
          <m:t>)</m:t>
        </m:r>
        <m:acc>
          <m:accPr>
            <m:chr m:val="⃗"/>
          </m:accPr>
          <m:e>
            <m:r>
              <m:rPr>
                <m:sty m:val="p"/>
              </m:rPr>
              <m:t>z</m:t>
            </m:r>
          </m:e>
        </m:acc>
      </m:oMath>
      <w:r>
        <w:rPr/>
        <w:t xml:space="preserve"> sont l'effort et le moment qu'exerce la partie de la plaque d'abscisses [ </w:t>
      </w:r>
      <m:oMath>
        <m:r>
          <m:rPr>
            <m:sty m:val="p"/>
          </m:rPr>
          <m:t>x</m:t>
        </m:r>
        <m:r>
          <m:rPr>
            <m:sty m:val="p"/>
          </m:rPr>
          <m:t>;</m:t>
        </m:r>
        <m:r>
          <m:rPr>
            <m:sty m:val="p"/>
          </m:rPr>
          <m:t>L</m:t>
        </m:r>
      </m:oMath>
      <w:r>
        <w:rPr/>
        <w:t xml:space="preserve"> ] sur la partie de la plaque d'abscisses </w:t>
      </w:r>
      <m:oMath>
        <m:r>
          <m:rPr>
            <m:sty m:val="p"/>
          </m:rPr>
          <m:t>[</m:t>
        </m:r>
        <m:r>
          <m:rPr>
            <m:sty m:val="p"/>
          </m:rPr>
          <m:t>0</m:t>
        </m:r>
        <m:r>
          <m:rPr>
            <m:sty m:val="p"/>
          </m:rPr>
          <m:t>;</m:t>
        </m:r>
        <m:r>
          <m:rPr>
            <m:sty m:val="i"/>
          </m:rPr>
          <m:t>x</m:t>
        </m:r>
        <m:r>
          <m:rPr>
            <m:sty m:val="p"/>
          </m:rPr>
          <m:t>]</m:t>
        </m:r>
      </m:oMath>
      <w:r>
        <w:rPr>
          <w:rFonts w:eastAsia="Georgia" w:cs="Georgia" w:ascii="Georgia" w:hAnsi="Georgia"/>
        </w:rPr>
        <w:t xml:space="preserve">. Le volume élémentaire de plaque </w:t>
      </w:r>
      <m:oMath>
        <m:r>
          <m:rPr>
            <m:sty m:val="i"/>
          </m:rPr>
          <m:t>d</m:t>
        </m:r>
        <m:sSub>
          <m:sSubPr/>
          <m:e>
            <m:r>
              <m:rPr>
                <m:sty m:val="i"/>
              </m:rPr>
              <m:t>V</m:t>
            </m:r>
          </m:e>
          <m:sub>
            <m:r>
              <m:rPr>
                <m:sty m:val="i"/>
              </m:rPr>
              <m:t>x</m:t>
            </m:r>
          </m:sub>
        </m:sSub>
      </m:oMath>
      <w:r>
        <w:rPr/>
        <w:t xml:space="preserve"> compris entre les abscisses x et </w:t>
      </w:r>
      <m:oMath>
        <m:r>
          <m:rPr>
            <m:sty m:val="p"/>
          </m:rPr>
          <m:t>x</m:t>
        </m:r>
        <m:r>
          <m:rPr>
            <m:sty m:val="p"/>
          </m:rPr>
          <m:t>+</m:t>
        </m:r>
        <m:r>
          <m:rPr>
            <m:sty m:val="p"/>
          </m:rPr>
          <m:t>dx</m:t>
        </m:r>
      </m:oMath>
      <w:r>
        <w:rPr/>
        <w:t xml:space="preserve"> est donc soumis aux deux torseurs </w:t>
      </w:r>
      <m:oMath>
        <m:r>
          <m:rPr>
            <m:sty m:val="p"/>
          </m:rPr>
          <m:t>−</m:t>
        </m:r>
        <m:r>
          <m:rPr>
            <m:sty m:val="p"/>
          </m:rPr>
          <m:t>{</m:t>
        </m:r>
        <m:r>
          <m:rPr>
            <m:sty m:val="p"/>
          </m:rPr>
          <m:t>T</m:t>
        </m:r>
        <m:r>
          <m:rPr>
            <m:sty m:val="p"/>
          </m:rPr>
          <m:t>(</m:t>
        </m:r>
        <m:r>
          <m:rPr>
            <m:sty m:val="p"/>
          </m:rPr>
          <m:t>x</m:t>
        </m:r>
        <m:r>
          <m:rPr>
            <m:sty m:val="p"/>
          </m:rPr>
          <m:t>,</m:t>
        </m:r>
        <m:r>
          <m:rPr>
            <m:sty m:val="p"/>
          </m:rPr>
          <m:t>t</m:t>
        </m:r>
        <m:r>
          <m:rPr>
            <m:sty m:val="p"/>
          </m:rPr>
          <m:t>)</m:t>
        </m:r>
        <m:r>
          <m:rPr>
            <m:sty m:val="p"/>
          </m:rPr>
          <m:t>}</m:t>
        </m:r>
      </m:oMath>
      <w:r>
        <w:rPr/>
        <w:t xml:space="preserve"> et </w:t>
      </w:r>
      <m:oMath>
        <m:r>
          <m:rPr>
            <m:sty m:val="p"/>
          </m:rPr>
          <m:t>{</m:t>
        </m:r>
        <m:r>
          <m:rPr>
            <m:sty m:val="p"/>
          </m:rPr>
          <m:t>T</m:t>
        </m:r>
        <m:r>
          <m:rPr>
            <m:sty m:val="p"/>
          </m:rPr>
          <m:t>(</m:t>
        </m:r>
        <m:r>
          <m:rPr>
            <m:sty m:val="p"/>
          </m:rPr>
          <m:t>x</m:t>
        </m:r>
        <m:r>
          <m:rPr>
            <m:sty m:val="p"/>
          </m:rPr>
          <m:t>+</m:t>
        </m:r>
        <m:r>
          <m:rPr>
            <m:sty m:val="p"/>
          </m:rPr>
          <m:t>dx</m:t>
        </m:r>
        <m:r>
          <m:rPr>
            <m:sty m:val="p"/>
          </m:rPr>
          <m:t>,</m:t>
        </m:r>
        <m:r>
          <m:rPr>
            <m:sty m:val="p"/>
          </m:rPr>
          <m:t>t</m:t>
        </m:r>
        <m:r>
          <m:rPr>
            <m:sty m:val="p"/>
          </m:rPr>
          <m:t>)</m:t>
        </m:r>
        <m:r>
          <m:rPr>
            <m:sty m:val="p"/>
          </m:rPr>
          <m:t>}</m:t>
        </m:r>
      </m:oMath>
      <w:r>
        <w:rPr/>
        <w:t xml:space="preserve">.</w:t>
      </w:r>
    </w:p>
    <w:p>
      <w:pPr>
        <w:spacing w:lineRule="auto"/>
        <w:jc w:val="center"/>
      </w:pPr>
      <w:r>
        <w:rPr/>
        <w:drawing>
          <wp:inline distB="0" distL="0" distR="0" distT="0">
            <wp:extent cx="5486400" cy="3341511"/>
            <wp:effectExtent b="0" l="0" r="0" t="0"/>
            <wp:docPr id="12" name="image-6b24f0f6d86967328c17c4374302ccc3fcc1eb0e.jpg"/>
            <a:graphic>
              <a:graphicData uri="http://schemas.openxmlformats.org/drawingml/2006/picture">
                <pic:pic>
                  <pic:nvPicPr>
                    <pic:cNvPr id="12" name="image-6b24f0f6d86967328c17c4374302ccc3fcc1eb0e.jpg" descr=""/>
                    <pic:cNvPicPr/>
                  </pic:nvPicPr>
                  <pic:blipFill>
                    <a:blip r:embed="rId16" cstate="print"/>
                    <a:srcRect b="0" l="0" r="0" t="0"/>
                    <a:stretch>
                      <a:fillRect/>
                    </a:stretch>
                  </pic:blipFill>
                  <pic:spPr>
                    <a:xfrm>
                      <a:off x="0" y="0"/>
                      <a:ext cx="5486400" cy="3341511"/>
                    </a:xfrm>
                    <a:prstGeom prst="rect"/>
                  </pic:spPr>
                </pic:pic>
              </a:graphicData>
            </a:graphic>
          </wp:inline>
        </w:drawing>
      </w:r>
    </w:p>
    <w:p>
      <w:pPr>
        <w:spacing w:lineRule="auto"/>
      </w:pPr>
      <w:r>
        <w:rPr>
          <w:rFonts w:eastAsia="Georgia" w:cs="Georgia" w:ascii="Georgia" w:hAnsi="Georgia"/>
        </w:rPr>
        <w:t xml:space="preserve">Figure 12 : géométrie de la plaque déformée.</w:t>
      </w:r>
    </w:p>
    <w:p>
      <w:pPr>
        <w:spacing w:after="220" w:lineRule="auto"/>
      </w:pPr>
      <w:r>
        <w:rPr>
          <w:rFonts w:eastAsia="Georgia" w:cs="Georgia" w:ascii="Georgia" w:hAnsi="Georgia"/>
        </w:rPr>
        <w:t xml:space="preserve">Q8 : En appliquant le théorème de la résultante dynamique sur </w:t>
      </w:r>
      <m:oMath>
        <m:r>
          <m:rPr>
            <m:sty m:val="i"/>
          </m:rPr>
          <m:t>d</m:t>
        </m:r>
        <m:sSub>
          <m:sSubPr/>
          <m:e>
            <m:r>
              <m:rPr>
                <m:sty m:val="i"/>
              </m:rPr>
              <m:t>V</m:t>
            </m:r>
          </m:e>
          <m:sub>
            <m:r>
              <m:rPr>
                <m:sty m:val="i"/>
              </m:rPr>
              <m:t>x</m:t>
            </m:r>
          </m:sub>
        </m:sSub>
      </m:oMath>
      <w:r>
        <w:rPr/>
        <w:t xml:space="preserve"> en projection sur </w:t>
      </w:r>
      <m:oMath>
        <m:acc>
          <m:accPr>
            <m:chr m:val="⃗"/>
          </m:accPr>
          <m:e>
            <m:r>
              <m:rPr>
                <m:sty m:val="i"/>
              </m:rPr>
              <m:t>y</m:t>
            </m:r>
          </m:e>
        </m:acc>
      </m:oMath>
      <w:r>
        <w:rPr>
          <w:rFonts w:eastAsia="Georgia" w:cs="Georgia" w:ascii="Georgia" w:hAnsi="Georgia"/>
        </w:rPr>
        <w:t xml:space="preserve">, déterminer une équation entre </w:t>
      </w:r>
      <m:oMath>
        <m:r>
          <m:rPr>
            <m:sty m:val="i"/>
          </m:rPr>
          <m:t>v</m:t>
        </m:r>
        <m:r>
          <m:rPr>
            <m:sty m:val="p"/>
          </m:rPr>
          <m:t>(</m:t>
        </m:r>
        <m:r>
          <m:rPr>
            <m:sty m:val="i"/>
          </m:rPr>
          <m:t>x</m:t>
        </m:r>
        <m:r>
          <m:rPr>
            <m:sty m:val="p"/>
          </m:rPr>
          <m:t>,</m:t>
        </m:r>
        <m:r>
          <m:rPr>
            <m:sty m:val="i"/>
          </m:rPr>
          <m:t>t</m:t>
        </m:r>
        <m:r>
          <m:rPr>
            <m:sty m:val="p"/>
          </m:rPr>
          <m:t>)</m:t>
        </m:r>
      </m:oMath>
      <w:r>
        <w:rPr/>
        <w:t xml:space="preserve"> et </w:t>
      </w:r>
      <m:oMath>
        <m:r>
          <m:rPr>
            <m:sty m:val="i"/>
          </m:rPr>
          <m:t>F</m:t>
        </m:r>
        <m:r>
          <m:rPr>
            <m:sty m:val="p"/>
          </m:rPr>
          <m:t>(</m:t>
        </m:r>
        <m:r>
          <m:rPr>
            <m:sty m:val="i"/>
          </m:rPr>
          <m:t>x</m:t>
        </m:r>
        <m:r>
          <m:rPr>
            <m:sty m:val="p"/>
          </m:rPr>
          <m:t>,</m:t>
        </m:r>
        <m:r>
          <m:rPr>
            <m:sty m:val="i"/>
          </m:rPr>
          <m:t>t</m:t>
        </m:r>
        <m:r>
          <m:rPr>
            <m:sty m:val="p"/>
          </m:rPr>
          <m:t>)</m:t>
        </m:r>
      </m:oMath>
      <w:r>
        <w:rPr/>
        <w:t xml:space="preserve">.</w:t>
      </w:r>
    </w:p>
    <w:p>
      <w:pPr>
        <w:spacing w:after="220" w:lineRule="auto"/>
      </w:pPr>
      <w:r>
        <w:rPr>
          <w:rFonts w:eastAsia="Georgia" w:cs="Georgia" w:ascii="Georgia" w:hAnsi="Georgia"/>
        </w:rPr>
        <w:t xml:space="preserve">Q9 : En appliquant le théorème du moment dynamique sur </w:t>
      </w:r>
      <m:oMath>
        <m:r>
          <m:rPr>
            <m:sty m:val="i"/>
          </m:rPr>
          <m:t>d</m:t>
        </m:r>
        <m:sSub>
          <m:sSubPr/>
          <m:e>
            <m:r>
              <m:rPr>
                <m:sty m:val="i"/>
              </m:rPr>
              <m:t>V</m:t>
            </m:r>
          </m:e>
          <m:sub>
            <m:r>
              <m:rPr>
                <m:sty m:val="i"/>
              </m:rPr>
              <m:t>x</m:t>
            </m:r>
          </m:sub>
        </m:sSub>
      </m:oMath>
      <w:r>
        <w:rPr/>
        <w:t xml:space="preserve">, en projection sur ( </w:t>
      </w:r>
      <m:oMath>
        <m:sSub>
          <m:sSubPr/>
          <m:e>
            <m:r>
              <m:rPr>
                <m:sty m:val="i"/>
              </m:rPr>
              <m:t>G</m:t>
            </m:r>
          </m:e>
          <m:sub>
            <m:r>
              <m:rPr>
                <m:sty m:val="i"/>
              </m:rPr>
              <m:t>x</m:t>
            </m:r>
          </m:sub>
        </m:sSub>
        <m:r>
          <m:rPr>
            <m:sty m:val="p"/>
          </m:rPr>
          <m:t>;</m:t>
        </m:r>
        <m:acc>
          <m:accPr>
            <m:chr m:val="⃗"/>
          </m:accPr>
          <m:e>
            <m:r>
              <m:rPr>
                <m:sty m:val="i"/>
              </m:rPr>
              <m:t>z</m:t>
            </m:r>
          </m:e>
        </m:acc>
      </m:oMath>
      <w:r>
        <w:rPr>
          <w:rFonts w:eastAsia="Georgia" w:cs="Georgia" w:ascii="Georgia" w:hAnsi="Georgia"/>
        </w:rPr>
        <w:t xml:space="preserve"> ), déterminer une équation entre </w:t>
      </w:r>
      <m:oMath>
        <m:r>
          <m:rPr>
            <m:sty m:val="i"/>
          </m:rPr>
          <m:t>F</m:t>
        </m:r>
        <m:r>
          <m:rPr>
            <m:sty m:val="p"/>
          </m:rPr>
          <m:t>(</m:t>
        </m:r>
        <m:r>
          <m:rPr>
            <m:sty m:val="i"/>
          </m:rPr>
          <m:t>x</m:t>
        </m:r>
        <m:r>
          <m:rPr>
            <m:sty m:val="p"/>
          </m:rPr>
          <m:t>,</m:t>
        </m:r>
        <m:r>
          <m:rPr>
            <m:sty m:val="i"/>
          </m:rPr>
          <m:t>t</m:t>
        </m:r>
        <m:r>
          <m:rPr>
            <m:sty m:val="p"/>
          </m:rPr>
          <m:t>)</m:t>
        </m:r>
      </m:oMath>
      <w:r>
        <w:rPr/>
        <w:t xml:space="preserve"> et </w:t>
      </w:r>
      <m:oMath>
        <m:r>
          <m:rPr>
            <m:sty m:val="i"/>
          </m:rPr>
          <m:t>M</m:t>
        </m:r>
        <m:r>
          <m:rPr>
            <m:sty m:val="p"/>
          </m:rPr>
          <m:t>(</m:t>
        </m:r>
        <m:r>
          <m:rPr>
            <m:sty m:val="i"/>
          </m:rPr>
          <m:t>x</m:t>
        </m:r>
        <m:r>
          <m:rPr>
            <m:sty m:val="p"/>
          </m:rPr>
          <m:t>,</m:t>
        </m:r>
        <m:r>
          <m:rPr>
            <m:sty m:val="i"/>
          </m:rPr>
          <m:t>t</m:t>
        </m:r>
        <m:r>
          <m:rPr>
            <m:sty m:val="p"/>
          </m:rPr>
          <m:t>)</m:t>
        </m:r>
      </m:oMath>
      <w:r>
        <w:rPr/>
        <w:t xml:space="preserve">. On supposera que l'inertie de </w:t>
      </w:r>
      <m:oMath>
        <m:sSub>
          <m:sSubPr/>
          <m:e>
            <m:r>
              <m:rPr>
                <m:sty m:val="p"/>
              </m:rPr>
              <m:t>dV</m:t>
            </m:r>
          </m:e>
          <m:sub>
            <m:r>
              <m:rPr>
                <m:sty m:val="p"/>
              </m:rPr>
              <m:t>x</m:t>
            </m:r>
          </m:sub>
        </m:sSub>
      </m:oMath>
      <w:r>
        <w:rPr>
          <w:rFonts w:eastAsia="Georgia" w:cs="Georgia" w:ascii="Georgia" w:hAnsi="Georgia"/>
        </w:rPr>
        <w:t xml:space="preserve"> est négligeable.</w:t>
      </w:r>
    </w:p>
    <w:p>
      <w:pPr>
        <w:spacing w:after="220" w:lineRule="auto"/>
      </w:pPr>
      <w:r>
        <w:rPr>
          <w:rFonts w:eastAsia="Georgia" w:cs="Georgia" w:ascii="Georgia" w:hAnsi="Georgia"/>
        </w:rPr>
        <w:t xml:space="preserve">Q10: En combinant les deux équations précédentes, montrer que l'équation du mouvement de </w:t>
      </w:r>
      <m:oMath>
        <m:r>
          <m:rPr>
            <m:sty m:val="i"/>
          </m:rPr>
          <m:t>d</m:t>
        </m:r>
        <m:sSub>
          <m:sSubPr/>
          <m:e>
            <m:r>
              <m:rPr>
                <m:sty m:val="i"/>
              </m:rPr>
              <m:t>V</m:t>
            </m:r>
          </m:e>
          <m:sub>
            <m:r>
              <m:rPr>
                <m:sty m:val="i"/>
              </m:rPr>
              <m:t>x</m:t>
            </m:r>
          </m:sub>
        </m:sSub>
      </m:oMath>
      <w:r>
        <w:rPr>
          <w:rFonts w:eastAsia="Georgia" w:cs="Georgia" w:ascii="Georgia" w:hAnsi="Georgia"/>
        </w:rPr>
        <w:t xml:space="preserve"> s'écrit : </w:t>
      </w:r>
      <m:oMath>
        <m:r>
          <m:rPr>
            <m:sty m:val="i"/>
          </m:rPr>
          <m:t>ρ</m:t>
        </m:r>
      </m:oMath>
      <w:r>
        <w:rPr/>
        <w:t xml:space="preserve"> be </w:t>
      </w:r>
      <m:oMath>
        <m:f>
          <m:fPr>
            <m:ctrlPr>
              <w:rPr>
                <w:rFonts w:ascii="Cambria Math" w:hAnsi="Cambria Math"/>
              </w:rPr>
            </m:ctrlPr>
          </m:fPr>
          <m:num>
            <m:sSup>
              <m:sSupPr/>
              <m:e>
                <m:r>
                  <m:rPr>
                    <m:sty m:val="i"/>
                  </m:rPr>
                  <m:t>∂</m:t>
                </m:r>
              </m:e>
              <m:sup>
                <m:r>
                  <m:rPr>
                    <m:sty m:val="p"/>
                  </m:rPr>
                  <m:t>2</m:t>
                </m:r>
              </m:sup>
            </m:sSup>
            <m:r>
              <m:rPr>
                <m:sty m:val="i"/>
              </m:rPr>
              <m:t>v</m:t>
            </m:r>
          </m:num>
          <m:den>
            <m:r>
              <m:rPr>
                <m:sty m:val="i"/>
              </m:rPr>
              <m:t>∂</m:t>
            </m:r>
            <m:sSup>
              <m:sSupPr/>
              <m:e>
                <m:r>
                  <m:rPr>
                    <m:sty m:val="i"/>
                  </m:rPr>
                  <m:t>t</m:t>
                </m:r>
              </m:e>
              <m:sup>
                <m:r>
                  <m:rPr>
                    <m:sty m:val="p"/>
                  </m:rPr>
                  <m:t>2</m:t>
                </m:r>
              </m:sup>
            </m:sSup>
          </m:den>
        </m:f>
        <m:r>
          <m:rPr>
            <m:sty m:val="p"/>
          </m:rPr>
          <m:t>=</m:t>
        </m:r>
        <m:r>
          <m:rPr>
            <m:sty m:val="p"/>
          </m:rPr>
          <m:t>−</m:t>
        </m:r>
        <m:f>
          <m:fPr>
            <m:ctrlPr>
              <w:rPr>
                <w:rFonts w:ascii="Cambria Math" w:hAnsi="Cambria Math"/>
              </w:rPr>
            </m:ctrlPr>
          </m:fPr>
          <m:num>
            <m:sSup>
              <m:sSupPr/>
              <m:e>
                <m:r>
                  <m:rPr>
                    <m:sty m:val="i"/>
                  </m:rPr>
                  <m:t>∂</m:t>
                </m:r>
              </m:e>
              <m:sup>
                <m:r>
                  <m:rPr>
                    <m:sty m:val="p"/>
                  </m:rPr>
                  <m:t>2</m:t>
                </m:r>
              </m:sup>
            </m:sSup>
            <m:r>
              <m:rPr>
                <m:sty m:val="i"/>
              </m:rPr>
              <m:t>M</m:t>
            </m:r>
          </m:num>
          <m:den>
            <m:r>
              <m:rPr>
                <m:sty m:val="i"/>
              </m:rPr>
              <m:t>∂</m:t>
            </m:r>
            <m:sSup>
              <m:sSupPr/>
              <m:e>
                <m:r>
                  <m:rPr>
                    <m:sty m:val="i"/>
                  </m:rPr>
                  <m:t>x</m:t>
                </m:r>
              </m:e>
              <m:sup>
                <m:r>
                  <m:rPr>
                    <m:sty m:val="p"/>
                  </m:rPr>
                  <m:t>2</m:t>
                </m:r>
              </m:sup>
            </m:sSup>
          </m:den>
        </m:f>
      </m:oMath>
      <w:r>
        <w:rPr/>
        <w:t xml:space="preserve">.</w:t>
      </w:r>
    </w:p>
    <w:p>
      <w:pPr>
        <w:spacing w:after="220" w:lineRule="auto"/>
      </w:pPr>
      <w:r>
        <w:rPr/>
        <w:t xml:space="preserve">Le torseur </w:t>
      </w:r>
      <m:oMath>
        <m:r>
          <m:rPr>
            <m:sty m:val="p"/>
          </m:rPr>
          <m:t>{</m:t>
        </m:r>
        <m:r>
          <m:rPr>
            <m:sty m:val="i"/>
          </m:rPr>
          <m:t>T</m:t>
        </m:r>
        <m:r>
          <m:rPr>
            <m:sty m:val="p"/>
          </m:rPr>
          <m:t>(</m:t>
        </m:r>
        <m:r>
          <m:rPr>
            <m:sty m:val="i"/>
          </m:rPr>
          <m:t>x</m:t>
        </m:r>
        <m:r>
          <m:rPr>
            <m:sty m:val="p"/>
          </m:rPr>
          <m:t>,</m:t>
        </m:r>
        <m:r>
          <m:rPr>
            <m:sty m:val="i"/>
          </m:rPr>
          <m:t>t</m:t>
        </m:r>
        <m:r>
          <m:rPr>
            <m:sty m:val="p"/>
          </m:rPr>
          <m:t>)</m:t>
        </m:r>
        <m:r>
          <m:rPr>
            <m:sty m:val="p"/>
          </m:rPr>
          <m:t>}</m:t>
        </m:r>
      </m:oMath>
      <w:r>
        <w:rPr>
          <w:rFonts w:eastAsia="Georgia" w:cs="Georgia" w:ascii="Georgia" w:hAnsi="Georgia"/>
        </w:rPr>
        <w:t xml:space="preserve"> est décrit par un champ surfacique d'effort </w:t>
      </w:r>
      <m:oMath>
        <m:r>
          <m:rPr>
            <m:sty m:val="i"/>
          </m:rPr>
          <m:t>d</m:t>
        </m:r>
        <m:acc>
          <m:accPr>
            <m:chr m:val="⃗"/>
          </m:accPr>
          <m:e>
            <m:r>
              <m:rPr>
                <m:sty m:val="i"/>
              </m:rPr>
              <m:t>f</m:t>
            </m:r>
          </m:e>
        </m:acc>
        <m:r>
          <m:rPr>
            <m:sty m:val="p"/>
          </m:rPr>
          <m:t>(</m:t>
        </m:r>
        <m:r>
          <m:rPr>
            <m:sty m:val="i"/>
          </m:rPr>
          <m:t>x</m:t>
        </m:r>
        <m:r>
          <m:rPr>
            <m:sty m:val="p"/>
          </m:rPr>
          <m:t>,</m:t>
        </m:r>
        <m:r>
          <m:rPr>
            <m:sty m:val="i"/>
          </m:rPr>
          <m:t>y</m:t>
        </m:r>
        <m:r>
          <m:rPr>
            <m:sty m:val="p"/>
          </m:rPr>
          <m:t>,</m:t>
        </m:r>
        <m:r>
          <m:rPr>
            <m:sty m:val="i"/>
          </m:rPr>
          <m:t>t</m:t>
        </m:r>
        <m:r>
          <m:rPr>
            <m:sty m:val="p"/>
          </m:rPr>
          <m:t>)</m:t>
        </m:r>
        <m:r>
          <m:rPr>
            <m:sty m:val="p"/>
          </m:rPr>
          <m:t>=</m:t>
        </m:r>
        <m:r>
          <m:rPr>
            <m:sty m:val="p"/>
          </m:rPr>
          <m:t>(</m:t>
        </m:r>
        <m:r>
          <m:rPr>
            <m:sty m:val="i"/>
          </m:rPr>
          <m:t>σ</m:t>
        </m:r>
        <m:r>
          <m:rPr>
            <m:sty m:val="p"/>
          </m:rPr>
          <m:t>(</m:t>
        </m:r>
        <m:r>
          <m:rPr>
            <m:sty m:val="i"/>
          </m:rPr>
          <m:t>x</m:t>
        </m:r>
        <m:r>
          <m:rPr>
            <m:sty m:val="p"/>
          </m:rPr>
          <m:t>,</m:t>
        </m:r>
        <m:r>
          <m:rPr>
            <m:sty m:val="i"/>
          </m:rPr>
          <m:t>y</m:t>
        </m:r>
        <m:r>
          <m:rPr>
            <m:sty m:val="p"/>
          </m:rPr>
          <m:t>,</m:t>
        </m:r>
        <m:r>
          <m:rPr>
            <m:sty m:val="i"/>
          </m:rPr>
          <m:t>t</m:t>
        </m:r>
        <m:r>
          <m:rPr>
            <m:sty m:val="p"/>
          </m:rPr>
          <m:t>)</m:t>
        </m:r>
        <m:acc>
          <m:accPr>
            <m:chr m:val="⃗"/>
          </m:accPr>
          <m:e>
            <m:r>
              <m:rPr>
                <m:sty m:val="i"/>
              </m:rPr>
              <m:t>x</m:t>
            </m:r>
          </m:e>
        </m:acc>
        <m:r>
          <m:rPr>
            <m:sty m:val="p"/>
          </m:rPr>
          <m:t>+</m:t>
        </m:r>
        <m:r>
          <m:rPr>
            <m:sty m:val="i"/>
          </m:rPr>
          <m:t>τ</m:t>
        </m:r>
        <m:r>
          <m:rPr>
            <m:sty m:val="p"/>
          </m:rPr>
          <m:t>(</m:t>
        </m:r>
        <m:r>
          <m:rPr>
            <m:sty m:val="i"/>
          </m:rPr>
          <m:t>x</m:t>
        </m:r>
        <m:r>
          <m:rPr>
            <m:sty m:val="p"/>
          </m:rPr>
          <m:t>,</m:t>
        </m:r>
        <m:r>
          <m:rPr>
            <m:sty m:val="i"/>
          </m:rPr>
          <m:t>y</m:t>
        </m:r>
        <m:r>
          <m:rPr>
            <m:sty m:val="p"/>
          </m:rPr>
          <m:t>,</m:t>
        </m:r>
        <m:r>
          <m:rPr>
            <m:sty m:val="i"/>
          </m:rPr>
          <m:t>t</m:t>
        </m:r>
        <m:r>
          <m:rPr>
            <m:sty m:val="p"/>
          </m:rPr>
          <m:t>)</m:t>
        </m:r>
        <m:acc>
          <m:accPr>
            <m:chr m:val="⃗"/>
          </m:accPr>
          <m:e>
            <m:r>
              <m:rPr>
                <m:sty m:val="i"/>
              </m:rPr>
              <m:t>y</m:t>
            </m:r>
          </m:e>
        </m:acc>
        <m:r>
          <m:rPr>
            <m:sty m:val="p"/>
          </m:rPr>
          <m:t>)</m:t>
        </m:r>
        <m:r>
          <m:rPr>
            <m:sty m:val="i"/>
          </m:rPr>
          <m:t>d</m:t>
        </m:r>
        <m:r>
          <m:rPr>
            <m:sty m:val="i"/>
          </m:rPr>
          <m:t>S</m:t>
        </m:r>
      </m:oMath>
      <w:r>
        <w:rPr>
          <w:rFonts w:eastAsia="Georgia" w:cs="Georgia" w:ascii="Georgia" w:hAnsi="Georgia"/>
        </w:rPr>
        <w:t xml:space="preserve">. Le théorie de l'élasticité linéaire permet de montrer que </w:t>
      </w:r>
      <m:oMath>
        <m:r>
          <m:rPr>
            <m:sty m:val="i"/>
          </m:rPr>
          <m:t>σ</m:t>
        </m:r>
        <m:r>
          <m:rPr>
            <m:sty m:val="p"/>
          </m:rPr>
          <m:t>=</m:t>
        </m:r>
        <m:f>
          <m:fPr>
            <m:ctrlPr>
              <w:rPr>
                <w:rFonts w:ascii="Cambria Math" w:hAnsi="Cambria Math"/>
              </w:rPr>
            </m:ctrlPr>
          </m:fPr>
          <m:num>
            <m:r>
              <m:rPr>
                <m:sty m:val="p"/>
              </m:rPr>
              <m:t>E</m:t>
            </m:r>
          </m:num>
          <m:den>
            <m:r>
              <m:rPr>
                <m:sty m:val="p"/>
              </m:rPr>
              <m:t>1</m:t>
            </m:r>
            <m:r>
              <m:rPr>
                <m:sty m:val="p"/>
              </m:rPr>
              <m:t>−</m:t>
            </m:r>
            <m:sSup>
              <m:sSupPr/>
              <m:e>
                <m:r>
                  <m:rPr>
                    <m:sty m:val="i"/>
                  </m:rPr>
                  <m:t>v</m:t>
                </m:r>
              </m:e>
              <m:sup>
                <m:r>
                  <m:rPr>
                    <m:sty m:val="p"/>
                  </m:rPr>
                  <m:t>2</m:t>
                </m:r>
              </m:sup>
            </m:sSup>
          </m:den>
        </m:f>
        <m:f>
          <m:fPr>
            <m:ctrlPr>
              <w:rPr>
                <w:rFonts w:ascii="Cambria Math" w:hAnsi="Cambria Math"/>
              </w:rPr>
            </m:ctrlPr>
          </m:fPr>
          <m:num>
            <m:r>
              <m:rPr>
                <m:sty m:val="i"/>
              </m:rPr>
              <m:t>∂</m:t>
            </m:r>
            <m:sSub>
              <m:sSubPr/>
              <m:e>
                <m:r>
                  <m:rPr>
                    <m:sty m:val="p"/>
                  </m:rPr>
                  <m:t>u</m:t>
                </m:r>
              </m:e>
              <m:sub>
                <m:r>
                  <m:rPr>
                    <m:sty m:val="p"/>
                  </m:rPr>
                  <m:t>x</m:t>
                </m:r>
              </m:sub>
            </m:sSub>
          </m:num>
          <m:den>
            <m:r>
              <m:rPr>
                <m:sty m:val="i"/>
              </m:rPr>
              <m:t>∂</m:t>
            </m:r>
            <m:r>
              <m:rPr>
                <m:sty m:val="p"/>
              </m:rPr>
              <m:t>x</m:t>
            </m:r>
          </m:den>
        </m:f>
      </m:oMath>
      <w:r>
        <w:rPr>
          <w:rFonts w:eastAsia="Georgia" w:cs="Georgia" w:ascii="Georgia" w:hAnsi="Georgia"/>
        </w:rPr>
        <w:t xml:space="preserve">, où E et </w:t>
      </w:r>
      <m:oMath>
        <m:r>
          <m:rPr>
            <m:sty m:val="i"/>
          </m:rPr>
          <m:t>v</m:t>
        </m:r>
      </m:oMath>
      <w:r>
        <w:rPr>
          <w:rFonts w:eastAsia="Georgia" w:cs="Georgia" w:ascii="Georgia" w:hAnsi="Georgia"/>
        </w:rPr>
        <w:t xml:space="preserve"> sont des paramètres caractéristiques du matériau utilisé (voir annexe), et </w:t>
      </w:r>
      <m:oMath>
        <m:sSub>
          <m:sSubPr/>
          <m:e>
            <m:r>
              <m:rPr>
                <m:sty m:val="i"/>
              </m:rPr>
              <m:t>u</m:t>
            </m:r>
          </m:e>
          <m:sub>
            <m:r>
              <m:rPr>
                <m:sty m:val="i"/>
              </m:rPr>
              <m:t>x</m:t>
            </m:r>
          </m:sub>
        </m:sSub>
      </m:oMath>
      <w:r>
        <w:rPr/>
        <w:t xml:space="preserve"> est la composante sur </w:t>
      </w:r>
      <m:oMath>
        <m:acc>
          <m:accPr>
            <m:chr m:val="⃗"/>
          </m:accPr>
          <m:e>
            <m:r>
              <m:rPr>
                <m:sty m:val="i"/>
              </m:rPr>
              <m:t>x</m:t>
            </m:r>
          </m:e>
        </m:acc>
      </m:oMath>
      <w:r>
        <w:rPr>
          <w:rFonts w:eastAsia="Georgia" w:cs="Georgia" w:ascii="Georgia" w:hAnsi="Georgia"/>
        </w:rPr>
        <w:t xml:space="preserve"> du déplacement </w:t>
      </w:r>
      <m:oMath>
        <m:acc>
          <m:accPr>
            <m:chr m:val="⃗"/>
          </m:accPr>
          <m:e>
            <m:r>
              <m:rPr>
                <m:sty m:val="i"/>
              </m:rPr>
              <m:t>u</m:t>
            </m:r>
          </m:e>
        </m:acc>
      </m:oMath>
      <w:r>
        <w:rPr/>
        <w:t xml:space="preserve">.</w:t>
      </w:r>
      <w:r>
        <w:rPr/>
        <w:br w:type="textWrapping"/>
      </w:r>
    </w:p>
    <w:p>
      <w:pPr>
        <w:spacing w:lineRule="auto"/>
        <w:jc w:val="center"/>
      </w:pPr>
      <w:r>
        <w:rPr/>
        <w:drawing>
          <wp:inline distB="0" distL="0" distR="0" distT="0">
            <wp:extent cx="5486400" cy="1011643"/>
            <wp:effectExtent b="0" l="0" r="0" t="0"/>
            <wp:docPr id="13" name="image-441a763c219764537b4ccffa9cebd5c0436aa311.jpg"/>
            <a:graphic>
              <a:graphicData uri="http://schemas.openxmlformats.org/drawingml/2006/picture">
                <pic:pic>
                  <pic:nvPicPr>
                    <pic:cNvPr id="13" name="image-441a763c219764537b4ccffa9cebd5c0436aa311.jpg" descr=""/>
                    <pic:cNvPicPr/>
                  </pic:nvPicPr>
                  <pic:blipFill>
                    <a:blip r:embed="rId17" cstate="print"/>
                    <a:srcRect b="0" l="0" r="0" t="0"/>
                    <a:stretch>
                      <a:fillRect/>
                    </a:stretch>
                  </pic:blipFill>
                  <pic:spPr>
                    <a:xfrm>
                      <a:off x="0" y="0"/>
                      <a:ext cx="5486400" cy="1011643"/>
                    </a:xfrm>
                    <a:prstGeom prst="rect"/>
                  </pic:spPr>
                </pic:pic>
              </a:graphicData>
            </a:graphic>
          </wp:inline>
        </w:drawing>
      </w:r>
    </w:p>
    <w:p>
      <w:pPr>
        <w:spacing w:after="220" w:lineRule="auto"/>
      </w:pPr>
      <w:r>
        <w:rPr>
          <w:rFonts w:eastAsia="Georgia" w:cs="Georgia" w:ascii="Georgia" w:hAnsi="Georgia"/>
        </w:rPr>
        <w:t xml:space="preserve">Q11 : En intégrant les efforts surfaciques sur une section droite, déterminer une relation entre </w:t>
      </w:r>
      <m:oMath>
        <m:r>
          <m:rPr>
            <m:sty m:val="p"/>
          </m:rPr>
          <m:t>M</m:t>
        </m:r>
        <m:r>
          <m:rPr>
            <m:sty m:val="p"/>
          </m:rPr>
          <m:t>(</m:t>
        </m:r>
        <m:r>
          <m:rPr>
            <m:sty m:val="p"/>
          </m:rPr>
          <m:t>x</m:t>
        </m:r>
        <m:r>
          <m:rPr>
            <m:sty m:val="p"/>
          </m:rPr>
          <m:t>,</m:t>
        </m:r>
        <m:r>
          <m:rPr>
            <m:sty m:val="p"/>
          </m:rPr>
          <m:t>t</m:t>
        </m:r>
        <m:r>
          <m:rPr>
            <m:sty m:val="p"/>
          </m:rPr>
          <m:t>)</m:t>
        </m:r>
      </m:oMath>
      <w:r>
        <w:rPr/>
        <w:t xml:space="preserve"> et </w:t>
      </w:r>
      <m:oMath>
        <m:r>
          <m:rPr>
            <m:sty m:val="i"/>
          </m:rPr>
          <m:t>θ</m:t>
        </m:r>
        <m:r>
          <m:rPr>
            <m:sty m:val="p"/>
          </m:rPr>
          <m:t>(</m:t>
        </m:r>
        <m:r>
          <m:rPr>
            <m:sty m:val="p"/>
          </m:rPr>
          <m:t>x</m:t>
        </m:r>
        <m:r>
          <m:rPr>
            <m:sty m:val="p"/>
          </m:rPr>
          <m:t>,</m:t>
        </m:r>
        <m:r>
          <m:rPr>
            <m:sty m:val="p"/>
          </m:rPr>
          <m:t>t</m:t>
        </m:r>
        <m:r>
          <m:rPr>
            <m:sty m:val="p"/>
          </m:rPr>
          <m:t>)</m:t>
        </m:r>
      </m:oMath>
      <w:r>
        <w:rPr/>
        <w:t xml:space="preserve">.</w:t>
      </w:r>
    </w:p>
    <w:p>
      <w:pPr>
        <w:spacing w:after="220" w:lineRule="auto"/>
      </w:pPr>
      <w:r>
        <w:rPr>
          <w:rFonts w:eastAsia="Georgia" w:cs="Georgia" w:ascii="Georgia" w:hAnsi="Georgia"/>
        </w:rPr>
        <w:t xml:space="preserve">On se place dans l'approximation d'Euler Bernoulli, dans laquelle la section droite est supposée rester perpendiculaire au plan médian (voir figure 13).</w:t>
      </w:r>
    </w:p>
    <w:p>
      <w:pPr>
        <w:spacing w:lineRule="auto"/>
        <w:jc w:val="center"/>
      </w:pPr>
      <w:r>
        <w:rPr/>
        <w:drawing>
          <wp:inline distB="0" distL="0" distR="0" distT="0">
            <wp:extent cx="5486400" cy="3096449"/>
            <wp:effectExtent b="0" l="0" r="0" t="0"/>
            <wp:docPr id="14" name="image-4e3a878d7cb8baac1d50048f7de9af6ccab66a37.jpg"/>
            <a:graphic>
              <a:graphicData uri="http://schemas.openxmlformats.org/drawingml/2006/picture">
                <pic:pic>
                  <pic:nvPicPr>
                    <pic:cNvPr id="14" name="image-4e3a878d7cb8baac1d50048f7de9af6ccab66a37.jpg" descr=""/>
                    <pic:cNvPicPr/>
                  </pic:nvPicPr>
                  <pic:blipFill>
                    <a:blip r:embed="rId18" cstate="print"/>
                    <a:srcRect b="0" l="0" r="0" t="0"/>
                    <a:stretch>
                      <a:fillRect/>
                    </a:stretch>
                  </pic:blipFill>
                  <pic:spPr>
                    <a:xfrm>
                      <a:off x="0" y="0"/>
                      <a:ext cx="5486400" cy="3096449"/>
                    </a:xfrm>
                    <a:prstGeom prst="rect"/>
                  </pic:spPr>
                </pic:pic>
              </a:graphicData>
            </a:graphic>
          </wp:inline>
        </w:drawing>
      </w:r>
    </w:p>
    <w:p>
      <w:pPr>
        <w:spacing w:lineRule="auto"/>
      </w:pPr>
      <w:r>
        <w:rPr>
          <w:rFonts w:eastAsia="Georgia" w:cs="Georgia" w:ascii="Georgia" w:hAnsi="Georgia"/>
        </w:rPr>
        <w:t xml:space="preserve">Figure 13 : déformation de la plaque.</w:t>
      </w:r>
    </w:p>
    <w:p>
      <w:pPr>
        <w:spacing w:after="220" w:lineRule="auto"/>
      </w:pPr>
      <w:r>
        <w:rPr>
          <w:rFonts w:eastAsia="Georgia" w:cs="Georgia" w:ascii="Georgia" w:hAnsi="Georgia"/>
        </w:rPr>
        <w:t xml:space="preserve">Q12: En utilisant le fait que la section droite reste perpendiculaire au plan médian, déterminer une relation entre </w:t>
      </w:r>
      <m:oMath>
        <m:r>
          <m:rPr>
            <m:sty m:val="i"/>
          </m:rPr>
          <m:t>θ</m:t>
        </m:r>
        <m:r>
          <m:rPr>
            <m:sty m:val="p"/>
          </m:rPr>
          <m:t>(</m:t>
        </m:r>
        <m:r>
          <m:rPr>
            <m:sty m:val="i"/>
          </m:rPr>
          <m:t>x</m:t>
        </m:r>
        <m:r>
          <m:rPr>
            <m:sty m:val="p"/>
          </m:rPr>
          <m:t>,</m:t>
        </m:r>
        <m:r>
          <m:rPr>
            <m:sty m:val="i"/>
          </m:rPr>
          <m:t>t</m:t>
        </m:r>
        <m:r>
          <m:rPr>
            <m:sty m:val="p"/>
          </m:rPr>
          <m:t>)</m:t>
        </m:r>
      </m:oMath>
      <w:r>
        <w:rPr/>
        <w:t xml:space="preserve"> et </w:t>
      </w:r>
      <m:oMath>
        <m:r>
          <m:rPr>
            <m:sty m:val="i"/>
          </m:rPr>
          <m:t>v</m:t>
        </m:r>
        <m:r>
          <m:rPr>
            <m:sty m:val="p"/>
          </m:rPr>
          <m:t>(</m:t>
        </m:r>
        <m:r>
          <m:rPr>
            <m:sty m:val="i"/>
          </m:rPr>
          <m:t>x</m:t>
        </m:r>
        <m:r>
          <m:rPr>
            <m:sty m:val="p"/>
          </m:rPr>
          <m:t>,</m:t>
        </m:r>
        <m:r>
          <m:rPr>
            <m:sty m:val="i"/>
          </m:rPr>
          <m:t>t</m:t>
        </m:r>
        <m:r>
          <m:rPr>
            <m:sty m:val="p"/>
          </m:rPr>
          <m:t>)</m:t>
        </m:r>
      </m:oMath>
      <w:r>
        <w:rPr/>
        <w:t xml:space="preserve">.</w:t>
      </w:r>
    </w:p>
    <w:p>
      <w:pPr>
        <w:spacing w:after="220" w:lineRule="auto"/>
      </w:pPr>
      <w:r>
        <w:rPr>
          <w:rFonts w:eastAsia="Georgia" w:cs="Georgia" w:ascii="Georgia" w:hAnsi="Georgia"/>
        </w:rPr>
        <w:t xml:space="preserve">Q13 : En combinant toutes les équations précédentes, montrer que le mouvement de la plaque est géré par l'équation </w:t>
      </w:r>
      <m:oMath>
        <m:r>
          <m:rPr>
            <m:sty m:val="i"/>
          </m:rPr>
          <m:t>ρ</m:t>
        </m:r>
      </m:oMath>
      <w:r>
        <w:rPr/>
        <w:t xml:space="preserve"> be </w:t>
      </w:r>
      <m:oMath>
        <m:f>
          <m:fPr>
            <m:ctrlPr>
              <w:rPr>
                <w:rFonts w:ascii="Cambria Math" w:hAnsi="Cambria Math"/>
              </w:rPr>
            </m:ctrlPr>
          </m:fPr>
          <m:num>
            <m:sSup>
              <m:sSupPr/>
              <m:e>
                <m:r>
                  <m:rPr>
                    <m:sty m:val="i"/>
                  </m:rPr>
                  <m:t>∂</m:t>
                </m:r>
              </m:e>
              <m:sup>
                <m:r>
                  <m:rPr>
                    <m:sty m:val="p"/>
                  </m:rPr>
                  <m:t>2</m:t>
                </m:r>
              </m:sup>
            </m:sSup>
            <m:r>
              <m:rPr>
                <m:sty m:val="i"/>
              </m:rPr>
              <m:t>v</m:t>
            </m:r>
          </m:num>
          <m:den>
            <m:r>
              <m:rPr>
                <m:sty m:val="i"/>
              </m:rPr>
              <m:t>∂</m:t>
            </m:r>
            <m:sSup>
              <m:sSupPr/>
              <m:e>
                <m:r>
                  <m:rPr>
                    <m:sty m:val="i"/>
                  </m:rPr>
                  <m:t>t</m:t>
                </m:r>
              </m:e>
              <m:sup>
                <m:r>
                  <m:rPr>
                    <m:sty m:val="p"/>
                  </m:rPr>
                  <m:t>2</m:t>
                </m:r>
              </m:sup>
            </m:sSup>
          </m:den>
        </m:f>
        <m:r>
          <m:rPr>
            <m:sty m:val="p"/>
          </m:rPr>
          <m:t>=</m:t>
        </m:r>
        <m:r>
          <m:rPr>
            <m:sty m:val="p"/>
          </m:rPr>
          <m:t>−</m:t>
        </m:r>
        <m:f>
          <m:fPr>
            <m:ctrlPr>
              <w:rPr>
                <w:rFonts w:ascii="Cambria Math" w:hAnsi="Cambria Math"/>
              </w:rPr>
            </m:ctrlPr>
          </m:fPr>
          <m:num>
            <m:r>
              <m:rPr>
                <m:sty m:val="i"/>
              </m:rPr>
              <m:t>E</m:t>
            </m:r>
          </m:num>
          <m:den>
            <m:r>
              <m:rPr>
                <m:sty m:val="p"/>
              </m:rPr>
              <m:t>1</m:t>
            </m:r>
            <m:r>
              <m:rPr>
                <m:sty m:val="p"/>
              </m:rPr>
              <m:t>−</m:t>
            </m:r>
            <m:sSup>
              <m:sSupPr/>
              <m:e>
                <m:r>
                  <m:rPr>
                    <m:sty m:val="i"/>
                  </m:rPr>
                  <m:t>v</m:t>
                </m:r>
              </m:e>
              <m:sup>
                <m:r>
                  <m:rPr>
                    <m:sty m:val="p"/>
                  </m:rPr>
                  <m:t>2</m:t>
                </m:r>
              </m:sup>
            </m:sSup>
          </m:den>
        </m:f>
        <m:f>
          <m:fPr>
            <m:ctrlPr>
              <w:rPr>
                <w:rFonts w:ascii="Cambria Math" w:hAnsi="Cambria Math"/>
              </w:rPr>
            </m:ctrlPr>
          </m:fPr>
          <m:num>
            <m:r>
              <m:rPr>
                <m:sty m:val="i"/>
              </m:rPr>
              <m:t>b</m:t>
            </m:r>
            <m:sSup>
              <m:sSupPr/>
              <m:e>
                <m:r>
                  <m:rPr>
                    <m:sty m:val="i"/>
                  </m:rPr>
                  <m:t>e</m:t>
                </m:r>
              </m:e>
              <m:sup>
                <m:r>
                  <m:rPr>
                    <m:sty m:val="p"/>
                  </m:rPr>
                  <m:t>3</m:t>
                </m:r>
              </m:sup>
            </m:sSup>
          </m:num>
          <m:den>
            <m:r>
              <m:rPr>
                <m:sty m:val="p"/>
              </m:rPr>
              <m:t>12</m:t>
            </m:r>
          </m:den>
        </m:f>
        <m:f>
          <m:fPr>
            <m:ctrlPr>
              <w:rPr>
                <w:rFonts w:ascii="Cambria Math" w:hAnsi="Cambria Math"/>
              </w:rPr>
            </m:ctrlPr>
          </m:fPr>
          <m:num>
            <m:sSup>
              <m:sSupPr/>
              <m:e>
                <m:r>
                  <m:rPr>
                    <m:sty m:val="i"/>
                  </m:rPr>
                  <m:t>∂</m:t>
                </m:r>
              </m:e>
              <m:sup>
                <m:r>
                  <m:rPr>
                    <m:sty m:val="p"/>
                  </m:rPr>
                  <m:t>4</m:t>
                </m:r>
              </m:sup>
            </m:sSup>
            <m:r>
              <m:rPr>
                <m:sty m:val="i"/>
              </m:rPr>
              <m:t>v</m:t>
            </m:r>
          </m:num>
          <m:den>
            <m:r>
              <m:rPr>
                <m:sty m:val="i"/>
              </m:rPr>
              <m:t>∂</m:t>
            </m:r>
            <m:sSup>
              <m:sSupPr/>
              <m:e>
                <m:r>
                  <m:rPr>
                    <m:sty m:val="i"/>
                  </m:rPr>
                  <m:t>x</m:t>
                </m:r>
              </m:e>
              <m:sup>
                <m:r>
                  <m:rPr>
                    <m:sty m:val="p"/>
                  </m:rPr>
                  <m:t>4</m:t>
                </m:r>
              </m:sup>
            </m:sSup>
          </m:den>
        </m:f>
      </m:oMath>
      <w:r>
        <w:rPr/>
        <w:t xml:space="preserve">.</w:t>
      </w:r>
    </w:p>
    <w:p>
      <w:pPr>
        <w:spacing w:after="220" w:lineRule="auto"/>
      </w:pPr>
      <w:r>
        <w:rPr>
          <w:rFonts w:eastAsia="Georgia" w:cs="Georgia" w:ascii="Georgia" w:hAnsi="Georgia"/>
        </w:rPr>
        <w:t xml:space="preserve">On considère une onde de flexion qui se propage selon la direction </w:t>
      </w:r>
      <m:oMath>
        <m:acc>
          <m:accPr>
            <m:chr m:val="⃗"/>
          </m:accPr>
          <m:e>
            <m:r>
              <m:rPr>
                <m:sty m:val="i"/>
              </m:rPr>
              <m:t>x</m:t>
            </m:r>
          </m:e>
        </m:acc>
      </m:oMath>
      <w:r>
        <w:rPr/>
        <w:t xml:space="preserve"> dans la plaque: </w:t>
      </w:r>
      <m:oMath>
        <m:r>
          <m:rPr>
            <m:sty m:val="i"/>
          </m:rPr>
          <m:t>v</m:t>
        </m:r>
        <m:r>
          <m:rPr>
            <m:sty m:val="p"/>
          </m:rPr>
          <m:t>(</m:t>
        </m:r>
        <m:r>
          <m:rPr>
            <m:sty m:val="i"/>
          </m:rPr>
          <m:t>x</m:t>
        </m:r>
        <m:r>
          <m:rPr>
            <m:sty m:val="p"/>
          </m:rPr>
          <m:t>,</m:t>
        </m:r>
        <m:r>
          <m:rPr>
            <m:sty m:val="i"/>
          </m:rPr>
          <m:t>t</m:t>
        </m:r>
        <m:r>
          <m:rPr>
            <m:sty m:val="p"/>
          </m:rPr>
          <m:t>)</m:t>
        </m:r>
        <m:r>
          <m:rPr>
            <m:sty m:val="p"/>
          </m:rPr>
          <m:t>=</m:t>
        </m:r>
        <m:sSup>
          <m:sSupPr/>
          <m:e>
            <m:r>
              <m:rPr>
                <m:sty m:val="i"/>
              </m:rPr>
              <m:t>e</m:t>
            </m:r>
          </m:e>
          <m:sup>
            <m:r>
              <m:rPr>
                <m:sty m:val="i"/>
              </m:rPr>
              <m:t>i</m:t>
            </m:r>
            <m:r>
              <m:rPr>
                <m:sty m:val="p"/>
              </m:rPr>
              <m:t>(</m:t>
            </m:r>
            <m:r>
              <m:rPr>
                <m:sty m:val="i"/>
              </m:rPr>
              <m:t>ω</m:t>
            </m:r>
            <m:r>
              <m:rPr>
                <m:sty m:val="i"/>
              </m:rPr>
              <m:t>t</m:t>
            </m:r>
            <m:r>
              <m:rPr>
                <m:sty m:val="p"/>
              </m:rPr>
              <m:t>−</m:t>
            </m:r>
            <m:r>
              <m:rPr>
                <m:sty m:val="i"/>
              </m:rPr>
              <m:t>k</m:t>
            </m:r>
            <m:r>
              <m:rPr>
                <m:sty m:val="i"/>
              </m:rPr>
              <m:t>x</m:t>
            </m:r>
            <m:r>
              <m:rPr>
                <m:sty m:val="p"/>
              </m:rPr>
              <m:t>)</m:t>
            </m:r>
          </m:sup>
        </m:sSup>
      </m:oMath>
      <w:r>
        <w:rPr/>
        <w:t xml:space="preserve">.</w:t>
      </w:r>
    </w:p>
    <w:p>
      <w:pPr>
        <w:spacing w:after="220" w:lineRule="auto"/>
      </w:pPr>
      <w:r>
        <w:rPr>
          <w:rFonts w:eastAsia="Georgia" w:cs="Georgia" w:ascii="Georgia" w:hAnsi="Georgia"/>
        </w:rPr>
        <w:t xml:space="preserve">Q14 : Déterminer l'équation de dispersion reliant </w:t>
      </w:r>
      <m:oMath>
        <m:r>
          <m:rPr>
            <m:sty m:val="i"/>
          </m:rPr>
          <m:t>k</m:t>
        </m:r>
      </m:oMath>
      <w:r>
        <w:rPr>
          <w:rFonts w:eastAsia="Georgia" w:cs="Georgia" w:ascii="Georgia" w:hAnsi="Georgia"/>
        </w:rPr>
        <w:t xml:space="preserve"> à </w:t>
      </w:r>
      <m:oMath>
        <m:r>
          <m:rPr>
            <m:sty m:val="i"/>
          </m:rPr>
          <m:t>ω</m:t>
        </m:r>
      </m:oMath>
      <w:r>
        <w:rPr>
          <w:rFonts w:eastAsia="Georgia" w:cs="Georgia" w:ascii="Georgia" w:hAnsi="Georgia"/>
        </w:rPr>
        <w:t xml:space="preserve"> et montrer que cette relation est dispersive (de manière cohérente aux mesures faites dans la partie 1).</w:t>
      </w:r>
    </w:p>
    <w:p>
      <w:pPr>
        <w:spacing w:line="271" w:before="330" w:lineRule="auto"/>
      </w:pPr>
      <w:r>
        <w:rPr>
          <w:rFonts w:eastAsia="Georgia" w:cs="Georgia" w:ascii="Georgia" w:hAnsi="Georgia"/>
          <w:b/>
          <w:sz w:val="42"/>
        </w:rPr>
        <w:t xml:space="preserve">Modélisation du milieu extérieur</w:t>
      </w:r>
    </w:p>
    <w:p>
      <w:pPr>
        <w:spacing w:after="220" w:lineRule="auto"/>
      </w:pPr>
      <w:r>
        <w:rPr>
          <w:rFonts w:eastAsia="Georgia" w:cs="Georgia" w:ascii="Georgia" w:hAnsi="Georgia"/>
        </w:rPr>
        <w:t xml:space="preserve">La force créée par l'explosion peut être modélisée par la fonction triangle de la figure 14.</w:t>
      </w:r>
    </w:p>
    <w:p>
      <w:pPr>
        <w:spacing w:lineRule="auto"/>
        <w:jc w:val="center"/>
      </w:pPr>
      <w:r>
        <w:rPr/>
        <w:drawing>
          <wp:inline distB="0" distL="0" distR="0" distT="0">
            <wp:extent cx="5486400" cy="2258096"/>
            <wp:effectExtent b="0" l="0" r="0" t="0"/>
            <wp:docPr id="15" name="image-2c4624568c309daf3d68d46f266a628bf584634b.jpg"/>
            <a:graphic>
              <a:graphicData uri="http://schemas.openxmlformats.org/drawingml/2006/picture">
                <pic:pic>
                  <pic:nvPicPr>
                    <pic:cNvPr id="15" name="image-2c4624568c309daf3d68d46f266a628bf584634b.jpg" descr=""/>
                    <pic:cNvPicPr/>
                  </pic:nvPicPr>
                  <pic:blipFill>
                    <a:blip r:embed="rId19" cstate="print"/>
                    <a:srcRect b="0" l="0" r="0" t="0"/>
                    <a:stretch>
                      <a:fillRect/>
                    </a:stretch>
                  </pic:blipFill>
                  <pic:spPr>
                    <a:xfrm>
                      <a:off x="0" y="0"/>
                      <a:ext cx="5486400" cy="2258096"/>
                    </a:xfrm>
                    <a:prstGeom prst="rect"/>
                  </pic:spPr>
                </pic:pic>
              </a:graphicData>
            </a:graphic>
          </wp:inline>
        </w:drawing>
      </w:r>
    </w:p>
    <w:p>
      <w:pPr>
        <w:spacing w:lineRule="auto"/>
      </w:pPr>
      <w:r>
        <w:rPr>
          <w:rFonts w:eastAsia="Georgia" w:cs="Georgia" w:ascii="Georgia" w:hAnsi="Georgia"/>
        </w:rPr>
        <w:t xml:space="preserve">Figure 14 : modélisation adoptée pour la force créée par l'explosion du cordon pyrotechnique.</w:t>
      </w:r>
    </w:p>
    <w:p>
      <w:pPr>
        <w:spacing w:line="271" w:before="330" w:lineRule="auto"/>
      </w:pPr>
      <w:r>
        <w:rPr>
          <w:b/>
          <w:sz w:val="42"/>
        </w:rPr>
        <w:t xml:space="preserve">Utilisation d'un solveur analytique</w:t>
      </w:r>
    </w:p>
    <w:p>
      <w:pPr>
        <w:spacing w:after="220" w:lineRule="auto"/>
      </w:pPr>
      <w:r>
        <w:rPr>
          <w:rFonts w:eastAsia="Georgia" w:cs="Georgia" w:ascii="Georgia" w:hAnsi="Georgia"/>
        </w:rPr>
        <w:t xml:space="preserve">On se propose d'utiliser un solveur analytique basé sur les séries de Fourier pour résoudre les équations de propagation des ondes. Le temps d'observation des phénomènes sera noté T.</w:t>
      </w:r>
    </w:p>
    <w:p>
      <w:pPr>
        <w:spacing w:after="220" w:lineRule="auto"/>
      </w:pPr>
      <w:r>
        <w:rPr/>
        <w:t xml:space="preserve">On rappelle que toute fonction </w:t>
      </w:r>
      <m:oMath>
        <m:r>
          <m:rPr>
            <m:sty m:val="p"/>
          </m:rPr>
          <m:t>g</m:t>
        </m:r>
        <m:r>
          <m:rPr>
            <m:sty m:val="p"/>
          </m:rPr>
          <m:t>(</m:t>
        </m:r>
        <m:r>
          <m:rPr>
            <m:sty m:val="p"/>
          </m:rPr>
          <m:t>t</m:t>
        </m:r>
        <m:r>
          <m:rPr>
            <m:sty m:val="p"/>
          </m:rPr>
          <m:t>)</m:t>
        </m:r>
      </m:oMath>
      <w:r>
        <w:rPr>
          <w:rFonts w:eastAsia="Georgia" w:cs="Georgia" w:ascii="Georgia" w:hAnsi="Georgia"/>
        </w:rPr>
        <w:t xml:space="preserve">, périodique de période T , peut être décomposée en séries de Fourier, sur la base de fonctions </w:t>
      </w:r>
      <m:oMath>
        <m:sSup>
          <m:sSupPr/>
          <m:e>
            <m:r>
              <m:rPr>
                <m:sty m:val="i"/>
              </m:rPr>
              <m:t>e</m:t>
            </m:r>
          </m:e>
          <m:sup>
            <m:r>
              <m:rPr>
                <m:sty m:val="i"/>
              </m:rPr>
              <m:t>i</m:t>
            </m:r>
            <m:sSub>
              <m:sSubPr/>
              <m:e>
                <m:r>
                  <m:rPr>
                    <m:sty m:val="i"/>
                  </m:rPr>
                  <m:t>ω</m:t>
                </m:r>
              </m:e>
              <m:sub>
                <m:r>
                  <m:rPr>
                    <m:sty m:val="i"/>
                  </m:rPr>
                  <m:t>n</m:t>
                </m:r>
              </m:sub>
            </m:sSub>
            <m:r>
              <m:rPr>
                <m:sty m:val="i"/>
              </m:rPr>
              <m:t>t</m:t>
            </m:r>
          </m:sup>
        </m:sSup>
        <m:r>
          <m:rPr>
            <m:sty m:val="p"/>
          </m:rPr>
          <m:t>,</m:t>
        </m:r>
        <m:sSub>
          <m:sSubPr/>
          <m:e>
            <m:r>
              <m:rPr>
                <m:sty m:val="i"/>
              </m:rPr>
              <m:t>ω</m:t>
            </m:r>
          </m:e>
          <m:sub>
            <m:r>
              <m:rPr>
                <m:sty m:val="i"/>
              </m:rPr>
              <m:t>n</m:t>
            </m:r>
          </m:sub>
        </m:sSub>
        <m:r>
          <m:rPr>
            <m:sty m:val="p"/>
          </m:rPr>
          <m:t>=</m:t>
        </m:r>
        <m:r>
          <m:rPr>
            <m:sty m:val="p"/>
          </m:rPr>
          <m:t>2</m:t>
        </m:r>
        <m:r>
          <m:rPr>
            <m:sty m:val="i"/>
          </m:rPr>
          <m:t>π</m:t>
        </m:r>
        <m:r>
          <m:rPr>
            <m:sty m:val="i"/>
          </m:rPr>
          <m:t>n</m:t>
        </m:r>
        <m:r>
          <m:rPr>
            <m:sty m:val="p"/>
          </m:rPr>
          <m:t>/</m:t>
        </m:r>
        <m:r>
          <m:rPr>
            <m:sty m:val="i"/>
          </m:rPr>
          <m:t>T</m:t>
        </m:r>
      </m:oMath>
      <w:r>
        <w:rPr>
          <w:rFonts w:eastAsia="Georgia" w:cs="Georgia" w:ascii="Georgia" w:hAnsi="Georgia"/>
        </w:rPr>
        <w:t xml:space="preserve">, de la manière suivante :</w:t>
      </w:r>
    </w:p>
    <w:p>
      <w:pPr>
        <w:spacing w:after="220" w:lineRule="auto"/>
      </w:pPr>
      <m:oMathPara>
        <m:oMath>
          <m:m>
            <m:mPr>
              <m:plcHide m:val="1"/>
              <m:cGpRule m:val="0"/>
              <m:mcs>
                <m:mc>
                  <m:mcPr>
                    <m:count m:val="1"/>
                    <m:mcJc m:val="right"/>
                  </m:mcPr>
                </m:mc>
              </m:mcs>
              <m:ctrlPr>
                <w:rPr>
                  <w:rFonts w:ascii="Cambria Math" w:hAnsi="Cambria Math"/>
                  <w:i/>
                </w:rPr>
              </m:ctrlPr>
            </m:mPr>
            <m:mr>
              <m:e>
                <m:r>
                  <m:rPr>
                    <m:sty m:val="i"/>
                  </m:rPr>
                  <m:t>g</m:t>
                </m:r>
                <m:r>
                  <m:rPr>
                    <m:sty m:val="p"/>
                  </m:rPr>
                  <m:t>(</m:t>
                </m:r>
                <m:r>
                  <m:rPr>
                    <m:sty m:val="i"/>
                  </m:rPr>
                  <m:t>t</m:t>
                </m:r>
                <m:r>
                  <m:rPr>
                    <m:sty m:val="p"/>
                  </m:rPr>
                  <m:t>)</m:t>
                </m:r>
                <m:r>
                  <m:rPr>
                    <m:sty m:val="p"/>
                  </m:rPr>
                  <m:t>=</m:t>
                </m:r>
                <m:nary>
                  <m:naryPr>
                    <m:chr m:val="∑"/>
                    <m:limLoc m:val="undOvr"/>
                    <m:grow m:val="1"/>
                  </m:naryPr>
                  <m:sub>
                    <m:r>
                      <m:rPr>
                        <m:sty m:val="i"/>
                      </m:rPr>
                      <m:t>n</m:t>
                    </m:r>
                    <m:r>
                      <m:rPr>
                        <m:sty m:val="p"/>
                      </m:rPr>
                      <m:t>=</m:t>
                    </m:r>
                    <m:r>
                      <m:rPr>
                        <m:sty m:val="p"/>
                      </m:rPr>
                      <m:t>−</m:t>
                    </m:r>
                    <m:r>
                      <m:rPr>
                        <m:sty m:val="p"/>
                      </m:rPr>
                      <m:t>∞</m:t>
                    </m:r>
                  </m:sub>
                  <m:sup>
                    <m:r>
                      <m:rPr>
                        <m:sty m:val="i"/>
                      </m:rPr>
                      <m:t>n</m:t>
                    </m:r>
                    <m:r>
                      <m:rPr>
                        <m:sty m:val="p"/>
                      </m:rPr>
                      <m:t>=</m:t>
                    </m:r>
                    <m:r>
                      <m:rPr>
                        <m:sty m:val="p"/>
                      </m:rPr>
                      <m:t>+</m:t>
                    </m:r>
                    <m:r>
                      <m:rPr>
                        <m:sty m:val="p"/>
                      </m:rPr>
                      <m:t>∞</m:t>
                    </m:r>
                  </m:sup>
                  <m:e>
                    <m:r>
                      <m:rPr>
                        <m:sty m:val="p"/>
                      </m:rPr>
                      <m:t xml:space="preserve"> </m:t>
                    </m:r>
                  </m:e>
                </m:nary>
                <m:r>
                  <m:rPr>
                    <m:sty m:val="p"/>
                  </m:rPr>
                  <m:t xml:space="preserve"> </m:t>
                </m:r>
                <m:sSub>
                  <m:sSubPr/>
                  <m:e>
                    <m:r>
                      <m:rPr>
                        <m:sty m:val="i"/>
                      </m:rPr>
                      <m:t>G</m:t>
                    </m:r>
                  </m:e>
                  <m:sub>
                    <m:r>
                      <m:rPr>
                        <m:sty m:val="i"/>
                      </m:rPr>
                      <m:t>n</m:t>
                    </m:r>
                  </m:sub>
                </m:sSub>
                <m:sSup>
                  <m:sSupPr/>
                  <m:e>
                    <m:r>
                      <m:rPr>
                        <m:sty m:val="i"/>
                      </m:rPr>
                      <m:t>e</m:t>
                    </m:r>
                  </m:e>
                  <m:sup>
                    <m:r>
                      <m:rPr>
                        <m:sty m:val="i"/>
                      </m:rPr>
                      <m:t>i</m:t>
                    </m:r>
                    <m:sSub>
                      <m:sSubPr/>
                      <m:e>
                        <m:r>
                          <m:rPr>
                            <m:sty m:val="i"/>
                          </m:rPr>
                          <m:t>ω</m:t>
                        </m:r>
                      </m:e>
                      <m:sub>
                        <m:r>
                          <m:rPr>
                            <m:sty m:val="i"/>
                          </m:rPr>
                          <m:t>n</m:t>
                        </m:r>
                      </m:sub>
                    </m:sSub>
                    <m:r>
                      <m:rPr>
                        <m:sty m:val="i"/>
                      </m:rPr>
                      <m:t>t</m:t>
                    </m:r>
                  </m:sup>
                </m:sSup>
              </m:e>
            </m:mr>
            <m:mr>
              <m:e>
                <m:sSub>
                  <m:sSubPr/>
                  <m:e>
                    <m:r>
                      <m:rPr>
                        <m:sty m:val="i"/>
                      </m:rPr>
                      <m:t>G</m:t>
                    </m:r>
                  </m:e>
                  <m:sub>
                    <m:r>
                      <m:rPr>
                        <m:sty m:val="i"/>
                      </m:rPr>
                      <m:t>n</m:t>
                    </m:r>
                  </m:sub>
                </m:sSub>
                <m:r>
                  <m:rPr>
                    <m:sty m:val="p"/>
                  </m:rPr>
                  <m:t>=</m:t>
                </m:r>
                <m:f>
                  <m:fPr>
                    <m:ctrlPr>
                      <w:rPr>
                        <w:rFonts w:ascii="Cambria Math" w:hAnsi="Cambria Math"/>
                      </w:rPr>
                    </m:ctrlPr>
                  </m:fPr>
                  <m:num>
                    <m:r>
                      <m:rPr>
                        <m:sty m:val="p"/>
                      </m:rPr>
                      <m:t>1</m:t>
                    </m:r>
                  </m:num>
                  <m:den>
                    <m:r>
                      <m:rPr>
                        <m:sty m:val="i"/>
                      </m:rPr>
                      <m:t>T</m:t>
                    </m:r>
                  </m:den>
                </m:f>
                <m:nary>
                  <m:naryPr>
                    <m:chr m:val="∫"/>
                    <m:limLoc m:val="subSup"/>
                    <m:grow m:val="1"/>
                  </m:naryPr>
                  <m:sub>
                    <m:r>
                      <m:rPr>
                        <m:sty m:val="p"/>
                      </m:rPr>
                      <m:t>0</m:t>
                    </m:r>
                  </m:sub>
                  <m:sup>
                    <m:r>
                      <m:rPr>
                        <m:sty m:val="i"/>
                      </m:rPr>
                      <m:t>T</m:t>
                    </m:r>
                  </m:sup>
                  <m:e>
                    <m:r>
                      <m:rPr>
                        <m:sty m:val="p"/>
                      </m:rPr>
                      <m:t xml:space="preserve"> </m:t>
                    </m:r>
                  </m:e>
                </m:nary>
                <m:r>
                  <m:rPr>
                    <m:sty m:val="p"/>
                  </m:rPr>
                  <m:t xml:space="preserve"> </m:t>
                </m:r>
                <m:r>
                  <m:rPr>
                    <m:sty m:val="i"/>
                  </m:rPr>
                  <m:t>g</m:t>
                </m:r>
                <m:r>
                  <m:rPr>
                    <m:sty m:val="p"/>
                  </m:rPr>
                  <m:t>(</m:t>
                </m:r>
                <m:r>
                  <m:rPr>
                    <m:sty m:val="i"/>
                  </m:rPr>
                  <m:t>t</m:t>
                </m:r>
                <m:r>
                  <m:rPr>
                    <m:sty m:val="p"/>
                  </m:rPr>
                  <m:t>)</m:t>
                </m:r>
                <m:sSup>
                  <m:sSupPr/>
                  <m:e>
                    <m:r>
                      <m:rPr>
                        <m:sty m:val="i"/>
                      </m:rPr>
                      <m:t>e</m:t>
                    </m:r>
                  </m:e>
                  <m:sup>
                    <m:r>
                      <m:rPr>
                        <m:sty m:val="p"/>
                      </m:rPr>
                      <m:t>−</m:t>
                    </m:r>
                    <m:r>
                      <m:rPr>
                        <m:sty m:val="i"/>
                      </m:rPr>
                      <m:t>i</m:t>
                    </m:r>
                    <m:sSub>
                      <m:sSubPr/>
                      <m:e>
                        <m:r>
                          <m:rPr>
                            <m:sty m:val="i"/>
                          </m:rPr>
                          <m:t>ω</m:t>
                        </m:r>
                      </m:e>
                      <m:sub>
                        <m:r>
                          <m:rPr>
                            <m:sty m:val="i"/>
                          </m:rPr>
                          <m:t>n</m:t>
                        </m:r>
                      </m:sub>
                    </m:sSub>
                    <m:r>
                      <m:rPr>
                        <m:sty m:val="i"/>
                      </m:rPr>
                      <m:t>t</m:t>
                    </m:r>
                  </m:sup>
                </m:sSup>
                <m:r>
                  <m:rPr>
                    <m:sty m:val="i"/>
                  </m:rPr>
                  <m:t>d</m:t>
                </m:r>
                <m:r>
                  <m:rPr>
                    <m:sty m:val="i"/>
                  </m:rPr>
                  <m:t>t</m:t>
                </m:r>
              </m:e>
            </m:mr>
          </m:m>
        </m:oMath>
      </m:oMathPara>
    </w:p>
    <w:p>
      <w:pPr>
        <w:spacing w:after="220" w:lineRule="auto"/>
      </w:pPr>
      <w:r>
        <w:rPr>
          <w:rFonts w:eastAsia="Georgia" w:cs="Georgia" w:ascii="Georgia" w:hAnsi="Georgia"/>
        </w:rPr>
        <w:t xml:space="preserve">Q15 : Déterminer les coefficients de Fourier </w:t>
      </w:r>
      <m:oMath>
        <m:sSub>
          <m:sSubPr/>
          <m:e>
            <m:r>
              <m:rPr>
                <m:sty m:val="i"/>
              </m:rPr>
              <m:t>F</m:t>
            </m:r>
          </m:e>
          <m:sub>
            <m:r>
              <m:rPr>
                <m:sty m:val="i"/>
              </m:rPr>
              <m:t>n</m:t>
            </m:r>
          </m:sub>
        </m:sSub>
      </m:oMath>
      <w:r>
        <w:rPr/>
        <w:t xml:space="preserve"> de la fonction </w:t>
      </w:r>
      <m:oMath>
        <m:sSub>
          <m:sSubPr/>
          <m:e>
            <m:r>
              <m:rPr>
                <m:sty m:val="i"/>
              </m:rPr>
              <m:t>F</m:t>
            </m:r>
          </m:e>
          <m:sub>
            <m:r>
              <m:rPr>
                <m:sty m:val="i"/>
              </m:rPr>
              <m:t>d</m:t>
            </m:r>
          </m:sub>
        </m:sSub>
        <m:r>
          <m:rPr>
            <m:sty m:val="p"/>
          </m:rPr>
          <m:t>(</m:t>
        </m:r>
        <m:r>
          <m:rPr>
            <m:sty m:val="i"/>
          </m:rPr>
          <m:t>t</m:t>
        </m:r>
        <m:r>
          <m:rPr>
            <m:sty m:val="p"/>
          </m:rPr>
          <m:t>)</m:t>
        </m:r>
      </m:oMath>
      <w:r>
        <w:rPr>
          <w:rFonts w:eastAsia="Georgia" w:cs="Georgia" w:ascii="Georgia" w:hAnsi="Georgia"/>
        </w:rPr>
        <w:t xml:space="preserve">, fonction périodique de période </w:t>
      </w:r>
      <m:oMath>
        <m:r>
          <m:rPr>
            <m:sty m:val="i"/>
          </m:rPr>
          <m:t>T</m:t>
        </m:r>
      </m:oMath>
      <w:r>
        <w:rPr/>
        <w:t xml:space="preserve">, dont la valeur sur </w:t>
      </w:r>
      <m:oMath>
        <m:d>
          <m:dPr>
            <m:begChr m:val="["/>
            <m:endChr m:val=""/>
            <m:ctrlPr>
              <w:rPr>
                <w:rFonts w:ascii="Cambria Math" w:hAnsi="Cambria Math"/>
              </w:rPr>
            </m:ctrlPr>
          </m:dPr>
          <m:e>
            <m:r>
              <m:rPr>
                <m:sty m:val="p"/>
              </m:rPr>
              <m:t>0</m:t>
            </m:r>
            <m:r>
              <m:rPr>
                <m:sty m:val="p"/>
              </m:rPr>
              <m:t>;</m:t>
            </m:r>
            <m:r>
              <m:rPr>
                <m:sty m:val="i"/>
              </m:rPr>
              <m:t>T</m:t>
            </m:r>
            <m:d>
              <m:dPr>
                <m:begChr m:val="["/>
                <m:endChr m:val=""/>
                <m:ctrlPr>
                  <w:rPr>
                    <w:rFonts w:ascii="Cambria Math" w:hAnsi="Cambria Math"/>
                  </w:rPr>
                </m:ctrlPr>
              </m:dPr>
              <m:e/>
            </m:d>
          </m:e>
        </m:d>
      </m:oMath>
      <w:r>
        <w:rPr/>
        <w:t xml:space="preserve"> vaut </w:t>
      </w:r>
      <m:oMath>
        <m:sSub>
          <m:sSubPr/>
          <m:e>
            <m:r>
              <m:rPr>
                <m:sty m:val="i"/>
              </m:rPr>
              <m:t>f</m:t>
            </m:r>
          </m:e>
          <m:sub>
            <m:r>
              <m:rPr>
                <m:sty m:val="i"/>
              </m:rPr>
              <m:t>d</m:t>
            </m:r>
          </m:sub>
        </m:sSub>
        <m:r>
          <m:rPr>
            <m:sty m:val="p"/>
          </m:rPr>
          <m:t>(</m:t>
        </m:r>
        <m:r>
          <m:rPr>
            <m:sty m:val="i"/>
          </m:rPr>
          <m:t>t</m:t>
        </m:r>
        <m:r>
          <m:rPr>
            <m:sty m:val="p"/>
          </m:rPr>
          <m:t>)</m:t>
        </m:r>
      </m:oMath>
      <w:r>
        <w:rPr/>
        <w:t xml:space="preserve">.</w:t>
      </w:r>
    </w:p>
    <w:p>
      <w:pPr>
        <w:spacing w:after="220" w:lineRule="auto"/>
      </w:pPr>
      <w:r>
        <w:rPr>
          <w:rFonts w:eastAsia="Georgia" w:cs="Georgia" w:ascii="Georgia" w:hAnsi="Georgia"/>
        </w:rPr>
        <w:t xml:space="preserve">On recherche le déplacement de la plaque sous la forme </w:t>
      </w:r>
      <m:oMath>
        <m:r>
          <m:rPr>
            <m:sty m:val="i"/>
          </m:rPr>
          <m:t>v</m:t>
        </m:r>
        <m:r>
          <m:rPr>
            <m:sty m:val="p"/>
          </m:rPr>
          <m:t>(</m:t>
        </m:r>
        <m:r>
          <m:rPr>
            <m:sty m:val="i"/>
          </m:rPr>
          <m:t>x</m:t>
        </m:r>
        <m:r>
          <m:rPr>
            <m:sty m:val="p"/>
          </m:rPr>
          <m:t>,</m:t>
        </m:r>
        <m:r>
          <m:rPr>
            <m:sty m:val="i"/>
          </m:rPr>
          <m:t>t</m:t>
        </m:r>
        <m:r>
          <m:rPr>
            <m:sty m:val="p"/>
          </m:rPr>
          <m:t>)</m:t>
        </m:r>
        <m:r>
          <m:rPr>
            <m:sty m:val="p"/>
          </m:rPr>
          <m:t>=</m:t>
        </m:r>
        <m:nary>
          <m:naryPr>
            <m:chr m:val="∑"/>
            <m:limLoc m:val="undOvr"/>
            <m:grow m:val="1"/>
          </m:naryPr>
          <m:sub>
            <m:r>
              <m:rPr>
                <m:sty m:val="i"/>
              </m:rPr>
              <m:t>n</m:t>
            </m:r>
            <m:r>
              <m:rPr>
                <m:sty m:val="p"/>
              </m:rPr>
              <m:t>=</m:t>
            </m:r>
            <m:r>
              <m:rPr>
                <m:sty m:val="p"/>
              </m:rPr>
              <m:t>−</m:t>
            </m:r>
            <m:r>
              <m:rPr>
                <m:sty m:val="p"/>
              </m:rPr>
              <m:t>∞</m:t>
            </m:r>
          </m:sub>
          <m:sup>
            <m:r>
              <m:rPr>
                <m:sty m:val="i"/>
              </m:rPr>
              <m:t>n</m:t>
            </m:r>
            <m:r>
              <m:rPr>
                <m:sty m:val="p"/>
              </m:rPr>
              <m:t>=</m:t>
            </m:r>
            <m:r>
              <m:rPr>
                <m:sty m:val="p"/>
              </m:rPr>
              <m:t>+</m:t>
            </m:r>
            <m:r>
              <m:rPr>
                <m:sty m:val="p"/>
              </m:rPr>
              <m:t>∞</m:t>
            </m:r>
          </m:sup>
          <m:e>
            <m:r>
              <m:rPr>
                <m:sty m:val="p"/>
              </m:rPr>
              <m:t xml:space="preserve"> </m:t>
            </m:r>
          </m:e>
        </m:nary>
        <m:sSub>
          <m:sSubPr/>
          <m:e>
            <m:r>
              <m:rPr>
                <m:sty m:val="i"/>
              </m:rPr>
              <m:t>v</m:t>
            </m:r>
          </m:e>
          <m:sub>
            <m:r>
              <m:rPr>
                <m:sty m:val="i"/>
              </m:rPr>
              <m:t>n</m:t>
            </m:r>
          </m:sub>
        </m:sSub>
        <m:r>
          <m:rPr>
            <m:sty m:val="p"/>
          </m:rPr>
          <m:t>(</m:t>
        </m:r>
        <m:r>
          <m:rPr>
            <m:sty m:val="i"/>
          </m:rPr>
          <m:t>x</m:t>
        </m:r>
        <m:r>
          <m:rPr>
            <m:sty m:val="p"/>
          </m:rPr>
          <m:t>)</m:t>
        </m:r>
        <m:sSup>
          <m:sSupPr/>
          <m:e>
            <m:r>
              <m:rPr>
                <m:sty m:val="i"/>
              </m:rPr>
              <m:t>e</m:t>
            </m:r>
          </m:e>
          <m:sup>
            <m:r>
              <m:rPr>
                <m:sty m:val="i"/>
              </m:rPr>
              <m:t>i</m:t>
            </m:r>
            <m:sSub>
              <m:sSubPr/>
              <m:e>
                <m:r>
                  <m:rPr>
                    <m:sty m:val="i"/>
                  </m:rPr>
                  <m:t>ω</m:t>
                </m:r>
              </m:e>
              <m:sub>
                <m:r>
                  <m:rPr>
                    <m:sty m:val="i"/>
                  </m:rPr>
                  <m:t>n</m:t>
                </m:r>
              </m:sub>
            </m:sSub>
            <m:r>
              <m:rPr>
                <m:sty m:val="i"/>
              </m:rPr>
              <m:t>t</m:t>
            </m:r>
          </m:sup>
        </m:sSup>
      </m:oMath>
      <w:r>
        <w:rPr/>
        <w:t xml:space="preserve">.</w:t>
      </w:r>
      <w:r>
        <w:rPr/>
        <w:br w:type="textWrapping"/>
      </w:r>
      <w:r>
        <w:rPr>
          <w:rFonts w:eastAsia="Georgia" w:cs="Georgia" w:ascii="Georgia" w:hAnsi="Georgia"/>
        </w:rPr>
        <w:t xml:space="preserve">Q16 : Déterminer l'équation différentielle satisfaite par </w:t>
      </w:r>
      <m:oMath>
        <m:sSub>
          <m:sSubPr/>
          <m:e>
            <m:r>
              <m:rPr>
                <m:sty m:val="i"/>
              </m:rPr>
              <m:t>v</m:t>
            </m:r>
          </m:e>
          <m:sub>
            <m:r>
              <m:rPr>
                <m:sty m:val="i"/>
              </m:rPr>
              <m:t>n</m:t>
            </m:r>
          </m:sub>
        </m:sSub>
        <m:r>
          <m:rPr>
            <m:sty m:val="p"/>
          </m:rPr>
          <m:t>(</m:t>
        </m:r>
        <m:r>
          <m:rPr>
            <m:sty m:val="i"/>
          </m:rPr>
          <m:t>x</m:t>
        </m:r>
        <m:r>
          <m:rPr>
            <m:sty m:val="p"/>
          </m:rPr>
          <m:t>)</m:t>
        </m:r>
      </m:oMath>
      <w:r>
        <w:rPr/>
        <w:t xml:space="preserve">.</w:t>
      </w:r>
      <w:r>
        <w:rPr/>
        <w:br w:type="textWrapping"/>
      </w:r>
      <w:r>
        <w:rPr/>
        <w:t xml:space="preserve">Q17: Montrer que </w:t>
      </w:r>
      <m:oMath>
        <m:r>
          <m:rPr>
            <m:sty m:val="p"/>
          </m:rPr>
          <m:t>v</m:t>
        </m:r>
        <m:r>
          <m:rPr>
            <m:sty m:val="p"/>
          </m:rPr>
          <m:t>(</m:t>
        </m:r>
        <m:r>
          <m:rPr>
            <m:sty m:val="p"/>
          </m:rPr>
          <m:t>x</m:t>
        </m:r>
        <m:r>
          <m:rPr>
            <m:sty m:val="p"/>
          </m:rPr>
          <m:t>,</m:t>
        </m:r>
        <m:r>
          <m:rPr>
            <m:sty m:val="p"/>
          </m:rPr>
          <m:t>t</m:t>
        </m:r>
        <m:r>
          <m:rPr>
            <m:sty m:val="p"/>
          </m:rPr>
          <m:t>)</m:t>
        </m:r>
      </m:oMath>
      <w:r>
        <w:rPr>
          <w:rFonts w:eastAsia="Georgia" w:cs="Georgia" w:ascii="Georgia" w:hAnsi="Georgia"/>
        </w:rPr>
        <w:t xml:space="preserve"> peut s'écrire sous la forme</w:t>
      </w:r>
    </w:p>
    <w:p>
      <w:pPr>
        <w:spacing w:after="220" w:lineRule="auto"/>
      </w:pPr>
      <m:oMathPara>
        <m:oMath>
          <m:r>
            <m:rPr>
              <m:sty m:val="i"/>
            </m:rPr>
            <m:t>V</m:t>
          </m:r>
          <m:r>
            <m:rPr>
              <m:sty m:val="p"/>
            </m:rPr>
            <m:t>(</m:t>
          </m:r>
          <m:r>
            <m:rPr>
              <m:sty m:val="i"/>
            </m:rPr>
            <m:t>x</m:t>
          </m:r>
          <m:r>
            <m:rPr>
              <m:sty m:val="p"/>
            </m:rPr>
            <m:t>,</m:t>
          </m:r>
          <m:r>
            <m:rPr>
              <m:sty m:val="i"/>
            </m:rPr>
            <m:t>t</m:t>
          </m:r>
          <m:r>
            <m:rPr>
              <m:sty m:val="p"/>
            </m:rPr>
            <m:t>)</m:t>
          </m:r>
          <m:r>
            <m:rPr>
              <m:sty m:val="p"/>
            </m:rPr>
            <m:t>=</m:t>
          </m:r>
          <m:nary>
            <m:naryPr>
              <m:chr m:val="∑"/>
              <m:limLoc m:val="undOvr"/>
              <m:grow m:val="1"/>
            </m:naryPr>
            <m:sub>
              <m:r>
                <m:rPr>
                  <m:sty m:val="i"/>
                </m:rPr>
                <m:t>n</m:t>
              </m:r>
              <m:r>
                <m:rPr>
                  <m:sty m:val="p"/>
                </m:rPr>
                <m:t>=</m:t>
              </m:r>
              <m:r>
                <m:rPr>
                  <m:sty m:val="p"/>
                </m:rPr>
                <m:t>−</m:t>
              </m:r>
              <m:r>
                <m:rPr>
                  <m:sty m:val="p"/>
                </m:rPr>
                <m:t>∞</m:t>
              </m:r>
            </m:sub>
            <m:sup>
              <m:r>
                <m:rPr>
                  <m:sty m:val="i"/>
                </m:rPr>
                <m:t>n</m:t>
              </m:r>
              <m:r>
                <m:rPr>
                  <m:sty m:val="p"/>
                </m:rPr>
                <m:t>=</m:t>
              </m:r>
              <m:r>
                <m:rPr>
                  <m:sty m:val="p"/>
                </m:rPr>
                <m:t>+</m:t>
              </m:r>
              <m:r>
                <m:rPr>
                  <m:sty m:val="p"/>
                </m:rPr>
                <m:t>∞</m:t>
              </m:r>
            </m:sup>
            <m:e>
              <m:r>
                <m:rPr>
                  <m:sty m:val="p"/>
                </m:rPr>
                <m:t xml:space="preserve"> </m:t>
              </m:r>
            </m:e>
          </m:nary>
          <m:sSub>
            <m:sSubPr/>
            <m:e>
              <m:r>
                <m:rPr>
                  <m:sty m:val="i"/>
                </m:rPr>
                <m:t>C</m:t>
              </m:r>
            </m:e>
            <m:sub>
              <m:r>
                <m:rPr>
                  <m:sty m:val="p"/>
                </m:rPr>
                <m:t>1</m:t>
              </m:r>
              <m:r>
                <m:rPr>
                  <m:sty m:val="i"/>
                </m:rPr>
                <m:t>n</m:t>
              </m:r>
            </m:sub>
          </m:sSub>
          <m:sSup>
            <m:sSupPr/>
            <m:e>
              <m:r>
                <m:rPr>
                  <m:sty m:val="i"/>
                </m:rPr>
                <m:t>e</m:t>
              </m:r>
            </m:e>
            <m:sup>
              <m:r>
                <m:rPr>
                  <m:sty m:val="p"/>
                </m:rPr>
                <m:t>−</m:t>
              </m:r>
              <m:r>
                <m:rPr>
                  <m:sty m:val="i"/>
                </m:rPr>
                <m:t>i</m:t>
              </m:r>
              <m:r>
                <m:rPr>
                  <m:sty m:val="i"/>
                </m:rPr>
                <m:t>a</m:t>
              </m:r>
              <m:rad>
                <m:radPr>
                  <m:degHide m:val="1"/>
                  <m:ctrlPr>
                    <w:rPr>
                      <w:rFonts w:ascii="Cambria Math" w:hAnsi="Cambria Math"/>
                    </w:rPr>
                  </m:ctrlPr>
                </m:radPr>
                <m:deg/>
                <m:e>
                  <m:sSub>
                    <m:sSubPr/>
                    <m:e>
                      <m:r>
                        <m:rPr>
                          <m:sty m:val="i"/>
                        </m:rPr>
                        <m:t>ω</m:t>
                      </m:r>
                    </m:e>
                    <m:sub>
                      <m:r>
                        <m:rPr>
                          <m:sty m:val="i"/>
                        </m:rPr>
                        <m:t>n</m:t>
                      </m:r>
                    </m:sub>
                  </m:sSub>
                </m:e>
              </m:rad>
              <m:r>
                <m:rPr>
                  <m:sty m:val="i"/>
                </m:rPr>
                <m:t>x</m:t>
              </m:r>
              <m:r>
                <m:rPr>
                  <m:sty m:val="p"/>
                </m:rPr>
                <m:t>+</m:t>
              </m:r>
              <m:r>
                <m:rPr>
                  <m:sty m:val="i"/>
                </m:rPr>
                <m:t>i</m:t>
              </m:r>
              <m:sSub>
                <m:sSubPr/>
                <m:e>
                  <m:r>
                    <m:rPr>
                      <m:sty m:val="i"/>
                    </m:rPr>
                    <m:t>ω</m:t>
                  </m:r>
                </m:e>
                <m:sub>
                  <m:r>
                    <m:rPr>
                      <m:sty m:val="i"/>
                    </m:rPr>
                    <m:t>n</m:t>
                  </m:r>
                </m:sub>
              </m:sSub>
              <m:r>
                <m:rPr>
                  <m:sty m:val="i"/>
                </m:rPr>
                <m:t>t</m:t>
              </m:r>
            </m:sup>
          </m:sSup>
          <m:r>
            <m:rPr>
              <m:sty m:val="p"/>
            </m:rPr>
            <m:t>+</m:t>
          </m:r>
          <m:sSub>
            <m:sSubPr/>
            <m:e>
              <m:r>
                <m:rPr>
                  <m:sty m:val="i"/>
                </m:rPr>
                <m:t>C</m:t>
              </m:r>
            </m:e>
            <m:sub>
              <m:r>
                <m:rPr>
                  <m:sty m:val="p"/>
                </m:rPr>
                <m:t>2</m:t>
              </m:r>
              <m:r>
                <m:rPr>
                  <m:sty m:val="i"/>
                </m:rPr>
                <m:t>n</m:t>
              </m:r>
            </m:sub>
          </m:sSub>
          <m:sSup>
            <m:sSupPr/>
            <m:e>
              <m:r>
                <m:rPr>
                  <m:sty m:val="i"/>
                </m:rPr>
                <m:t>e</m:t>
              </m:r>
            </m:e>
            <m:sup>
              <m:r>
                <m:rPr>
                  <m:sty m:val="i"/>
                </m:rPr>
                <m:t>i</m:t>
              </m:r>
              <m:r>
                <m:rPr>
                  <m:sty m:val="i"/>
                </m:rPr>
                <m:t>a</m:t>
              </m:r>
              <m:rad>
                <m:radPr>
                  <m:degHide m:val="1"/>
                  <m:ctrlPr>
                    <w:rPr>
                      <w:rFonts w:ascii="Cambria Math" w:hAnsi="Cambria Math"/>
                    </w:rPr>
                  </m:ctrlPr>
                </m:radPr>
                <m:deg/>
                <m:e>
                  <m:sSub>
                    <m:sSubPr/>
                    <m:e>
                      <m:r>
                        <m:rPr>
                          <m:sty m:val="i"/>
                        </m:rPr>
                        <m:t>ω</m:t>
                      </m:r>
                    </m:e>
                    <m:sub>
                      <m:r>
                        <m:rPr>
                          <m:sty m:val="i"/>
                        </m:rPr>
                        <m:t>n</m:t>
                      </m:r>
                    </m:sub>
                  </m:sSub>
                </m:e>
              </m:rad>
              <m:r>
                <m:rPr>
                  <m:sty m:val="i"/>
                </m:rPr>
                <m:t>x</m:t>
              </m:r>
              <m:r>
                <m:rPr>
                  <m:sty m:val="p"/>
                </m:rPr>
                <m:t>+</m:t>
              </m:r>
              <m:r>
                <m:rPr>
                  <m:sty m:val="i"/>
                </m:rPr>
                <m:t>i</m:t>
              </m:r>
              <m:sSub>
                <m:sSubPr/>
                <m:e>
                  <m:r>
                    <m:rPr>
                      <m:sty m:val="i"/>
                    </m:rPr>
                    <m:t>ω</m:t>
                  </m:r>
                </m:e>
                <m:sub>
                  <m:r>
                    <m:rPr>
                      <m:sty m:val="i"/>
                    </m:rPr>
                    <m:t>n</m:t>
                  </m:r>
                </m:sub>
              </m:sSub>
              <m:r>
                <m:rPr>
                  <m:sty m:val="i"/>
                </m:rPr>
                <m:t>t</m:t>
              </m:r>
            </m:sup>
          </m:sSup>
          <m:r>
            <m:rPr>
              <m:sty m:val="p"/>
            </m:rPr>
            <m:t>+</m:t>
          </m:r>
          <m:sSub>
            <m:sSubPr/>
            <m:e>
              <m:r>
                <m:rPr>
                  <m:sty m:val="i"/>
                </m:rPr>
                <m:t>C</m:t>
              </m:r>
            </m:e>
            <m:sub>
              <m:r>
                <m:rPr>
                  <m:sty m:val="p"/>
                </m:rPr>
                <m:t>3</m:t>
              </m:r>
              <m:r>
                <m:rPr>
                  <m:sty m:val="i"/>
                </m:rPr>
                <m:t>n</m:t>
              </m:r>
            </m:sub>
          </m:sSub>
          <m:sSup>
            <m:sSupPr/>
            <m:e>
              <m:r>
                <m:rPr>
                  <m:sty m:val="i"/>
                </m:rPr>
                <m:t>e</m:t>
              </m:r>
            </m:e>
            <m:sup>
              <m:r>
                <m:rPr>
                  <m:sty m:val="p"/>
                </m:rPr>
                <m:t>−</m:t>
              </m:r>
              <m:r>
                <m:rPr>
                  <m:sty m:val="i"/>
                </m:rPr>
                <m:t>a</m:t>
              </m:r>
              <m:rad>
                <m:radPr>
                  <m:degHide m:val="1"/>
                  <m:ctrlPr>
                    <w:rPr>
                      <w:rFonts w:ascii="Cambria Math" w:hAnsi="Cambria Math"/>
                    </w:rPr>
                  </m:ctrlPr>
                </m:radPr>
                <m:deg/>
                <m:e>
                  <m:sSub>
                    <m:sSubPr/>
                    <m:e>
                      <m:r>
                        <m:rPr>
                          <m:sty m:val="i"/>
                        </m:rPr>
                        <m:t>ω</m:t>
                      </m:r>
                    </m:e>
                    <m:sub>
                      <m:r>
                        <m:rPr>
                          <m:sty m:val="i"/>
                        </m:rPr>
                        <m:t>n</m:t>
                      </m:r>
                    </m:sub>
                  </m:sSub>
                </m:e>
              </m:rad>
              <m:r>
                <m:rPr>
                  <m:sty m:val="i"/>
                </m:rPr>
                <m:t>x</m:t>
              </m:r>
              <m:r>
                <m:rPr>
                  <m:sty m:val="p"/>
                </m:rPr>
                <m:t>+</m:t>
              </m:r>
              <m:r>
                <m:rPr>
                  <m:sty m:val="i"/>
                </m:rPr>
                <m:t>i</m:t>
              </m:r>
              <m:sSub>
                <m:sSubPr/>
                <m:e>
                  <m:r>
                    <m:rPr>
                      <m:sty m:val="i"/>
                    </m:rPr>
                    <m:t>ω</m:t>
                  </m:r>
                </m:e>
                <m:sub>
                  <m:r>
                    <m:rPr>
                      <m:sty m:val="i"/>
                    </m:rPr>
                    <m:t>n</m:t>
                  </m:r>
                </m:sub>
              </m:sSub>
              <m:r>
                <m:rPr>
                  <m:sty m:val="i"/>
                </m:rPr>
                <m:t>t</m:t>
              </m:r>
            </m:sup>
          </m:sSup>
          <m:r>
            <m:rPr>
              <m:sty m:val="p"/>
            </m:rPr>
            <m:t>+</m:t>
          </m:r>
          <m:sSub>
            <m:sSubPr/>
            <m:e>
              <m:r>
                <m:rPr>
                  <m:sty m:val="i"/>
                </m:rPr>
                <m:t>C</m:t>
              </m:r>
            </m:e>
            <m:sub>
              <m:r>
                <m:rPr>
                  <m:sty m:val="p"/>
                </m:rPr>
                <m:t>4</m:t>
              </m:r>
              <m:r>
                <m:rPr>
                  <m:sty m:val="i"/>
                </m:rPr>
                <m:t>n</m:t>
              </m:r>
            </m:sub>
          </m:sSub>
          <m:sSup>
            <m:sSupPr/>
            <m:e>
              <m:r>
                <m:rPr>
                  <m:sty m:val="i"/>
                </m:rPr>
                <m:t>e</m:t>
              </m:r>
            </m:e>
            <m:sup>
              <m:r>
                <m:rPr>
                  <m:sty m:val="i"/>
                </m:rPr>
                <m:t>a</m:t>
              </m:r>
              <m:rad>
                <m:radPr>
                  <m:degHide m:val="1"/>
                  <m:ctrlPr>
                    <w:rPr>
                      <w:rFonts w:ascii="Cambria Math" w:hAnsi="Cambria Math"/>
                    </w:rPr>
                  </m:ctrlPr>
                </m:radPr>
                <m:deg/>
                <m:e>
                  <m:sSub>
                    <m:sSubPr/>
                    <m:e>
                      <m:r>
                        <m:rPr>
                          <m:sty m:val="i"/>
                        </m:rPr>
                        <m:t>ω</m:t>
                      </m:r>
                    </m:e>
                    <m:sub>
                      <m:r>
                        <m:rPr>
                          <m:sty m:val="i"/>
                        </m:rPr>
                        <m:t>n</m:t>
                      </m:r>
                    </m:sub>
                  </m:sSub>
                </m:e>
              </m:rad>
              <m:r>
                <m:rPr>
                  <m:sty m:val="i"/>
                </m:rPr>
                <m:t>x</m:t>
              </m:r>
              <m:r>
                <m:rPr>
                  <m:sty m:val="p"/>
                </m:rPr>
                <m:t>+</m:t>
              </m:r>
              <m:r>
                <m:rPr>
                  <m:sty m:val="i"/>
                </m:rPr>
                <m:t>i</m:t>
              </m:r>
              <m:sSub>
                <m:sSubPr/>
                <m:e>
                  <m:r>
                    <m:rPr>
                      <m:sty m:val="i"/>
                    </m:rPr>
                    <m:t>ω</m:t>
                  </m:r>
                </m:e>
                <m:sub>
                  <m:r>
                    <m:rPr>
                      <m:sty m:val="i"/>
                    </m:rPr>
                    <m:t>n</m:t>
                  </m:r>
                </m:sub>
              </m:sSub>
              <m:r>
                <m:rPr>
                  <m:sty m:val="i"/>
                </m:rPr>
                <m:t>t</m:t>
              </m:r>
            </m:sup>
          </m:sSup>
        </m:oMath>
      </m:oMathPara>
    </w:p>
    <w:p>
      <w:pPr>
        <w:spacing w:after="220" w:lineRule="auto"/>
      </w:pPr>
      <w:r>
        <w:rPr>
          <w:rFonts w:eastAsia="Georgia" w:cs="Georgia" w:ascii="Georgia" w:hAnsi="Georgia"/>
        </w:rPr>
        <w:t xml:space="preserve">où a est une constante à déterminer.</w:t>
      </w:r>
      <w:r>
        <w:rPr/>
        <w:br w:type="textWrapping"/>
      </w:r>
      <w:r>
        <w:rPr>
          <w:rFonts w:eastAsia="Georgia" w:cs="Georgia" w:ascii="Georgia" w:hAnsi="Georgia"/>
        </w:rPr>
        <w:t xml:space="preserve">Q18: On ne considère que les ondes qui se propagent suivant les </w:t>
      </w:r>
      <m:oMath>
        <m:r>
          <m:rPr>
            <m:sty m:val="i"/>
          </m:rPr>
          <m:t>x</m:t>
        </m:r>
      </m:oMath>
      <w:r>
        <w:rPr/>
        <w:t xml:space="preserve"> positifs dans un milieu semi infini </w:t>
      </w:r>
      <m:oMath>
        <m:r>
          <m:rPr>
            <m:sty m:val="i"/>
          </m:rPr>
          <m:t>x</m:t>
        </m:r>
        <m:r>
          <m:rPr>
            <m:sty m:val="p"/>
          </m:rPr>
          <m:t>∈</m:t>
        </m:r>
        <m:r>
          <m:rPr>
            <m:sty m:val="p"/>
          </m:rPr>
          <m:t>[</m:t>
        </m:r>
        <m:r>
          <m:rPr>
            <m:sty m:val="p"/>
          </m:rPr>
          <m:t>0</m:t>
        </m:r>
        <m:r>
          <m:rPr>
            <m:sty m:val="p"/>
          </m:rPr>
          <m:t>;</m:t>
        </m:r>
        <m:r>
          <m:rPr>
            <m:sty m:val="p"/>
          </m:rPr>
          <m:t>∞</m:t>
        </m:r>
        <m:r>
          <m:rPr>
            <m:sty m:val="p"/>
          </m:rPr>
          <m:t>[</m:t>
        </m:r>
      </m:oMath>
      <w:r>
        <w:rPr>
          <w:rFonts w:eastAsia="Georgia" w:cs="Georgia" w:ascii="Georgia" w:hAnsi="Georgia"/>
        </w:rPr>
        <w:t xml:space="preserve">. Simplifier l'écriture de </w:t>
      </w:r>
      <m:oMath>
        <m:r>
          <m:rPr>
            <m:sty m:val="i"/>
          </m:rPr>
          <m:t>v</m:t>
        </m:r>
        <m:r>
          <m:rPr>
            <m:sty m:val="p"/>
          </m:rPr>
          <m:t>(</m:t>
        </m:r>
        <m:r>
          <m:rPr>
            <m:sty m:val="i"/>
          </m:rPr>
          <m:t>x</m:t>
        </m:r>
        <m:r>
          <m:rPr>
            <m:sty m:val="p"/>
          </m:rPr>
          <m:t>)</m:t>
        </m:r>
      </m:oMath>
      <w:r>
        <w:rPr/>
        <w:t xml:space="preserve">, en expliquant les simplifications retenues.</w:t>
      </w:r>
    </w:p>
    <w:p>
      <w:pPr>
        <w:spacing w:after="220" w:lineRule="auto"/>
      </w:pPr>
      <w:r>
        <w:rPr/>
        <w:t xml:space="preserve">Les conditions aux limites sont:</w:t>
      </w:r>
    </w:p>
    <w:p>
      <w:pPr>
        <w:spacing w:after="220" w:lineRule="auto"/>
      </w:pPr>
      <m:oMathPara>
        <m:oMath>
          <m:f>
            <m:fPr>
              <m:ctrlPr>
                <w:rPr>
                  <w:rFonts w:ascii="Cambria Math" w:hAnsi="Cambria Math"/>
                </w:rPr>
              </m:ctrlPr>
            </m:fPr>
            <m:num>
              <m:r>
                <m:rPr>
                  <m:sty m:val="i"/>
                </m:rPr>
                <m:t>E</m:t>
              </m:r>
            </m:num>
            <m:den>
              <m:d>
                <m:dPr>
                  <m:begChr m:val="("/>
                  <m:endChr m:val=")"/>
                  <m:ctrlPr>
                    <w:rPr>
                      <w:rFonts w:ascii="Cambria Math" w:hAnsi="Cambria Math"/>
                    </w:rPr>
                  </m:ctrlPr>
                </m:dPr>
                <m:e>
                  <m:r>
                    <m:rPr>
                      <m:sty m:val="p"/>
                    </m:rPr>
                    <m:t>1</m:t>
                  </m:r>
                  <m:r>
                    <m:rPr>
                      <m:sty m:val="p"/>
                    </m:rPr>
                    <m:t>−</m:t>
                  </m:r>
                  <m:sSup>
                    <m:sSupPr/>
                    <m:e>
                      <m:r>
                        <m:rPr>
                          <m:sty m:val="i"/>
                        </m:rPr>
                        <m:t>v</m:t>
                      </m:r>
                    </m:e>
                    <m:sup>
                      <m:r>
                        <m:rPr>
                          <m:sty m:val="p"/>
                        </m:rPr>
                        <m:t>2</m:t>
                      </m:r>
                    </m:sup>
                  </m:sSup>
                </m:e>
              </m:d>
            </m:den>
          </m:f>
          <m:f>
            <m:fPr>
              <m:ctrlPr>
                <w:rPr>
                  <w:rFonts w:ascii="Cambria Math" w:hAnsi="Cambria Math"/>
                </w:rPr>
              </m:ctrlPr>
            </m:fPr>
            <m:num>
              <m:r>
                <m:rPr>
                  <m:sty m:val="i"/>
                </m:rPr>
                <m:t>b</m:t>
              </m:r>
              <m:sSup>
                <m:sSupPr/>
                <m:e>
                  <m:r>
                    <m:rPr>
                      <m:sty m:val="i"/>
                    </m:rPr>
                    <m:t>e</m:t>
                  </m:r>
                </m:e>
                <m:sup>
                  <m:r>
                    <m:rPr>
                      <m:sty m:val="p"/>
                    </m:rPr>
                    <m:t>3</m:t>
                  </m:r>
                </m:sup>
              </m:sSup>
            </m:num>
            <m:den>
              <m:r>
                <m:rPr>
                  <m:sty m:val="p"/>
                </m:rPr>
                <m:t>12</m:t>
              </m:r>
            </m:den>
          </m:f>
          <m:f>
            <m:fPr>
              <m:ctrlPr>
                <w:rPr>
                  <w:rFonts w:ascii="Cambria Math" w:hAnsi="Cambria Math"/>
                </w:rPr>
              </m:ctrlPr>
            </m:fPr>
            <m:num>
              <m:sSup>
                <m:sSupPr/>
                <m:e>
                  <m:r>
                    <m:rPr>
                      <m:sty m:val="i"/>
                    </m:rPr>
                    <m:t>∂</m:t>
                  </m:r>
                </m:e>
                <m:sup>
                  <m:r>
                    <m:rPr>
                      <m:sty m:val="p"/>
                    </m:rPr>
                    <m:t>2</m:t>
                  </m:r>
                </m:sup>
              </m:sSup>
              <m:r>
                <m:rPr>
                  <m:sty m:val="i"/>
                </m:rPr>
                <m:t>v</m:t>
              </m:r>
            </m:num>
            <m:den>
              <m:r>
                <m:rPr>
                  <m:sty m:val="i"/>
                </m:rPr>
                <m:t>∂</m:t>
              </m:r>
              <m:sSup>
                <m:sSupPr/>
                <m:e>
                  <m:r>
                    <m:rPr>
                      <m:sty m:val="i"/>
                    </m:rPr>
                    <m:t>x</m:t>
                  </m:r>
                </m:e>
                <m:sup>
                  <m:r>
                    <m:rPr>
                      <m:sty m:val="p"/>
                    </m:rPr>
                    <m:t>2</m:t>
                  </m:r>
                </m:sup>
              </m:sSup>
            </m:den>
          </m:f>
          <m:r>
            <m:rPr>
              <m:sty m:val="p"/>
            </m:rPr>
            <m:t>(</m:t>
          </m:r>
          <m:r>
            <m:rPr>
              <m:sty m:val="i"/>
            </m:rPr>
            <m:t>x</m:t>
          </m:r>
          <m:r>
            <m:rPr>
              <m:sty m:val="p"/>
            </m:rPr>
            <m:t>=</m:t>
          </m:r>
          <m:r>
            <m:rPr>
              <m:sty m:val="p"/>
            </m:rPr>
            <m:t>0</m:t>
          </m:r>
          <m:r>
            <m:rPr>
              <m:sty m:val="p"/>
            </m:rPr>
            <m:t>,</m:t>
          </m:r>
          <m:r>
            <m:rPr>
              <m:sty m:val="i"/>
            </m:rPr>
            <m:t>t</m:t>
          </m:r>
          <m:r>
            <m:rPr>
              <m:sty m:val="p"/>
            </m:rPr>
            <m:t>)</m:t>
          </m:r>
          <m:r>
            <m:rPr>
              <m:sty m:val="p"/>
            </m:rPr>
            <m:t>=</m:t>
          </m:r>
          <m:r>
            <m:rPr>
              <m:sty m:val="p"/>
            </m:rPr>
            <m:t>0</m:t>
          </m:r>
          <m:r>
            <m:rPr>
              <m:sty m:val="p"/>
            </m:rPr>
            <m:t>;</m:t>
          </m:r>
          <m:f>
            <m:fPr>
              <m:ctrlPr>
                <w:rPr>
                  <w:rFonts w:ascii="Cambria Math" w:hAnsi="Cambria Math"/>
                </w:rPr>
              </m:ctrlPr>
            </m:fPr>
            <m:num>
              <m:r>
                <m:rPr>
                  <m:sty m:val="i"/>
                </m:rPr>
                <m:t>E</m:t>
              </m:r>
            </m:num>
            <m:den>
              <m:d>
                <m:dPr>
                  <m:begChr m:val="("/>
                  <m:endChr m:val=")"/>
                  <m:ctrlPr>
                    <w:rPr>
                      <w:rFonts w:ascii="Cambria Math" w:hAnsi="Cambria Math"/>
                    </w:rPr>
                  </m:ctrlPr>
                </m:dPr>
                <m:e>
                  <m:r>
                    <m:rPr>
                      <m:sty m:val="p"/>
                    </m:rPr>
                    <m:t>1</m:t>
                  </m:r>
                  <m:r>
                    <m:rPr>
                      <m:sty m:val="p"/>
                    </m:rPr>
                    <m:t>−</m:t>
                  </m:r>
                  <m:sSup>
                    <m:sSupPr/>
                    <m:e>
                      <m:r>
                        <m:rPr>
                          <m:sty m:val="i"/>
                        </m:rPr>
                        <m:t>v</m:t>
                      </m:r>
                    </m:e>
                    <m:sup>
                      <m:r>
                        <m:rPr>
                          <m:sty m:val="p"/>
                        </m:rPr>
                        <m:t>2</m:t>
                      </m:r>
                    </m:sup>
                  </m:sSup>
                </m:e>
              </m:d>
            </m:den>
          </m:f>
          <m:f>
            <m:fPr>
              <m:ctrlPr>
                <w:rPr>
                  <w:rFonts w:ascii="Cambria Math" w:hAnsi="Cambria Math"/>
                </w:rPr>
              </m:ctrlPr>
            </m:fPr>
            <m:num>
              <m:r>
                <m:rPr>
                  <m:sty m:val="i"/>
                </m:rPr>
                <m:t>b</m:t>
              </m:r>
              <m:sSup>
                <m:sSupPr/>
                <m:e>
                  <m:r>
                    <m:rPr>
                      <m:sty m:val="i"/>
                    </m:rPr>
                    <m:t>e</m:t>
                  </m:r>
                </m:e>
                <m:sup>
                  <m:r>
                    <m:rPr>
                      <m:sty m:val="p"/>
                    </m:rPr>
                    <m:t>3</m:t>
                  </m:r>
                </m:sup>
              </m:sSup>
            </m:num>
            <m:den>
              <m:r>
                <m:rPr>
                  <m:sty m:val="p"/>
                </m:rPr>
                <m:t>12</m:t>
              </m:r>
            </m:den>
          </m:f>
          <m:f>
            <m:fPr>
              <m:ctrlPr>
                <w:rPr>
                  <w:rFonts w:ascii="Cambria Math" w:hAnsi="Cambria Math"/>
                </w:rPr>
              </m:ctrlPr>
            </m:fPr>
            <m:num>
              <m:sSup>
                <m:sSupPr/>
                <m:e>
                  <m:r>
                    <m:rPr>
                      <m:sty m:val="i"/>
                    </m:rPr>
                    <m:t>∂</m:t>
                  </m:r>
                </m:e>
                <m:sup>
                  <m:r>
                    <m:rPr>
                      <m:sty m:val="p"/>
                    </m:rPr>
                    <m:t>3</m:t>
                  </m:r>
                </m:sup>
              </m:sSup>
              <m:r>
                <m:rPr>
                  <m:sty m:val="i"/>
                </m:rPr>
                <m:t>v</m:t>
              </m:r>
            </m:num>
            <m:den>
              <m:r>
                <m:rPr>
                  <m:sty m:val="i"/>
                </m:rPr>
                <m:t>∂</m:t>
              </m:r>
              <m:sSup>
                <m:sSupPr/>
                <m:e>
                  <m:r>
                    <m:rPr>
                      <m:sty m:val="i"/>
                    </m:rPr>
                    <m:t>x</m:t>
                  </m:r>
                </m:e>
                <m:sup>
                  <m:r>
                    <m:rPr>
                      <m:sty m:val="p"/>
                    </m:rPr>
                    <m:t>3</m:t>
                  </m:r>
                </m:sup>
              </m:sSup>
            </m:den>
          </m:f>
          <m:r>
            <m:rPr>
              <m:sty m:val="p"/>
            </m:rPr>
            <m:t>(</m:t>
          </m:r>
          <m:r>
            <m:rPr>
              <m:sty m:val="i"/>
            </m:rPr>
            <m:t>x</m:t>
          </m:r>
          <m:r>
            <m:rPr>
              <m:sty m:val="p"/>
            </m:rPr>
            <m:t>=</m:t>
          </m:r>
          <m:r>
            <m:rPr>
              <m:sty m:val="p"/>
            </m:rPr>
            <m:t>0</m:t>
          </m:r>
          <m:r>
            <m:rPr>
              <m:sty m:val="p"/>
            </m:rPr>
            <m:t>,</m:t>
          </m:r>
          <m:r>
            <m:rPr>
              <m:sty m:val="i"/>
            </m:rPr>
            <m:t>t</m:t>
          </m:r>
          <m:r>
            <m:rPr>
              <m:sty m:val="p"/>
            </m:rPr>
            <m:t>)</m:t>
          </m:r>
          <m:r>
            <m:rPr>
              <m:sty m:val="p"/>
            </m:rPr>
            <m:t>=</m:t>
          </m:r>
          <m:sSub>
            <m:sSubPr/>
            <m:e>
              <m:r>
                <m:rPr>
                  <m:sty m:val="i"/>
                </m:rPr>
                <m:t>F</m:t>
              </m:r>
            </m:e>
            <m:sub>
              <m:r>
                <m:rPr>
                  <m:sty m:val="i"/>
                </m:rPr>
                <m:t>d</m:t>
              </m:r>
            </m:sub>
          </m:sSub>
          <m:r>
            <m:rPr>
              <m:sty m:val="p"/>
            </m:rPr>
            <m:t>(</m:t>
          </m:r>
          <m:r>
            <m:rPr>
              <m:sty m:val="i"/>
            </m:rPr>
            <m:t>t</m:t>
          </m:r>
          <m:r>
            <m:rPr>
              <m:sty m:val="p"/>
            </m:rPr>
            <m:t>)</m:t>
          </m:r>
        </m:oMath>
      </m:oMathPara>
    </w:p>
    <w:p>
      <w:pPr>
        <w:spacing w:after="220" w:lineRule="auto"/>
      </w:pPr>
      <w:r>
        <w:rPr/>
        <w:t xml:space="preserve">Q19 : Expliquer l'origine de chaque condition aux limites.</w:t>
      </w:r>
      <w:r>
        <w:rPr/>
        <w:br w:type="textWrapping"/>
      </w:r>
      <w:r>
        <w:rPr>
          <w:rFonts w:eastAsia="Georgia" w:cs="Georgia" w:ascii="Georgia" w:hAnsi="Georgia"/>
        </w:rPr>
        <w:t xml:space="preserve">Q20 : Exprimer le déplacement </w:t>
      </w:r>
      <m:oMath>
        <m:r>
          <m:rPr>
            <m:sty m:val="i"/>
          </m:rPr>
          <m:t>v</m:t>
        </m:r>
        <m:r>
          <m:rPr>
            <m:sty m:val="p"/>
          </m:rPr>
          <m:t>(</m:t>
        </m:r>
        <m:r>
          <m:rPr>
            <m:sty m:val="i"/>
          </m:rPr>
          <m:t>x</m:t>
        </m:r>
        <m:r>
          <m:rPr>
            <m:sty m:val="p"/>
          </m:rPr>
          <m:t>)</m:t>
        </m:r>
      </m:oMath>
      <w:r>
        <w:rPr>
          <w:rFonts w:eastAsia="Georgia" w:cs="Georgia" w:ascii="Georgia" w:hAnsi="Georgia"/>
        </w:rPr>
        <w:t xml:space="preserve"> de la plaque en déterminant </w:t>
      </w:r>
      <m:oMath>
        <m:sSub>
          <m:sSubPr/>
          <m:e>
            <m:r>
              <m:rPr>
                <m:sty m:val="i"/>
              </m:rPr>
              <m:t>C</m:t>
            </m:r>
          </m:e>
          <m:sub>
            <m:r>
              <m:rPr>
                <m:sty m:val="p"/>
              </m:rPr>
              <m:t>1</m:t>
            </m:r>
            <m:r>
              <m:rPr>
                <m:sty m:val="i"/>
              </m:rPr>
              <m:t>n</m:t>
            </m:r>
          </m:sub>
        </m:sSub>
      </m:oMath>
      <w:r>
        <w:rPr/>
        <w:t xml:space="preserve"> et </w:t>
      </w:r>
      <m:oMath>
        <m:sSub>
          <m:sSubPr/>
          <m:e>
            <m:r>
              <m:rPr>
                <m:sty m:val="i"/>
              </m:rPr>
              <m:t>C</m:t>
            </m:r>
          </m:e>
          <m:sub>
            <m:r>
              <m:rPr>
                <m:sty m:val="p"/>
              </m:rPr>
              <m:t>3</m:t>
            </m:r>
            <m:r>
              <m:rPr>
                <m:sty m:val="i"/>
              </m:rPr>
              <m:t>n</m:t>
            </m:r>
          </m:sub>
        </m:sSub>
      </m:oMath>
      <w:r>
        <w:rPr/>
        <w:t xml:space="preserve"> pour </w:t>
      </w:r>
      <m:oMath>
        <m:r>
          <m:rPr>
            <m:sty m:val="i"/>
          </m:rPr>
          <m:t>n</m:t>
        </m:r>
        <m:r>
          <m:rPr>
            <m:sty m:val="p"/>
          </m:rPr>
          <m:t>≠</m:t>
        </m:r>
        <m:r>
          <m:rPr>
            <m:sty m:val="p"/>
          </m:rPr>
          <m:t>0</m:t>
        </m:r>
      </m:oMath>
      <w:r>
        <w:rPr/>
        <w:t xml:space="preserve"> (le cas </w:t>
      </w:r>
      <m:oMath>
        <m:r>
          <m:rPr>
            <m:sty m:val="p"/>
          </m:rPr>
          <m:t>n</m:t>
        </m:r>
        <m:r>
          <m:rPr>
            <m:sty m:val="p"/>
          </m:rPr>
          <m:t>=</m:t>
        </m:r>
        <m:r>
          <m:rPr>
            <m:sty m:val="p"/>
          </m:rPr>
          <m:t>0</m:t>
        </m:r>
      </m:oMath>
      <w:r>
        <w:rPr>
          <w:rFonts w:eastAsia="Georgia" w:cs="Georgia" w:ascii="Georgia" w:hAnsi="Georgia"/>
        </w:rPr>
        <w:t xml:space="preserve"> revient à ajouter une constante au déplacement et est sans intérêt pour cette étude).</w:t>
      </w:r>
    </w:p>
    <w:p>
      <w:pPr>
        <w:spacing w:line="271" w:before="330" w:lineRule="auto"/>
      </w:pPr>
      <w:r>
        <w:rPr>
          <w:rFonts w:eastAsia="Georgia" w:cs="Georgia" w:ascii="Georgia" w:hAnsi="Georgia"/>
          <w:b/>
          <w:sz w:val="42"/>
        </w:rPr>
        <w:t xml:space="preserve">Affichage du résultat</w:t>
      </w:r>
    </w:p>
    <w:p>
      <w:pPr>
        <w:spacing w:after="220" w:lineRule="auto"/>
      </w:pPr>
      <w:r>
        <w:rPr>
          <w:rFonts w:eastAsia="Georgia" w:cs="Georgia" w:ascii="Georgia" w:hAnsi="Georgia"/>
        </w:rPr>
        <w:t xml:space="preserve">Le solveur utilisé a permis de trouver le résultat du déplacement en flexion de la plaque soumise à l'explosion. La superposition de ce résultat avec les mesures expérimentales est représentée sur la figure 15.</w:t>
      </w:r>
    </w:p>
    <w:p>
      <w:pPr>
        <w:spacing w:lineRule="auto"/>
        <w:jc w:val="center"/>
      </w:pPr>
      <w:r>
        <w:rPr/>
        <w:drawing>
          <wp:inline distB="0" distL="0" distR="0" distT="0">
            <wp:extent cx="5486400" cy="3861434"/>
            <wp:effectExtent b="0" l="0" r="0" t="0"/>
            <wp:docPr id="16" name="image-ac889472d59b7acaad1bba82b1f9af5478839f69.jpg"/>
            <a:graphic>
              <a:graphicData uri="http://schemas.openxmlformats.org/drawingml/2006/picture">
                <pic:pic>
                  <pic:nvPicPr>
                    <pic:cNvPr id="16" name="image-ac889472d59b7acaad1bba82b1f9af5478839f69.jpg" descr=""/>
                    <pic:cNvPicPr/>
                  </pic:nvPicPr>
                  <pic:blipFill>
                    <a:blip r:embed="rId20" cstate="print"/>
                    <a:srcRect b="0" l="0" r="0" t="0"/>
                    <a:stretch>
                      <a:fillRect/>
                    </a:stretch>
                  </pic:blipFill>
                  <pic:spPr>
                    <a:xfrm>
                      <a:off x="0" y="0"/>
                      <a:ext cx="5486400" cy="3861434"/>
                    </a:xfrm>
                    <a:prstGeom prst="rect"/>
                  </pic:spPr>
                </pic:pic>
              </a:graphicData>
            </a:graphic>
          </wp:inline>
        </w:drawing>
      </w:r>
    </w:p>
    <w:p>
      <w:pPr>
        <w:spacing w:lineRule="auto"/>
      </w:pPr>
      <w:r>
        <w:rPr>
          <w:rFonts w:eastAsia="Georgia" w:cs="Georgia" w:ascii="Georgia" w:hAnsi="Georgia"/>
        </w:rPr>
        <w:t xml:space="preserve">Figure 15 : comparaison du résultat issu du solveur et des mesures expérimentales à </w:t>
      </w:r>
      <m:oMath>
        <m:r>
          <m:rPr>
            <m:sty m:val="i"/>
          </m:rPr>
          <m:t>x</m:t>
        </m:r>
        <m:r>
          <m:rPr>
            <m:sty m:val="p"/>
          </m:rPr>
          <m:t>=</m:t>
        </m:r>
        <m:r>
          <m:rPr>
            <m:sty m:val="p"/>
          </m:rPr>
          <m:t>0</m:t>
        </m:r>
        <m:r>
          <m:rPr>
            <m:sty m:val="p"/>
          </m:rPr>
          <m:t>,</m:t>
        </m:r>
        <m:r>
          <m:rPr>
            <m:sty m:val="p"/>
          </m:rPr>
          <m:t>3</m:t>
        </m:r>
        <m:r>
          <m:rPr>
            <m:nor/>
          </m:rPr>
          <m:t xml:space="preserve"> </m:t>
        </m:r>
        <m:r>
          <m:rPr>
            <m:sty m:val="p"/>
          </m:rPr>
          <m:t>m</m:t>
        </m:r>
      </m:oMath>
      <w:r>
        <w:rPr/>
        <w:t xml:space="preserve">.</w:t>
      </w:r>
    </w:p>
    <w:p>
      <w:pPr>
        <w:spacing w:after="220" w:lineRule="auto"/>
      </w:pPr>
      <w:r>
        <w:rPr>
          <w:rFonts w:eastAsia="Georgia" w:cs="Georgia" w:ascii="Georgia" w:hAnsi="Georgia"/>
        </w:rPr>
        <w:t xml:space="preserve">Q21: Commenter l'allure générale des courbes (apparition d'oscillations rapides puis d'oscillations lentes). Commenter également l'écart entre les deux courbes.</w:t>
      </w:r>
    </w:p>
    <w:p>
      <w:pPr>
        <w:spacing w:line="271" w:before="330" w:lineRule="auto"/>
      </w:pPr>
      <w:r>
        <w:rPr>
          <w:rFonts w:eastAsia="Georgia" w:cs="Georgia" w:ascii="Georgia" w:hAnsi="Georgia"/>
          <w:b/>
          <w:sz w:val="42"/>
        </w:rPr>
        <w:t xml:space="preserve">Partie 3 : modélisation de la propagation des ondes membranaires</w:t>
      </w:r>
    </w:p>
    <w:p>
      <w:pPr>
        <w:spacing w:after="220" w:lineRule="auto"/>
      </w:pPr>
      <w:r>
        <w:rPr>
          <w:rFonts w:eastAsia="Georgia" w:cs="Georgia" w:ascii="Georgia" w:hAnsi="Georgia"/>
        </w:rPr>
        <w:t xml:space="preserve">L'objectif de cette partie est de proposer un modèle et de simuler la propagation des ondes membranaires dans la plaque. Toutes les étapes présentes dans le domaine virtuel de simulation de la démarche de modélisation (voir figure 5), rappelées dans la figure 16, seront traitées.</w:t>
      </w:r>
    </w:p>
    <w:p>
      <w:pPr>
        <w:spacing w:lineRule="auto"/>
        <w:jc w:val="center"/>
      </w:pPr>
      <w:r>
        <w:rPr/>
        <w:drawing>
          <wp:inline distB="0" distL="0" distR="0" distT="0">
            <wp:extent cx="5486400" cy="1740358"/>
            <wp:effectExtent b="0" l="0" r="0" t="0"/>
            <wp:docPr id="17" name="image-467593804c20ef2ed425f18060380a5ade793086.jpg"/>
            <a:graphic>
              <a:graphicData uri="http://schemas.openxmlformats.org/drawingml/2006/picture">
                <pic:pic>
                  <pic:nvPicPr>
                    <pic:cNvPr id="17" name="image-467593804c20ef2ed425f18060380a5ade793086.jpg" descr=""/>
                    <pic:cNvPicPr/>
                  </pic:nvPicPr>
                  <pic:blipFill>
                    <a:blip r:embed="rId21" cstate="print"/>
                    <a:srcRect b="0" l="0" r="0" t="0"/>
                    <a:stretch>
                      <a:fillRect/>
                    </a:stretch>
                  </pic:blipFill>
                  <pic:spPr>
                    <a:xfrm>
                      <a:off x="0" y="0"/>
                      <a:ext cx="5486400" cy="1740358"/>
                    </a:xfrm>
                    <a:prstGeom prst="rect"/>
                  </pic:spPr>
                </pic:pic>
              </a:graphicData>
            </a:graphic>
          </wp:inline>
        </w:drawing>
      </w:r>
    </w:p>
    <w:p>
      <w:pPr>
        <w:spacing w:lineRule="auto"/>
      </w:pPr>
      <w:r>
        <w:rPr>
          <w:rFonts w:eastAsia="Georgia" w:cs="Georgia" w:ascii="Georgia" w:hAnsi="Georgia"/>
        </w:rPr>
        <w:t xml:space="preserve">Figure 16 : étapes du domaine virtuel de la démarche de modélisation.</w:t>
      </w:r>
    </w:p>
    <w:p>
      <w:pPr>
        <w:spacing w:after="220" w:lineRule="auto"/>
      </w:pPr>
      <w:r>
        <w:rPr>
          <w:rFonts w:eastAsia="Georgia" w:cs="Georgia" w:ascii="Georgia" w:hAnsi="Georgia"/>
        </w:rPr>
        <w:t xml:space="preserve">Pour représenter la propagation des ondes membranaires, un modèle unidimensionnel n'est pas suffisant car les deux ondes </w:t>
      </w:r>
      <m:oMath>
        <m:r>
          <m:rPr>
            <m:sty m:val="i"/>
          </m:rPr>
          <m:t>P</m:t>
        </m:r>
      </m:oMath>
      <w:r>
        <w:rPr/>
        <w:t xml:space="preserve"> et </w:t>
      </w:r>
      <m:oMath>
        <m:r>
          <m:rPr>
            <m:sty m:val="i"/>
          </m:rPr>
          <m:t>S</m:t>
        </m:r>
      </m:oMath>
      <w:r>
        <w:rPr>
          <w:rFonts w:eastAsia="Georgia" w:cs="Georgia" w:ascii="Georgia" w:hAnsi="Georgia"/>
        </w:rPr>
        <w:t xml:space="preserve"> ne se propagent pas dans la même direction (voir partie 1 , les ondes P se propagent à la vitesse </w:t>
      </w:r>
      <m:oMath>
        <m:sSub>
          <m:sSubPr/>
          <m:e>
            <m:r>
              <m:rPr>
                <m:sty m:val="p"/>
              </m:rPr>
              <m:t>C</m:t>
            </m:r>
          </m:e>
          <m:sub>
            <m:r>
              <m:rPr>
                <m:sty m:val="p"/>
              </m:rPr>
              <m:t>P</m:t>
            </m:r>
          </m:sub>
        </m:sSub>
        <m:r>
          <m:rPr>
            <m:sty m:val="p"/>
          </m:rPr>
          <m:t>=</m:t>
        </m:r>
        <m:rad>
          <m:radPr>
            <m:degHide m:val="1"/>
            <m:ctrlPr>
              <w:rPr>
                <w:rFonts w:ascii="Cambria Math" w:hAnsi="Cambria Math"/>
              </w:rPr>
            </m:ctrlPr>
          </m:radPr>
          <m:deg/>
          <m:e>
            <m:f>
              <m:fPr>
                <m:ctrlPr>
                  <w:rPr>
                    <w:rFonts w:ascii="Cambria Math" w:hAnsi="Cambria Math"/>
                  </w:rPr>
                </m:ctrlPr>
              </m:fPr>
              <m:num>
                <m:r>
                  <m:rPr>
                    <m:sty m:val="i"/>
                  </m:rPr>
                  <m:t>λ</m:t>
                </m:r>
                <m:r>
                  <m:rPr>
                    <m:sty m:val="p"/>
                  </m:rPr>
                  <m:t>+</m:t>
                </m:r>
                <m:r>
                  <m:rPr>
                    <m:sty m:val="p"/>
                  </m:rPr>
                  <m:t>2</m:t>
                </m:r>
                <m:r>
                  <m:rPr>
                    <m:sty m:val="i"/>
                  </m:rPr>
                  <m:t>μ</m:t>
                </m:r>
              </m:num>
              <m:den>
                <m:r>
                  <m:rPr>
                    <m:sty m:val="i"/>
                  </m:rPr>
                  <m:t>ρ</m:t>
                </m:r>
              </m:den>
            </m:f>
          </m:e>
        </m:rad>
      </m:oMath>
      <w:r>
        <w:rPr>
          <w:rFonts w:eastAsia="Georgia" w:cs="Georgia" w:ascii="Georgia" w:hAnsi="Georgia"/>
        </w:rPr>
        <w:t xml:space="preserve">, et les ondes S à la vitesse </w:t>
      </w:r>
      <m:oMath>
        <m:sSub>
          <m:sSubPr/>
          <m:e>
            <m:r>
              <m:rPr>
                <m:sty m:val="p"/>
              </m:rPr>
              <m:t>C</m:t>
            </m:r>
          </m:e>
          <m:sub>
            <m:r>
              <m:rPr>
                <m:sty m:val="p"/>
              </m:rPr>
              <m:t>S</m:t>
            </m:r>
          </m:sub>
        </m:sSub>
        <m:r>
          <m:rPr>
            <m:sty m:val="p"/>
          </m:rPr>
          <m:t>=</m:t>
        </m:r>
        <m:rad>
          <m:radPr>
            <m:degHide m:val="1"/>
            <m:ctrlPr>
              <w:rPr>
                <w:rFonts w:ascii="Cambria Math" w:hAnsi="Cambria Math"/>
              </w:rPr>
            </m:ctrlPr>
          </m:radPr>
          <m:deg/>
          <m:e>
            <m:f>
              <m:fPr>
                <m:ctrlPr>
                  <w:rPr>
                    <w:rFonts w:ascii="Cambria Math" w:hAnsi="Cambria Math"/>
                  </w:rPr>
                </m:ctrlPr>
              </m:fPr>
              <m:num>
                <m:r>
                  <m:rPr>
                    <m:sty m:val="i"/>
                  </m:rPr>
                  <m:t>μ</m:t>
                </m:r>
              </m:num>
              <m:den>
                <m:r>
                  <m:rPr>
                    <m:sty m:val="i"/>
                  </m:rPr>
                  <m:t>ρ</m:t>
                </m:r>
              </m:den>
            </m:f>
          </m:e>
        </m:rad>
        <m:r>
          <m:rPr>
            <m:sty m:val="p"/>
          </m:rPr>
          <m:t>,</m:t>
        </m:r>
        <m:r>
          <m:rPr>
            <m:sty m:val="i"/>
          </m:rPr>
          <m:t>λ</m:t>
        </m:r>
        <m:r>
          <m:rPr>
            <m:sty m:val="p"/>
          </m:rPr>
          <m:t>,</m:t>
        </m:r>
        <m:r>
          <m:rPr>
            <m:sty m:val="i"/>
          </m:rPr>
          <m:t>μ</m:t>
        </m:r>
      </m:oMath>
      <w:r>
        <w:rPr/>
        <w:t xml:space="preserve"> et </w:t>
      </w:r>
      <m:oMath>
        <m:r>
          <m:rPr>
            <m:sty m:val="i"/>
          </m:rPr>
          <m:t>ρ</m:t>
        </m:r>
      </m:oMath>
      <w:r>
        <w:rPr>
          <w:rFonts w:eastAsia="Georgia" w:cs="Georgia" w:ascii="Georgia" w:hAnsi="Georgia"/>
        </w:rPr>
        <w:t xml:space="preserve"> étant des paramètres matériaux donnés en annexes). Le modèle qui va être construit et le solveur qui sera utilisé seront donc 2 dimensions (2D).</w:t>
      </w:r>
    </w:p>
    <w:p>
      <w:pPr>
        <w:spacing w:after="220" w:lineRule="auto"/>
      </w:pPr>
      <w:r>
        <w:rPr>
          <w:rFonts w:eastAsia="Georgia" w:cs="Georgia" w:ascii="Georgia" w:hAnsi="Georgia"/>
        </w:rPr>
        <w:t xml:space="preserve">Pour cette partie 3 , la plaque est décrite en 2 D par les variables </w:t>
      </w:r>
      <m:oMath>
        <m:r>
          <m:rPr>
            <m:sty m:val="i"/>
          </m:rPr>
          <m:t>x</m:t>
        </m:r>
      </m:oMath>
      <w:r>
        <w:rPr/>
        <w:t xml:space="preserve"> et </w:t>
      </w:r>
      <m:oMath>
        <m:r>
          <m:rPr>
            <m:sty m:val="i"/>
          </m:rPr>
          <m:t>y</m:t>
        </m:r>
        <m:r>
          <m:rPr>
            <m:sty m:val="p"/>
          </m:rPr>
          <m:t>:</m:t>
        </m:r>
        <m:r>
          <m:rPr>
            <m:sty m:val="i"/>
          </m:rPr>
          <m:t>x</m:t>
        </m:r>
        <m:r>
          <m:rPr>
            <m:sty m:val="p"/>
          </m:rPr>
          <m:t>∈</m:t>
        </m:r>
        <m:r>
          <m:rPr>
            <m:sty m:val="p"/>
          </m:rPr>
          <m:t>[</m:t>
        </m:r>
        <m:r>
          <m:rPr>
            <m:sty m:val="p"/>
          </m:rPr>
          <m:t>0</m:t>
        </m:r>
        <m:r>
          <m:rPr>
            <m:sty m:val="p"/>
          </m:rPr>
          <m:t>,</m:t>
        </m:r>
        <m:r>
          <m:rPr>
            <m:sty m:val="i"/>
          </m:rPr>
          <m:t>b</m:t>
        </m:r>
        <m:r>
          <m:rPr>
            <m:sty m:val="p"/>
          </m:rPr>
          <m:t>]</m:t>
        </m:r>
        <m:r>
          <m:rPr>
            <m:sty m:val="p"/>
          </m:rPr>
          <m:t>,</m:t>
        </m:r>
        <m:r>
          <m:rPr>
            <m:sty m:val="i"/>
          </m:rPr>
          <m:t>y</m:t>
        </m:r>
        <m:r>
          <m:rPr>
            <m:sty m:val="p"/>
          </m:rPr>
          <m:t>∈</m:t>
        </m:r>
        <m:r>
          <m:rPr>
            <m:sty m:val="p"/>
          </m:rPr>
          <m:t>[</m:t>
        </m:r>
        <m:r>
          <m:rPr>
            <m:sty m:val="p"/>
          </m:rPr>
          <m:t>0</m:t>
        </m:r>
        <m:r>
          <m:rPr>
            <m:sty m:val="p"/>
          </m:rPr>
          <m:t>,</m:t>
        </m:r>
        <m:r>
          <m:rPr>
            <m:sty m:val="i"/>
          </m:rPr>
          <m:t>L</m:t>
        </m:r>
        <m:r>
          <m:rPr>
            <m:sty m:val="p"/>
          </m:rPr>
          <m:t>]</m:t>
        </m:r>
      </m:oMath>
      <w:r>
        <w:rPr/>
        <w:t xml:space="preserve"> (voir figure 17). On note </w:t>
      </w:r>
      <m:oMath>
        <m:r>
          <m:rPr>
            <m:sty m:val="p"/>
          </m:rPr>
          <m:t>Ω</m:t>
        </m:r>
        <m:r>
          <m:rPr>
            <m:sty m:val="p"/>
          </m:rPr>
          <m:t>=</m:t>
        </m:r>
        <m:r>
          <m:rPr>
            <m:sty m:val="p"/>
          </m:rPr>
          <m:t>[</m:t>
        </m:r>
        <m:r>
          <m:rPr>
            <m:sty m:val="p"/>
          </m:rPr>
          <m:t>0</m:t>
        </m:r>
        <m:r>
          <m:rPr>
            <m:sty m:val="p"/>
          </m:rPr>
          <m:t>,</m:t>
        </m:r>
        <m:r>
          <m:rPr>
            <m:nor/>
          </m:rPr>
          <m:t xml:space="preserve"> </m:t>
        </m:r>
        <m:r>
          <m:rPr>
            <m:sty m:val="p"/>
          </m:rPr>
          <m:t>b</m:t>
        </m:r>
        <m:r>
          <m:rPr>
            <m:sty m:val="p"/>
          </m:rPr>
          <m:t>]</m:t>
        </m:r>
        <m:r>
          <m:rPr>
            <m:sty m:val="p"/>
          </m:rPr>
          <m:t>×</m:t>
        </m:r>
        <m:r>
          <m:rPr>
            <m:sty m:val="p"/>
          </m:rPr>
          <m:t>[</m:t>
        </m:r>
        <m:r>
          <m:rPr>
            <m:sty m:val="p"/>
          </m:rPr>
          <m:t>0</m:t>
        </m:r>
        <m:r>
          <m:rPr>
            <m:sty m:val="p"/>
          </m:rPr>
          <m:t>,</m:t>
        </m:r>
        <m:r>
          <m:rPr>
            <m:nor/>
          </m:rPr>
          <m:t xml:space="preserve"> </m:t>
        </m:r>
        <m:r>
          <m:rPr>
            <m:sty m:val="p"/>
          </m:rPr>
          <m:t>L</m:t>
        </m:r>
        <m:r>
          <m:rPr>
            <m:sty m:val="p"/>
          </m:rPr>
          <m:t>]</m:t>
        </m:r>
      </m:oMath>
      <w:r>
        <w:rPr>
          <w:rFonts w:eastAsia="Georgia" w:cs="Georgia" w:ascii="Georgia" w:hAnsi="Georgia"/>
        </w:rPr>
        <w:t xml:space="preserve">. L'épaisseur de la plaque est notée e.</w:t>
      </w:r>
    </w:p>
    <w:p>
      <w:pPr>
        <w:spacing w:after="220" w:lineRule="auto"/>
      </w:pPr>
      <w:r>
        <w:rPr>
          <w:rFonts w:eastAsia="Georgia" w:cs="Georgia" w:ascii="Georgia" w:hAnsi="Georgia"/>
        </w:rPr>
        <w:t xml:space="preserve">Les bords de la plaque sont notés respectivement </w:t>
      </w:r>
      <m:oMath>
        <m:sSub>
          <m:sSubPr/>
          <m:e>
            <m:r>
              <m:rPr>
                <m:sty m:val="p"/>
              </m:rPr>
              <m:t>Γ</m:t>
            </m:r>
          </m:e>
          <m:sub>
            <m:r>
              <m:rPr>
                <m:sty m:val="p"/>
              </m:rPr>
              <m:t>0</m:t>
            </m:r>
          </m:sub>
        </m:sSub>
        <m:r>
          <m:rPr>
            <m:sty m:val="p"/>
          </m:rPr>
          <m:t>,</m:t>
        </m:r>
        <m:sSub>
          <m:sSubPr/>
          <m:e>
            <m:r>
              <m:rPr>
                <m:sty m:val="p"/>
              </m:rPr>
              <m:t>Γ</m:t>
            </m:r>
          </m:e>
          <m:sub>
            <m:r>
              <m:rPr>
                <m:sty m:val="p"/>
              </m:rPr>
              <m:t>1</m:t>
            </m:r>
          </m:sub>
        </m:sSub>
        <m:r>
          <m:rPr>
            <m:sty m:val="p"/>
          </m:rPr>
          <m:t>,</m:t>
        </m:r>
        <m:sSub>
          <m:sSubPr/>
          <m:e>
            <m:r>
              <m:rPr>
                <m:sty m:val="p"/>
              </m:rPr>
              <m:t>Γ</m:t>
            </m:r>
          </m:e>
          <m:sub>
            <m:r>
              <m:rPr>
                <m:sty m:val="p"/>
              </m:rPr>
              <m:t>2</m:t>
            </m:r>
          </m:sub>
        </m:sSub>
      </m:oMath>
      <w:r>
        <w:rPr/>
        <w:t xml:space="preserve"> et </w:t>
      </w:r>
      <m:oMath>
        <m:sSub>
          <m:sSubPr/>
          <m:e>
            <m:r>
              <m:rPr>
                <m:sty m:val="p"/>
              </m:rPr>
              <m:t>Γ</m:t>
            </m:r>
          </m:e>
          <m:sub>
            <m:r>
              <m:rPr>
                <m:sty m:val="p"/>
              </m:rPr>
              <m:t>3</m:t>
            </m:r>
          </m:sub>
        </m:sSub>
        <m:r>
          <m:rPr>
            <m:sty m:val="p"/>
          </m:rPr>
          <m:t>.</m:t>
        </m:r>
        <m:r>
          <m:rPr>
            <m:sty m:val="p"/>
          </m:rPr>
          <m:t>M</m:t>
        </m:r>
        <m:r>
          <m:rPr>
            <m:sty m:val="p"/>
          </m:rPr>
          <m:t>(</m:t>
        </m:r>
        <m:r>
          <m:rPr>
            <m:sty m:val="p"/>
          </m:rPr>
          <m:t>x</m:t>
        </m:r>
        <m:r>
          <m:rPr>
            <m:sty m:val="p"/>
          </m:rPr>
          <m:t>,</m:t>
        </m:r>
        <m:r>
          <m:rPr>
            <m:sty m:val="p"/>
          </m:rPr>
          <m:t>y</m:t>
        </m:r>
        <m:r>
          <m:rPr>
            <m:sty m:val="p"/>
          </m:rPr>
          <m:t>)</m:t>
        </m:r>
      </m:oMath>
      <w:r>
        <w:rPr>
          <w:rFonts w:eastAsia="Georgia" w:cs="Georgia" w:ascii="Georgia" w:hAnsi="Georgia"/>
        </w:rPr>
        <w:t xml:space="preserve"> est le point de coordonnées </w:t>
      </w:r>
      <m:oMath>
        <m:r>
          <m:rPr>
            <m:sty m:val="i"/>
          </m:rPr>
          <m:t>x</m:t>
        </m:r>
      </m:oMath>
      <w:r>
        <w:rPr/>
        <w:t xml:space="preserve"> et </w:t>
      </w:r>
      <m:oMath>
        <m:r>
          <m:rPr>
            <m:sty m:val="i"/>
          </m:rPr>
          <m:t>y</m:t>
        </m:r>
      </m:oMath>
      <w:r>
        <w:rPr/>
        <w:t xml:space="preserve">. </w:t>
      </w:r>
      <m:oMath>
        <m:acc>
          <m:accPr>
            <m:chr m:val="⃗"/>
          </m:accPr>
          <m:e>
            <m:r>
              <m:rPr>
                <m:sty m:val="i"/>
              </m:rPr>
              <m:t>u</m:t>
            </m:r>
          </m:e>
        </m:acc>
        <m:r>
          <m:rPr>
            <m:sty m:val="p"/>
          </m:rPr>
          <m:t>=</m:t>
        </m:r>
        <m:r>
          <m:rPr>
            <m:sty m:val="i"/>
          </m:rPr>
          <m:t>u</m:t>
        </m:r>
        <m:r>
          <m:rPr>
            <m:sty m:val="p"/>
          </m:rPr>
          <m:t>(</m:t>
        </m:r>
        <m:r>
          <m:rPr>
            <m:sty m:val="i"/>
          </m:rPr>
          <m:t>x</m:t>
        </m:r>
        <m:r>
          <m:rPr>
            <m:sty m:val="p"/>
          </m:rPr>
          <m:t>,</m:t>
        </m:r>
        <m:r>
          <m:rPr>
            <m:sty m:val="i"/>
          </m:rPr>
          <m:t>y</m:t>
        </m:r>
        <m:r>
          <m:rPr>
            <m:sty m:val="p"/>
          </m:rPr>
          <m:t>,</m:t>
        </m:r>
        <m:r>
          <m:rPr>
            <m:sty m:val="i"/>
          </m:rPr>
          <m:t>t</m:t>
        </m:r>
        <m:r>
          <m:rPr>
            <m:sty m:val="p"/>
          </m:rPr>
          <m:t>)</m:t>
        </m:r>
        <m:acc>
          <m:accPr>
            <m:chr m:val="⃗"/>
          </m:accPr>
          <m:e>
            <m:r>
              <m:rPr>
                <m:sty m:val="i"/>
              </m:rPr>
              <m:t>x</m:t>
            </m:r>
          </m:e>
        </m:acc>
        <m:r>
          <m:rPr>
            <m:sty m:val="p"/>
          </m:rPr>
          <m:t>+</m:t>
        </m:r>
        <m:r>
          <m:rPr>
            <m:sty m:val="i"/>
          </m:rPr>
          <m:t>v</m:t>
        </m:r>
        <m:r>
          <m:rPr>
            <m:sty m:val="p"/>
          </m:rPr>
          <m:t>(</m:t>
        </m:r>
        <m:r>
          <m:rPr>
            <m:sty m:val="i"/>
          </m:rPr>
          <m:t>x</m:t>
        </m:r>
        <m:r>
          <m:rPr>
            <m:sty m:val="p"/>
          </m:rPr>
          <m:t>,</m:t>
        </m:r>
        <m:r>
          <m:rPr>
            <m:sty m:val="i"/>
          </m:rPr>
          <m:t>y</m:t>
        </m:r>
        <m:r>
          <m:rPr>
            <m:sty m:val="p"/>
          </m:rPr>
          <m:t>,</m:t>
        </m:r>
        <m:r>
          <m:rPr>
            <m:sty m:val="i"/>
          </m:rPr>
          <m:t>t</m:t>
        </m:r>
        <m:r>
          <m:rPr>
            <m:sty m:val="p"/>
          </m:rPr>
          <m:t>)</m:t>
        </m:r>
        <m:acc>
          <m:accPr>
            <m:chr m:val="⃗"/>
          </m:accPr>
          <m:e>
            <m:r>
              <m:rPr>
                <m:sty m:val="i"/>
              </m:rPr>
              <m:t>y</m:t>
            </m:r>
          </m:e>
        </m:acc>
      </m:oMath>
      <w:r>
        <w:rPr>
          <w:rFonts w:eastAsia="Georgia" w:cs="Georgia" w:ascii="Georgia" w:hAnsi="Georgia"/>
        </w:rPr>
        <w:t xml:space="preserve"> est le déplacement de </w:t>
      </w:r>
      <m:oMath>
        <m:r>
          <m:rPr>
            <m:sty m:val="i"/>
          </m:rPr>
          <m:t>M</m:t>
        </m:r>
        <m:r>
          <m:rPr>
            <m:sty m:val="p"/>
          </m:rPr>
          <m:t>(</m:t>
        </m:r>
        <m:r>
          <m:rPr>
            <m:sty m:val="i"/>
          </m:rPr>
          <m:t>x</m:t>
        </m:r>
        <m:r>
          <m:rPr>
            <m:sty m:val="p"/>
          </m:rPr>
          <m:t>,</m:t>
        </m:r>
        <m:r>
          <m:rPr>
            <m:sty m:val="i"/>
          </m:rPr>
          <m:t>y</m:t>
        </m:r>
        <m:r>
          <m:rPr>
            <m:sty m:val="p"/>
          </m:rPr>
          <m:t>)</m:t>
        </m:r>
      </m:oMath>
      <w:r>
        <w:rPr/>
        <w:t xml:space="preserve">.</w:t>
      </w:r>
    </w:p>
    <w:p>
      <w:pPr>
        <w:spacing w:after="220" w:lineRule="auto"/>
      </w:pPr>
      <w:r>
        <w:rPr>
          <w:rFonts w:eastAsia="Georgia" w:cs="Georgia" w:ascii="Georgia" w:hAnsi="Georgia"/>
        </w:rPr>
        <w:t xml:space="preserve">La masse volumique de la plaque est notée </w:t>
      </w:r>
      <m:oMath>
        <m:r>
          <m:rPr>
            <m:sty m:val="i"/>
          </m:rPr>
          <m:t>ρ</m:t>
        </m:r>
      </m:oMath>
      <w:r>
        <w:rPr/>
        <w:t xml:space="preserve">.</w:t>
      </w:r>
      <w:r>
        <w:rPr/>
        <w:br w:type="textWrapping"/>
      </w:r>
      <w:r>
        <w:rPr>
          <w:rFonts w:eastAsia="Georgia" w:cs="Georgia" w:ascii="Georgia" w:hAnsi="Georgia"/>
        </w:rPr>
        <w:t xml:space="preserve">Les matrices seront indiquées entre crochets : </w:t>
      </w:r>
      <m:oMath>
        <m:r>
          <m:rPr>
            <m:sty m:val="p"/>
          </m:rPr>
          <m:t>[</m:t>
        </m:r>
        <m:r>
          <m:rPr>
            <m:sty m:val="i"/>
          </m:rPr>
          <m:t>A</m:t>
        </m:r>
        <m:r>
          <m:rPr>
            <m:sty m:val="p"/>
          </m:rPr>
          <m:t>]</m:t>
        </m:r>
        <m:r>
          <m:rPr>
            <m:sty m:val="p"/>
          </m:rPr>
          <m:t>=</m:t>
        </m:r>
        <m:sSub>
          <m:sSubPr/>
          <m:e>
            <m:d>
              <m:dPr>
                <m:begChr m:val="["/>
                <m:endChr m:val="]"/>
                <m:ctrlPr>
                  <w:rPr>
                    <w:rFonts w:ascii="Cambria Math" w:hAnsi="Cambria Math"/>
                  </w:rPr>
                </m:ctrlPr>
              </m:dPr>
              <m:e>
                <m:m>
                  <m:mPr>
                    <m:plcHide m:val="1"/>
                    <m:cGpRule m:val="0"/>
                    <m:mcs>
                      <m:mc>
                        <m:mcPr>
                          <m:count m:val="1"/>
                          <m:mcJc m:val="left"/>
                        </m:mcPr>
                      </m:mc>
                      <m:mc>
                        <m:mcPr>
                          <m:count m:val="1"/>
                          <m:mcJc m:val="left"/>
                        </m:mcPr>
                      </m:mc>
                    </m:mcs>
                    <m:ctrlPr>
                      <w:rPr>
                        <w:rFonts w:ascii="Cambria Math" w:hAnsi="Cambria Math"/>
                        <w:i/>
                      </w:rPr>
                    </m:ctrlPr>
                  </m:mPr>
                  <m:mr>
                    <m:e>
                      <m:sSub>
                        <m:sSubPr/>
                        <m:e>
                          <m:r>
                            <m:rPr>
                              <m:sty m:val="i"/>
                            </m:rPr>
                            <m:t>A</m:t>
                          </m:r>
                        </m:e>
                        <m:sub>
                          <m:r>
                            <m:rPr>
                              <m:sty m:val="i"/>
                            </m:rPr>
                            <m:t>x</m:t>
                          </m:r>
                          <m:r>
                            <m:rPr>
                              <m:sty m:val="i"/>
                            </m:rPr>
                            <m:t>x</m:t>
                          </m:r>
                        </m:sub>
                      </m:sSub>
                    </m:e>
                    <m:e>
                      <m:sSub>
                        <m:sSubPr/>
                        <m:e>
                          <m:r>
                            <m:rPr>
                              <m:sty m:val="i"/>
                            </m:rPr>
                            <m:t>A</m:t>
                          </m:r>
                        </m:e>
                        <m:sub>
                          <m:r>
                            <m:rPr>
                              <m:sty m:val="i"/>
                            </m:rPr>
                            <m:t>x</m:t>
                          </m:r>
                          <m:r>
                            <m:rPr>
                              <m:sty m:val="i"/>
                            </m:rPr>
                            <m:t>y</m:t>
                          </m:r>
                        </m:sub>
                      </m:sSub>
                    </m:e>
                  </m:mr>
                  <m:mr>
                    <m:e>
                      <m:sSub>
                        <m:sSubPr/>
                        <m:e>
                          <m:r>
                            <m:rPr>
                              <m:sty m:val="i"/>
                            </m:rPr>
                            <m:t>A</m:t>
                          </m:r>
                        </m:e>
                        <m:sub>
                          <m:r>
                            <m:rPr>
                              <m:sty m:val="i"/>
                            </m:rPr>
                            <m:t>y</m:t>
                          </m:r>
                          <m:r>
                            <m:rPr>
                              <m:sty m:val="i"/>
                            </m:rPr>
                            <m:t>x</m:t>
                          </m:r>
                        </m:sub>
                      </m:sSub>
                    </m:e>
                    <m:e>
                      <m:sSub>
                        <m:sSubPr/>
                        <m:e>
                          <m:r>
                            <m:rPr>
                              <m:sty m:val="i"/>
                            </m:rPr>
                            <m:t>A</m:t>
                          </m:r>
                        </m:e>
                        <m:sub>
                          <m:r>
                            <m:rPr>
                              <m:sty m:val="i"/>
                            </m:rPr>
                            <m:t>y</m:t>
                          </m:r>
                          <m:r>
                            <m:rPr>
                              <m:sty m:val="i"/>
                            </m:rPr>
                            <m:t>y</m:t>
                          </m:r>
                        </m:sub>
                      </m:sSub>
                    </m:e>
                  </m:mr>
                </m:m>
              </m:e>
            </m:d>
          </m:e>
          <m:sub>
            <m:r>
              <m:rPr>
                <m:sty m:val="p"/>
              </m:rPr>
              <m:t>(</m:t>
            </m:r>
            <m:acc>
              <m:accPr>
                <m:chr m:val="⃗"/>
              </m:accPr>
              <m:e>
                <m:r>
                  <m:rPr>
                    <m:sty m:val="i"/>
                  </m:rPr>
                  <m:t>x</m:t>
                </m:r>
              </m:e>
            </m:acc>
            <m:r>
              <m:rPr>
                <m:sty m:val="p"/>
              </m:rPr>
              <m:t>,</m:t>
            </m:r>
            <m:acc>
              <m:accPr>
                <m:chr m:val="⃗"/>
              </m:accPr>
              <m:e>
                <m:r>
                  <m:rPr>
                    <m:sty m:val="i"/>
                  </m:rPr>
                  <m:t>y</m:t>
                </m:r>
              </m:e>
            </m:acc>
            <m:r>
              <m:rPr>
                <m:sty m:val="p"/>
              </m:rPr>
              <m:t>)</m:t>
            </m:r>
          </m:sub>
        </m:sSub>
      </m:oMath>
      <w:r>
        <w:rPr/>
        <w:t xml:space="preserve">, avec </w:t>
      </w:r>
      <m:oMath>
        <m:sSub>
          <m:sSubPr/>
          <m:e>
            <m:r>
              <m:rPr>
                <m:sty m:val="i"/>
              </m:rPr>
              <m:t>A</m:t>
            </m:r>
          </m:e>
          <m:sub>
            <m:r>
              <m:rPr>
                <m:sty m:val="i"/>
              </m:rPr>
              <m:t>x</m:t>
            </m:r>
            <m:r>
              <m:rPr>
                <m:sty m:val="i"/>
              </m:rPr>
              <m:t>y</m:t>
            </m:r>
          </m:sub>
        </m:sSub>
        <m:r>
          <m:rPr>
            <m:sty m:val="p"/>
          </m:rPr>
          <m:t>=</m:t>
        </m:r>
        <m:sSub>
          <m:sSubPr/>
          <m:e>
            <m:r>
              <m:rPr>
                <m:sty m:val="i"/>
              </m:rPr>
              <m:t>A</m:t>
            </m:r>
          </m:e>
          <m:sub>
            <m:r>
              <m:rPr>
                <m:sty m:val="i"/>
              </m:rPr>
              <m:t>y</m:t>
            </m:r>
            <m:r>
              <m:rPr>
                <m:sty m:val="i"/>
              </m:rPr>
              <m:t>x</m:t>
            </m:r>
          </m:sub>
        </m:sSub>
      </m:oMath>
      <w:r>
        <w:rPr>
          <w:rFonts w:eastAsia="Georgia" w:cs="Georgia" w:ascii="Georgia" w:hAnsi="Georgia"/>
        </w:rPr>
        <w:t xml:space="preserve"> si la matrice est symétrique.</w:t>
      </w:r>
    </w:p>
    <w:p>
      <w:pPr>
        <w:spacing w:lineRule="auto"/>
        <w:jc w:val="center"/>
      </w:pPr>
      <w:r>
        <w:rPr/>
        <w:drawing>
          <wp:inline distB="0" distL="0" distR="0" distT="0">
            <wp:extent cx="5486400" cy="8305536"/>
            <wp:effectExtent b="0" l="0" r="0" t="0"/>
            <wp:docPr id="18" name="image-287e8e630b47a06dcf868ab6b6360da5ee3376dc.jpg"/>
            <a:graphic>
              <a:graphicData uri="http://schemas.openxmlformats.org/drawingml/2006/picture">
                <pic:pic>
                  <pic:nvPicPr>
                    <pic:cNvPr id="18" name="image-287e8e630b47a06dcf868ab6b6360da5ee3376dc.jpg" descr=""/>
                    <pic:cNvPicPr/>
                  </pic:nvPicPr>
                  <pic:blipFill>
                    <a:blip r:embed="rId22" cstate="print"/>
                    <a:srcRect b="0" l="0" r="0" t="0"/>
                    <a:stretch>
                      <a:fillRect/>
                    </a:stretch>
                  </pic:blipFill>
                  <pic:spPr>
                    <a:xfrm>
                      <a:off x="0" y="0"/>
                      <a:ext cx="5486400" cy="8305536"/>
                    </a:xfrm>
                    <a:prstGeom prst="rect"/>
                  </pic:spPr>
                </pic:pic>
              </a:graphicData>
            </a:graphic>
          </wp:inline>
        </w:drawing>
      </w:r>
    </w:p>
    <w:p>
      <w:pPr>
        <w:spacing w:lineRule="auto"/>
      </w:pPr>
      <w:r>
        <w:rPr>
          <w:rFonts w:eastAsia="Georgia" w:cs="Georgia" w:ascii="Georgia" w:hAnsi="Georgia"/>
        </w:rPr>
        <w:t xml:space="preserve">Figure 17 : géométrie de la plaque.</w:t>
      </w:r>
    </w:p>
    <w:p>
      <w:pPr>
        <w:spacing w:line="271" w:before="330" w:lineRule="auto"/>
      </w:pPr>
      <w:r>
        <w:rPr>
          <w:rFonts w:eastAsia="Georgia" w:cs="Georgia" w:ascii="Georgia" w:hAnsi="Georgia"/>
          <w:b/>
          <w:sz w:val="42"/>
        </w:rPr>
        <w:t xml:space="preserve">Modélisation du comportement membranaire de la plaque en 2D</w:t>
      </w:r>
    </w:p>
    <w:p>
      <w:pPr>
        <w:spacing w:after="220" w:lineRule="auto"/>
      </w:pPr>
      <w:r>
        <w:rPr>
          <w:rFonts w:eastAsia="Georgia" w:cs="Georgia" w:ascii="Georgia" w:hAnsi="Georgia"/>
        </w:rPr>
        <w:t xml:space="preserve">Pour modéliser la plaque, on adopte le point de vue de la mécanique des milieux continus. Pour trouver le déplacement </w:t>
      </w:r>
      <m:oMath>
        <m:acc>
          <m:accPr>
            <m:chr m:val="⃗"/>
          </m:accPr>
          <m:e>
            <m:r>
              <m:rPr>
                <m:sty m:val="i"/>
              </m:rPr>
              <m:t>u</m:t>
            </m:r>
          </m:e>
        </m:acc>
        <m:r>
          <m:rPr>
            <m:sty m:val="p"/>
          </m:rPr>
          <m:t>=</m:t>
        </m:r>
        <m:r>
          <m:rPr>
            <m:sty m:val="i"/>
          </m:rPr>
          <m:t>u</m:t>
        </m:r>
        <m:r>
          <m:rPr>
            <m:sty m:val="p"/>
          </m:rPr>
          <m:t>(</m:t>
        </m:r>
        <m:r>
          <m:rPr>
            <m:sty m:val="i"/>
          </m:rPr>
          <m:t>x</m:t>
        </m:r>
        <m:r>
          <m:rPr>
            <m:sty m:val="p"/>
          </m:rPr>
          <m:t>,</m:t>
        </m:r>
        <m:r>
          <m:rPr>
            <m:sty m:val="i"/>
          </m:rPr>
          <m:t>y</m:t>
        </m:r>
        <m:r>
          <m:rPr>
            <m:sty m:val="p"/>
          </m:rPr>
          <m:t>,</m:t>
        </m:r>
        <m:r>
          <m:rPr>
            <m:sty m:val="i"/>
          </m:rPr>
          <m:t>t</m:t>
        </m:r>
        <m:r>
          <m:rPr>
            <m:sty m:val="p"/>
          </m:rPr>
          <m:t>)</m:t>
        </m:r>
        <m:acc>
          <m:accPr>
            <m:chr m:val="⃗"/>
          </m:accPr>
          <m:e>
            <m:r>
              <m:rPr>
                <m:sty m:val="i"/>
              </m:rPr>
              <m:t>x</m:t>
            </m:r>
          </m:e>
        </m:acc>
        <m:r>
          <m:rPr>
            <m:sty m:val="p"/>
          </m:rPr>
          <m:t>+</m:t>
        </m:r>
        <m:r>
          <m:rPr>
            <m:sty m:val="i"/>
          </m:rPr>
          <m:t>v</m:t>
        </m:r>
        <m:r>
          <m:rPr>
            <m:sty m:val="p"/>
          </m:rPr>
          <m:t>(</m:t>
        </m:r>
        <m:r>
          <m:rPr>
            <m:sty m:val="i"/>
          </m:rPr>
          <m:t>x</m:t>
        </m:r>
        <m:r>
          <m:rPr>
            <m:sty m:val="p"/>
          </m:rPr>
          <m:t>,</m:t>
        </m:r>
        <m:r>
          <m:rPr>
            <m:sty m:val="i"/>
          </m:rPr>
          <m:t>y</m:t>
        </m:r>
        <m:r>
          <m:rPr>
            <m:sty m:val="p"/>
          </m:rPr>
          <m:t>,</m:t>
        </m:r>
        <m:r>
          <m:rPr>
            <m:sty m:val="i"/>
          </m:rPr>
          <m:t>t</m:t>
        </m:r>
        <m:r>
          <m:rPr>
            <m:sty m:val="p"/>
          </m:rPr>
          <m:t>)</m:t>
        </m:r>
        <m:acc>
          <m:accPr>
            <m:chr m:val="⃗"/>
          </m:accPr>
          <m:e>
            <m:r>
              <m:rPr>
                <m:sty m:val="i"/>
              </m:rPr>
              <m:t>y</m:t>
            </m:r>
          </m:e>
        </m:acc>
      </m:oMath>
      <w:r>
        <w:rPr>
          <w:rFonts w:eastAsia="Georgia" w:cs="Georgia" w:ascii="Georgia" w:hAnsi="Georgia"/>
        </w:rPr>
        <w:t xml:space="preserve"> de la plaque soumise à une densité surfacique d'effort </w:t>
      </w:r>
      <m:oMath>
        <m:sSub>
          <m:sSubPr/>
          <m:e>
            <m:acc>
              <m:accPr>
                <m:chr m:val="⃗"/>
              </m:accPr>
              <m:e>
                <m:r>
                  <m:rPr>
                    <m:sty m:val="i"/>
                  </m:rPr>
                  <m:t>F</m:t>
                </m:r>
              </m:e>
            </m:acc>
          </m:e>
          <m:sub>
            <m:r>
              <m:rPr>
                <m:sty m:val="i"/>
              </m:rPr>
              <m:t>d</m:t>
            </m:r>
          </m:sub>
        </m:sSub>
        <m:r>
          <m:rPr>
            <m:sty m:val="p"/>
          </m:rPr>
          <m:t>(</m:t>
        </m:r>
        <m:r>
          <m:rPr>
            <m:sty m:val="i"/>
          </m:rPr>
          <m:t>x</m:t>
        </m:r>
        <m:r>
          <m:rPr>
            <m:sty m:val="p"/>
          </m:rPr>
          <m:t>,</m:t>
        </m:r>
        <m:r>
          <m:rPr>
            <m:sty m:val="i"/>
          </m:rPr>
          <m:t>t</m:t>
        </m:r>
        <m:r>
          <m:rPr>
            <m:sty m:val="p"/>
          </m:rPr>
          <m:t>)</m:t>
        </m:r>
        <m:r>
          <m:rPr>
            <m:sty m:val="p"/>
          </m:rPr>
          <m:t>=</m:t>
        </m:r>
        <m:sSub>
          <m:sSubPr/>
          <m:e>
            <m:r>
              <m:rPr>
                <m:sty m:val="i"/>
              </m:rPr>
              <m:t>F</m:t>
            </m:r>
          </m:e>
          <m:sub>
            <m:r>
              <m:rPr>
                <m:sty m:val="i"/>
              </m:rPr>
              <m:t>d</m:t>
            </m:r>
            <m:r>
              <m:rPr>
                <m:sty m:val="i"/>
              </m:rPr>
              <m:t>x</m:t>
            </m:r>
          </m:sub>
        </m:sSub>
        <m:r>
          <m:rPr>
            <m:sty m:val="p"/>
          </m:rPr>
          <m:t>(</m:t>
        </m:r>
        <m:r>
          <m:rPr>
            <m:sty m:val="i"/>
          </m:rPr>
          <m:t>x</m:t>
        </m:r>
        <m:r>
          <m:rPr>
            <m:sty m:val="p"/>
          </m:rPr>
          <m:t>,</m:t>
        </m:r>
        <m:r>
          <m:rPr>
            <m:sty m:val="i"/>
          </m:rPr>
          <m:t>t</m:t>
        </m:r>
        <m:r>
          <m:rPr>
            <m:sty m:val="p"/>
          </m:rPr>
          <m:t>)</m:t>
        </m:r>
        <m:acc>
          <m:accPr>
            <m:chr m:val="⃗"/>
          </m:accPr>
          <m:e>
            <m:r>
              <m:rPr>
                <m:sty m:val="i"/>
              </m:rPr>
              <m:t>x</m:t>
            </m:r>
          </m:e>
        </m:acc>
        <m:r>
          <m:rPr>
            <m:sty m:val="p"/>
          </m:rPr>
          <m:t>+</m:t>
        </m:r>
        <m:sSub>
          <m:sSubPr/>
          <m:e>
            <m:r>
              <m:rPr>
                <m:sty m:val="i"/>
              </m:rPr>
              <m:t>F</m:t>
            </m:r>
          </m:e>
          <m:sub>
            <m:r>
              <m:rPr>
                <m:sty m:val="i"/>
              </m:rPr>
              <m:t>d</m:t>
            </m:r>
            <m:r>
              <m:rPr>
                <m:sty m:val="i"/>
              </m:rPr>
              <m:t>y</m:t>
            </m:r>
          </m:sub>
        </m:sSub>
        <m:r>
          <m:rPr>
            <m:sty m:val="p"/>
          </m:rPr>
          <m:t>(</m:t>
        </m:r>
        <m:r>
          <m:rPr>
            <m:sty m:val="i"/>
          </m:rPr>
          <m:t>x</m:t>
        </m:r>
        <m:r>
          <m:rPr>
            <m:sty m:val="p"/>
          </m:rPr>
          <m:t>,</m:t>
        </m:r>
        <m:r>
          <m:rPr>
            <m:sty m:val="i"/>
          </m:rPr>
          <m:t>t</m:t>
        </m:r>
        <m:r>
          <m:rPr>
            <m:sty m:val="p"/>
          </m:rPr>
          <m:t>)</m:t>
        </m:r>
        <m:acc>
          <m:accPr>
            <m:chr m:val="⃗"/>
          </m:accPr>
          <m:e>
            <m:r>
              <m:rPr>
                <m:sty m:val="i"/>
              </m:rPr>
              <m:t>y</m:t>
            </m:r>
          </m:e>
        </m:acc>
      </m:oMath>
      <w:r>
        <w:rPr/>
        <w:t xml:space="preserve"> sur </w:t>
      </w:r>
      <m:oMath>
        <m:sSub>
          <m:sSubPr/>
          <m:e>
            <m:r>
              <m:rPr>
                <m:sty m:val="p"/>
              </m:rPr>
              <m:t>Γ</m:t>
            </m:r>
          </m:e>
          <m:sub>
            <m:r>
              <m:rPr>
                <m:sty m:val="p"/>
              </m:rPr>
              <m:t>0</m:t>
            </m:r>
          </m:sub>
        </m:sSub>
      </m:oMath>
      <w:r>
        <w:rPr>
          <w:rFonts w:eastAsia="Georgia" w:cs="Georgia" w:ascii="Georgia" w:hAnsi="Georgia"/>
        </w:rPr>
        <w:t xml:space="preserve">, les équations à résoudre sont les suivantes :</w:t>
      </w:r>
    </w:p>
    <w:p>
      <w:pPr>
        <w:numPr>
          <w:ilvl w:val="0"/>
          <w:numId w:val="2"/>
        </w:numPr>
        <w:spacing w:lineRule="auto"/>
      </w:pPr>
      <w:r>
        <w:rPr>
          <w:rFonts w:eastAsia="Georgia" w:cs="Georgia" w:ascii="Georgia" w:hAnsi="Georgia"/>
        </w:rPr>
        <w:t xml:space="preserve">équations d'équilibre intérieur</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f>
                      <m:fPr>
                        <m:ctrlPr>
                          <w:rPr>
                            <w:rFonts w:ascii="Cambria Math" w:hAnsi="Cambria Math"/>
                          </w:rPr>
                        </m:ctrlPr>
                      </m:fPr>
                      <m:num>
                        <m:r>
                          <m:rPr>
                            <m:sty m:val="i"/>
                          </m:rPr>
                          <m:t>∂</m:t>
                        </m:r>
                        <m:sSub>
                          <m:sSubPr/>
                          <m:e>
                            <m:r>
                              <m:rPr>
                                <m:sty m:val="i"/>
                              </m:rPr>
                              <m:t>σ</m:t>
                            </m:r>
                          </m:e>
                          <m:sub>
                            <m:r>
                              <m:rPr>
                                <m:sty m:val="p"/>
                              </m:rPr>
                              <m:t>xx</m:t>
                            </m:r>
                          </m:sub>
                        </m:sSub>
                      </m:num>
                      <m:den>
                        <m:r>
                          <m:rPr>
                            <m:sty m:val="i"/>
                          </m:rPr>
                          <m:t>∂</m:t>
                        </m:r>
                        <m:r>
                          <m:rPr>
                            <m:sty m:val="p"/>
                          </m:rPr>
                          <m:t>x</m:t>
                        </m:r>
                      </m:den>
                    </m:f>
                    <m:r>
                      <m:rPr>
                        <m:sty m:val="p"/>
                      </m:rPr>
                      <m:t>+</m:t>
                    </m:r>
                    <m:f>
                      <m:fPr>
                        <m:ctrlPr>
                          <w:rPr>
                            <w:rFonts w:ascii="Cambria Math" w:hAnsi="Cambria Math"/>
                          </w:rPr>
                        </m:ctrlPr>
                      </m:fPr>
                      <m:num>
                        <m:r>
                          <m:rPr>
                            <m:sty m:val="i"/>
                          </m:rPr>
                          <m:t>∂</m:t>
                        </m:r>
                        <m:sSub>
                          <m:sSubPr/>
                          <m:e>
                            <m:r>
                              <m:rPr>
                                <m:sty m:val="i"/>
                              </m:rPr>
                              <m:t>σ</m:t>
                            </m:r>
                          </m:e>
                          <m:sub>
                            <m:r>
                              <m:rPr>
                                <m:sty m:val="p"/>
                              </m:rPr>
                              <m:t>xy</m:t>
                            </m:r>
                          </m:sub>
                        </m:sSub>
                      </m:num>
                      <m:den>
                        <m:r>
                          <m:rPr>
                            <m:sty m:val="i"/>
                          </m:rPr>
                          <m:t>∂</m:t>
                        </m:r>
                        <m:r>
                          <m:rPr>
                            <m:sty m:val="p"/>
                          </m:rPr>
                          <m:t>y</m:t>
                        </m:r>
                      </m:den>
                    </m:f>
                    <m:r>
                      <m:rPr>
                        <m:sty m:val="p"/>
                      </m:rPr>
                      <m:t>=</m:t>
                    </m:r>
                    <m:r>
                      <m:rPr>
                        <m:sty m:val="i"/>
                      </m:rPr>
                      <m:t>ρ</m:t>
                    </m:r>
                    <m:f>
                      <m:fPr>
                        <m:ctrlPr>
                          <w:rPr>
                            <w:rFonts w:ascii="Cambria Math" w:hAnsi="Cambria Math"/>
                          </w:rPr>
                        </m:ctrlPr>
                      </m:fPr>
                      <m:num>
                        <m:sSup>
                          <m:sSupPr/>
                          <m:e>
                            <m:r>
                              <m:rPr>
                                <m:sty m:val="i"/>
                              </m:rPr>
                              <m:t>∂</m:t>
                            </m:r>
                          </m:e>
                          <m:sup>
                            <m:r>
                              <m:rPr>
                                <m:sty m:val="p"/>
                              </m:rPr>
                              <m:t>2</m:t>
                            </m:r>
                          </m:sup>
                        </m:sSup>
                        <m:r>
                          <m:rPr>
                            <m:sty m:val="p"/>
                          </m:rPr>
                          <m:t>u</m:t>
                        </m:r>
                      </m:num>
                      <m:den>
                        <m:r>
                          <m:rPr>
                            <m:sty m:val="i"/>
                          </m:rPr>
                          <m:t>∂</m:t>
                        </m:r>
                        <m:sSup>
                          <m:sSupPr/>
                          <m:e>
                            <m:r>
                              <m:rPr>
                                <m:sty m:val="p"/>
                              </m:rPr>
                              <m:t>t</m:t>
                            </m:r>
                          </m:e>
                          <m:sup>
                            <m:r>
                              <m:rPr>
                                <m:sty m:val="p"/>
                              </m:rPr>
                              <m:t>2</m:t>
                            </m:r>
                          </m:sup>
                        </m:sSup>
                      </m:den>
                    </m:f>
                    <m:r>
                      <m:rPr>
                        <m:sty m:val="p"/>
                      </m:rPr>
                      <m:t xml:space="preserve"> </m:t>
                    </m:r>
                    <m:r>
                      <m:rPr>
                        <m:nor/>
                      </m:rPr>
                      <m:t> sur </m:t>
                    </m:r>
                    <m:r>
                      <m:rPr>
                        <m:sty m:val="p"/>
                      </m:rPr>
                      <m:t>Ω</m:t>
                    </m:r>
                  </m:e>
                </m:mr>
                <m:mr>
                  <m:e>
                    <m:f>
                      <m:fPr>
                        <m:ctrlPr>
                          <w:rPr>
                            <w:rFonts w:ascii="Cambria Math" w:hAnsi="Cambria Math"/>
                          </w:rPr>
                        </m:ctrlPr>
                      </m:fPr>
                      <m:num>
                        <m:r>
                          <m:rPr>
                            <m:sty m:val="i"/>
                          </m:rPr>
                          <m:t>∂</m:t>
                        </m:r>
                        <m:sSub>
                          <m:sSubPr/>
                          <m:e>
                            <m:r>
                              <m:rPr>
                                <m:sty m:val="i"/>
                              </m:rPr>
                              <m:t>σ</m:t>
                            </m:r>
                          </m:e>
                          <m:sub>
                            <m:r>
                              <m:rPr>
                                <m:sty m:val="p"/>
                              </m:rPr>
                              <m:t>xy</m:t>
                            </m:r>
                          </m:sub>
                        </m:sSub>
                      </m:num>
                      <m:den>
                        <m:r>
                          <m:rPr>
                            <m:sty m:val="i"/>
                          </m:rPr>
                          <m:t>∂</m:t>
                        </m:r>
                        <m:r>
                          <m:rPr>
                            <m:sty m:val="p"/>
                          </m:rPr>
                          <m:t>x</m:t>
                        </m:r>
                      </m:den>
                    </m:f>
                    <m:r>
                      <m:rPr>
                        <m:sty m:val="p"/>
                      </m:rPr>
                      <m:t>+</m:t>
                    </m:r>
                    <m:f>
                      <m:fPr>
                        <m:ctrlPr>
                          <w:rPr>
                            <w:rFonts w:ascii="Cambria Math" w:hAnsi="Cambria Math"/>
                          </w:rPr>
                        </m:ctrlPr>
                      </m:fPr>
                      <m:num>
                        <m:r>
                          <m:rPr>
                            <m:sty m:val="i"/>
                          </m:rPr>
                          <m:t>∂</m:t>
                        </m:r>
                        <m:sSub>
                          <m:sSubPr/>
                          <m:e>
                            <m:r>
                              <m:rPr>
                                <m:sty m:val="i"/>
                              </m:rPr>
                              <m:t>σ</m:t>
                            </m:r>
                          </m:e>
                          <m:sub>
                            <m:r>
                              <m:rPr>
                                <m:sty m:val="p"/>
                              </m:rPr>
                              <m:t>yy</m:t>
                            </m:r>
                          </m:sub>
                        </m:sSub>
                      </m:num>
                      <m:den>
                        <m:r>
                          <m:rPr>
                            <m:sty m:val="i"/>
                          </m:rPr>
                          <m:t>∂</m:t>
                        </m:r>
                        <m:r>
                          <m:rPr>
                            <m:sty m:val="p"/>
                          </m:rPr>
                          <m:t>y</m:t>
                        </m:r>
                      </m:den>
                    </m:f>
                    <m:r>
                      <m:rPr>
                        <m:sty m:val="p"/>
                      </m:rPr>
                      <m:t>=</m:t>
                    </m:r>
                    <m:r>
                      <m:rPr>
                        <m:sty m:val="i"/>
                      </m:rPr>
                      <m:t>ρ</m:t>
                    </m:r>
                    <m:f>
                      <m:fPr>
                        <m:ctrlPr>
                          <w:rPr>
                            <w:rFonts w:ascii="Cambria Math" w:hAnsi="Cambria Math"/>
                          </w:rPr>
                        </m:ctrlPr>
                      </m:fPr>
                      <m:num>
                        <m:sSup>
                          <m:sSupPr/>
                          <m:e>
                            <m:r>
                              <m:rPr>
                                <m:sty m:val="i"/>
                              </m:rPr>
                              <m:t>∂</m:t>
                            </m:r>
                          </m:e>
                          <m:sup>
                            <m:r>
                              <m:rPr>
                                <m:sty m:val="p"/>
                              </m:rPr>
                              <m:t>2</m:t>
                            </m:r>
                          </m:sup>
                        </m:sSup>
                        <m:r>
                          <m:rPr>
                            <m:sty m:val="p"/>
                          </m:rPr>
                          <m:t>v</m:t>
                        </m:r>
                      </m:num>
                      <m:den>
                        <m:r>
                          <m:rPr>
                            <m:sty m:val="i"/>
                          </m:rPr>
                          <m:t>∂</m:t>
                        </m:r>
                        <m:sSup>
                          <m:sSupPr/>
                          <m:e>
                            <m:r>
                              <m:rPr>
                                <m:sty m:val="p"/>
                              </m:rPr>
                              <m:t>t</m:t>
                            </m:r>
                          </m:e>
                          <m:sup>
                            <m:r>
                              <m:rPr>
                                <m:sty m:val="p"/>
                              </m:rPr>
                              <m:t>2</m:t>
                            </m:r>
                          </m:sup>
                        </m:sSup>
                      </m:den>
                    </m:f>
                    <m:r>
                      <m:rPr>
                        <m:sty m:val="p"/>
                      </m:rPr>
                      <m:t xml:space="preserve"> </m:t>
                    </m:r>
                    <m:r>
                      <m:rPr>
                        <m:nor/>
                      </m:rPr>
                      <m:t> sur </m:t>
                    </m:r>
                    <m:r>
                      <m:rPr>
                        <m:sty m:val="p"/>
                      </m:rPr>
                      <m:t>Ω</m:t>
                    </m:r>
                  </m:e>
                </m:mr>
              </m:m>
            </m:e>
          </m:d>
        </m:oMath>
      </m:oMathPara>
    </w:p>
    <w:p>
      <w:pPr>
        <w:numPr>
          <w:ilvl w:val="0"/>
          <w:numId w:val="3"/>
        </w:numPr>
        <w:spacing w:lineRule="auto"/>
      </w:pPr>
      <w:r>
        <w:rPr/>
        <w:t xml:space="preserve">conditions aux limites</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r>
                      <m:rPr>
                        <m:sty m:val="p"/>
                      </m:rPr>
                      <m:t>−</m:t>
                    </m:r>
                    <m:sSub>
                      <m:sSubPr/>
                      <m:e>
                        <m:r>
                          <m:rPr>
                            <m:sty m:val="i"/>
                          </m:rPr>
                          <m:t>σ</m:t>
                        </m:r>
                      </m:e>
                      <m:sub>
                        <m:r>
                          <m:rPr>
                            <m:sty m:val="i"/>
                          </m:rPr>
                          <m:t>x</m:t>
                        </m:r>
                        <m:r>
                          <m:rPr>
                            <m:sty m:val="i"/>
                          </m:rPr>
                          <m:t>y</m:t>
                        </m:r>
                      </m:sub>
                    </m:sSub>
                    <m:r>
                      <m:rPr>
                        <m:sty m:val="p"/>
                      </m:rPr>
                      <m:t>(</m:t>
                    </m:r>
                    <m:r>
                      <m:rPr>
                        <m:sty m:val="i"/>
                      </m:rPr>
                      <m:t>x</m:t>
                    </m:r>
                    <m:r>
                      <m:rPr>
                        <m:sty m:val="p"/>
                      </m:rPr>
                      <m:t>,</m:t>
                    </m:r>
                    <m:r>
                      <m:rPr>
                        <m:sty m:val="i"/>
                      </m:rPr>
                      <m:t>y</m:t>
                    </m:r>
                    <m:r>
                      <m:rPr>
                        <m:sty m:val="p"/>
                      </m:rPr>
                      <m:t>=</m:t>
                    </m:r>
                    <m:r>
                      <m:rPr>
                        <m:sty m:val="p"/>
                      </m:rPr>
                      <m:t>0</m:t>
                    </m:r>
                    <m:r>
                      <m:rPr>
                        <m:sty m:val="p"/>
                      </m:rPr>
                      <m:t>,</m:t>
                    </m:r>
                    <m:r>
                      <m:rPr>
                        <m:sty m:val="i"/>
                      </m:rPr>
                      <m:t>t</m:t>
                    </m:r>
                    <m:r>
                      <m:rPr>
                        <m:sty m:val="p"/>
                      </m:rPr>
                      <m:t>)</m:t>
                    </m:r>
                    <m:r>
                      <m:rPr>
                        <m:sty m:val="p"/>
                      </m:rPr>
                      <m:t>=</m:t>
                    </m:r>
                    <m:sSub>
                      <m:sSubPr/>
                      <m:e>
                        <m:r>
                          <m:rPr>
                            <m:sty m:val="i"/>
                          </m:rPr>
                          <m:t>F</m:t>
                        </m:r>
                      </m:e>
                      <m:sub>
                        <m:r>
                          <m:rPr>
                            <m:sty m:val="i"/>
                          </m:rPr>
                          <m:t>d</m:t>
                        </m:r>
                        <m:r>
                          <m:rPr>
                            <m:sty m:val="i"/>
                          </m:rPr>
                          <m:t>x</m:t>
                        </m:r>
                      </m:sub>
                    </m:sSub>
                    <m:r>
                      <m:rPr>
                        <m:sty m:val="p"/>
                      </m:rPr>
                      <m:t>(</m:t>
                    </m:r>
                    <m:r>
                      <m:rPr>
                        <m:sty m:val="i"/>
                      </m:rPr>
                      <m:t>x</m:t>
                    </m:r>
                    <m:r>
                      <m:rPr>
                        <m:sty m:val="p"/>
                      </m:rPr>
                      <m:t>,</m:t>
                    </m:r>
                    <m:r>
                      <m:rPr>
                        <m:sty m:val="i"/>
                      </m:rPr>
                      <m:t>t</m:t>
                    </m:r>
                    <m:r>
                      <m:rPr>
                        <m:sty m:val="p"/>
                      </m:rPr>
                      <m:t>)</m:t>
                    </m:r>
                  </m:e>
                </m:mr>
                <m:mr>
                  <m:e>
                    <m:r>
                      <m:rPr>
                        <m:sty m:val="p"/>
                      </m:rPr>
                      <m:t>−</m:t>
                    </m:r>
                    <m:sSub>
                      <m:sSubPr/>
                      <m:e>
                        <m:r>
                          <m:rPr>
                            <m:sty m:val="i"/>
                          </m:rPr>
                          <m:t>σ</m:t>
                        </m:r>
                      </m:e>
                      <m:sub>
                        <m:r>
                          <m:rPr>
                            <m:sty m:val="i"/>
                          </m:rPr>
                          <m:t>y</m:t>
                        </m:r>
                        <m:r>
                          <m:rPr>
                            <m:sty m:val="i"/>
                          </m:rPr>
                          <m:t>y</m:t>
                        </m:r>
                      </m:sub>
                    </m:sSub>
                    <m:r>
                      <m:rPr>
                        <m:sty m:val="p"/>
                      </m:rPr>
                      <m:t>(</m:t>
                    </m:r>
                    <m:r>
                      <m:rPr>
                        <m:sty m:val="i"/>
                      </m:rPr>
                      <m:t>x</m:t>
                    </m:r>
                    <m:r>
                      <m:rPr>
                        <m:sty m:val="p"/>
                      </m:rPr>
                      <m:t>,</m:t>
                    </m:r>
                    <m:r>
                      <m:rPr>
                        <m:sty m:val="i"/>
                      </m:rPr>
                      <m:t>y</m:t>
                    </m:r>
                    <m:r>
                      <m:rPr>
                        <m:sty m:val="p"/>
                      </m:rPr>
                      <m:t>=</m:t>
                    </m:r>
                    <m:r>
                      <m:rPr>
                        <m:sty m:val="p"/>
                      </m:rPr>
                      <m:t>0</m:t>
                    </m:r>
                    <m:r>
                      <m:rPr>
                        <m:sty m:val="p"/>
                      </m:rPr>
                      <m:t>,</m:t>
                    </m:r>
                    <m:r>
                      <m:rPr>
                        <m:sty m:val="i"/>
                      </m:rPr>
                      <m:t>t</m:t>
                    </m:r>
                    <m:r>
                      <m:rPr>
                        <m:sty m:val="p"/>
                      </m:rPr>
                      <m:t>)</m:t>
                    </m:r>
                    <m:r>
                      <m:rPr>
                        <m:sty m:val="p"/>
                      </m:rPr>
                      <m:t>=</m:t>
                    </m:r>
                    <m:sSub>
                      <m:sSubPr/>
                      <m:e>
                        <m:r>
                          <m:rPr>
                            <m:sty m:val="i"/>
                          </m:rPr>
                          <m:t>F</m:t>
                        </m:r>
                      </m:e>
                      <m:sub>
                        <m:r>
                          <m:rPr>
                            <m:sty m:val="i"/>
                          </m:rPr>
                          <m:t>d</m:t>
                        </m:r>
                        <m:r>
                          <m:rPr>
                            <m:sty m:val="i"/>
                          </m:rPr>
                          <m:t>y</m:t>
                        </m:r>
                      </m:sub>
                    </m:sSub>
                    <m:r>
                      <m:rPr>
                        <m:sty m:val="p"/>
                      </m:rPr>
                      <m:t>(</m:t>
                    </m:r>
                    <m:r>
                      <m:rPr>
                        <m:sty m:val="i"/>
                      </m:rPr>
                      <m:t>x</m:t>
                    </m:r>
                    <m:r>
                      <m:rPr>
                        <m:sty m:val="p"/>
                      </m:rPr>
                      <m:t>,</m:t>
                    </m:r>
                    <m:r>
                      <m:rPr>
                        <m:sty m:val="i"/>
                      </m:rPr>
                      <m:t>t</m:t>
                    </m:r>
                    <m:r>
                      <m:rPr>
                        <m:sty m:val="p"/>
                      </m:rPr>
                      <m:t>)</m:t>
                    </m:r>
                  </m:e>
                </m:mr>
                <m:mr>
                  <m:e>
                    <m:sSub>
                      <m:sSubPr/>
                      <m:e>
                        <m:r>
                          <m:rPr>
                            <m:sty m:val="i"/>
                          </m:rPr>
                          <m:t>σ</m:t>
                        </m:r>
                      </m:e>
                      <m:sub>
                        <m:r>
                          <m:rPr>
                            <m:sty m:val="i"/>
                          </m:rPr>
                          <m:t>x</m:t>
                        </m:r>
                        <m:r>
                          <m:rPr>
                            <m:sty m:val="i"/>
                          </m:rPr>
                          <m:t>x</m:t>
                        </m:r>
                      </m:sub>
                    </m:sSub>
                    <m:r>
                      <m:rPr>
                        <m:sty m:val="p"/>
                      </m:rPr>
                      <m:t>(</m:t>
                    </m:r>
                    <m:r>
                      <m:rPr>
                        <m:sty m:val="i"/>
                      </m:rPr>
                      <m:t>x</m:t>
                    </m:r>
                    <m:r>
                      <m:rPr>
                        <m:sty m:val="p"/>
                      </m:rPr>
                      <m:t>=</m:t>
                    </m:r>
                    <m:r>
                      <m:rPr>
                        <m:sty m:val="i"/>
                      </m:rPr>
                      <m:t>b</m:t>
                    </m:r>
                    <m:r>
                      <m:rPr>
                        <m:sty m:val="p"/>
                      </m:rPr>
                      <m:t>,</m:t>
                    </m:r>
                    <m:r>
                      <m:rPr>
                        <m:sty m:val="i"/>
                      </m:rPr>
                      <m:t>y</m:t>
                    </m:r>
                    <m:r>
                      <m:rPr>
                        <m:sty m:val="p"/>
                      </m:rPr>
                      <m:t>,</m:t>
                    </m:r>
                    <m:r>
                      <m:rPr>
                        <m:sty m:val="i"/>
                      </m:rPr>
                      <m:t>t</m:t>
                    </m:r>
                    <m:r>
                      <m:rPr>
                        <m:sty m:val="p"/>
                      </m:rPr>
                      <m:t>)</m:t>
                    </m:r>
                    <m:r>
                      <m:rPr>
                        <m:sty m:val="p"/>
                      </m:rPr>
                      <m:t>=</m:t>
                    </m:r>
                    <m:sSub>
                      <m:sSubPr/>
                      <m:e>
                        <m:r>
                          <m:rPr>
                            <m:sty m:val="i"/>
                          </m:rPr>
                          <m:t>σ</m:t>
                        </m:r>
                      </m:e>
                      <m:sub>
                        <m:r>
                          <m:rPr>
                            <m:sty m:val="i"/>
                          </m:rPr>
                          <m:t>x</m:t>
                        </m:r>
                        <m:r>
                          <m:rPr>
                            <m:sty m:val="i"/>
                          </m:rPr>
                          <m:t>y</m:t>
                        </m:r>
                      </m:sub>
                    </m:sSub>
                    <m:r>
                      <m:rPr>
                        <m:sty m:val="p"/>
                      </m:rPr>
                      <m:t>(</m:t>
                    </m:r>
                    <m:r>
                      <m:rPr>
                        <m:sty m:val="i"/>
                      </m:rPr>
                      <m:t>x</m:t>
                    </m:r>
                    <m:r>
                      <m:rPr>
                        <m:sty m:val="p"/>
                      </m:rPr>
                      <m:t>=</m:t>
                    </m:r>
                    <m:r>
                      <m:rPr>
                        <m:sty m:val="i"/>
                      </m:rPr>
                      <m:t>b</m:t>
                    </m:r>
                    <m:r>
                      <m:rPr>
                        <m:sty m:val="p"/>
                      </m:rPr>
                      <m:t>,</m:t>
                    </m:r>
                    <m:r>
                      <m:rPr>
                        <m:sty m:val="i"/>
                      </m:rPr>
                      <m:t>y</m:t>
                    </m:r>
                    <m:r>
                      <m:rPr>
                        <m:sty m:val="p"/>
                      </m:rPr>
                      <m:t>,</m:t>
                    </m:r>
                    <m:r>
                      <m:rPr>
                        <m:sty m:val="i"/>
                      </m:rPr>
                      <m:t>t</m:t>
                    </m:r>
                    <m:r>
                      <m:rPr>
                        <m:sty m:val="p"/>
                      </m:rPr>
                      <m:t>)</m:t>
                    </m:r>
                    <m:r>
                      <m:rPr>
                        <m:sty m:val="p"/>
                      </m:rPr>
                      <m:t>=</m:t>
                    </m:r>
                    <m:r>
                      <m:rPr>
                        <m:sty m:val="p"/>
                      </m:rPr>
                      <m:t>0</m:t>
                    </m:r>
                  </m:e>
                </m:mr>
                <m:mr>
                  <m:e>
                    <m:sSub>
                      <m:sSubPr/>
                      <m:e>
                        <m:r>
                          <m:rPr>
                            <m:sty m:val="i"/>
                          </m:rPr>
                          <m:t>σ</m:t>
                        </m:r>
                      </m:e>
                      <m:sub>
                        <m:r>
                          <m:rPr>
                            <m:sty m:val="i"/>
                          </m:rPr>
                          <m:t>x</m:t>
                        </m:r>
                        <m:r>
                          <m:rPr>
                            <m:sty m:val="i"/>
                          </m:rPr>
                          <m:t>y</m:t>
                        </m:r>
                      </m:sub>
                    </m:sSub>
                    <m:r>
                      <m:rPr>
                        <m:sty m:val="p"/>
                      </m:rPr>
                      <m:t>(</m:t>
                    </m:r>
                    <m:r>
                      <m:rPr>
                        <m:sty m:val="i"/>
                      </m:rPr>
                      <m:t>x</m:t>
                    </m:r>
                    <m:r>
                      <m:rPr>
                        <m:sty m:val="p"/>
                      </m:rPr>
                      <m:t>,</m:t>
                    </m:r>
                    <m:r>
                      <m:rPr>
                        <m:sty m:val="i"/>
                      </m:rPr>
                      <m:t>y</m:t>
                    </m:r>
                    <m:r>
                      <m:rPr>
                        <m:sty m:val="p"/>
                      </m:rPr>
                      <m:t>=</m:t>
                    </m:r>
                    <m:r>
                      <m:rPr>
                        <m:sty m:val="i"/>
                      </m:rPr>
                      <m:t>L</m:t>
                    </m:r>
                    <m:r>
                      <m:rPr>
                        <m:sty m:val="p"/>
                      </m:rPr>
                      <m:t>,</m:t>
                    </m:r>
                    <m:r>
                      <m:rPr>
                        <m:sty m:val="i"/>
                      </m:rPr>
                      <m:t>t</m:t>
                    </m:r>
                    <m:r>
                      <m:rPr>
                        <m:sty m:val="p"/>
                      </m:rPr>
                      <m:t>)</m:t>
                    </m:r>
                    <m:r>
                      <m:rPr>
                        <m:sty m:val="p"/>
                      </m:rPr>
                      <m:t>=</m:t>
                    </m:r>
                    <m:sSub>
                      <m:sSubPr/>
                      <m:e>
                        <m:r>
                          <m:rPr>
                            <m:sty m:val="i"/>
                          </m:rPr>
                          <m:t>σ</m:t>
                        </m:r>
                      </m:e>
                      <m:sub>
                        <m:r>
                          <m:rPr>
                            <m:sty m:val="i"/>
                          </m:rPr>
                          <m:t>y</m:t>
                        </m:r>
                        <m:r>
                          <m:rPr>
                            <m:sty m:val="i"/>
                          </m:rPr>
                          <m:t>y</m:t>
                        </m:r>
                      </m:sub>
                    </m:sSub>
                    <m:r>
                      <m:rPr>
                        <m:sty m:val="p"/>
                      </m:rPr>
                      <m:t>(</m:t>
                    </m:r>
                    <m:r>
                      <m:rPr>
                        <m:sty m:val="i"/>
                      </m:rPr>
                      <m:t>x</m:t>
                    </m:r>
                    <m:r>
                      <m:rPr>
                        <m:sty m:val="p"/>
                      </m:rPr>
                      <m:t>,</m:t>
                    </m:r>
                    <m:r>
                      <m:rPr>
                        <m:sty m:val="i"/>
                      </m:rPr>
                      <m:t>y</m:t>
                    </m:r>
                    <m:r>
                      <m:rPr>
                        <m:sty m:val="p"/>
                      </m:rPr>
                      <m:t>=</m:t>
                    </m:r>
                    <m:r>
                      <m:rPr>
                        <m:sty m:val="i"/>
                      </m:rPr>
                      <m:t>L</m:t>
                    </m:r>
                    <m:r>
                      <m:rPr>
                        <m:sty m:val="p"/>
                      </m:rPr>
                      <m:t>,</m:t>
                    </m:r>
                    <m:r>
                      <m:rPr>
                        <m:sty m:val="i"/>
                      </m:rPr>
                      <m:t>t</m:t>
                    </m:r>
                    <m:r>
                      <m:rPr>
                        <m:sty m:val="p"/>
                      </m:rPr>
                      <m:t>)</m:t>
                    </m:r>
                    <m:r>
                      <m:rPr>
                        <m:sty m:val="p"/>
                      </m:rPr>
                      <m:t>=</m:t>
                    </m:r>
                    <m:r>
                      <m:rPr>
                        <m:sty m:val="p"/>
                      </m:rPr>
                      <m:t>0</m:t>
                    </m:r>
                  </m:e>
                </m:mr>
                <m:mr>
                  <m:e>
                    <m:sSub>
                      <m:sSubPr/>
                      <m:e>
                        <m:r>
                          <m:rPr>
                            <m:sty m:val="i"/>
                          </m:rPr>
                          <m:t>σ</m:t>
                        </m:r>
                      </m:e>
                      <m:sub>
                        <m:r>
                          <m:rPr>
                            <m:sty m:val="i"/>
                          </m:rPr>
                          <m:t>x</m:t>
                        </m:r>
                        <m:r>
                          <m:rPr>
                            <m:sty m:val="i"/>
                          </m:rPr>
                          <m:t>x</m:t>
                        </m:r>
                      </m:sub>
                    </m:sSub>
                    <m:r>
                      <m:rPr>
                        <m:sty m:val="p"/>
                      </m:rPr>
                      <m:t>(</m:t>
                    </m:r>
                    <m:r>
                      <m:rPr>
                        <m:sty m:val="i"/>
                      </m:rPr>
                      <m:t>x</m:t>
                    </m:r>
                    <m:r>
                      <m:rPr>
                        <m:sty m:val="p"/>
                      </m:rPr>
                      <m:t>=</m:t>
                    </m:r>
                    <m:r>
                      <m:rPr>
                        <m:sty m:val="p"/>
                      </m:rPr>
                      <m:t>0</m:t>
                    </m:r>
                    <m:r>
                      <m:rPr>
                        <m:sty m:val="p"/>
                      </m:rPr>
                      <m:t>,</m:t>
                    </m:r>
                    <m:r>
                      <m:rPr>
                        <m:sty m:val="i"/>
                      </m:rPr>
                      <m:t>y</m:t>
                    </m:r>
                    <m:r>
                      <m:rPr>
                        <m:sty m:val="p"/>
                      </m:rPr>
                      <m:t>,</m:t>
                    </m:r>
                    <m:r>
                      <m:rPr>
                        <m:sty m:val="i"/>
                      </m:rPr>
                      <m:t>t</m:t>
                    </m:r>
                    <m:r>
                      <m:rPr>
                        <m:sty m:val="p"/>
                      </m:rPr>
                      <m:t>)</m:t>
                    </m:r>
                    <m:r>
                      <m:rPr>
                        <m:sty m:val="p"/>
                      </m:rPr>
                      <m:t>=</m:t>
                    </m:r>
                    <m:sSub>
                      <m:sSubPr/>
                      <m:e>
                        <m:r>
                          <m:rPr>
                            <m:sty m:val="i"/>
                          </m:rPr>
                          <m:t>σ</m:t>
                        </m:r>
                      </m:e>
                      <m:sub>
                        <m:r>
                          <m:rPr>
                            <m:sty m:val="i"/>
                          </m:rPr>
                          <m:t>x</m:t>
                        </m:r>
                        <m:r>
                          <m:rPr>
                            <m:sty m:val="i"/>
                          </m:rPr>
                          <m:t>y</m:t>
                        </m:r>
                      </m:sub>
                    </m:sSub>
                    <m:r>
                      <m:rPr>
                        <m:sty m:val="p"/>
                      </m:rPr>
                      <m:t>(</m:t>
                    </m:r>
                    <m:r>
                      <m:rPr>
                        <m:sty m:val="i"/>
                      </m:rPr>
                      <m:t>x</m:t>
                    </m:r>
                    <m:r>
                      <m:rPr>
                        <m:sty m:val="p"/>
                      </m:rPr>
                      <m:t>=</m:t>
                    </m:r>
                    <m:r>
                      <m:rPr>
                        <m:sty m:val="p"/>
                      </m:rPr>
                      <m:t>0</m:t>
                    </m:r>
                    <m:r>
                      <m:rPr>
                        <m:sty m:val="p"/>
                      </m:rPr>
                      <m:t>,</m:t>
                    </m:r>
                    <m:r>
                      <m:rPr>
                        <m:sty m:val="i"/>
                      </m:rPr>
                      <m:t>y</m:t>
                    </m:r>
                    <m:r>
                      <m:rPr>
                        <m:sty m:val="p"/>
                      </m:rPr>
                      <m:t>,</m:t>
                    </m:r>
                    <m:r>
                      <m:rPr>
                        <m:sty m:val="i"/>
                      </m:rPr>
                      <m:t>t</m:t>
                    </m:r>
                    <m:r>
                      <m:rPr>
                        <m:sty m:val="p"/>
                      </m:rPr>
                      <m:t>)</m:t>
                    </m:r>
                    <m:r>
                      <m:rPr>
                        <m:sty m:val="p"/>
                      </m:rPr>
                      <m:t>=</m:t>
                    </m:r>
                    <m:r>
                      <m:rPr>
                        <m:sty m:val="p"/>
                      </m:rPr>
                      <m:t>0</m:t>
                    </m:r>
                  </m:e>
                </m:mr>
              </m:m>
            </m:e>
          </m:d>
        </m:oMath>
      </m:oMathPara>
    </w:p>
    <w:p>
      <w:pPr>
        <w:numPr>
          <w:ilvl w:val="0"/>
          <w:numId w:val="4"/>
        </w:numPr>
        <w:spacing w:lineRule="auto"/>
      </w:pPr>
      <w:r>
        <w:rPr/>
        <w:t xml:space="preserve">relation de comportement</w:t>
      </w:r>
    </w:p>
    <w:p>
      <w:pPr>
        <w:spacing w:after="220" w:lineRule="auto"/>
      </w:pPr>
      <m:oMathPara>
        <m:oMath>
          <m:m>
            <m:mPr>
              <m:plcHide m:val="1"/>
              <m:cGpRule m:val="0"/>
              <m:mcs>
                <m:mc>
                  <m:mcPr>
                    <m:count m:val="1"/>
                    <m:mcJc m:val="center"/>
                  </m:mcPr>
                </m:mc>
              </m:mcs>
              <m:ctrlPr>
                <w:rPr>
                  <w:rFonts w:ascii="Cambria Math" w:hAnsi="Cambria Math"/>
                  <w:i/>
                </w:rPr>
              </m:ctrlPr>
            </m:mPr>
            <m:mr>
              <m:e>
                <m:r>
                  <m:rPr>
                    <m:sty m:val="p"/>
                  </m:rPr>
                  <m:t>[</m:t>
                </m:r>
                <m:r>
                  <m:rPr>
                    <m:sty m:val="i"/>
                  </m:rPr>
                  <m:t>ε</m:t>
                </m:r>
                <m:r>
                  <m:rPr>
                    <m:sty m:val="p"/>
                  </m:rPr>
                  <m:t>]</m:t>
                </m:r>
                <m:r>
                  <m:rPr>
                    <m:sty m:val="p"/>
                  </m:rPr>
                  <m:t>=</m:t>
                </m:r>
                <m:f>
                  <m:fPr>
                    <m:ctrlPr>
                      <w:rPr>
                        <w:rFonts w:ascii="Cambria Math" w:hAnsi="Cambria Math"/>
                      </w:rPr>
                    </m:ctrlPr>
                  </m:fPr>
                  <m:num>
                    <m:r>
                      <m:rPr>
                        <m:sty m:val="p"/>
                      </m:rPr>
                      <m:t>1</m:t>
                    </m:r>
                    <m:r>
                      <m:rPr>
                        <m:sty m:val="p"/>
                      </m:rPr>
                      <m:t>+</m:t>
                    </m:r>
                    <m:r>
                      <m:rPr>
                        <m:sty m:val="i"/>
                      </m:rPr>
                      <m:t>v</m:t>
                    </m:r>
                  </m:num>
                  <m:den>
                    <m:r>
                      <m:rPr>
                        <m:sty m:val="p"/>
                      </m:rPr>
                      <m:t>E</m:t>
                    </m:r>
                  </m:den>
                </m:f>
                <m:r>
                  <m:rPr>
                    <m:sty m:val="p"/>
                  </m:rPr>
                  <m:t>[</m:t>
                </m:r>
                <m:r>
                  <m:rPr>
                    <m:sty m:val="i"/>
                  </m:rPr>
                  <m:t>σ</m:t>
                </m:r>
                <m:r>
                  <m:rPr>
                    <m:sty m:val="p"/>
                  </m:rPr>
                  <m:t>]</m:t>
                </m:r>
                <m:r>
                  <m:rPr>
                    <m:sty m:val="p"/>
                  </m:rPr>
                  <m:t>−</m:t>
                </m:r>
                <m:f>
                  <m:fPr>
                    <m:ctrlPr>
                      <w:rPr>
                        <w:rFonts w:ascii="Cambria Math" w:hAnsi="Cambria Math"/>
                      </w:rPr>
                    </m:ctrlPr>
                  </m:fPr>
                  <m:num>
                    <m:r>
                      <m:rPr>
                        <m:sty m:val="i"/>
                      </m:rPr>
                      <m:t>v</m:t>
                    </m:r>
                  </m:num>
                  <m:den>
                    <m:r>
                      <m:rPr>
                        <m:sty m:val="p"/>
                      </m:rPr>
                      <m:t>E</m:t>
                    </m:r>
                  </m:den>
                </m:f>
                <m:r>
                  <m:rPr>
                    <m:sty m:val="p"/>
                  </m:rPr>
                  <m:t>Tr</m:t>
                </m:r>
                <m:r>
                  <m:rPr>
                    <m:sty m:val="p"/>
                  </m:rPr>
                  <m:t>(</m:t>
                </m:r>
                <m:r>
                  <m:rPr>
                    <m:sty m:val="p"/>
                  </m:rPr>
                  <m:t>[</m:t>
                </m:r>
                <m:r>
                  <m:rPr>
                    <m:sty m:val="i"/>
                  </m:rPr>
                  <m:t>σ</m:t>
                </m:r>
                <m:r>
                  <m:rPr>
                    <m:sty m:val="p"/>
                  </m:rPr>
                  <m:t>]</m:t>
                </m:r>
                <m:r>
                  <m:rPr>
                    <m:sty m:val="p"/>
                  </m:rPr>
                  <m:t>)</m:t>
                </m:r>
                <m:r>
                  <m:rPr>
                    <m:sty m:val="p"/>
                  </m:rPr>
                  <m:t>[</m:t>
                </m:r>
                <m:r>
                  <m:rPr>
                    <m:sty m:val="p"/>
                  </m:rPr>
                  <m:t>I</m:t>
                </m:r>
                <m:r>
                  <m:rPr>
                    <m:sty m:val="p"/>
                  </m:rPr>
                  <m:t>]</m:t>
                </m:r>
                <m:r>
                  <m:rPr>
                    <m:sty m:val="p"/>
                  </m:rPr>
                  <m:t xml:space="preserve"> </m:t>
                </m:r>
                <m:r>
                  <m:rPr>
                    <m:nor/>
                  </m:rPr>
                  <m:t> sur </m:t>
                </m:r>
                <m:r>
                  <m:rPr>
                    <m:sty m:val="p"/>
                  </m:rPr>
                  <m:t>Ω</m:t>
                </m:r>
              </m:e>
            </m:mr>
            <m:mr>
              <m:e>
                <m:r>
                  <m:rPr>
                    <m:sty m:val="p"/>
                  </m:rPr>
                  <m:t>avec</m:t>
                </m:r>
                <m:r>
                  <m:rPr>
                    <m:sty m:val="p"/>
                  </m:rPr>
                  <m:t>[</m:t>
                </m:r>
                <m:r>
                  <m:rPr>
                    <m:sty m:val="i"/>
                  </m:rPr>
                  <m:t>σ</m:t>
                </m:r>
                <m:r>
                  <m:rPr>
                    <m:sty m:val="p"/>
                  </m:rPr>
                  <m:t>]</m:t>
                </m:r>
                <m:r>
                  <m:rPr>
                    <m:sty m:val="p"/>
                  </m:rPr>
                  <m:t>=</m:t>
                </m:r>
                <m:sSub>
                  <m:sSubPr/>
                  <m:e>
                    <m:d>
                      <m:dPr>
                        <m:begChr m:val="["/>
                        <m:endChr m:val="]"/>
                        <m:ctrlPr>
                          <w:rPr>
                            <w:rFonts w:ascii="Cambria Math" w:hAnsi="Cambria Math"/>
                          </w:rPr>
                        </m:ctrlPr>
                      </m:dPr>
                      <m:e>
                        <m:m>
                          <m:mPr>
                            <m:plcHide m:val="1"/>
                            <m:cGpRule m:val="0"/>
                            <m:mcs>
                              <m:mc>
                                <m:mcPr>
                                  <m:count m:val="1"/>
                                  <m:mcJc m:val="center"/>
                                </m:mcPr>
                              </m:mc>
                              <m:mc>
                                <m:mcPr>
                                  <m:count m:val="1"/>
                                  <m:mcJc m:val="center"/>
                                </m:mcPr>
                              </m:mc>
                            </m:mcs>
                            <m:ctrlPr>
                              <w:rPr>
                                <w:rFonts w:ascii="Cambria Math" w:hAnsi="Cambria Math"/>
                                <w:i/>
                              </w:rPr>
                            </m:ctrlPr>
                          </m:mPr>
                          <m:mr>
                            <m:e>
                              <m:sSub>
                                <m:sSubPr/>
                                <m:e>
                                  <m:r>
                                    <m:rPr>
                                      <m:sty m:val="i"/>
                                    </m:rPr>
                                    <m:t>σ</m:t>
                                  </m:r>
                                </m:e>
                                <m:sub>
                                  <m:r>
                                    <m:rPr>
                                      <m:sty m:val="p"/>
                                    </m:rPr>
                                    <m:t>xx</m:t>
                                  </m:r>
                                </m:sub>
                              </m:sSub>
                            </m:e>
                            <m:e>
                              <m:sSub>
                                <m:sSubPr/>
                                <m:e>
                                  <m:r>
                                    <m:rPr>
                                      <m:sty m:val="i"/>
                                    </m:rPr>
                                    <m:t>σ</m:t>
                                  </m:r>
                                </m:e>
                                <m:sub>
                                  <m:r>
                                    <m:rPr>
                                      <m:sty m:val="p"/>
                                    </m:rPr>
                                    <m:t>xy</m:t>
                                  </m:r>
                                </m:sub>
                              </m:sSub>
                            </m:e>
                          </m:mr>
                          <m:mr>
                            <m:e>
                              <m:sSub>
                                <m:sSubPr/>
                                <m:e>
                                  <m:r>
                                    <m:rPr>
                                      <m:sty m:val="i"/>
                                    </m:rPr>
                                    <m:t>σ</m:t>
                                  </m:r>
                                </m:e>
                                <m:sub>
                                  <m:r>
                                    <m:rPr>
                                      <m:sty m:val="p"/>
                                    </m:rPr>
                                    <m:t>xy</m:t>
                                  </m:r>
                                </m:sub>
                              </m:sSub>
                            </m:e>
                            <m:e>
                              <m:sSub>
                                <m:sSubPr/>
                                <m:e>
                                  <m:r>
                                    <m:rPr>
                                      <m:sty m:val="i"/>
                                    </m:rPr>
                                    <m:t>σ</m:t>
                                  </m:r>
                                </m:e>
                                <m:sub>
                                  <m:r>
                                    <m:rPr>
                                      <m:sty m:val="p"/>
                                    </m:rPr>
                                    <m:t>yy</m:t>
                                  </m:r>
                                </m:sub>
                              </m:sSub>
                            </m:e>
                          </m:mr>
                        </m:m>
                      </m:e>
                    </m:d>
                  </m:e>
                  <m:sub>
                    <m:r>
                      <m:rPr>
                        <m:sty m:val="p"/>
                      </m:rPr>
                      <m:t>(</m:t>
                    </m:r>
                    <m:acc>
                      <m:accPr>
                        <m:chr m:val="⃗"/>
                      </m:accPr>
                      <m:e>
                        <m:r>
                          <m:rPr>
                            <m:sty m:val="i"/>
                          </m:rPr>
                          <m:t>x</m:t>
                        </m:r>
                      </m:e>
                    </m:acc>
                    <m:r>
                      <m:rPr>
                        <m:sty m:val="p"/>
                      </m:rPr>
                      <m:t>,</m:t>
                    </m:r>
                    <m:acc>
                      <m:accPr>
                        <m:chr m:val="⃗"/>
                      </m:accPr>
                      <m:e>
                        <m:r>
                          <m:rPr>
                            <m:sty m:val="i"/>
                          </m:rPr>
                          <m:t>y</m:t>
                        </m:r>
                      </m:e>
                    </m:acc>
                    <m:r>
                      <m:rPr>
                        <m:sty m:val="p"/>
                      </m:rPr>
                      <m:t>)</m:t>
                    </m:r>
                  </m:sub>
                </m:sSub>
                <m:r>
                  <m:rPr>
                    <m:nor/>
                  </m:rPr>
                  <m:t> et </m:t>
                </m:r>
                <m:r>
                  <m:rPr>
                    <m:sty m:val="p"/>
                  </m:rPr>
                  <m:t>[</m:t>
                </m:r>
                <m:r>
                  <m:rPr>
                    <m:sty m:val="i"/>
                  </m:rPr>
                  <m:t>ε</m:t>
                </m:r>
                <m:r>
                  <m:rPr>
                    <m:sty m:val="p"/>
                  </m:rPr>
                  <m:t>]</m:t>
                </m:r>
                <m:r>
                  <m:rPr>
                    <m:sty m:val="p"/>
                  </m:rPr>
                  <m:t>=</m:t>
                </m:r>
                <m:sSub>
                  <m:sSubPr/>
                  <m:e>
                    <m:d>
                      <m:dPr>
                        <m:begChr m:val="["/>
                        <m:endChr m:val="]"/>
                        <m:ctrlPr>
                          <w:rPr>
                            <w:rFonts w:ascii="Cambria Math" w:hAnsi="Cambria Math"/>
                          </w:rPr>
                        </m:ctrlPr>
                      </m:dPr>
                      <m:e>
                        <m:m>
                          <m:mPr>
                            <m:plcHide m:val="1"/>
                            <m:cGpRule m:val="0"/>
                            <m:mcs>
                              <m:mc>
                                <m:mcPr>
                                  <m:count m:val="1"/>
                                  <m:mcJc m:val="center"/>
                                </m:mcPr>
                              </m:mc>
                              <m:mc>
                                <m:mcPr>
                                  <m:count m:val="1"/>
                                  <m:mcJc m:val="center"/>
                                </m:mcPr>
                              </m:mc>
                            </m:mcs>
                            <m:ctrlPr>
                              <w:rPr>
                                <w:rFonts w:ascii="Cambria Math" w:hAnsi="Cambria Math"/>
                                <w:i/>
                              </w:rPr>
                            </m:ctrlPr>
                          </m:mPr>
                          <m:mr>
                            <m:e>
                              <m:f>
                                <m:fPr>
                                  <m:ctrlPr>
                                    <w:rPr>
                                      <w:rFonts w:ascii="Cambria Math" w:hAnsi="Cambria Math"/>
                                    </w:rPr>
                                  </m:ctrlPr>
                                </m:fPr>
                                <m:num>
                                  <m:r>
                                    <m:rPr>
                                      <m:sty m:val="i"/>
                                    </m:rPr>
                                    <m:t>∂</m:t>
                                  </m:r>
                                  <m:r>
                                    <m:rPr>
                                      <m:sty m:val="p"/>
                                    </m:rPr>
                                    <m:t>u</m:t>
                                  </m:r>
                                </m:num>
                                <m:den>
                                  <m:r>
                                    <m:rPr>
                                      <m:sty m:val="i"/>
                                    </m:rPr>
                                    <m:t>∂</m:t>
                                  </m:r>
                                  <m:r>
                                    <m:rPr>
                                      <m:sty m:val="p"/>
                                    </m:rPr>
                                    <m:t>x</m:t>
                                  </m:r>
                                </m:den>
                              </m:f>
                            </m:e>
                            <m:e>
                              <m:f>
                                <m:fPr>
                                  <m:ctrlPr>
                                    <w:rPr>
                                      <w:rFonts w:ascii="Cambria Math" w:hAnsi="Cambria Math"/>
                                    </w:rPr>
                                  </m:ctrlPr>
                                </m:fPr>
                                <m:num>
                                  <m:r>
                                    <m:rPr>
                                      <m:sty m:val="p"/>
                                    </m:rPr>
                                    <m:t>1</m:t>
                                  </m:r>
                                </m:num>
                                <m:den>
                                  <m:r>
                                    <m:rPr>
                                      <m:sty m:val="p"/>
                                    </m:rPr>
                                    <m:t>2</m:t>
                                  </m:r>
                                </m:den>
                              </m:f>
                              <m:d>
                                <m:dPr>
                                  <m:begChr m:val="("/>
                                  <m:endChr m:val=")"/>
                                  <m:ctrlPr>
                                    <w:rPr>
                                      <w:rFonts w:ascii="Cambria Math" w:hAnsi="Cambria Math"/>
                                    </w:rPr>
                                  </m:ctrlPr>
                                </m:dPr>
                                <m:e>
                                  <m:f>
                                    <m:fPr>
                                      <m:ctrlPr>
                                        <w:rPr>
                                          <w:rFonts w:ascii="Cambria Math" w:hAnsi="Cambria Math"/>
                                        </w:rPr>
                                      </m:ctrlPr>
                                    </m:fPr>
                                    <m:num>
                                      <m:r>
                                        <m:rPr>
                                          <m:sty m:val="i"/>
                                        </m:rPr>
                                        <m:t>∂</m:t>
                                      </m:r>
                                      <m:r>
                                        <m:rPr>
                                          <m:sty m:val="p"/>
                                        </m:rPr>
                                        <m:t>u</m:t>
                                      </m:r>
                                    </m:num>
                                    <m:den>
                                      <m:r>
                                        <m:rPr>
                                          <m:sty m:val="i"/>
                                        </m:rPr>
                                        <m:t>∂</m:t>
                                      </m:r>
                                      <m:r>
                                        <m:rPr>
                                          <m:sty m:val="p"/>
                                        </m:rPr>
                                        <m:t>y</m:t>
                                      </m:r>
                                    </m:den>
                                  </m:f>
                                  <m:r>
                                    <m:rPr>
                                      <m:sty m:val="p"/>
                                    </m:rPr>
                                    <m:t>+</m:t>
                                  </m:r>
                                  <m:f>
                                    <m:fPr>
                                      <m:ctrlPr>
                                        <w:rPr>
                                          <w:rFonts w:ascii="Cambria Math" w:hAnsi="Cambria Math"/>
                                        </w:rPr>
                                      </m:ctrlPr>
                                    </m:fPr>
                                    <m:num>
                                      <m:r>
                                        <m:rPr>
                                          <m:sty m:val="i"/>
                                        </m:rPr>
                                        <m:t>∂</m:t>
                                      </m:r>
                                      <m:r>
                                        <m:rPr>
                                          <m:sty m:val="p"/>
                                        </m:rPr>
                                        <m:t>v</m:t>
                                      </m:r>
                                    </m:num>
                                    <m:den>
                                      <m:r>
                                        <m:rPr>
                                          <m:sty m:val="i"/>
                                        </m:rPr>
                                        <m:t>∂</m:t>
                                      </m:r>
                                      <m:r>
                                        <m:rPr>
                                          <m:sty m:val="p"/>
                                        </m:rPr>
                                        <m:t>x</m:t>
                                      </m:r>
                                    </m:den>
                                  </m:f>
                                </m:e>
                              </m:d>
                            </m:e>
                          </m:mr>
                          <m:mr>
                            <m:e>
                              <m:f>
                                <m:fPr>
                                  <m:ctrlPr>
                                    <w:rPr>
                                      <w:rFonts w:ascii="Cambria Math" w:hAnsi="Cambria Math"/>
                                    </w:rPr>
                                  </m:ctrlPr>
                                </m:fPr>
                                <m:num>
                                  <m:r>
                                    <m:rPr>
                                      <m:sty m:val="p"/>
                                    </m:rPr>
                                    <m:t>1</m:t>
                                  </m:r>
                                </m:num>
                                <m:den>
                                  <m:r>
                                    <m:rPr>
                                      <m:sty m:val="p"/>
                                    </m:rPr>
                                    <m:t>2</m:t>
                                  </m:r>
                                </m:den>
                              </m:f>
                              <m:d>
                                <m:dPr>
                                  <m:begChr m:val="("/>
                                  <m:endChr m:val=")"/>
                                  <m:ctrlPr>
                                    <w:rPr>
                                      <w:rFonts w:ascii="Cambria Math" w:hAnsi="Cambria Math"/>
                                    </w:rPr>
                                  </m:ctrlPr>
                                </m:dPr>
                                <m:e>
                                  <m:f>
                                    <m:fPr>
                                      <m:ctrlPr>
                                        <w:rPr>
                                          <w:rFonts w:ascii="Cambria Math" w:hAnsi="Cambria Math"/>
                                        </w:rPr>
                                      </m:ctrlPr>
                                    </m:fPr>
                                    <m:num>
                                      <m:r>
                                        <m:rPr>
                                          <m:sty m:val="i"/>
                                        </m:rPr>
                                        <m:t>∂</m:t>
                                      </m:r>
                                      <m:r>
                                        <m:rPr>
                                          <m:sty m:val="p"/>
                                        </m:rPr>
                                        <m:t>u</m:t>
                                      </m:r>
                                    </m:num>
                                    <m:den>
                                      <m:r>
                                        <m:rPr>
                                          <m:sty m:val="i"/>
                                        </m:rPr>
                                        <m:t>∂</m:t>
                                      </m:r>
                                      <m:r>
                                        <m:rPr>
                                          <m:sty m:val="p"/>
                                        </m:rPr>
                                        <m:t>y</m:t>
                                      </m:r>
                                    </m:den>
                                  </m:f>
                                  <m:r>
                                    <m:rPr>
                                      <m:sty m:val="p"/>
                                    </m:rPr>
                                    <m:t>+</m:t>
                                  </m:r>
                                  <m:f>
                                    <m:fPr>
                                      <m:ctrlPr>
                                        <w:rPr>
                                          <w:rFonts w:ascii="Cambria Math" w:hAnsi="Cambria Math"/>
                                        </w:rPr>
                                      </m:ctrlPr>
                                    </m:fPr>
                                    <m:num>
                                      <m:r>
                                        <m:rPr>
                                          <m:sty m:val="i"/>
                                        </m:rPr>
                                        <m:t>∂</m:t>
                                      </m:r>
                                      <m:r>
                                        <m:rPr>
                                          <m:sty m:val="p"/>
                                        </m:rPr>
                                        <m:t>v</m:t>
                                      </m:r>
                                    </m:num>
                                    <m:den>
                                      <m:r>
                                        <m:rPr>
                                          <m:sty m:val="i"/>
                                        </m:rPr>
                                        <m:t>∂</m:t>
                                      </m:r>
                                      <m:r>
                                        <m:rPr>
                                          <m:sty m:val="p"/>
                                        </m:rPr>
                                        <m:t>x</m:t>
                                      </m:r>
                                    </m:den>
                                  </m:f>
                                </m:e>
                              </m:d>
                            </m:e>
                            <m:e>
                              <m:f>
                                <m:fPr>
                                  <m:ctrlPr>
                                    <w:rPr>
                                      <w:rFonts w:ascii="Cambria Math" w:hAnsi="Cambria Math"/>
                                    </w:rPr>
                                  </m:ctrlPr>
                                </m:fPr>
                                <m:num>
                                  <m:r>
                                    <m:rPr>
                                      <m:sty m:val="i"/>
                                    </m:rPr>
                                    <m:t>∂</m:t>
                                  </m:r>
                                  <m:r>
                                    <m:rPr>
                                      <m:sty m:val="p"/>
                                    </m:rPr>
                                    <m:t>v</m:t>
                                  </m:r>
                                </m:num>
                                <m:den>
                                  <m:r>
                                    <m:rPr>
                                      <m:sty m:val="i"/>
                                    </m:rPr>
                                    <m:t>∂</m:t>
                                  </m:r>
                                  <m:r>
                                    <m:rPr>
                                      <m:sty m:val="p"/>
                                    </m:rPr>
                                    <m:t>y</m:t>
                                  </m:r>
                                </m:den>
                              </m:f>
                            </m:e>
                          </m:mr>
                        </m:m>
                      </m:e>
                    </m:d>
                  </m:e>
                  <m:sub>
                    <m:r>
                      <m:rPr>
                        <m:sty m:val="p"/>
                      </m:rPr>
                      <m:t>(</m:t>
                    </m:r>
                    <m:acc>
                      <m:accPr>
                        <m:chr m:val="⃗"/>
                      </m:accPr>
                      <m:e>
                        <m:r>
                          <m:rPr>
                            <m:sty m:val="i"/>
                          </m:rPr>
                          <m:t>x</m:t>
                        </m:r>
                      </m:e>
                    </m:acc>
                    <m:r>
                      <m:rPr>
                        <m:sty m:val="p"/>
                      </m:rPr>
                      <m:t>,</m:t>
                    </m:r>
                    <m:acc>
                      <m:accPr>
                        <m:chr m:val="⃗"/>
                      </m:accPr>
                      <m:e>
                        <m:r>
                          <m:rPr>
                            <m:sty m:val="i"/>
                          </m:rPr>
                          <m:t>y</m:t>
                        </m:r>
                      </m:e>
                    </m:acc>
                    <m:r>
                      <m:rPr>
                        <m:sty m:val="p"/>
                      </m:rPr>
                      <m:t>)</m:t>
                    </m:r>
                  </m:sub>
                </m:sSub>
              </m:e>
            </m:mr>
          </m:m>
        </m:oMath>
      </m:oMathPara>
    </w:p>
    <w:p>
      <w:pPr>
        <w:spacing w:after="220" w:lineRule="auto"/>
      </w:pPr>
      <w:r>
        <w:rPr>
          <w:rFonts w:eastAsia="Georgia" w:cs="Georgia" w:ascii="Georgia" w:hAnsi="Georgia"/>
        </w:rPr>
        <w:t xml:space="preserve">Dans l'équation (3), </w:t>
      </w:r>
      <m:oMath>
        <m:sSub>
          <m:sSubPr/>
          <m:e>
            <m:r>
              <m:rPr>
                <m:sty m:val="i"/>
              </m:rPr>
              <m:t>F</m:t>
            </m:r>
          </m:e>
          <m:sub>
            <m:r>
              <m:rPr>
                <m:sty m:val="i"/>
              </m:rPr>
              <m:t>d</m:t>
            </m:r>
            <m:r>
              <m:rPr>
                <m:sty m:val="i"/>
              </m:rPr>
              <m:t>x</m:t>
            </m:r>
          </m:sub>
        </m:sSub>
        <m:r>
          <m:rPr>
            <m:sty m:val="p"/>
          </m:rPr>
          <m:t>(</m:t>
        </m:r>
        <m:r>
          <m:rPr>
            <m:sty m:val="i"/>
          </m:rPr>
          <m:t>x</m:t>
        </m:r>
        <m:r>
          <m:rPr>
            <m:sty m:val="p"/>
          </m:rPr>
          <m:t>,</m:t>
        </m:r>
        <m:r>
          <m:rPr>
            <m:sty m:val="i"/>
          </m:rPr>
          <m:t>t</m:t>
        </m:r>
        <m:r>
          <m:rPr>
            <m:sty m:val="p"/>
          </m:rPr>
          <m:t>)</m:t>
        </m:r>
      </m:oMath>
      <w:r>
        <w:rPr/>
        <w:t xml:space="preserve"> et </w:t>
      </w:r>
      <m:oMath>
        <m:sSub>
          <m:sSubPr/>
          <m:e>
            <m:r>
              <m:rPr>
                <m:sty m:val="i"/>
              </m:rPr>
              <m:t>F</m:t>
            </m:r>
          </m:e>
          <m:sub>
            <m:r>
              <m:rPr>
                <m:sty m:val="i"/>
              </m:rPr>
              <m:t>d</m:t>
            </m:r>
            <m:r>
              <m:rPr>
                <m:sty m:val="i"/>
              </m:rPr>
              <m:t>y</m:t>
            </m:r>
          </m:sub>
        </m:sSub>
        <m:r>
          <m:rPr>
            <m:sty m:val="p"/>
          </m:rPr>
          <m:t>(</m:t>
        </m:r>
        <m:r>
          <m:rPr>
            <m:sty m:val="i"/>
          </m:rPr>
          <m:t>x</m:t>
        </m:r>
        <m:r>
          <m:rPr>
            <m:sty m:val="p"/>
          </m:rPr>
          <m:t>,</m:t>
        </m:r>
        <m:r>
          <m:rPr>
            <m:sty m:val="i"/>
          </m:rPr>
          <m:t>t</m:t>
        </m:r>
        <m:r>
          <m:rPr>
            <m:sty m:val="p"/>
          </m:rPr>
          <m:t>)</m:t>
        </m:r>
      </m:oMath>
      <w:r>
        <w:rPr>
          <w:rFonts w:eastAsia="Georgia" w:cs="Georgia" w:ascii="Georgia" w:hAnsi="Georgia"/>
        </w:rPr>
        <w:t xml:space="preserve"> sont les composantes de l'effort surfacique imposé sur </w:t>
      </w:r>
      <m:oMath>
        <m:sSub>
          <m:sSubPr/>
          <m:e>
            <m:r>
              <m:rPr>
                <m:sty m:val="p"/>
              </m:rPr>
              <m:t>Γ</m:t>
            </m:r>
          </m:e>
          <m:sub>
            <m:r>
              <m:rPr>
                <m:sty m:val="p"/>
              </m:rPr>
              <m:t>0</m:t>
            </m:r>
          </m:sub>
        </m:sSub>
      </m:oMath>
      <w:r>
        <w:rPr>
          <w:rFonts w:eastAsia="Georgia" w:cs="Georgia" w:ascii="Georgia" w:hAnsi="Georgia"/>
        </w:rPr>
        <w:t xml:space="preserve">. Dans l'équation (4), </w:t>
      </w:r>
      <m:oMath>
        <m:r>
          <m:rPr>
            <m:sty m:val="p"/>
          </m:rPr>
          <m:t>Tr</m:t>
        </m:r>
      </m:oMath>
      <w:r>
        <w:rPr/>
        <w:t xml:space="preserve"> est la trace d'une matrice, et </w:t>
      </w:r>
      <m:oMath>
        <m:r>
          <m:rPr>
            <m:sty m:val="p"/>
          </m:rPr>
          <m:t>[</m:t>
        </m:r>
        <m:r>
          <m:rPr>
            <m:sty m:val="i"/>
          </m:rPr>
          <m:t>I</m:t>
        </m:r>
        <m:r>
          <m:rPr>
            <m:sty m:val="p"/>
          </m:rPr>
          <m:t>]</m:t>
        </m:r>
        <m:r>
          <m:rPr>
            <m:sty m:val="p"/>
          </m:rPr>
          <m:t>=</m:t>
        </m:r>
        <m:d>
          <m:dPr>
            <m:begChr m:val="["/>
            <m:endChr m:val="]"/>
            <m:ctrlPr>
              <w:rPr>
                <w:rFonts w:ascii="Cambria Math" w:hAnsi="Cambria Math"/>
              </w:rPr>
            </m:ctrlPr>
          </m:dPr>
          <m:e>
            <m:m>
              <m:mPr>
                <m:plcHide m:val="1"/>
                <m:cGpRule m:val="0"/>
                <m:mcs>
                  <m:mc>
                    <m:mcPr>
                      <m:count m:val="1"/>
                      <m:mcJc m:val="left"/>
                    </m:mcPr>
                  </m:mc>
                  <m:mc>
                    <m:mcPr>
                      <m:count m:val="1"/>
                      <m:mcJc m:val="left"/>
                    </m:mcPr>
                  </m:mc>
                </m:mcs>
                <m:ctrlPr>
                  <w:rPr>
                    <w:rFonts w:ascii="Cambria Math" w:hAnsi="Cambria Math"/>
                    <w:i/>
                  </w:rPr>
                </m:ctrlPr>
              </m:mPr>
              <m:mr>
                <m:e>
                  <m:r>
                    <m:rPr>
                      <m:sty m:val="p"/>
                    </m:rPr>
                    <m:t>1</m:t>
                  </m:r>
                </m:e>
                <m:e>
                  <m:r>
                    <m:rPr>
                      <m:sty m:val="p"/>
                    </m:rPr>
                    <m:t>0</m:t>
                  </m:r>
                </m:e>
              </m:mr>
              <m:mr>
                <m:e>
                  <m:r>
                    <m:rPr>
                      <m:sty m:val="p"/>
                    </m:rPr>
                    <m:t>0</m:t>
                  </m:r>
                </m:e>
                <m:e>
                  <m:r>
                    <m:rPr>
                      <m:sty m:val="p"/>
                    </m:rPr>
                    <m:t>1</m:t>
                  </m:r>
                </m:e>
              </m:mr>
            </m:m>
          </m:e>
        </m:d>
      </m:oMath>
      <w:r>
        <w:rPr>
          <w:rFonts w:eastAsia="Georgia" w:cs="Georgia" w:ascii="Georgia" w:hAnsi="Georgia"/>
        </w:rPr>
        <w:t xml:space="preserve"> est la matrice identité.</w:t>
      </w:r>
      <w:r>
        <w:rPr/>
        <w:br w:type="textWrapping"/>
      </w:r>
      <m:oMath>
        <m:r>
          <m:rPr>
            <m:sty m:val="p"/>
          </m:rPr>
          <m:t>[</m:t>
        </m:r>
        <m:r>
          <m:rPr>
            <m:sty m:val="i"/>
          </m:rPr>
          <m:t>σ</m:t>
        </m:r>
        <m:r>
          <m:rPr>
            <m:sty m:val="p"/>
          </m:rPr>
          <m:t>]</m:t>
        </m:r>
      </m:oMath>
      <w:r>
        <w:rPr/>
        <w:t xml:space="preserve"> et </w:t>
      </w:r>
      <m:oMath>
        <m:r>
          <m:rPr>
            <m:sty m:val="p"/>
          </m:rPr>
          <m:t>[</m:t>
        </m:r>
        <m:r>
          <m:rPr>
            <m:sty m:val="i"/>
          </m:rPr>
          <m:t>ε</m:t>
        </m:r>
        <m:r>
          <m:rPr>
            <m:sty m:val="p"/>
          </m:rPr>
          <m:t>]</m:t>
        </m:r>
      </m:oMath>
      <w:r>
        <w:rPr>
          <w:rFonts w:eastAsia="Georgia" w:cs="Georgia" w:ascii="Georgia" w:hAnsi="Georgia"/>
        </w:rPr>
        <w:t xml:space="preserve"> correspondent respectivement aux contraintes et déformations engendrées par les efforts surfaciques dans la plaque.</w:t>
      </w:r>
    </w:p>
    <w:p>
      <w:pPr>
        <w:spacing w:after="220" w:lineRule="auto"/>
      </w:pPr>
      <w:r>
        <w:rPr>
          <w:rFonts w:eastAsia="Georgia" w:cs="Georgia" w:ascii="Georgia" w:hAnsi="Georgia"/>
        </w:rPr>
        <w:t xml:space="preserve">Déterminer une solution exacte de ce groupe d'équations aux dérivées partielles est, dans la plupart des cas, impossible, vu sa complexité. Il faut donc trouver une solution approchée. Pour cela, il est nécessaire d'écrire ce système d'équations sous une autre forme.</w:t>
      </w:r>
    </w:p>
    <w:p>
      <w:pPr>
        <w:spacing w:after="220" w:lineRule="auto"/>
      </w:pPr>
      <w:r>
        <w:rPr/>
        <w:t xml:space="preserve">Q22 : Montrer que </w:t>
      </w:r>
      <m:oMath>
        <m:r>
          <m:rPr>
            <m:sty m:val="p"/>
          </m:rPr>
          <m:t>∀</m:t>
        </m:r>
        <m:sSup>
          <m:sSupPr/>
          <m:e>
            <m:r>
              <m:rPr>
                <m:sty m:val="p"/>
              </m:rPr>
              <m:t>u</m:t>
            </m:r>
          </m:e>
          <m:sup>
            <m:r>
              <m:rPr>
                <m:sty m:val="p"/>
              </m:rPr>
              <m:t>∗</m:t>
            </m:r>
          </m:sup>
        </m:sSup>
        <m:r>
          <m:rPr>
            <m:sty m:val="p"/>
          </m:rPr>
          <m:t>(</m:t>
        </m:r>
        <m:r>
          <m:rPr>
            <m:sty m:val="p"/>
          </m:rPr>
          <m:t>x</m:t>
        </m:r>
        <m:r>
          <m:rPr>
            <m:sty m:val="p"/>
          </m:rPr>
          <m:t>,</m:t>
        </m:r>
        <m:r>
          <m:rPr>
            <m:sty m:val="p"/>
          </m:rPr>
          <m:t>y</m:t>
        </m:r>
        <m:r>
          <m:rPr>
            <m:sty m:val="p"/>
          </m:rPr>
          <m:t>,</m:t>
        </m:r>
        <m:r>
          <m:rPr>
            <m:sty m:val="p"/>
          </m:rPr>
          <m:t>t</m:t>
        </m:r>
        <m:r>
          <m:rPr>
            <m:sty m:val="p"/>
          </m:rPr>
          <m:t>)</m:t>
        </m:r>
        <m:r>
          <m:rPr>
            <m:sty m:val="p"/>
          </m:rPr>
          <m:t>,</m:t>
        </m:r>
        <m:r>
          <m:rPr>
            <m:sty m:val="p"/>
          </m:rPr>
          <m:t>∀</m:t>
        </m:r>
        <m:sSup>
          <m:sSupPr/>
          <m:e>
            <m:r>
              <m:rPr>
                <m:sty m:val="p"/>
              </m:rPr>
              <m:t>v</m:t>
            </m:r>
          </m:e>
          <m:sup>
            <m:r>
              <m:rPr>
                <m:sty m:val="p"/>
              </m:rPr>
              <m:t>∗</m:t>
            </m:r>
          </m:sup>
        </m:sSup>
        <m:r>
          <m:rPr>
            <m:sty m:val="p"/>
          </m:rPr>
          <m:t>(</m:t>
        </m:r>
        <m:r>
          <m:rPr>
            <m:sty m:val="p"/>
          </m:rPr>
          <m:t>x</m:t>
        </m:r>
        <m:r>
          <m:rPr>
            <m:sty m:val="p"/>
          </m:rPr>
          <m:t>,</m:t>
        </m:r>
        <m:r>
          <m:rPr>
            <m:sty m:val="p"/>
          </m:rPr>
          <m:t>y</m:t>
        </m:r>
        <m:r>
          <m:rPr>
            <m:sty m:val="p"/>
          </m:rPr>
          <m:t>,</m:t>
        </m:r>
        <m:r>
          <m:rPr>
            <m:sty m:val="p"/>
          </m:rPr>
          <m:t>t</m:t>
        </m:r>
        <m:r>
          <m:rPr>
            <m:sty m:val="p"/>
          </m:rPr>
          <m:t>)</m:t>
        </m:r>
      </m:oMath>
    </w:p>
    <w:p>
      <w:pPr>
        <w:spacing w:after="220" w:lineRule="auto"/>
      </w:pPr>
      <m:oMathPara>
        <m:oMath>
          <m:nary>
            <m:naryPr>
              <m:chr m:val="∫"/>
              <m:limLoc m:val="subSup"/>
              <m:grow m:val="1"/>
              <m:supHide m:val="1"/>
            </m:naryPr>
            <m:sub>
              <m:r>
                <m:rPr>
                  <m:sty m:val="p"/>
                </m:rPr>
                <m:t>Ω</m:t>
              </m:r>
            </m:sub>
            <m:sup/>
            <m:e>
              <m:r>
                <m:rPr>
                  <m:sty m:val="p"/>
                </m:rPr>
                <m:t xml:space="preserve"> </m:t>
              </m:r>
            </m:e>
          </m:nary>
          <m:d>
            <m:dPr>
              <m:begChr m:val="("/>
              <m:endChr m:val=")"/>
              <m:ctrlPr>
                <w:rPr>
                  <w:rFonts w:ascii="Cambria Math" w:hAnsi="Cambria Math"/>
                </w:rPr>
              </m:ctrlPr>
            </m:dPr>
            <m:e>
              <m:d>
                <m:dPr>
                  <m:begChr m:val="("/>
                  <m:endChr m:val=")"/>
                  <m:ctrlPr>
                    <w:rPr>
                      <w:rFonts w:ascii="Cambria Math" w:hAnsi="Cambria Math"/>
                    </w:rPr>
                  </m:ctrlPr>
                </m:dPr>
                <m:e>
                  <m:f>
                    <m:fPr>
                      <m:ctrlPr>
                        <w:rPr>
                          <w:rFonts w:ascii="Cambria Math" w:hAnsi="Cambria Math"/>
                        </w:rPr>
                      </m:ctrlPr>
                    </m:fPr>
                    <m:num>
                      <m:r>
                        <m:rPr>
                          <m:sty m:val="i"/>
                        </m:rPr>
                        <m:t>∂</m:t>
                      </m:r>
                      <m:sSub>
                        <m:sSubPr/>
                        <m:e>
                          <m:r>
                            <m:rPr>
                              <m:sty m:val="i"/>
                            </m:rPr>
                            <m:t>σ</m:t>
                          </m:r>
                        </m:e>
                        <m:sub>
                          <m:r>
                            <m:rPr>
                              <m:sty m:val="p"/>
                            </m:rPr>
                            <m:t>xx</m:t>
                          </m:r>
                        </m:sub>
                      </m:sSub>
                    </m:num>
                    <m:den>
                      <m:r>
                        <m:rPr>
                          <m:sty m:val="i"/>
                        </m:rPr>
                        <m:t>∂</m:t>
                      </m:r>
                      <m:r>
                        <m:rPr>
                          <m:sty m:val="p"/>
                        </m:rPr>
                        <m:t>x</m:t>
                      </m:r>
                    </m:den>
                  </m:f>
                  <m:r>
                    <m:rPr>
                      <m:sty m:val="p"/>
                    </m:rPr>
                    <m:t>+</m:t>
                  </m:r>
                  <m:f>
                    <m:fPr>
                      <m:ctrlPr>
                        <w:rPr>
                          <w:rFonts w:ascii="Cambria Math" w:hAnsi="Cambria Math"/>
                        </w:rPr>
                      </m:ctrlPr>
                    </m:fPr>
                    <m:num>
                      <m:r>
                        <m:rPr>
                          <m:sty m:val="i"/>
                        </m:rPr>
                        <m:t>∂</m:t>
                      </m:r>
                      <m:sSub>
                        <m:sSubPr/>
                        <m:e>
                          <m:r>
                            <m:rPr>
                              <m:sty m:val="i"/>
                            </m:rPr>
                            <m:t>σ</m:t>
                          </m:r>
                        </m:e>
                        <m:sub>
                          <m:r>
                            <m:rPr>
                              <m:sty m:val="p"/>
                            </m:rPr>
                            <m:t>xy</m:t>
                          </m:r>
                        </m:sub>
                      </m:sSub>
                    </m:num>
                    <m:den>
                      <m:r>
                        <m:rPr>
                          <m:sty m:val="i"/>
                        </m:rPr>
                        <m:t>∂</m:t>
                      </m:r>
                      <m:r>
                        <m:rPr>
                          <m:sty m:val="p"/>
                        </m:rPr>
                        <m:t>y</m:t>
                      </m:r>
                    </m:den>
                  </m:f>
                </m:e>
              </m:d>
              <m:sSup>
                <m:sSupPr/>
                <m:e>
                  <m:r>
                    <m:rPr>
                      <m:sty m:val="p"/>
                    </m:rPr>
                    <m:t>u</m:t>
                  </m:r>
                </m:e>
                <m:sup>
                  <m:r>
                    <m:rPr>
                      <m:sty m:val="p"/>
                    </m:rPr>
                    <m:t>∗</m:t>
                  </m:r>
                </m:sup>
              </m:sSup>
              <m:r>
                <m:rPr>
                  <m:sty m:val="p"/>
                </m:rPr>
                <m:t>+</m:t>
              </m:r>
              <m:d>
                <m:dPr>
                  <m:begChr m:val="("/>
                  <m:endChr m:val=")"/>
                  <m:ctrlPr>
                    <w:rPr>
                      <w:rFonts w:ascii="Cambria Math" w:hAnsi="Cambria Math"/>
                    </w:rPr>
                  </m:ctrlPr>
                </m:dPr>
                <m:e>
                  <m:f>
                    <m:fPr>
                      <m:ctrlPr>
                        <w:rPr>
                          <w:rFonts w:ascii="Cambria Math" w:hAnsi="Cambria Math"/>
                        </w:rPr>
                      </m:ctrlPr>
                    </m:fPr>
                    <m:num>
                      <m:r>
                        <m:rPr>
                          <m:sty m:val="i"/>
                        </m:rPr>
                        <m:t>∂</m:t>
                      </m:r>
                      <m:sSub>
                        <m:sSubPr/>
                        <m:e>
                          <m:r>
                            <m:rPr>
                              <m:sty m:val="i"/>
                            </m:rPr>
                            <m:t>σ</m:t>
                          </m:r>
                        </m:e>
                        <m:sub>
                          <m:r>
                            <m:rPr>
                              <m:sty m:val="p"/>
                            </m:rPr>
                            <m:t>xy</m:t>
                          </m:r>
                        </m:sub>
                      </m:sSub>
                    </m:num>
                    <m:den>
                      <m:r>
                        <m:rPr>
                          <m:sty m:val="i"/>
                        </m:rPr>
                        <m:t>∂</m:t>
                      </m:r>
                      <m:r>
                        <m:rPr>
                          <m:sty m:val="p"/>
                        </m:rPr>
                        <m:t>x</m:t>
                      </m:r>
                    </m:den>
                  </m:f>
                  <m:r>
                    <m:rPr>
                      <m:sty m:val="p"/>
                    </m:rPr>
                    <m:t>+</m:t>
                  </m:r>
                  <m:f>
                    <m:fPr>
                      <m:ctrlPr>
                        <w:rPr>
                          <w:rFonts w:ascii="Cambria Math" w:hAnsi="Cambria Math"/>
                        </w:rPr>
                      </m:ctrlPr>
                    </m:fPr>
                    <m:num>
                      <m:r>
                        <m:rPr>
                          <m:sty m:val="i"/>
                        </m:rPr>
                        <m:t>∂</m:t>
                      </m:r>
                      <m:sSub>
                        <m:sSubPr/>
                        <m:e>
                          <m:r>
                            <m:rPr>
                              <m:sty m:val="i"/>
                            </m:rPr>
                            <m:t>σ</m:t>
                          </m:r>
                        </m:e>
                        <m:sub>
                          <m:r>
                            <m:rPr>
                              <m:sty m:val="p"/>
                            </m:rPr>
                            <m:t>yy</m:t>
                          </m:r>
                        </m:sub>
                      </m:sSub>
                    </m:num>
                    <m:den>
                      <m:r>
                        <m:rPr>
                          <m:sty m:val="i"/>
                        </m:rPr>
                        <m:t>∂</m:t>
                      </m:r>
                      <m:r>
                        <m:rPr>
                          <m:sty m:val="p"/>
                        </m:rPr>
                        <m:t>y</m:t>
                      </m:r>
                    </m:den>
                  </m:f>
                </m:e>
              </m:d>
              <m:sSup>
                <m:sSupPr/>
                <m:e>
                  <m:r>
                    <m:rPr>
                      <m:sty m:val="p"/>
                    </m:rPr>
                    <m:t>v</m:t>
                  </m:r>
                </m:e>
                <m:sup>
                  <m:r>
                    <m:rPr>
                      <m:sty m:val="p"/>
                    </m:rPr>
                    <m:t>∗</m:t>
                  </m:r>
                </m:sup>
              </m:sSup>
            </m:e>
          </m:d>
          <m:r>
            <m:rPr>
              <m:sty m:val="p"/>
            </m:rPr>
            <m:t>dS</m:t>
          </m:r>
          <m:r>
            <m:rPr>
              <m:sty m:val="p"/>
            </m:rPr>
            <m:t>=</m:t>
          </m:r>
          <m:nary>
            <m:naryPr>
              <m:chr m:val="∫"/>
              <m:limLoc m:val="subSup"/>
              <m:grow m:val="1"/>
              <m:supHide m:val="1"/>
            </m:naryPr>
            <m:sub>
              <m:m>
                <m:mPr>
                  <m:plcHide m:val="1"/>
                  <m:cGpRule m:val="4"/>
                  <m:mcs>
                    <m:mc>
                      <m:mcPr>
                        <m:count m:val="1"/>
                        <m:mcJc m:val="center"/>
                      </m:mcPr>
                    </m:mc>
                  </m:mcs>
                  <m:ctrlPr>
                    <w:rPr>
                      <w:rFonts w:ascii="Cambria Math" w:hAnsi="Cambria Math"/>
                      <w:i/>
                    </w:rPr>
                  </m:ctrlPr>
                </m:mPr>
                <m:mr>
                  <m:e>
                    <m:r>
                      <m:rPr>
                        <m:sty m:val="p"/>
                      </m:rPr>
                      <m:t>Ω</m:t>
                    </m:r>
                  </m:e>
                </m:mr>
                <m:mr>
                  <m:e>
                    <m:r>
                      <m:rPr>
                        <m:sty m:val="p"/>
                      </m:rPr>
                      <m:t>x</m:t>
                    </m:r>
                    <m:r>
                      <m:rPr>
                        <m:sty m:val="p"/>
                      </m:rPr>
                      <m:t>=</m:t>
                    </m:r>
                    <m:r>
                      <m:rPr>
                        <m:sty m:val="p"/>
                      </m:rPr>
                      <m:t>b</m:t>
                    </m:r>
                  </m:e>
                </m:mr>
              </m:m>
            </m:sub>
            <m:sup/>
            <m:e>
              <m:r>
                <m:rPr>
                  <m:sty m:val="p"/>
                </m:rPr>
                <m:t xml:space="preserve"> </m:t>
              </m:r>
            </m:e>
          </m:nary>
          <m:d>
            <m:dPr>
              <m:begChr m:val="("/>
              <m:endChr m:val=")"/>
              <m:ctrlPr>
                <w:rPr>
                  <w:rFonts w:ascii="Cambria Math" w:hAnsi="Cambria Math"/>
                </w:rPr>
              </m:ctrlPr>
            </m:dPr>
            <m:e>
              <m:r>
                <m:rPr>
                  <m:sty m:val="i"/>
                </m:rPr>
                <m:t>ρ</m:t>
              </m:r>
              <m:f>
                <m:fPr>
                  <m:ctrlPr>
                    <w:rPr>
                      <w:rFonts w:ascii="Cambria Math" w:hAnsi="Cambria Math"/>
                    </w:rPr>
                  </m:ctrlPr>
                </m:fPr>
                <m:num>
                  <m:sSup>
                    <m:sSupPr/>
                    <m:e>
                      <m:r>
                        <m:rPr>
                          <m:sty m:val="i"/>
                        </m:rPr>
                        <m:t>∂</m:t>
                      </m:r>
                    </m:e>
                    <m:sup>
                      <m:r>
                        <m:rPr>
                          <m:sty m:val="p"/>
                        </m:rPr>
                        <m:t>2</m:t>
                      </m:r>
                    </m:sup>
                  </m:sSup>
                  <m:r>
                    <m:rPr>
                      <m:sty m:val="p"/>
                    </m:rPr>
                    <m:t>u</m:t>
                  </m:r>
                </m:num>
                <m:den>
                  <m:r>
                    <m:rPr>
                      <m:sty m:val="i"/>
                    </m:rPr>
                    <m:t>∂</m:t>
                  </m:r>
                  <m:sSup>
                    <m:sSupPr/>
                    <m:e>
                      <m:r>
                        <m:rPr>
                          <m:sty m:val="p"/>
                        </m:rPr>
                        <m:t>t</m:t>
                      </m:r>
                    </m:e>
                    <m:sup>
                      <m:r>
                        <m:rPr>
                          <m:sty m:val="p"/>
                        </m:rPr>
                        <m:t>2</m:t>
                      </m:r>
                    </m:sup>
                  </m:sSup>
                </m:den>
              </m:f>
              <m:sSup>
                <m:sSupPr/>
                <m:e>
                  <m:r>
                    <m:rPr>
                      <m:sty m:val="p"/>
                    </m:rPr>
                    <m:t>u</m:t>
                  </m:r>
                </m:e>
                <m:sup>
                  <m:r>
                    <m:rPr>
                      <m:sty m:val="p"/>
                    </m:rPr>
                    <m:t>∗</m:t>
                  </m:r>
                </m:sup>
              </m:sSup>
              <m:r>
                <m:rPr>
                  <m:sty m:val="p"/>
                </m:rPr>
                <m:t>+</m:t>
              </m:r>
              <m:r>
                <m:rPr>
                  <m:sty m:val="i"/>
                </m:rPr>
                <m:t>ρ</m:t>
              </m:r>
              <m:f>
                <m:fPr>
                  <m:ctrlPr>
                    <w:rPr>
                      <w:rFonts w:ascii="Cambria Math" w:hAnsi="Cambria Math"/>
                    </w:rPr>
                  </m:ctrlPr>
                </m:fPr>
                <m:num>
                  <m:sSup>
                    <m:sSupPr/>
                    <m:e>
                      <m:r>
                        <m:rPr>
                          <m:sty m:val="i"/>
                        </m:rPr>
                        <m:t>∂</m:t>
                      </m:r>
                    </m:e>
                    <m:sup>
                      <m:r>
                        <m:rPr>
                          <m:sty m:val="p"/>
                        </m:rPr>
                        <m:t>2</m:t>
                      </m:r>
                    </m:sup>
                  </m:sSup>
                  <m:r>
                    <m:rPr>
                      <m:sty m:val="p"/>
                    </m:rPr>
                    <m:t>v</m:t>
                  </m:r>
                </m:num>
                <m:den>
                  <m:r>
                    <m:rPr>
                      <m:sty m:val="i"/>
                    </m:rPr>
                    <m:t>∂</m:t>
                  </m:r>
                  <m:sSup>
                    <m:sSupPr/>
                    <m:e>
                      <m:r>
                        <m:rPr>
                          <m:sty m:val="p"/>
                        </m:rPr>
                        <m:t>t</m:t>
                      </m:r>
                    </m:e>
                    <m:sup>
                      <m:r>
                        <m:rPr>
                          <m:sty m:val="p"/>
                        </m:rPr>
                        <m:t>2</m:t>
                      </m:r>
                    </m:sup>
                  </m:sSup>
                </m:den>
              </m:f>
              <m:sSup>
                <m:sSupPr/>
                <m:e>
                  <m:r>
                    <m:rPr>
                      <m:sty m:val="p"/>
                    </m:rPr>
                    <m:t>v</m:t>
                  </m:r>
                </m:e>
                <m:sup>
                  <m:r>
                    <m:rPr>
                      <m:sty m:val="p"/>
                    </m:rPr>
                    <m:t>∗</m:t>
                  </m:r>
                </m:sup>
              </m:sSup>
            </m:e>
          </m:d>
          <m:r>
            <m:rPr>
              <m:sty m:val="p"/>
            </m:rPr>
            <m:t>dS</m:t>
          </m:r>
        </m:oMath>
      </m:oMathPara>
    </w:p>
    <w:p>
      <w:pPr>
        <w:spacing w:after="220" w:lineRule="auto"/>
      </w:pPr>
      <w:r>
        <w:rPr>
          <w:rFonts w:eastAsia="Georgia" w:cs="Georgia" w:ascii="Georgia" w:hAnsi="Georgia"/>
        </w:rPr>
        <w:t xml:space="preserve">où on utilise la notation simplifiée </w:t>
      </w:r>
      <m:oMath>
        <m:nary>
          <m:naryPr>
            <m:chr m:val="∫"/>
            <m:limLoc m:val="subSup"/>
            <m:grow m:val="1"/>
            <m:supHide m:val="1"/>
          </m:naryPr>
          <m:sub>
            <m:r>
              <m:rPr>
                <m:sty m:val="p"/>
              </m:rPr>
              <m:t>Ω</m:t>
            </m:r>
          </m:sub>
          <m:sup/>
          <m:e>
            <m:r>
              <m:rPr>
                <m:sty m:val="p"/>
              </m:rPr>
              <m:t xml:space="preserve"> </m:t>
            </m:r>
          </m:e>
        </m:nary>
        <m:r>
          <m:rPr>
            <m:sty m:val="p"/>
          </m:rPr>
          <m:t>(</m:t>
        </m:r>
        <m:r>
          <m:rPr>
            <m:sty m:val="p"/>
          </m:rPr>
          <m:t>)</m:t>
        </m:r>
        <m:r>
          <m:rPr>
            <m:sty m:val="i"/>
          </m:rPr>
          <m:t>d</m:t>
        </m:r>
        <m:r>
          <m:rPr>
            <m:sty m:val="i"/>
          </m:rPr>
          <m:t>S</m:t>
        </m:r>
        <m:r>
          <m:rPr>
            <m:sty m:val="p"/>
          </m:rPr>
          <m:t>=</m:t>
        </m:r>
        <m:nary>
          <m:naryPr>
            <m:chr m:val="∫"/>
            <m:limLoc m:val="subSup"/>
            <m:grow m:val="1"/>
          </m:naryPr>
          <m:sub>
            <m:r>
              <m:rPr>
                <m:sty m:val="i"/>
              </m:rPr>
              <m:t>x</m:t>
            </m:r>
            <m:r>
              <m:rPr>
                <m:sty m:val="p"/>
              </m:rPr>
              <m:t>=</m:t>
            </m:r>
            <m:r>
              <m:rPr>
                <m:sty m:val="p"/>
              </m:rPr>
              <m:t>0</m:t>
            </m:r>
          </m:sub>
          <m:sup>
            <m:r>
              <m:rPr>
                <m:sty m:val="i"/>
              </m:rPr>
              <m:t>x</m:t>
            </m:r>
            <m:r>
              <m:rPr>
                <m:sty m:val="p"/>
              </m:rPr>
              <m:t>=</m:t>
            </m:r>
            <m:r>
              <m:rPr>
                <m:sty m:val="i"/>
              </m:rPr>
              <m:t>b</m:t>
            </m:r>
          </m:sup>
          <m:e>
            <m:r>
              <m:rPr>
                <m:sty m:val="p"/>
              </m:rPr>
              <m:t xml:space="preserve"> </m:t>
            </m:r>
          </m:e>
        </m:nary>
        <m:nary>
          <m:naryPr>
            <m:chr m:val="∫"/>
            <m:limLoc m:val="subSup"/>
            <m:grow m:val="1"/>
          </m:naryPr>
          <m:sub>
            <m:r>
              <m:rPr>
                <m:sty m:val="i"/>
              </m:rPr>
              <m:t>y</m:t>
            </m:r>
            <m:r>
              <m:rPr>
                <m:sty m:val="p"/>
              </m:rPr>
              <m:t>=</m:t>
            </m:r>
            <m:r>
              <m:rPr>
                <m:sty m:val="p"/>
              </m:rPr>
              <m:t>0</m:t>
            </m:r>
          </m:sub>
          <m:sup>
            <m:r>
              <m:rPr>
                <m:sty m:val="i"/>
              </m:rPr>
              <m:t>y</m:t>
            </m:r>
            <m:r>
              <m:rPr>
                <m:sty m:val="p"/>
              </m:rPr>
              <m:t>=</m:t>
            </m:r>
            <m:r>
              <m:rPr>
                <m:sty m:val="i"/>
              </m:rPr>
              <m:t>L</m:t>
            </m:r>
          </m:sup>
          <m:e>
            <m:r>
              <m:rPr>
                <m:sty m:val="p"/>
              </m:rPr>
              <m:t xml:space="preserve"> </m:t>
            </m:r>
          </m:e>
        </m:nary>
        <m:r>
          <m:rPr>
            <m:sty m:val="p"/>
          </m:rPr>
          <m:t>(</m:t>
        </m:r>
        <m:r>
          <m:rPr>
            <m:sty m:val="p"/>
          </m:rPr>
          <m:t>)</m:t>
        </m:r>
        <m:r>
          <m:rPr>
            <m:sty m:val="i"/>
          </m:rPr>
          <m:t>d</m:t>
        </m:r>
        <m:r>
          <m:rPr>
            <m:sty m:val="i"/>
          </m:rPr>
          <m:t>x</m:t>
        </m:r>
        <m:r>
          <m:rPr>
            <m:sty m:val="i"/>
          </m:rPr>
          <m:t>d</m:t>
        </m:r>
        <m:r>
          <m:rPr>
            <m:sty m:val="i"/>
          </m:rPr>
          <m:t>y</m:t>
        </m:r>
      </m:oMath>
      <w:r>
        <w:rPr/>
        <w:t xml:space="preserve">.</w:t>
      </w:r>
      <w:r>
        <w:rPr/>
        <w:br w:type="textWrapping"/>
      </w:r>
      <w:r>
        <w:rPr>
          <w:rFonts w:eastAsia="Georgia" w:cs="Georgia" w:ascii="Georgia" w:hAnsi="Georgia"/>
        </w:rPr>
        <w:t xml:space="preserve">Q23: En utilisant des intégrations par parties, montrer que </w:t>
      </w:r>
      <m:oMath>
        <m:r>
          <m:rPr>
            <m:sty m:val="p"/>
          </m:rPr>
          <m:t>∀</m:t>
        </m:r>
        <m:sSup>
          <m:sSupPr/>
          <m:e>
            <m:r>
              <m:rPr>
                <m:sty m:val="p"/>
              </m:rPr>
              <m:t>u</m:t>
            </m:r>
          </m:e>
          <m:sup>
            <m:r>
              <m:rPr>
                <m:sty m:val="p"/>
              </m:rPr>
              <m:t>∗</m:t>
            </m:r>
          </m:sup>
        </m:sSup>
        <m:r>
          <m:rPr>
            <m:sty m:val="p"/>
          </m:rPr>
          <m:t>,</m:t>
        </m:r>
        <m:r>
          <m:rPr>
            <m:sty m:val="p"/>
          </m:rPr>
          <m:t>∀</m:t>
        </m:r>
        <m:sSup>
          <m:sSupPr/>
          <m:e>
            <m:r>
              <m:rPr>
                <m:sty m:val="p"/>
              </m:rPr>
              <m:t>v</m:t>
            </m:r>
          </m:e>
          <m:sup>
            <m:r>
              <m:rPr>
                <m:sty m:val="p"/>
              </m:rPr>
              <m:t>∗</m:t>
            </m:r>
          </m:sup>
        </m:sSup>
      </m:oMath>
    </w:p>
    <w:p>
      <w:pPr>
        <w:spacing w:after="220" w:lineRule="auto"/>
      </w:pPr>
      <m:oMathPara>
        <m:oMath>
          <m:m>
            <m:mPr>
              <m:plcHide m:val="1"/>
              <m:cGpRule m:val="0"/>
              <m:mcs>
                <m:mc>
                  <m:mcPr>
                    <m:count m:val="1"/>
                    <m:mcJc m:val="center"/>
                  </m:mcPr>
                </m:mc>
              </m:mcs>
              <m:ctrlPr>
                <w:rPr>
                  <w:rFonts w:ascii="Cambria Math" w:hAnsi="Cambria Math"/>
                  <w:i/>
                </w:rPr>
              </m:ctrlPr>
            </m:mPr>
            <m:mr>
              <m:e>
                <m:r>
                  <m:rPr>
                    <m:sty m:val="p"/>
                  </m:rPr>
                  <m:t>−</m:t>
                </m:r>
                <m:nary>
                  <m:naryPr>
                    <m:chr m:val="∫"/>
                    <m:limLoc m:val="subSup"/>
                    <m:grow m:val="1"/>
                    <m:supHide m:val="1"/>
                  </m:naryPr>
                  <m:sub>
                    <m:r>
                      <m:rPr>
                        <m:sty m:val="p"/>
                      </m:rPr>
                      <m:t>Ω</m:t>
                    </m:r>
                  </m:sub>
                  <m:sup/>
                  <m:e>
                    <m:r>
                      <m:rPr>
                        <m:sty m:val="p"/>
                      </m:rPr>
                      <m:t xml:space="preserve"> </m:t>
                    </m:r>
                  </m:e>
                </m:nary>
                <m:r>
                  <m:rPr>
                    <m:sty m:val="p"/>
                  </m:rPr>
                  <m:t xml:space="preserve"> </m:t>
                </m:r>
                <m:d>
                  <m:dPr>
                    <m:begChr m:val="("/>
                    <m:endChr m:val=")"/>
                    <m:ctrlPr>
                      <w:rPr>
                        <w:rFonts w:ascii="Cambria Math" w:hAnsi="Cambria Math"/>
                      </w:rPr>
                    </m:ctrlPr>
                  </m:dPr>
                  <m:e>
                    <m:sSub>
                      <m:sSubPr/>
                      <m:e>
                        <m:r>
                          <m:rPr>
                            <m:sty m:val="i"/>
                          </m:rPr>
                          <m:t>σ</m:t>
                        </m:r>
                      </m:e>
                      <m:sub>
                        <m:r>
                          <m:rPr>
                            <m:sty m:val="p"/>
                          </m:rPr>
                          <m:t>xx</m:t>
                        </m:r>
                      </m:sub>
                    </m:sSub>
                    <m:sSubSup>
                      <m:sSubSupPr/>
                      <m:e>
                        <m:r>
                          <m:rPr>
                            <m:sty m:val="p"/>
                          </m:rPr>
                          <m:t>u</m:t>
                        </m:r>
                      </m:e>
                      <m:sub>
                        <m:r>
                          <m:rPr>
                            <m:sty m:val="p"/>
                          </m:rPr>
                          <m:t>,</m:t>
                        </m:r>
                        <m:r>
                          <m:rPr>
                            <m:sty m:val="p"/>
                          </m:rPr>
                          <m:t>x</m:t>
                        </m:r>
                      </m:sub>
                      <m:sup>
                        <m:r>
                          <m:rPr>
                            <m:sty m:val="p"/>
                          </m:rPr>
                          <m:t>∗</m:t>
                        </m:r>
                      </m:sup>
                    </m:sSubSup>
                    <m:r>
                      <m:rPr>
                        <m:sty m:val="p"/>
                      </m:rPr>
                      <m:t>+</m:t>
                    </m:r>
                    <m:sSub>
                      <m:sSubPr/>
                      <m:e>
                        <m:r>
                          <m:rPr>
                            <m:sty m:val="i"/>
                          </m:rPr>
                          <m:t>σ</m:t>
                        </m:r>
                      </m:e>
                      <m:sub>
                        <m:r>
                          <m:rPr>
                            <m:sty m:val="p"/>
                          </m:rPr>
                          <m:t>yy</m:t>
                        </m:r>
                      </m:sub>
                    </m:sSub>
                    <m:sSubSup>
                      <m:sSubSupPr/>
                      <m:e>
                        <m:r>
                          <m:rPr>
                            <m:sty m:val="p"/>
                          </m:rPr>
                          <m:t>v</m:t>
                        </m:r>
                      </m:e>
                      <m:sub>
                        <m:r>
                          <m:rPr>
                            <m:sty m:val="p"/>
                          </m:rPr>
                          <m:t>,</m:t>
                        </m:r>
                        <m:r>
                          <m:rPr>
                            <m:sty m:val="p"/>
                          </m:rPr>
                          <m:t>y</m:t>
                        </m:r>
                      </m:sub>
                      <m:sup>
                        <m:r>
                          <m:rPr>
                            <m:sty m:val="p"/>
                          </m:rPr>
                          <m:t>∗</m:t>
                        </m:r>
                      </m:sup>
                    </m:sSubSup>
                    <m:r>
                      <m:rPr>
                        <m:sty m:val="p"/>
                      </m:rPr>
                      <m:t>+</m:t>
                    </m:r>
                    <m:sSub>
                      <m:sSubPr/>
                      <m:e>
                        <m:r>
                          <m:rPr>
                            <m:sty m:val="i"/>
                          </m:rPr>
                          <m:t>σ</m:t>
                        </m:r>
                      </m:e>
                      <m:sub>
                        <m:r>
                          <m:rPr>
                            <m:sty m:val="p"/>
                          </m:rPr>
                          <m:t>xy</m:t>
                        </m:r>
                      </m:sub>
                    </m:sSub>
                    <m:d>
                      <m:dPr>
                        <m:begChr m:val="("/>
                        <m:endChr m:val=")"/>
                        <m:ctrlPr>
                          <w:rPr>
                            <w:rFonts w:ascii="Cambria Math" w:hAnsi="Cambria Math"/>
                          </w:rPr>
                        </m:ctrlPr>
                      </m:dPr>
                      <m:e>
                        <m:sSubSup>
                          <m:sSubSupPr/>
                          <m:e>
                            <m:r>
                              <m:rPr>
                                <m:sty m:val="p"/>
                              </m:rPr>
                              <m:t>u</m:t>
                            </m:r>
                          </m:e>
                          <m:sub>
                            <m:r>
                              <m:rPr>
                                <m:sty m:val="p"/>
                              </m:rPr>
                              <m:t>,</m:t>
                            </m:r>
                            <m:r>
                              <m:rPr>
                                <m:sty m:val="p"/>
                              </m:rPr>
                              <m:t>y</m:t>
                            </m:r>
                          </m:sub>
                          <m:sup>
                            <m:r>
                              <m:rPr>
                                <m:sty m:val="p"/>
                              </m:rPr>
                              <m:t>∗</m:t>
                            </m:r>
                          </m:sup>
                        </m:sSubSup>
                        <m:r>
                          <m:rPr>
                            <m:sty m:val="p"/>
                          </m:rPr>
                          <m:t>+</m:t>
                        </m:r>
                        <m:sSubSup>
                          <m:sSubSupPr/>
                          <m:e>
                            <m:r>
                              <m:rPr>
                                <m:sty m:val="p"/>
                              </m:rPr>
                              <m:t>v</m:t>
                            </m:r>
                          </m:e>
                          <m:sub>
                            <m:r>
                              <m:rPr>
                                <m:sty m:val="p"/>
                              </m:rPr>
                              <m:t>,</m:t>
                            </m:r>
                            <m:r>
                              <m:rPr>
                                <m:sty m:val="p"/>
                              </m:rPr>
                              <m:t>x</m:t>
                            </m:r>
                          </m:sub>
                          <m:sup>
                            <m:r>
                              <m:rPr>
                                <m:sty m:val="p"/>
                              </m:rPr>
                              <m:t>∗</m:t>
                            </m:r>
                          </m:sup>
                        </m:sSubSup>
                      </m:e>
                    </m:d>
                  </m:e>
                </m:d>
                <m:r>
                  <m:rPr>
                    <m:sty m:val="p"/>
                  </m:rPr>
                  <m:t>dS</m:t>
                </m:r>
                <m:r>
                  <m:rPr>
                    <m:sty m:val="p"/>
                  </m:rPr>
                  <m:t>+</m:t>
                </m:r>
                <m:nary>
                  <m:naryPr>
                    <m:chr m:val="∫"/>
                    <m:limLoc m:val="subSup"/>
                    <m:grow m:val="1"/>
                    <m:supHide m:val="1"/>
                  </m:naryPr>
                  <m:sub>
                    <m:sSub>
                      <m:sSubPr/>
                      <m:e>
                        <m:r>
                          <m:rPr>
                            <m:sty m:val="p"/>
                          </m:rPr>
                          <m:t>Γ</m:t>
                        </m:r>
                      </m:e>
                      <m:sub>
                        <m:r>
                          <m:rPr>
                            <m:sty m:val="p"/>
                          </m:rPr>
                          <m:t>0</m:t>
                        </m:r>
                      </m:sub>
                    </m:sSub>
                  </m:sub>
                  <m:sup/>
                  <m:e>
                    <m:r>
                      <m:rPr>
                        <m:sty m:val="p"/>
                      </m:rPr>
                      <m:t xml:space="preserve"> </m:t>
                    </m:r>
                  </m:e>
                </m:nary>
                <m:r>
                  <m:rPr>
                    <m:sty m:val="p"/>
                  </m:rPr>
                  <m:t xml:space="preserve"> </m:t>
                </m:r>
                <m:d>
                  <m:dPr>
                    <m:begChr m:val="("/>
                    <m:endChr m:val=")"/>
                    <m:ctrlPr>
                      <w:rPr>
                        <w:rFonts w:ascii="Cambria Math" w:hAnsi="Cambria Math"/>
                      </w:rPr>
                    </m:ctrlPr>
                  </m:dPr>
                  <m:e>
                    <m:sSub>
                      <m:sSubPr/>
                      <m:e>
                        <m:r>
                          <m:rPr>
                            <m:nor/>
                          </m:rPr>
                          <m:t xml:space="preserve"> </m:t>
                        </m:r>
                        <m:r>
                          <m:rPr>
                            <m:sty m:val="p"/>
                          </m:rPr>
                          <m:t>F</m:t>
                        </m:r>
                      </m:e>
                      <m:sub>
                        <m:r>
                          <m:rPr>
                            <m:sty m:val="p"/>
                          </m:rPr>
                          <m:t>dx</m:t>
                        </m:r>
                      </m:sub>
                    </m:sSub>
                    <m:sSup>
                      <m:sSupPr/>
                      <m:e>
                        <m:r>
                          <m:rPr>
                            <m:sty m:val="p"/>
                          </m:rPr>
                          <m:t>u</m:t>
                        </m:r>
                      </m:e>
                      <m:sup>
                        <m:r>
                          <m:rPr>
                            <m:sty m:val="p"/>
                          </m:rPr>
                          <m:t>∗</m:t>
                        </m:r>
                      </m:sup>
                    </m:sSup>
                    <m:r>
                      <m:rPr>
                        <m:sty m:val="p"/>
                      </m:rPr>
                      <m:t>+</m:t>
                    </m:r>
                    <m:sSub>
                      <m:sSubPr/>
                      <m:e>
                        <m:r>
                          <m:rPr>
                            <m:sty m:val="p"/>
                          </m:rPr>
                          <m:t>F</m:t>
                        </m:r>
                      </m:e>
                      <m:sub>
                        <m:r>
                          <m:rPr>
                            <m:sty m:val="p"/>
                          </m:rPr>
                          <m:t>dy</m:t>
                        </m:r>
                      </m:sub>
                    </m:sSub>
                    <m:sSup>
                      <m:sSupPr/>
                      <m:e>
                        <m:r>
                          <m:rPr>
                            <m:sty m:val="p"/>
                          </m:rPr>
                          <m:t>v</m:t>
                        </m:r>
                      </m:e>
                      <m:sup>
                        <m:r>
                          <m:rPr>
                            <m:sty m:val="p"/>
                          </m:rPr>
                          <m:t>∗</m:t>
                        </m:r>
                      </m:sup>
                    </m:sSup>
                  </m:e>
                </m:d>
                <m:r>
                  <m:rPr>
                    <m:sty m:val="p"/>
                  </m:rPr>
                  <m:t>d</m:t>
                </m:r>
                <m:r>
                  <m:rPr>
                    <m:sty m:val="p"/>
                  </m:rPr>
                  <m:t>Γ</m:t>
                </m:r>
                <m:r>
                  <m:rPr>
                    <m:sty m:val="p"/>
                  </m:rPr>
                  <m:t>=</m:t>
                </m:r>
                <m:nary>
                  <m:naryPr>
                    <m:chr m:val="∫"/>
                    <m:limLoc m:val="subSup"/>
                    <m:grow m:val="1"/>
                    <m:supHide m:val="1"/>
                  </m:naryPr>
                  <m:sub>
                    <m:r>
                      <m:rPr>
                        <m:sty m:val="p"/>
                      </m:rPr>
                      <m:t>Ω</m:t>
                    </m:r>
                  </m:sub>
                  <m:sup/>
                  <m:e>
                    <m:r>
                      <m:rPr>
                        <m:sty m:val="p"/>
                      </m:rPr>
                      <m:t xml:space="preserve"> </m:t>
                    </m:r>
                  </m:e>
                </m:nary>
                <m:r>
                  <m:rPr>
                    <m:sty m:val="p"/>
                  </m:rPr>
                  <m:t xml:space="preserve"> </m:t>
                </m:r>
                <m:d>
                  <m:dPr>
                    <m:begChr m:val="("/>
                    <m:endChr m:val=")"/>
                    <m:ctrlPr>
                      <w:rPr>
                        <w:rFonts w:ascii="Cambria Math" w:hAnsi="Cambria Math"/>
                      </w:rPr>
                    </m:ctrlPr>
                  </m:dPr>
                  <m:e>
                    <m:r>
                      <m:rPr>
                        <m:sty m:val="i"/>
                      </m:rPr>
                      <m:t>ρ</m:t>
                    </m:r>
                    <m:sSub>
                      <m:sSubPr/>
                      <m:e>
                        <m:r>
                          <m:rPr>
                            <m:sty m:val="p"/>
                          </m:rPr>
                          <m:t>u</m:t>
                        </m:r>
                      </m:e>
                      <m:sub>
                        <m:r>
                          <m:rPr>
                            <m:sty m:val="p"/>
                          </m:rPr>
                          <m:t>,</m:t>
                        </m:r>
                        <m:r>
                          <m:rPr>
                            <m:sty m:val="p"/>
                          </m:rPr>
                          <m:t>tt</m:t>
                        </m:r>
                      </m:sub>
                    </m:sSub>
                    <m:sSup>
                      <m:sSupPr/>
                      <m:e>
                        <m:r>
                          <m:rPr>
                            <m:sty m:val="p"/>
                          </m:rPr>
                          <m:t>u</m:t>
                        </m:r>
                      </m:e>
                      <m:sup>
                        <m:r>
                          <m:rPr>
                            <m:sty m:val="p"/>
                          </m:rPr>
                          <m:t>∗</m:t>
                        </m:r>
                      </m:sup>
                    </m:sSup>
                    <m:r>
                      <m:rPr>
                        <m:sty m:val="p"/>
                      </m:rPr>
                      <m:t>+</m:t>
                    </m:r>
                    <m:r>
                      <m:rPr>
                        <m:sty m:val="i"/>
                      </m:rPr>
                      <m:t>ρ</m:t>
                    </m:r>
                    <m:sSub>
                      <m:sSubPr/>
                      <m:e>
                        <m:r>
                          <m:rPr>
                            <m:sty m:val="p"/>
                          </m:rPr>
                          <m:t>v</m:t>
                        </m:r>
                      </m:e>
                      <m:sub>
                        <m:r>
                          <m:rPr>
                            <m:sty m:val="p"/>
                          </m:rPr>
                          <m:t>,</m:t>
                        </m:r>
                        <m:r>
                          <m:rPr>
                            <m:sty m:val="p"/>
                          </m:rPr>
                          <m:t>tt</m:t>
                        </m:r>
                      </m:sub>
                    </m:sSub>
                    <m:sSup>
                      <m:sSupPr/>
                      <m:e>
                        <m:r>
                          <m:rPr>
                            <m:sty m:val="p"/>
                          </m:rPr>
                          <m:t>v</m:t>
                        </m:r>
                      </m:e>
                      <m:sup>
                        <m:r>
                          <m:rPr>
                            <m:sty m:val="p"/>
                          </m:rPr>
                          <m:t>∗</m:t>
                        </m:r>
                      </m:sup>
                    </m:sSup>
                  </m:e>
                </m:d>
                <m:r>
                  <m:rPr>
                    <m:sty m:val="p"/>
                  </m:rPr>
                  <m:t>dS</m:t>
                </m:r>
              </m:e>
            </m:mr>
            <m:mr>
              <m:e>
                <m:r>
                  <m:rPr>
                    <m:nor/>
                  </m:rPr>
                  <m:t> où on utilise les notations </m:t>
                </m:r>
                <m:sSub>
                  <m:sSubPr/>
                  <m:e>
                    <m:r>
                      <m:rPr>
                        <m:sty m:val="p"/>
                      </m:rPr>
                      <m:t>u</m:t>
                    </m:r>
                  </m:e>
                  <m:sub>
                    <m:r>
                      <m:rPr>
                        <m:sty m:val="p"/>
                      </m:rPr>
                      <m:t>,</m:t>
                    </m:r>
                    <m:r>
                      <m:rPr>
                        <m:sty m:val="p"/>
                      </m:rPr>
                      <m:t>x</m:t>
                    </m:r>
                  </m:sub>
                </m:sSub>
                <m:r>
                  <m:rPr>
                    <m:sty m:val="p"/>
                  </m:rPr>
                  <m:t>=</m:t>
                </m:r>
                <m:f>
                  <m:fPr>
                    <m:ctrlPr>
                      <w:rPr>
                        <w:rFonts w:ascii="Cambria Math" w:hAnsi="Cambria Math"/>
                      </w:rPr>
                    </m:ctrlPr>
                  </m:fPr>
                  <m:num>
                    <m:r>
                      <m:rPr>
                        <m:sty m:val="i"/>
                      </m:rPr>
                      <m:t>∂</m:t>
                    </m:r>
                    <m:r>
                      <m:rPr>
                        <m:sty m:val="p"/>
                      </m:rPr>
                      <m:t>u</m:t>
                    </m:r>
                  </m:num>
                  <m:den>
                    <m:r>
                      <m:rPr>
                        <m:sty m:val="i"/>
                      </m:rPr>
                      <m:t>∂</m:t>
                    </m:r>
                    <m:r>
                      <m:rPr>
                        <m:sty m:val="p"/>
                      </m:rPr>
                      <m:t>x</m:t>
                    </m:r>
                  </m:den>
                </m:f>
                <m:r>
                  <m:rPr>
                    <m:sty m:val="p"/>
                  </m:rPr>
                  <m:t>,</m:t>
                </m:r>
                <m:sSub>
                  <m:sSubPr/>
                  <m:e>
                    <m:r>
                      <m:rPr>
                        <m:sty m:val="p"/>
                      </m:rPr>
                      <m:t>u</m:t>
                    </m:r>
                  </m:e>
                  <m:sub>
                    <m:r>
                      <m:rPr>
                        <m:sty m:val="p"/>
                      </m:rPr>
                      <m:t>,</m:t>
                    </m:r>
                    <m:r>
                      <m:rPr>
                        <m:sty m:val="p"/>
                      </m:rPr>
                      <m:t>y</m:t>
                    </m:r>
                  </m:sub>
                </m:sSub>
                <m:r>
                  <m:rPr>
                    <m:sty m:val="p"/>
                  </m:rPr>
                  <m:t>=</m:t>
                </m:r>
                <m:f>
                  <m:fPr>
                    <m:ctrlPr>
                      <w:rPr>
                        <w:rFonts w:ascii="Cambria Math" w:hAnsi="Cambria Math"/>
                      </w:rPr>
                    </m:ctrlPr>
                  </m:fPr>
                  <m:num>
                    <m:r>
                      <m:rPr>
                        <m:sty m:val="i"/>
                      </m:rPr>
                      <m:t>∂</m:t>
                    </m:r>
                    <m:r>
                      <m:rPr>
                        <m:sty m:val="p"/>
                      </m:rPr>
                      <m:t>u</m:t>
                    </m:r>
                  </m:num>
                  <m:den>
                    <m:r>
                      <m:rPr>
                        <m:sty m:val="i"/>
                      </m:rPr>
                      <m:t>∂</m:t>
                    </m:r>
                    <m:r>
                      <m:rPr>
                        <m:sty m:val="p"/>
                      </m:rPr>
                      <m:t>y</m:t>
                    </m:r>
                  </m:den>
                </m:f>
                <m:r>
                  <m:rPr>
                    <m:sty m:val="p"/>
                  </m:rPr>
                  <m:t>,</m:t>
                </m:r>
                <m:sSub>
                  <m:sSubPr/>
                  <m:e>
                    <m:r>
                      <m:rPr>
                        <m:sty m:val="p"/>
                      </m:rPr>
                      <m:t>u</m:t>
                    </m:r>
                  </m:e>
                  <m:sub>
                    <m:r>
                      <m:rPr>
                        <m:sty m:val="p"/>
                      </m:rPr>
                      <m:t>,</m:t>
                    </m:r>
                    <m:r>
                      <m:rPr>
                        <m:sty m:val="p"/>
                      </m:rPr>
                      <m:t>tt</m:t>
                    </m:r>
                  </m:sub>
                </m:sSub>
                <m:r>
                  <m:rPr>
                    <m:sty m:val="p"/>
                  </m:rPr>
                  <m:t>=</m:t>
                </m:r>
                <m:f>
                  <m:fPr>
                    <m:ctrlPr>
                      <w:rPr>
                        <w:rFonts w:ascii="Cambria Math" w:hAnsi="Cambria Math"/>
                      </w:rPr>
                    </m:ctrlPr>
                  </m:fPr>
                  <m:num>
                    <m:sSup>
                      <m:sSupPr/>
                      <m:e>
                        <m:r>
                          <m:rPr>
                            <m:sty m:val="i"/>
                          </m:rPr>
                          <m:t>∂</m:t>
                        </m:r>
                      </m:e>
                      <m:sup>
                        <m:r>
                          <m:rPr>
                            <m:sty m:val="p"/>
                          </m:rPr>
                          <m:t>2</m:t>
                        </m:r>
                      </m:sup>
                    </m:sSup>
                    <m:r>
                      <m:rPr>
                        <m:sty m:val="p"/>
                      </m:rPr>
                      <m:t>u</m:t>
                    </m:r>
                  </m:num>
                  <m:den>
                    <m:r>
                      <m:rPr>
                        <m:sty m:val="i"/>
                      </m:rPr>
                      <m:t>∂</m:t>
                    </m:r>
                    <m:sSup>
                      <m:sSupPr/>
                      <m:e>
                        <m:r>
                          <m:rPr>
                            <m:sty m:val="p"/>
                          </m:rPr>
                          <m:t>t</m:t>
                        </m:r>
                      </m:e>
                      <m:sup>
                        <m:r>
                          <m:rPr>
                            <m:sty m:val="p"/>
                          </m:rPr>
                          <m:t>2</m:t>
                        </m:r>
                      </m:sup>
                    </m:sSup>
                  </m:den>
                </m:f>
                <m:r>
                  <m:rPr>
                    <m:nor/>
                  </m:rPr>
                  <m:t> et </m:t>
                </m:r>
                <m:nary>
                  <m:naryPr>
                    <m:chr m:val="∫"/>
                    <m:limLoc m:val="subSup"/>
                    <m:grow m:val="1"/>
                    <m:supHide m:val="1"/>
                  </m:naryPr>
                  <m:sub>
                    <m:sSub>
                      <m:sSubPr/>
                      <m:e>
                        <m:r>
                          <m:rPr>
                            <m:sty m:val="p"/>
                          </m:rPr>
                          <m:t>Γ</m:t>
                        </m:r>
                      </m:e>
                      <m:sub>
                        <m:r>
                          <m:rPr>
                            <m:sty m:val="p"/>
                          </m:rPr>
                          <m:t>0</m:t>
                        </m:r>
                      </m:sub>
                    </m:sSub>
                  </m:sub>
                  <m:sup/>
                  <m:e>
                    <m:r>
                      <m:rPr>
                        <m:sty m:val="p"/>
                      </m:rPr>
                      <m:t xml:space="preserve"> </m:t>
                    </m:r>
                  </m:e>
                </m:nary>
                <m:r>
                  <m:rPr>
                    <m:sty m:val="p"/>
                  </m:rPr>
                  <m:t xml:space="preserve"> </m:t>
                </m:r>
                <m:r>
                  <m:rPr>
                    <m:sty m:val="p"/>
                  </m:rPr>
                  <m:t>(</m:t>
                </m:r>
                <m:r>
                  <m:rPr>
                    <m:sty m:val="p"/>
                  </m:rPr>
                  <m:t>)</m:t>
                </m:r>
                <m:r>
                  <m:rPr>
                    <m:sty m:val="p"/>
                  </m:rPr>
                  <m:t>d</m:t>
                </m:r>
                <m:r>
                  <m:rPr>
                    <m:sty m:val="p"/>
                  </m:rPr>
                  <m:t>Γ</m:t>
                </m:r>
                <m:r>
                  <m:rPr>
                    <m:sty m:val="p"/>
                  </m:rPr>
                  <m:t>=</m:t>
                </m:r>
                <m:nary>
                  <m:naryPr>
                    <m:chr m:val="∫"/>
                    <m:limLoc m:val="subSup"/>
                    <m:grow m:val="1"/>
                  </m:naryPr>
                  <m:sub>
                    <m:r>
                      <m:rPr>
                        <m:sty m:val="p"/>
                      </m:rPr>
                      <m:t>x</m:t>
                    </m:r>
                    <m:r>
                      <m:rPr>
                        <m:sty m:val="p"/>
                      </m:rPr>
                      <m:t>=</m:t>
                    </m:r>
                    <m:r>
                      <m:rPr>
                        <m:sty m:val="p"/>
                      </m:rPr>
                      <m:t>0</m:t>
                    </m:r>
                  </m:sub>
                  <m:sup>
                    <m:r>
                      <m:rPr>
                        <m:sty m:val="p"/>
                      </m:rPr>
                      <m:t>x</m:t>
                    </m:r>
                    <m:r>
                      <m:rPr>
                        <m:sty m:val="p"/>
                      </m:rPr>
                      <m:t>=</m:t>
                    </m:r>
                    <m:r>
                      <m:rPr>
                        <m:sty m:val="p"/>
                      </m:rPr>
                      <m:t>b</m:t>
                    </m:r>
                  </m:sup>
                  <m:e>
                    <m:r>
                      <m:rPr>
                        <m:sty m:val="p"/>
                      </m:rPr>
                      <m:t xml:space="preserve"> </m:t>
                    </m:r>
                  </m:e>
                </m:nary>
                <m:r>
                  <m:rPr>
                    <m:sty m:val="p"/>
                  </m:rPr>
                  <m:t xml:space="preserve"> </m:t>
                </m:r>
                <m:r>
                  <m:rPr>
                    <m:sty m:val="p"/>
                  </m:rPr>
                  <m:t>(</m:t>
                </m:r>
                <m:r>
                  <m:rPr>
                    <m:sty m:val="p"/>
                  </m:rPr>
                  <m:t>)</m:t>
                </m:r>
                <m:r>
                  <m:rPr>
                    <m:sty m:val="p"/>
                  </m:rPr>
                  <m:t>dx</m:t>
                </m:r>
              </m:e>
            </m:mr>
          </m:m>
        </m:oMath>
      </m:oMathPara>
    </w:p>
    <w:p>
      <w:pPr>
        <w:spacing w:after="220" w:lineRule="auto"/>
      </w:pPr>
      <w:r>
        <w:rPr>
          <w:rFonts w:eastAsia="Georgia" w:cs="Georgia" w:ascii="Georgia" w:hAnsi="Georgia"/>
        </w:rPr>
        <w:t xml:space="preserve">Q24 : Montrer que (4) s'écrit </w:t>
      </w:r>
      <m:oMath>
        <m:r>
          <m:rPr>
            <m:sty m:val="p"/>
          </m:rPr>
          <m:t>[</m:t>
        </m:r>
        <m:r>
          <m:rPr>
            <m:sty m:val="i"/>
          </m:rPr>
          <m:t>σ</m:t>
        </m:r>
        <m:r>
          <m:rPr>
            <m:sty m:val="p"/>
          </m:rPr>
          <m:t>]</m:t>
        </m:r>
        <m:r>
          <m:rPr>
            <m:sty m:val="p"/>
          </m:rPr>
          <m:t>=</m:t>
        </m:r>
        <m:r>
          <m:rPr>
            <m:sty m:val="i"/>
          </m:rPr>
          <m:t>α</m:t>
        </m:r>
        <m:r>
          <m:rPr>
            <m:sty m:val="p"/>
          </m:rPr>
          <m:t>(</m:t>
        </m:r>
        <m:r>
          <m:rPr>
            <m:sty m:val="p"/>
          </m:rPr>
          <m:t>[</m:t>
        </m:r>
        <m:r>
          <m:rPr>
            <m:sty m:val="i"/>
          </m:rPr>
          <m:t>ε</m:t>
        </m:r>
        <m:r>
          <m:rPr>
            <m:sty m:val="p"/>
          </m:rPr>
          <m:t>]</m:t>
        </m:r>
        <m:r>
          <m:rPr>
            <m:sty m:val="p"/>
          </m:rPr>
          <m:t>+</m:t>
        </m:r>
        <m:r>
          <m:rPr>
            <m:sty m:val="i"/>
          </m:rPr>
          <m:t>β</m:t>
        </m:r>
        <m:r>
          <m:rPr>
            <m:sty m:val="p"/>
          </m:rPr>
          <m:t>Tr</m:t>
        </m:r>
        <m:r>
          <m:rPr>
            <m:sty m:val="p"/>
          </m:rPr>
          <m:t>(</m:t>
        </m:r>
        <m:r>
          <m:rPr>
            <m:sty m:val="p"/>
          </m:rPr>
          <m:t>[</m:t>
        </m:r>
        <m:r>
          <m:rPr>
            <m:sty m:val="i"/>
          </m:rPr>
          <m:t>ε</m:t>
        </m:r>
        <m:r>
          <m:rPr>
            <m:sty m:val="p"/>
          </m:rPr>
          <m:t>]</m:t>
        </m:r>
        <m:r>
          <m:rPr>
            <m:sty m:val="p"/>
          </m:rPr>
          <m:t>)</m:t>
        </m:r>
        <m:r>
          <m:rPr>
            <m:sty m:val="p"/>
          </m:rPr>
          <m:t>[</m:t>
        </m:r>
        <m:r>
          <m:rPr>
            <m:sty m:val="i"/>
          </m:rPr>
          <m:t>I</m:t>
        </m:r>
        <m:r>
          <m:rPr>
            <m:sty m:val="p"/>
          </m:rPr>
          <m:t>]</m:t>
        </m:r>
        <m:r>
          <m:rPr>
            <m:sty m:val="p"/>
          </m:rPr>
          <m:t>)</m:t>
        </m:r>
      </m:oMath>
      <w:r>
        <w:rPr>
          <w:rFonts w:eastAsia="Georgia" w:cs="Georgia" w:ascii="Georgia" w:hAnsi="Georgia"/>
        </w:rPr>
        <w:t xml:space="preserve"> et préciser les valeurs de </w:t>
      </w:r>
      <m:oMath>
        <m:r>
          <m:rPr>
            <m:sty m:val="i"/>
          </m:rPr>
          <m:t>α</m:t>
        </m:r>
      </m:oMath>
      <w:r>
        <w:rPr/>
        <w:t xml:space="preserve"> et </w:t>
      </w:r>
      <m:oMath>
        <m:r>
          <m:rPr>
            <m:sty m:val="i"/>
          </m:rPr>
          <m:t>β</m:t>
        </m:r>
      </m:oMath>
      <w:r>
        <w:rPr/>
        <w:t xml:space="preserve">.</w:t>
      </w:r>
      <w:r>
        <w:rPr/>
        <w:br w:type="textWrapping"/>
      </w:r>
      <w:r>
        <w:rPr>
          <w:rFonts w:eastAsia="Georgia" w:cs="Georgia" w:ascii="Georgia" w:hAnsi="Georgia"/>
        </w:rPr>
        <w:t xml:space="preserve">Q25 : En déduire que </w:t>
      </w:r>
      <m:oMath>
        <m:r>
          <m:rPr>
            <m:sty m:val="p"/>
          </m:rPr>
          <m:t>∀</m:t>
        </m:r>
        <m:sSup>
          <m:sSupPr/>
          <m:e>
            <m:r>
              <m:rPr>
                <m:sty m:val="p"/>
              </m:rPr>
              <m:t>u</m:t>
            </m:r>
          </m:e>
          <m:sup>
            <m:r>
              <m:rPr>
                <m:sty m:val="p"/>
              </m:rPr>
              <m:t>∗</m:t>
            </m:r>
          </m:sup>
        </m:sSup>
        <m:r>
          <m:rPr>
            <m:sty m:val="p"/>
          </m:rPr>
          <m:t>,</m:t>
        </m:r>
        <m:r>
          <m:rPr>
            <m:sty m:val="p"/>
          </m:rPr>
          <m:t>∀</m:t>
        </m:r>
        <m:sSup>
          <m:sSupPr/>
          <m:e>
            <m:r>
              <m:rPr>
                <m:sty m:val="p"/>
              </m:rPr>
              <m:t>v</m:t>
            </m:r>
          </m:e>
          <m:sup>
            <m:r>
              <m:rPr>
                <m:sty m:val="p"/>
              </m:rPr>
              <m:t>∗</m:t>
            </m:r>
          </m:sup>
        </m:sSup>
      </m:oMath>
    </w:p>
    <w:p>
      <w:pPr>
        <w:spacing w:after="220" w:lineRule="auto"/>
      </w:pPr>
      <m:oMathPara>
        <m:oMath>
          <m:m>
            <m:mPr>
              <m:plcHide m:val="1"/>
              <m:cGpRule m:val="0"/>
              <m:mcs>
                <m:mc>
                  <m:mcPr>
                    <m:count m:val="1"/>
                    <m:mcJc m:val="center"/>
                  </m:mcPr>
                </m:mc>
              </m:mcs>
              <m:ctrlPr>
                <w:rPr>
                  <w:rFonts w:ascii="Cambria Math" w:hAnsi="Cambria Math"/>
                  <w:i/>
                </w:rPr>
              </m:ctrlPr>
            </m:mPr>
            <m:mr>
              <m:e>
                <m:r>
                  <m:rPr>
                    <m:sty m:val="p"/>
                  </m:rPr>
                  <m:t>−</m:t>
                </m:r>
                <m:nary>
                  <m:naryPr>
                    <m:chr m:val="∫"/>
                    <m:limLoc m:val="subSup"/>
                    <m:grow m:val="1"/>
                    <m:supHide m:val="1"/>
                  </m:naryPr>
                  <m:sub>
                    <m:r>
                      <m:rPr>
                        <m:sty m:val="p"/>
                      </m:rPr>
                      <m:t>Ω</m:t>
                    </m:r>
                  </m:sub>
                  <m:sup/>
                  <m:e>
                    <m:r>
                      <m:rPr>
                        <m:sty m:val="p"/>
                      </m:rPr>
                      <m:t xml:space="preserve"> </m:t>
                    </m:r>
                  </m:e>
                </m:nary>
                <m:r>
                  <m:rPr>
                    <m:sty m:val="p"/>
                  </m:rPr>
                  <m:t xml:space="preserve"> </m:t>
                </m:r>
                <m:d>
                  <m:dPr>
                    <m:begChr m:val="("/>
                    <m:endChr m:val=")"/>
                    <m:ctrlPr>
                      <w:rPr>
                        <w:rFonts w:ascii="Cambria Math" w:hAnsi="Cambria Math"/>
                      </w:rPr>
                    </m:ctrlPr>
                  </m:dPr>
                  <m:e>
                    <m:f>
                      <m:fPr>
                        <m:ctrlPr>
                          <w:rPr>
                            <w:rFonts w:ascii="Cambria Math" w:hAnsi="Cambria Math"/>
                          </w:rPr>
                        </m:ctrlPr>
                      </m:fPr>
                      <m:num>
                        <m:r>
                          <m:rPr>
                            <m:sty m:val="p"/>
                          </m:rPr>
                          <m:t>E</m:t>
                        </m:r>
                      </m:num>
                      <m:den>
                        <m:r>
                          <m:rPr>
                            <m:sty m:val="p"/>
                          </m:rPr>
                          <m:t>1</m:t>
                        </m:r>
                        <m:r>
                          <m:rPr>
                            <m:sty m:val="p"/>
                          </m:rPr>
                          <m:t>−</m:t>
                        </m:r>
                        <m:sSup>
                          <m:sSupPr/>
                          <m:e>
                            <m:r>
                              <m:rPr>
                                <m:sty m:val="i"/>
                              </m:rPr>
                              <m:t>v</m:t>
                            </m:r>
                          </m:e>
                          <m:sup>
                            <m:r>
                              <m:rPr>
                                <m:sty m:val="p"/>
                              </m:rPr>
                              <m:t>2</m:t>
                            </m:r>
                          </m:sup>
                        </m:sSup>
                      </m:den>
                    </m:f>
                    <m:d>
                      <m:dPr>
                        <m:begChr m:val="("/>
                        <m:endChr m:val=")"/>
                        <m:ctrlPr>
                          <w:rPr>
                            <w:rFonts w:ascii="Cambria Math" w:hAnsi="Cambria Math"/>
                          </w:rPr>
                        </m:ctrlPr>
                      </m:dPr>
                      <m:e>
                        <m:sSub>
                          <m:sSubPr/>
                          <m:e>
                            <m:r>
                              <m:rPr>
                                <m:sty m:val="p"/>
                              </m:rPr>
                              <m:t>u</m:t>
                            </m:r>
                          </m:e>
                          <m:sub>
                            <m:r>
                              <m:rPr>
                                <m:sty m:val="p"/>
                              </m:rPr>
                              <m:t>,</m:t>
                            </m:r>
                            <m:r>
                              <m:rPr>
                                <m:sty m:val="p"/>
                              </m:rPr>
                              <m:t>x</m:t>
                            </m:r>
                          </m:sub>
                        </m:sSub>
                        <m:r>
                          <m:rPr>
                            <m:sty m:val="p"/>
                          </m:rPr>
                          <m:t>+</m:t>
                        </m:r>
                        <m:r>
                          <m:rPr>
                            <m:sty m:val="i"/>
                          </m:rPr>
                          <m:t>v</m:t>
                        </m:r>
                        <m:sSub>
                          <m:sSubPr/>
                          <m:e>
                            <m:r>
                              <m:rPr>
                                <m:sty m:val="p"/>
                              </m:rPr>
                              <m:t>v</m:t>
                            </m:r>
                          </m:e>
                          <m:sub>
                            <m:r>
                              <m:rPr>
                                <m:sty m:val="p"/>
                              </m:rPr>
                              <m:t>,</m:t>
                            </m:r>
                            <m:r>
                              <m:rPr>
                                <m:sty m:val="p"/>
                              </m:rPr>
                              <m:t>y</m:t>
                            </m:r>
                          </m:sub>
                        </m:sSub>
                      </m:e>
                    </m:d>
                    <m:sSubSup>
                      <m:sSubSupPr/>
                      <m:e>
                        <m:r>
                          <m:rPr>
                            <m:sty m:val="p"/>
                          </m:rPr>
                          <m:t>u</m:t>
                        </m:r>
                      </m:e>
                      <m:sub>
                        <m:r>
                          <m:rPr>
                            <m:sty m:val="p"/>
                          </m:rPr>
                          <m:t>,</m:t>
                        </m:r>
                        <m:r>
                          <m:rPr>
                            <m:sty m:val="p"/>
                          </m:rPr>
                          <m:t>x</m:t>
                        </m:r>
                      </m:sub>
                      <m:sup>
                        <m:r>
                          <m:rPr>
                            <m:sty m:val="p"/>
                          </m:rPr>
                          <m:t>∗</m:t>
                        </m:r>
                      </m:sup>
                    </m:sSubSup>
                    <m:r>
                      <m:rPr>
                        <m:sty m:val="p"/>
                      </m:rPr>
                      <m:t>+</m:t>
                    </m:r>
                    <m:f>
                      <m:fPr>
                        <m:ctrlPr>
                          <w:rPr>
                            <w:rFonts w:ascii="Cambria Math" w:hAnsi="Cambria Math"/>
                          </w:rPr>
                        </m:ctrlPr>
                      </m:fPr>
                      <m:num>
                        <m:r>
                          <m:rPr>
                            <m:sty m:val="p"/>
                          </m:rPr>
                          <m:t>E</m:t>
                        </m:r>
                      </m:num>
                      <m:den>
                        <m:r>
                          <m:rPr>
                            <m:sty m:val="p"/>
                          </m:rPr>
                          <m:t>1</m:t>
                        </m:r>
                        <m:r>
                          <m:rPr>
                            <m:sty m:val="p"/>
                          </m:rPr>
                          <m:t>−</m:t>
                        </m:r>
                        <m:sSup>
                          <m:sSupPr/>
                          <m:e>
                            <m:r>
                              <m:rPr>
                                <m:sty m:val="i"/>
                              </m:rPr>
                              <m:t>v</m:t>
                            </m:r>
                          </m:e>
                          <m:sup>
                            <m:r>
                              <m:rPr>
                                <m:sty m:val="p"/>
                              </m:rPr>
                              <m:t>2</m:t>
                            </m:r>
                          </m:sup>
                        </m:sSup>
                      </m:den>
                    </m:f>
                    <m:d>
                      <m:dPr>
                        <m:begChr m:val="("/>
                        <m:endChr m:val=")"/>
                        <m:ctrlPr>
                          <w:rPr>
                            <w:rFonts w:ascii="Cambria Math" w:hAnsi="Cambria Math"/>
                          </w:rPr>
                        </m:ctrlPr>
                      </m:dPr>
                      <m:e>
                        <m:sSub>
                          <m:sSubPr/>
                          <m:e>
                            <m:r>
                              <m:rPr>
                                <m:sty m:val="p"/>
                              </m:rPr>
                              <m:t>v</m:t>
                            </m:r>
                          </m:e>
                          <m:sub>
                            <m:r>
                              <m:rPr>
                                <m:sty m:val="p"/>
                              </m:rPr>
                              <m:t>,</m:t>
                            </m:r>
                            <m:r>
                              <m:rPr>
                                <m:sty m:val="p"/>
                              </m:rPr>
                              <m:t>y</m:t>
                            </m:r>
                          </m:sub>
                        </m:sSub>
                        <m:r>
                          <m:rPr>
                            <m:sty m:val="p"/>
                          </m:rPr>
                          <m:t>+</m:t>
                        </m:r>
                        <m:r>
                          <m:rPr>
                            <m:sty m:val="i"/>
                          </m:rPr>
                          <m:t>v</m:t>
                        </m:r>
                        <m:sSub>
                          <m:sSubPr/>
                          <m:e>
                            <m:r>
                              <m:rPr>
                                <m:sty m:val="p"/>
                              </m:rPr>
                              <m:t>u</m:t>
                            </m:r>
                          </m:e>
                          <m:sub>
                            <m:r>
                              <m:rPr>
                                <m:sty m:val="p"/>
                              </m:rPr>
                              <m:t>,</m:t>
                            </m:r>
                            <m:r>
                              <m:rPr>
                                <m:sty m:val="p"/>
                              </m:rPr>
                              <m:t>x</m:t>
                            </m:r>
                          </m:sub>
                        </m:sSub>
                      </m:e>
                    </m:d>
                    <m:sSubSup>
                      <m:sSubSupPr/>
                      <m:e>
                        <m:r>
                          <m:rPr>
                            <m:sty m:val="p"/>
                          </m:rPr>
                          <m:t>v</m:t>
                        </m:r>
                      </m:e>
                      <m:sub>
                        <m:r>
                          <m:rPr>
                            <m:sty m:val="p"/>
                          </m:rPr>
                          <m:t>,</m:t>
                        </m:r>
                        <m:r>
                          <m:rPr>
                            <m:sty m:val="p"/>
                          </m:rPr>
                          <m:t>y</m:t>
                        </m:r>
                      </m:sub>
                      <m:sup>
                        <m:r>
                          <m:rPr>
                            <m:sty m:val="p"/>
                          </m:rPr>
                          <m:t>∗</m:t>
                        </m:r>
                      </m:sup>
                    </m:sSubSup>
                    <m:r>
                      <m:rPr>
                        <m:sty m:val="p"/>
                      </m:rPr>
                      <m:t>+</m:t>
                    </m:r>
                    <m:f>
                      <m:fPr>
                        <m:ctrlPr>
                          <w:rPr>
                            <w:rFonts w:ascii="Cambria Math" w:hAnsi="Cambria Math"/>
                          </w:rPr>
                        </m:ctrlPr>
                      </m:fPr>
                      <m:num>
                        <m:r>
                          <m:rPr>
                            <m:sty m:val="p"/>
                          </m:rPr>
                          <m:t>E</m:t>
                        </m:r>
                      </m:num>
                      <m:den>
                        <m:r>
                          <m:rPr>
                            <m:sty m:val="p"/>
                          </m:rPr>
                          <m:t>2</m:t>
                        </m:r>
                        <m:r>
                          <m:rPr>
                            <m:sty m:val="p"/>
                          </m:rPr>
                          <m:t>(</m:t>
                        </m:r>
                        <m:r>
                          <m:rPr>
                            <m:sty m:val="p"/>
                          </m:rPr>
                          <m:t>1</m:t>
                        </m:r>
                        <m:r>
                          <m:rPr>
                            <m:sty m:val="p"/>
                          </m:rPr>
                          <m:t>+</m:t>
                        </m:r>
                        <m:r>
                          <m:rPr>
                            <m:sty m:val="i"/>
                          </m:rPr>
                          <m:t>v</m:t>
                        </m:r>
                        <m:r>
                          <m:rPr>
                            <m:sty m:val="p"/>
                          </m:rPr>
                          <m:t>)</m:t>
                        </m:r>
                      </m:den>
                    </m:f>
                    <m:d>
                      <m:dPr>
                        <m:begChr m:val="("/>
                        <m:endChr m:val=")"/>
                        <m:ctrlPr>
                          <w:rPr>
                            <w:rFonts w:ascii="Cambria Math" w:hAnsi="Cambria Math"/>
                          </w:rPr>
                        </m:ctrlPr>
                      </m:dPr>
                      <m:e>
                        <m:sSub>
                          <m:sSubPr/>
                          <m:e>
                            <m:r>
                              <m:rPr>
                                <m:sty m:val="p"/>
                              </m:rPr>
                              <m:t>u</m:t>
                            </m:r>
                          </m:e>
                          <m:sub>
                            <m:r>
                              <m:rPr>
                                <m:sty m:val="p"/>
                              </m:rPr>
                              <m:t>,</m:t>
                            </m:r>
                            <m:r>
                              <m:rPr>
                                <m:sty m:val="p"/>
                              </m:rPr>
                              <m:t>y</m:t>
                            </m:r>
                          </m:sub>
                        </m:sSub>
                        <m:r>
                          <m:rPr>
                            <m:sty m:val="p"/>
                          </m:rPr>
                          <m:t>+</m:t>
                        </m:r>
                        <m:sSub>
                          <m:sSubPr/>
                          <m:e>
                            <m:r>
                              <m:rPr>
                                <m:sty m:val="p"/>
                              </m:rPr>
                              <m:t>v</m:t>
                            </m:r>
                          </m:e>
                          <m:sub>
                            <m:r>
                              <m:rPr>
                                <m:sty m:val="p"/>
                              </m:rPr>
                              <m:t>,</m:t>
                            </m:r>
                            <m:r>
                              <m:rPr>
                                <m:sty m:val="p"/>
                              </m:rPr>
                              <m:t>x</m:t>
                            </m:r>
                          </m:sub>
                        </m:sSub>
                      </m:e>
                    </m:d>
                    <m:d>
                      <m:dPr>
                        <m:begChr m:val="("/>
                        <m:endChr m:val=")"/>
                        <m:ctrlPr>
                          <w:rPr>
                            <w:rFonts w:ascii="Cambria Math" w:hAnsi="Cambria Math"/>
                          </w:rPr>
                        </m:ctrlPr>
                      </m:dPr>
                      <m:e>
                        <m:sSubSup>
                          <m:sSubSupPr/>
                          <m:e>
                            <m:r>
                              <m:rPr>
                                <m:sty m:val="p"/>
                              </m:rPr>
                              <m:t>u</m:t>
                            </m:r>
                          </m:e>
                          <m:sub>
                            <m:r>
                              <m:rPr>
                                <m:sty m:val="p"/>
                              </m:rPr>
                              <m:t>,</m:t>
                            </m:r>
                            <m:r>
                              <m:rPr>
                                <m:sty m:val="p"/>
                              </m:rPr>
                              <m:t>y</m:t>
                            </m:r>
                          </m:sub>
                          <m:sup>
                            <m:r>
                              <m:rPr>
                                <m:sty m:val="p"/>
                              </m:rPr>
                              <m:t>∗</m:t>
                            </m:r>
                          </m:sup>
                        </m:sSubSup>
                        <m:r>
                          <m:rPr>
                            <m:sty m:val="p"/>
                          </m:rPr>
                          <m:t>+</m:t>
                        </m:r>
                        <m:sSubSup>
                          <m:sSubSupPr/>
                          <m:e>
                            <m:r>
                              <m:rPr>
                                <m:sty m:val="p"/>
                              </m:rPr>
                              <m:t>v</m:t>
                            </m:r>
                          </m:e>
                          <m:sub>
                            <m:r>
                              <m:rPr>
                                <m:sty m:val="p"/>
                              </m:rPr>
                              <m:t>,</m:t>
                            </m:r>
                            <m:r>
                              <m:rPr>
                                <m:sty m:val="p"/>
                              </m:rPr>
                              <m:t>x</m:t>
                            </m:r>
                          </m:sub>
                          <m:sup>
                            <m:r>
                              <m:rPr>
                                <m:sty m:val="p"/>
                              </m:rPr>
                              <m:t>∗</m:t>
                            </m:r>
                          </m:sup>
                        </m:sSubSup>
                      </m:e>
                    </m:d>
                  </m:e>
                </m:d>
                <m:r>
                  <m:rPr>
                    <m:sty m:val="p"/>
                  </m:rPr>
                  <m:t>dS</m:t>
                </m:r>
              </m:e>
            </m:mr>
            <m:mr>
              <m:e>
                <m:r>
                  <m:rPr>
                    <m:sty m:val="p"/>
                  </m:rPr>
                  <m:t>+</m:t>
                </m:r>
                <m:nary>
                  <m:naryPr>
                    <m:chr m:val="∫"/>
                    <m:limLoc m:val="subSup"/>
                    <m:grow m:val="1"/>
                    <m:supHide m:val="1"/>
                  </m:naryPr>
                  <m:sub>
                    <m:sSub>
                      <m:sSubPr/>
                      <m:e>
                        <m:r>
                          <m:rPr>
                            <m:sty m:val="p"/>
                          </m:rPr>
                          <m:t>Γ</m:t>
                        </m:r>
                      </m:e>
                      <m:sub>
                        <m:r>
                          <m:rPr>
                            <m:sty m:val="p"/>
                          </m:rPr>
                          <m:t>0</m:t>
                        </m:r>
                      </m:sub>
                    </m:sSub>
                  </m:sub>
                  <m:sup/>
                  <m:e>
                    <m:r>
                      <m:rPr>
                        <m:sty m:val="p"/>
                      </m:rPr>
                      <m:t xml:space="preserve"> </m:t>
                    </m:r>
                  </m:e>
                </m:nary>
                <m:r>
                  <m:rPr>
                    <m:sty m:val="p"/>
                  </m:rPr>
                  <m:t xml:space="preserve"> </m:t>
                </m:r>
                <m:d>
                  <m:dPr>
                    <m:begChr m:val="("/>
                    <m:endChr m:val=")"/>
                    <m:ctrlPr>
                      <w:rPr>
                        <w:rFonts w:ascii="Cambria Math" w:hAnsi="Cambria Math"/>
                      </w:rPr>
                    </m:ctrlPr>
                  </m:dPr>
                  <m:e>
                    <m:sSub>
                      <m:sSubPr/>
                      <m:e>
                        <m:r>
                          <m:rPr>
                            <m:nor/>
                          </m:rPr>
                          <m:t xml:space="preserve"> </m:t>
                        </m:r>
                        <m:r>
                          <m:rPr>
                            <m:sty m:val="p"/>
                          </m:rPr>
                          <m:t>F</m:t>
                        </m:r>
                      </m:e>
                      <m:sub>
                        <m:r>
                          <m:rPr>
                            <m:sty m:val="p"/>
                          </m:rPr>
                          <m:t>dx</m:t>
                        </m:r>
                      </m:sub>
                    </m:sSub>
                    <m:sSup>
                      <m:sSupPr/>
                      <m:e>
                        <m:r>
                          <m:rPr>
                            <m:sty m:val="p"/>
                          </m:rPr>
                          <m:t>u</m:t>
                        </m:r>
                      </m:e>
                      <m:sup>
                        <m:r>
                          <m:rPr>
                            <m:sty m:val="p"/>
                          </m:rPr>
                          <m:t>∗</m:t>
                        </m:r>
                      </m:sup>
                    </m:sSup>
                    <m:r>
                      <m:rPr>
                        <m:sty m:val="p"/>
                      </m:rPr>
                      <m:t>+</m:t>
                    </m:r>
                    <m:sSub>
                      <m:sSubPr/>
                      <m:e>
                        <m:r>
                          <m:rPr>
                            <m:sty m:val="p"/>
                          </m:rPr>
                          <m:t>F</m:t>
                        </m:r>
                      </m:e>
                      <m:sub>
                        <m:r>
                          <m:rPr>
                            <m:sty m:val="p"/>
                          </m:rPr>
                          <m:t>dy</m:t>
                        </m:r>
                      </m:sub>
                    </m:sSub>
                    <m:sSup>
                      <m:sSupPr/>
                      <m:e>
                        <m:r>
                          <m:rPr>
                            <m:sty m:val="p"/>
                          </m:rPr>
                          <m:t>v</m:t>
                        </m:r>
                      </m:e>
                      <m:sup>
                        <m:r>
                          <m:rPr>
                            <m:sty m:val="p"/>
                          </m:rPr>
                          <m:t>∗</m:t>
                        </m:r>
                      </m:sup>
                    </m:sSup>
                  </m:e>
                </m:d>
                <m:r>
                  <m:rPr>
                    <m:sty m:val="p"/>
                  </m:rPr>
                  <m:t>d</m:t>
                </m:r>
                <m:r>
                  <m:rPr>
                    <m:sty m:val="p"/>
                  </m:rPr>
                  <m:t>Γ</m:t>
                </m:r>
                <m:r>
                  <m:rPr>
                    <m:sty m:val="p"/>
                  </m:rPr>
                  <m:t>=</m:t>
                </m:r>
                <m:nary>
                  <m:naryPr>
                    <m:chr m:val="∫"/>
                    <m:limLoc m:val="subSup"/>
                    <m:grow m:val="1"/>
                    <m:supHide m:val="1"/>
                  </m:naryPr>
                  <m:sub>
                    <m:r>
                      <m:rPr>
                        <m:sty m:val="p"/>
                      </m:rPr>
                      <m:t>Ω</m:t>
                    </m:r>
                  </m:sub>
                  <m:sup/>
                  <m:e>
                    <m:r>
                      <m:rPr>
                        <m:sty m:val="p"/>
                      </m:rPr>
                      <m:t xml:space="preserve"> </m:t>
                    </m:r>
                  </m:e>
                </m:nary>
                <m:r>
                  <m:rPr>
                    <m:sty m:val="p"/>
                  </m:rPr>
                  <m:t xml:space="preserve"> </m:t>
                </m:r>
                <m:d>
                  <m:dPr>
                    <m:begChr m:val="("/>
                    <m:endChr m:val=")"/>
                    <m:ctrlPr>
                      <w:rPr>
                        <w:rFonts w:ascii="Cambria Math" w:hAnsi="Cambria Math"/>
                      </w:rPr>
                    </m:ctrlPr>
                  </m:dPr>
                  <m:e>
                    <m:r>
                      <m:rPr>
                        <m:sty m:val="i"/>
                      </m:rPr>
                      <m:t>ρ</m:t>
                    </m:r>
                    <m:sSub>
                      <m:sSubPr/>
                      <m:e>
                        <m:r>
                          <m:rPr>
                            <m:sty m:val="p"/>
                          </m:rPr>
                          <m:t>u</m:t>
                        </m:r>
                      </m:e>
                      <m:sub>
                        <m:r>
                          <m:rPr>
                            <m:sty m:val="p"/>
                          </m:rPr>
                          <m:t>,</m:t>
                        </m:r>
                        <m:r>
                          <m:rPr>
                            <m:sty m:val="p"/>
                          </m:rPr>
                          <m:t>tt</m:t>
                        </m:r>
                      </m:sub>
                    </m:sSub>
                    <m:sSup>
                      <m:sSupPr/>
                      <m:e>
                        <m:r>
                          <m:rPr>
                            <m:sty m:val="p"/>
                          </m:rPr>
                          <m:t>u</m:t>
                        </m:r>
                      </m:e>
                      <m:sup>
                        <m:r>
                          <m:rPr>
                            <m:sty m:val="p"/>
                          </m:rPr>
                          <m:t>∗</m:t>
                        </m:r>
                      </m:sup>
                    </m:sSup>
                    <m:r>
                      <m:rPr>
                        <m:sty m:val="p"/>
                      </m:rPr>
                      <m:t>+</m:t>
                    </m:r>
                    <m:r>
                      <m:rPr>
                        <m:sty m:val="i"/>
                      </m:rPr>
                      <m:t>ρ</m:t>
                    </m:r>
                    <m:sSub>
                      <m:sSubPr/>
                      <m:e>
                        <m:r>
                          <m:rPr>
                            <m:sty m:val="p"/>
                          </m:rPr>
                          <m:t>v</m:t>
                        </m:r>
                      </m:e>
                      <m:sub>
                        <m:r>
                          <m:rPr>
                            <m:sty m:val="p"/>
                          </m:rPr>
                          <m:t>,</m:t>
                        </m:r>
                        <m:r>
                          <m:rPr>
                            <m:sty m:val="p"/>
                          </m:rPr>
                          <m:t>tt</m:t>
                        </m:r>
                      </m:sub>
                    </m:sSub>
                    <m:sSup>
                      <m:sSupPr/>
                      <m:e>
                        <m:r>
                          <m:rPr>
                            <m:sty m:val="p"/>
                          </m:rPr>
                          <m:t>v</m:t>
                        </m:r>
                      </m:e>
                      <m:sup>
                        <m:r>
                          <m:rPr>
                            <m:sty m:val="p"/>
                          </m:rPr>
                          <m:t>∗</m:t>
                        </m:r>
                      </m:sup>
                    </m:sSup>
                  </m:e>
                </m:d>
                <m:r>
                  <m:rPr>
                    <m:sty m:val="p"/>
                  </m:rPr>
                  <m:t>dS</m:t>
                </m:r>
              </m:e>
            </m:mr>
          </m:m>
        </m:oMath>
      </m:oMathPara>
    </w:p>
    <w:p>
      <w:pPr>
        <w:spacing w:after="220" w:lineRule="auto"/>
      </w:pPr>
      <w:r>
        <w:rPr>
          <w:rFonts w:eastAsia="Georgia" w:cs="Georgia" w:ascii="Georgia" w:hAnsi="Georgia"/>
        </w:rPr>
        <w:t xml:space="preserve">Les questions précédentes ont permis de montrer que </w:t>
      </w:r>
      <m:oMath>
        <m:r>
          <m:rPr>
            <m:sty m:val="p"/>
          </m:rPr>
          <m:t>{</m:t>
        </m:r>
        <m:r>
          <m:rPr>
            <m:sty m:val="p"/>
          </m:rPr>
          <m:t>(</m:t>
        </m:r>
        <m:r>
          <m:rPr>
            <m:sty m:val="p"/>
          </m:rPr>
          <m:t>1</m:t>
        </m:r>
        <m:r>
          <m:rPr>
            <m:sty m:val="p"/>
          </m:rPr>
          <m:t>)</m:t>
        </m:r>
        <m:r>
          <m:rPr>
            <m:sty m:val="p"/>
          </m:rPr>
          <m:t>,</m:t>
        </m:r>
        <m:r>
          <m:rPr>
            <m:sty m:val="p"/>
          </m:rPr>
          <m:t>(</m:t>
        </m:r>
        <m:r>
          <m:rPr>
            <m:sty m:val="p"/>
          </m:rPr>
          <m:t>2</m:t>
        </m:r>
        <m:r>
          <m:rPr>
            <m:sty m:val="p"/>
          </m:rPr>
          <m:t>)</m:t>
        </m:r>
        <m:r>
          <m:rPr>
            <m:sty m:val="p"/>
          </m:rPr>
          <m:t>,</m:t>
        </m:r>
        <m:r>
          <m:rPr>
            <m:sty m:val="p"/>
          </m:rPr>
          <m:t>(</m:t>
        </m:r>
        <m:r>
          <m:rPr>
            <m:sty m:val="p"/>
          </m:rPr>
          <m:t>3</m:t>
        </m:r>
        <m:r>
          <m:rPr>
            <m:sty m:val="p"/>
          </m:rPr>
          <m:t>)</m:t>
        </m:r>
        <m:r>
          <m:rPr>
            <m:sty m:val="p"/>
          </m:rPr>
          <m:t>,</m:t>
        </m:r>
        <m:r>
          <m:rPr>
            <m:sty m:val="p"/>
          </m:rPr>
          <m:t>(</m:t>
        </m:r>
        <m:r>
          <m:rPr>
            <m:sty m:val="p"/>
          </m:rPr>
          <m:t>4</m:t>
        </m:r>
        <m:r>
          <m:rPr>
            <m:sty m:val="p"/>
          </m:rPr>
          <m:t>)</m:t>
        </m:r>
        <m:r>
          <m:rPr>
            <m:sty m:val="p"/>
          </m:rPr>
          <m:t>}</m:t>
        </m:r>
        <m:r>
          <m:rPr>
            <m:sty m:val="p"/>
          </m:rPr>
          <m:t>⇒</m:t>
        </m:r>
        <m:r>
          <m:rPr>
            <m:sty m:val="p"/>
          </m:rPr>
          <m:t>(</m:t>
        </m:r>
        <m:r>
          <m:rPr>
            <m:sty m:val="p"/>
          </m:rPr>
          <m:t>5</m:t>
        </m:r>
        <m:r>
          <m:rPr>
            <m:sty m:val="p"/>
          </m:rPr>
          <m:t>)</m:t>
        </m:r>
      </m:oMath>
      <w:r>
        <w:rPr>
          <w:rFonts w:eastAsia="Georgia" w:cs="Georgia" w:ascii="Georgia" w:hAnsi="Georgia"/>
        </w:rPr>
        <w:t xml:space="preserve">. On admettra la réciproque.</w:t>
      </w:r>
    </w:p>
    <w:p>
      <w:pPr>
        <w:spacing w:line="271" w:before="330" w:lineRule="auto"/>
      </w:pPr>
      <w:r>
        <w:rPr>
          <w:rFonts w:eastAsia="Georgia" w:cs="Georgia" w:ascii="Georgia" w:hAnsi="Georgia"/>
          <w:b/>
          <w:sz w:val="42"/>
        </w:rPr>
        <w:t xml:space="preserve">Utilisation d'un solveur numérique</w:t>
      </w:r>
    </w:p>
    <w:p>
      <w:pPr>
        <w:spacing w:line="271" w:before="330" w:lineRule="auto"/>
      </w:pPr>
      <w:r>
        <w:rPr>
          <w:b/>
          <w:sz w:val="42"/>
        </w:rPr>
        <w:t xml:space="preserve">1 - Construction d'une approximation de la solution exacte</w:t>
      </w:r>
    </w:p>
    <w:p>
      <w:pPr>
        <w:spacing w:after="220" w:lineRule="auto"/>
      </w:pPr>
      <w:r>
        <w:rPr>
          <w:rFonts w:eastAsia="Georgia" w:cs="Georgia" w:ascii="Georgia" w:hAnsi="Georgia"/>
        </w:rPr>
        <w:t xml:space="preserve">Pour trouver une solution approchée ( </w:t>
      </w:r>
      <m:oMath>
        <m:acc>
          <m:accPr>
            <m:chr m:val="˜"/>
          </m:accPr>
          <m:e>
            <m:r>
              <m:rPr>
                <m:sty m:val="i"/>
              </m:rPr>
              <m:t>u</m:t>
            </m:r>
          </m:e>
        </m:acc>
        <m:r>
          <m:rPr>
            <m:sty m:val="p"/>
          </m:rPr>
          <m:t>,</m:t>
        </m:r>
        <m:acc>
          <m:accPr>
            <m:chr m:val="˜"/>
          </m:accPr>
          <m:e>
            <m:r>
              <m:rPr>
                <m:sty m:val="i"/>
              </m:rPr>
              <m:t>v</m:t>
            </m:r>
          </m:e>
        </m:acc>
      </m:oMath>
      <w:r>
        <w:rPr/>
        <w:t xml:space="preserve"> ) de la solution exacte ( </w:t>
      </w:r>
      <m:oMath>
        <m:r>
          <m:rPr>
            <m:sty m:val="i"/>
          </m:rPr>
          <m:t>u</m:t>
        </m:r>
        <m:r>
          <m:rPr>
            <m:sty m:val="p"/>
          </m:rPr>
          <m:t>,</m:t>
        </m:r>
        <m:r>
          <m:rPr>
            <m:sty m:val="i"/>
          </m:rPr>
          <m:t>v</m:t>
        </m:r>
      </m:oMath>
      <w:r>
        <w:rPr>
          <w:rFonts w:eastAsia="Georgia" w:cs="Georgia" w:ascii="Georgia" w:hAnsi="Georgia"/>
        </w:rPr>
        <w:t xml:space="preserve"> ), il suffit de vérifier (5) dans un espace mathématique d'approximation </w:t>
      </w:r>
      <m:oMath>
        <m:acc>
          <m:accPr>
            <m:chr m:val="˜"/>
          </m:accPr>
          <m:e>
            <m:r>
              <m:rPr>
                <m:sty m:val="i"/>
              </m:rPr>
              <m:t>U</m:t>
            </m:r>
          </m:e>
        </m:acc>
        <m:r>
          <m:rPr>
            <m:sty m:val="p"/>
          </m:rPr>
          <m:t>:</m:t>
        </m:r>
        <m:r>
          <m:rPr>
            <m:sty m:val="p"/>
          </m:rPr>
          <m:t>∀</m:t>
        </m:r>
        <m:sSup>
          <m:sSupPr/>
          <m:e>
            <m:acc>
              <m:accPr>
                <m:chr m:val="˜"/>
              </m:accPr>
              <m:e>
                <m:r>
                  <m:rPr>
                    <m:sty m:val="i"/>
                  </m:rPr>
                  <m:t>u</m:t>
                </m:r>
              </m:e>
            </m:acc>
          </m:e>
          <m:sup>
            <m:r>
              <m:rPr>
                <m:sty m:val="p"/>
              </m:rPr>
              <m:t>∗</m:t>
            </m:r>
          </m:sup>
        </m:sSup>
        <m:r>
          <m:rPr>
            <m:sty m:val="p"/>
          </m:rPr>
          <m:t>∈</m:t>
        </m:r>
        <m:acc>
          <m:accPr>
            <m:chr m:val="˜"/>
          </m:accPr>
          <m:e>
            <m:r>
              <m:rPr>
                <m:sty m:val="i"/>
              </m:rPr>
              <m:t>U</m:t>
            </m:r>
          </m:e>
        </m:acc>
        <m:r>
          <m:rPr>
            <m:sty m:val="p"/>
          </m:rPr>
          <m:t>,</m:t>
        </m:r>
        <m:r>
          <m:rPr>
            <m:sty m:val="p"/>
          </m:rPr>
          <m:t>∀</m:t>
        </m:r>
        <m:sSup>
          <m:sSupPr/>
          <m:e>
            <m:acc>
              <m:accPr>
                <m:chr m:val="˜"/>
              </m:accPr>
              <m:e>
                <m:r>
                  <m:rPr>
                    <m:sty m:val="i"/>
                  </m:rPr>
                  <m:t>v</m:t>
                </m:r>
              </m:e>
            </m:acc>
          </m:e>
          <m:sup>
            <m:r>
              <m:rPr>
                <m:sty m:val="p"/>
              </m:rPr>
              <m:t>∗</m:t>
            </m:r>
          </m:sup>
        </m:sSup>
        <m:r>
          <m:rPr>
            <m:sty m:val="p"/>
          </m:rPr>
          <m:t>∈</m:t>
        </m:r>
        <m:acc>
          <m:accPr>
            <m:chr m:val="˜"/>
          </m:accPr>
          <m:e>
            <m:r>
              <m:rPr>
                <m:sty m:val="i"/>
              </m:rPr>
              <m:t>U</m:t>
            </m:r>
          </m:e>
        </m:acc>
      </m:oMath>
    </w:p>
    <w:p>
      <w:pPr>
        <w:spacing w:after="220" w:lineRule="auto"/>
      </w:pPr>
      <m:oMathPara>
        <m:oMath>
          <m:m>
            <m:mPr>
              <m:plcHide m:val="1"/>
              <m:cGpRule m:val="0"/>
              <m:mcs>
                <m:mc>
                  <m:mcPr>
                    <m:count m:val="1"/>
                    <m:mcJc m:val="center"/>
                  </m:mcPr>
                </m:mc>
              </m:mcs>
              <m:ctrlPr>
                <w:rPr>
                  <w:rFonts w:ascii="Cambria Math" w:hAnsi="Cambria Math"/>
                  <w:i/>
                </w:rPr>
              </m:ctrlPr>
            </m:mPr>
            <m:mr>
              <m:e>
                <m:r>
                  <m:rPr>
                    <m:sty m:val="p"/>
                  </m:rPr>
                  <m:t>−</m:t>
                </m:r>
                <m:nary>
                  <m:naryPr>
                    <m:chr m:val="∫"/>
                    <m:limLoc m:val="subSup"/>
                    <m:grow m:val="1"/>
                    <m:supHide m:val="1"/>
                  </m:naryPr>
                  <m:sub>
                    <m:r>
                      <m:rPr>
                        <m:sty m:val="p"/>
                      </m:rPr>
                      <m:t>Ω</m:t>
                    </m:r>
                  </m:sub>
                  <m:sup/>
                  <m:e>
                    <m:r>
                      <m:rPr>
                        <m:sty m:val="p"/>
                      </m:rPr>
                      <m:t xml:space="preserve"> </m:t>
                    </m:r>
                  </m:e>
                </m:nary>
                <m:r>
                  <m:rPr>
                    <m:sty m:val="p"/>
                  </m:rPr>
                  <m:t xml:space="preserve"> </m:t>
                </m:r>
                <m:d>
                  <m:dPr>
                    <m:begChr m:val="("/>
                    <m:endChr m:val=")"/>
                    <m:ctrlPr>
                      <w:rPr>
                        <w:rFonts w:ascii="Cambria Math" w:hAnsi="Cambria Math"/>
                      </w:rPr>
                    </m:ctrlPr>
                  </m:dPr>
                  <m:e>
                    <m:f>
                      <m:fPr>
                        <m:ctrlPr>
                          <w:rPr>
                            <w:rFonts w:ascii="Cambria Math" w:hAnsi="Cambria Math"/>
                          </w:rPr>
                        </m:ctrlPr>
                      </m:fPr>
                      <m:num>
                        <m:r>
                          <m:rPr>
                            <m:sty m:val="p"/>
                          </m:rPr>
                          <m:t>E</m:t>
                        </m:r>
                      </m:num>
                      <m:den>
                        <m:r>
                          <m:rPr>
                            <m:sty m:val="p"/>
                          </m:rPr>
                          <m:t>1</m:t>
                        </m:r>
                        <m:r>
                          <m:rPr>
                            <m:sty m:val="p"/>
                          </m:rPr>
                          <m:t>−</m:t>
                        </m:r>
                        <m:sSup>
                          <m:sSupPr/>
                          <m:e>
                            <m:r>
                              <m:rPr>
                                <m:sty m:val="i"/>
                              </m:rPr>
                              <m:t>v</m:t>
                            </m:r>
                          </m:e>
                          <m:sup>
                            <m:r>
                              <m:rPr>
                                <m:sty m:val="p"/>
                              </m:rPr>
                              <m:t>2</m:t>
                            </m:r>
                          </m:sup>
                        </m:sSup>
                      </m:den>
                    </m:f>
                    <m:d>
                      <m:dPr>
                        <m:begChr m:val="("/>
                        <m:endChr m:val=")"/>
                        <m:ctrlPr>
                          <w:rPr>
                            <w:rFonts w:ascii="Cambria Math" w:hAnsi="Cambria Math"/>
                          </w:rPr>
                        </m:ctrlPr>
                      </m:dPr>
                      <m:e>
                        <m:sSub>
                          <m:sSubPr/>
                          <m:e>
                            <m:acc>
                              <m:accPr>
                                <m:chr m:val="˜"/>
                              </m:accPr>
                              <m:e>
                                <m:r>
                                  <m:rPr>
                                    <m:sty m:val="p"/>
                                  </m:rPr>
                                  <m:t>u</m:t>
                                </m:r>
                              </m:e>
                            </m:acc>
                          </m:e>
                          <m:sub>
                            <m:r>
                              <m:rPr>
                                <m:sty m:val="p"/>
                              </m:rPr>
                              <m:t>,</m:t>
                            </m:r>
                            <m:r>
                              <m:rPr>
                                <m:sty m:val="p"/>
                              </m:rPr>
                              <m:t>x</m:t>
                            </m:r>
                          </m:sub>
                        </m:sSub>
                        <m:r>
                          <m:rPr>
                            <m:sty m:val="p"/>
                          </m:rPr>
                          <m:t>+</m:t>
                        </m:r>
                        <m:r>
                          <m:rPr>
                            <m:sty m:val="i"/>
                          </m:rPr>
                          <m:t>v</m:t>
                        </m:r>
                        <m:sSub>
                          <m:sSubPr/>
                          <m:e>
                            <m:acc>
                              <m:accPr>
                                <m:chr m:val="˜"/>
                              </m:accPr>
                              <m:e>
                                <m:r>
                                  <m:rPr>
                                    <m:sty m:val="p"/>
                                  </m:rPr>
                                  <m:t>v</m:t>
                                </m:r>
                              </m:e>
                            </m:acc>
                          </m:e>
                          <m:sub>
                            <m:r>
                              <m:rPr>
                                <m:sty m:val="p"/>
                              </m:rPr>
                              <m:t>,</m:t>
                            </m:r>
                            <m:r>
                              <m:rPr>
                                <m:sty m:val="p"/>
                              </m:rPr>
                              <m:t>y</m:t>
                            </m:r>
                          </m:sub>
                        </m:sSub>
                      </m:e>
                    </m:d>
                    <m:sSubSup>
                      <m:sSubSupPr/>
                      <m:e>
                        <m:acc>
                          <m:accPr>
                            <m:chr m:val="˜"/>
                          </m:accPr>
                          <m:e>
                            <m:r>
                              <m:rPr>
                                <m:sty m:val="p"/>
                              </m:rPr>
                              <m:t>u</m:t>
                            </m:r>
                          </m:e>
                        </m:acc>
                      </m:e>
                      <m:sub>
                        <m:r>
                          <m:rPr>
                            <m:sty m:val="p"/>
                          </m:rPr>
                          <m:t>,</m:t>
                        </m:r>
                        <m:r>
                          <m:rPr>
                            <m:sty m:val="p"/>
                          </m:rPr>
                          <m:t>x</m:t>
                        </m:r>
                      </m:sub>
                      <m:sup>
                        <m:r>
                          <m:rPr>
                            <m:sty m:val="p"/>
                          </m:rPr>
                          <m:t>∗</m:t>
                        </m:r>
                      </m:sup>
                    </m:sSubSup>
                    <m:r>
                      <m:rPr>
                        <m:sty m:val="p"/>
                      </m:rPr>
                      <m:t>+</m:t>
                    </m:r>
                    <m:f>
                      <m:fPr>
                        <m:ctrlPr>
                          <w:rPr>
                            <w:rFonts w:ascii="Cambria Math" w:hAnsi="Cambria Math"/>
                          </w:rPr>
                        </m:ctrlPr>
                      </m:fPr>
                      <m:num>
                        <m:r>
                          <m:rPr>
                            <m:sty m:val="p"/>
                          </m:rPr>
                          <m:t>E</m:t>
                        </m:r>
                      </m:num>
                      <m:den>
                        <m:r>
                          <m:rPr>
                            <m:sty m:val="p"/>
                          </m:rPr>
                          <m:t>1</m:t>
                        </m:r>
                        <m:r>
                          <m:rPr>
                            <m:sty m:val="p"/>
                          </m:rPr>
                          <m:t>−</m:t>
                        </m:r>
                        <m:sSup>
                          <m:sSupPr/>
                          <m:e>
                            <m:r>
                              <m:rPr>
                                <m:sty m:val="i"/>
                              </m:rPr>
                              <m:t>v</m:t>
                            </m:r>
                          </m:e>
                          <m:sup>
                            <m:r>
                              <m:rPr>
                                <m:sty m:val="p"/>
                              </m:rPr>
                              <m:t>2</m:t>
                            </m:r>
                          </m:sup>
                        </m:sSup>
                      </m:den>
                    </m:f>
                    <m:d>
                      <m:dPr>
                        <m:begChr m:val="("/>
                        <m:endChr m:val=")"/>
                        <m:ctrlPr>
                          <w:rPr>
                            <w:rFonts w:ascii="Cambria Math" w:hAnsi="Cambria Math"/>
                          </w:rPr>
                        </m:ctrlPr>
                      </m:dPr>
                      <m:e>
                        <m:sSub>
                          <m:sSubPr/>
                          <m:e>
                            <m:acc>
                              <m:accPr>
                                <m:chr m:val="˜"/>
                              </m:accPr>
                              <m:e>
                                <m:r>
                                  <m:rPr>
                                    <m:sty m:val="p"/>
                                  </m:rPr>
                                  <m:t>v</m:t>
                                </m:r>
                              </m:e>
                            </m:acc>
                          </m:e>
                          <m:sub>
                            <m:r>
                              <m:rPr>
                                <m:sty m:val="p"/>
                              </m:rPr>
                              <m:t>,</m:t>
                            </m:r>
                            <m:r>
                              <m:rPr>
                                <m:sty m:val="p"/>
                              </m:rPr>
                              <m:t>y</m:t>
                            </m:r>
                          </m:sub>
                        </m:sSub>
                        <m:r>
                          <m:rPr>
                            <m:sty m:val="p"/>
                          </m:rPr>
                          <m:t>+</m:t>
                        </m:r>
                        <m:r>
                          <m:rPr>
                            <m:sty m:val="i"/>
                          </m:rPr>
                          <m:t>v</m:t>
                        </m:r>
                        <m:sSub>
                          <m:sSubPr/>
                          <m:e>
                            <m:acc>
                              <m:accPr>
                                <m:chr m:val="˜"/>
                              </m:accPr>
                              <m:e>
                                <m:r>
                                  <m:rPr>
                                    <m:sty m:val="p"/>
                                  </m:rPr>
                                  <m:t>u</m:t>
                                </m:r>
                              </m:e>
                            </m:acc>
                          </m:e>
                          <m:sub>
                            <m:r>
                              <m:rPr>
                                <m:sty m:val="p"/>
                              </m:rPr>
                              <m:t>,</m:t>
                            </m:r>
                            <m:r>
                              <m:rPr>
                                <m:sty m:val="p"/>
                              </m:rPr>
                              <m:t>x</m:t>
                            </m:r>
                          </m:sub>
                        </m:sSub>
                      </m:e>
                    </m:d>
                    <m:sSubSup>
                      <m:sSubSupPr/>
                      <m:e>
                        <m:acc>
                          <m:accPr>
                            <m:chr m:val="˜"/>
                          </m:accPr>
                          <m:e>
                            <m:r>
                              <m:rPr>
                                <m:sty m:val="p"/>
                              </m:rPr>
                              <m:t>v</m:t>
                            </m:r>
                          </m:e>
                        </m:acc>
                      </m:e>
                      <m:sub>
                        <m:r>
                          <m:rPr>
                            <m:sty m:val="p"/>
                          </m:rPr>
                          <m:t>,</m:t>
                        </m:r>
                        <m:r>
                          <m:rPr>
                            <m:sty m:val="p"/>
                          </m:rPr>
                          <m:t>y</m:t>
                        </m:r>
                      </m:sub>
                      <m:sup>
                        <m:r>
                          <m:rPr>
                            <m:sty m:val="p"/>
                          </m:rPr>
                          <m:t>∗</m:t>
                        </m:r>
                      </m:sup>
                    </m:sSubSup>
                    <m:r>
                      <m:rPr>
                        <m:sty m:val="p"/>
                      </m:rPr>
                      <m:t>+</m:t>
                    </m:r>
                    <m:f>
                      <m:fPr>
                        <m:ctrlPr>
                          <w:rPr>
                            <w:rFonts w:ascii="Cambria Math" w:hAnsi="Cambria Math"/>
                          </w:rPr>
                        </m:ctrlPr>
                      </m:fPr>
                      <m:num>
                        <m:r>
                          <m:rPr>
                            <m:sty m:val="p"/>
                          </m:rPr>
                          <m:t>E</m:t>
                        </m:r>
                      </m:num>
                      <m:den>
                        <m:r>
                          <m:rPr>
                            <m:sty m:val="p"/>
                          </m:rPr>
                          <m:t>2</m:t>
                        </m:r>
                        <m:r>
                          <m:rPr>
                            <m:sty m:val="p"/>
                          </m:rPr>
                          <m:t>(</m:t>
                        </m:r>
                        <m:r>
                          <m:rPr>
                            <m:sty m:val="p"/>
                          </m:rPr>
                          <m:t>1</m:t>
                        </m:r>
                        <m:r>
                          <m:rPr>
                            <m:sty m:val="p"/>
                          </m:rPr>
                          <m:t>+</m:t>
                        </m:r>
                        <m:r>
                          <m:rPr>
                            <m:sty m:val="i"/>
                          </m:rPr>
                          <m:t>v</m:t>
                        </m:r>
                        <m:r>
                          <m:rPr>
                            <m:sty m:val="p"/>
                          </m:rPr>
                          <m:t>)</m:t>
                        </m:r>
                      </m:den>
                    </m:f>
                    <m:d>
                      <m:dPr>
                        <m:begChr m:val="("/>
                        <m:endChr m:val=")"/>
                        <m:ctrlPr>
                          <w:rPr>
                            <w:rFonts w:ascii="Cambria Math" w:hAnsi="Cambria Math"/>
                          </w:rPr>
                        </m:ctrlPr>
                      </m:dPr>
                      <m:e>
                        <m:sSub>
                          <m:sSubPr/>
                          <m:e>
                            <m:acc>
                              <m:accPr>
                                <m:chr m:val="˜"/>
                              </m:accPr>
                              <m:e>
                                <m:r>
                                  <m:rPr>
                                    <m:sty m:val="p"/>
                                  </m:rPr>
                                  <m:t>u</m:t>
                                </m:r>
                              </m:e>
                            </m:acc>
                          </m:e>
                          <m:sub>
                            <m:r>
                              <m:rPr>
                                <m:sty m:val="p"/>
                              </m:rPr>
                              <m:t>,</m:t>
                            </m:r>
                            <m:r>
                              <m:rPr>
                                <m:sty m:val="p"/>
                              </m:rPr>
                              <m:t>y</m:t>
                            </m:r>
                          </m:sub>
                        </m:sSub>
                        <m:r>
                          <m:rPr>
                            <m:sty m:val="p"/>
                          </m:rPr>
                          <m:t>+</m:t>
                        </m:r>
                        <m:sSub>
                          <m:sSubPr/>
                          <m:e>
                            <m:acc>
                              <m:accPr>
                                <m:chr m:val="˜"/>
                              </m:accPr>
                              <m:e>
                                <m:r>
                                  <m:rPr>
                                    <m:sty m:val="p"/>
                                  </m:rPr>
                                  <m:t>v</m:t>
                                </m:r>
                              </m:e>
                            </m:acc>
                          </m:e>
                          <m:sub>
                            <m:r>
                              <m:rPr>
                                <m:sty m:val="p"/>
                              </m:rPr>
                              <m:t>,</m:t>
                            </m:r>
                            <m:r>
                              <m:rPr>
                                <m:sty m:val="p"/>
                              </m:rPr>
                              <m:t>x</m:t>
                            </m:r>
                          </m:sub>
                        </m:sSub>
                      </m:e>
                    </m:d>
                    <m:d>
                      <m:dPr>
                        <m:begChr m:val="("/>
                        <m:endChr m:val=")"/>
                        <m:ctrlPr>
                          <w:rPr>
                            <w:rFonts w:ascii="Cambria Math" w:hAnsi="Cambria Math"/>
                          </w:rPr>
                        </m:ctrlPr>
                      </m:dPr>
                      <m:e>
                        <m:sSubSup>
                          <m:sSubSupPr/>
                          <m:e>
                            <m:acc>
                              <m:accPr>
                                <m:chr m:val="˜"/>
                              </m:accPr>
                              <m:e>
                                <m:r>
                                  <m:rPr>
                                    <m:sty m:val="p"/>
                                  </m:rPr>
                                  <m:t>u</m:t>
                                </m:r>
                              </m:e>
                            </m:acc>
                          </m:e>
                          <m:sub>
                            <m:r>
                              <m:rPr>
                                <m:sty m:val="p"/>
                              </m:rPr>
                              <m:t>,</m:t>
                            </m:r>
                            <m:r>
                              <m:rPr>
                                <m:sty m:val="p"/>
                              </m:rPr>
                              <m:t>y</m:t>
                            </m:r>
                          </m:sub>
                          <m:sup>
                            <m:r>
                              <m:rPr>
                                <m:sty m:val="p"/>
                              </m:rPr>
                              <m:t>∗</m:t>
                            </m:r>
                          </m:sup>
                        </m:sSubSup>
                        <m:r>
                          <m:rPr>
                            <m:sty m:val="p"/>
                          </m:rPr>
                          <m:t>+</m:t>
                        </m:r>
                        <m:sSubSup>
                          <m:sSubSupPr/>
                          <m:e>
                            <m:acc>
                              <m:accPr>
                                <m:chr m:val="˜"/>
                              </m:accPr>
                              <m:e>
                                <m:r>
                                  <m:rPr>
                                    <m:sty m:val="p"/>
                                  </m:rPr>
                                  <m:t>v</m:t>
                                </m:r>
                              </m:e>
                            </m:acc>
                          </m:e>
                          <m:sub>
                            <m:r>
                              <m:rPr>
                                <m:sty m:val="p"/>
                              </m:rPr>
                              <m:t>,</m:t>
                            </m:r>
                            <m:r>
                              <m:rPr>
                                <m:sty m:val="p"/>
                              </m:rPr>
                              <m:t>x</m:t>
                            </m:r>
                          </m:sub>
                          <m:sup>
                            <m:r>
                              <m:rPr>
                                <m:sty m:val="p"/>
                              </m:rPr>
                              <m:t>∗</m:t>
                            </m:r>
                          </m:sup>
                        </m:sSubSup>
                      </m:e>
                    </m:d>
                  </m:e>
                </m:d>
                <m:r>
                  <m:rPr>
                    <m:sty m:val="p"/>
                  </m:rPr>
                  <m:t>dS</m:t>
                </m:r>
              </m:e>
            </m:mr>
            <m:mr>
              <m:e>
                <m:r>
                  <m:rPr>
                    <m:sty m:val="p"/>
                  </m:rPr>
                  <m:t>+</m:t>
                </m:r>
                <m:nary>
                  <m:naryPr>
                    <m:chr m:val="∫"/>
                    <m:limLoc m:val="subSup"/>
                    <m:grow m:val="1"/>
                    <m:supHide m:val="1"/>
                  </m:naryPr>
                  <m:sub>
                    <m:sSub>
                      <m:sSubPr/>
                      <m:e>
                        <m:r>
                          <m:rPr>
                            <m:sty m:val="p"/>
                          </m:rPr>
                          <m:t>Γ</m:t>
                        </m:r>
                      </m:e>
                      <m:sub>
                        <m:r>
                          <m:rPr>
                            <m:sty m:val="p"/>
                          </m:rPr>
                          <m:t>0</m:t>
                        </m:r>
                      </m:sub>
                    </m:sSub>
                  </m:sub>
                  <m:sup/>
                  <m:e>
                    <m:r>
                      <m:rPr>
                        <m:sty m:val="p"/>
                      </m:rPr>
                      <m:t xml:space="preserve"> </m:t>
                    </m:r>
                  </m:e>
                </m:nary>
                <m:r>
                  <m:rPr>
                    <m:sty m:val="p"/>
                  </m:rPr>
                  <m:t xml:space="preserve"> </m:t>
                </m:r>
                <m:d>
                  <m:dPr>
                    <m:begChr m:val="("/>
                    <m:endChr m:val=")"/>
                    <m:ctrlPr>
                      <w:rPr>
                        <w:rFonts w:ascii="Cambria Math" w:hAnsi="Cambria Math"/>
                      </w:rPr>
                    </m:ctrlPr>
                  </m:dPr>
                  <m:e>
                    <m:sSub>
                      <m:sSubPr/>
                      <m:e>
                        <m:r>
                          <m:rPr>
                            <m:nor/>
                          </m:rPr>
                          <m:t xml:space="preserve"> </m:t>
                        </m:r>
                        <m:r>
                          <m:rPr>
                            <m:sty m:val="p"/>
                          </m:rPr>
                          <m:t>F</m:t>
                        </m:r>
                      </m:e>
                      <m:sub>
                        <m:r>
                          <m:rPr>
                            <m:sty m:val="p"/>
                          </m:rPr>
                          <m:t>dx</m:t>
                        </m:r>
                      </m:sub>
                    </m:sSub>
                    <m:sSup>
                      <m:sSupPr/>
                      <m:e>
                        <m:acc>
                          <m:accPr>
                            <m:chr m:val="˜"/>
                          </m:accPr>
                          <m:e>
                            <m:r>
                              <m:rPr>
                                <m:sty m:val="p"/>
                              </m:rPr>
                              <m:t>u</m:t>
                            </m:r>
                          </m:e>
                        </m:acc>
                      </m:e>
                      <m:sup>
                        <m:r>
                          <m:rPr>
                            <m:sty m:val="p"/>
                          </m:rPr>
                          <m:t>∗</m:t>
                        </m:r>
                      </m:sup>
                    </m:sSup>
                    <m:r>
                      <m:rPr>
                        <m:sty m:val="p"/>
                      </m:rPr>
                      <m:t>+</m:t>
                    </m:r>
                    <m:sSub>
                      <m:sSubPr/>
                      <m:e>
                        <m:r>
                          <m:rPr>
                            <m:sty m:val="p"/>
                          </m:rPr>
                          <m:t>F</m:t>
                        </m:r>
                      </m:e>
                      <m:sub>
                        <m:r>
                          <m:rPr>
                            <m:sty m:val="p"/>
                          </m:rPr>
                          <m:t>dy</m:t>
                        </m:r>
                      </m:sub>
                    </m:sSub>
                    <m:sSup>
                      <m:sSupPr/>
                      <m:e>
                        <m:acc>
                          <m:accPr>
                            <m:chr m:val="˜"/>
                          </m:accPr>
                          <m:e>
                            <m:r>
                              <m:rPr>
                                <m:sty m:val="p"/>
                              </m:rPr>
                              <m:t>v</m:t>
                            </m:r>
                          </m:e>
                        </m:acc>
                      </m:e>
                      <m:sup>
                        <m:r>
                          <m:rPr>
                            <m:sty m:val="p"/>
                          </m:rPr>
                          <m:t>∗</m:t>
                        </m:r>
                      </m:sup>
                    </m:sSup>
                  </m:e>
                </m:d>
                <m:r>
                  <m:rPr>
                    <m:sty m:val="p"/>
                  </m:rPr>
                  <m:t>d</m:t>
                </m:r>
                <m:r>
                  <m:rPr>
                    <m:sty m:val="p"/>
                  </m:rPr>
                  <m:t>Γ</m:t>
                </m:r>
                <m:r>
                  <m:rPr>
                    <m:sty m:val="p"/>
                  </m:rPr>
                  <m:t>=</m:t>
                </m:r>
                <m:nary>
                  <m:naryPr>
                    <m:chr m:val="∫"/>
                    <m:limLoc m:val="subSup"/>
                    <m:grow m:val="1"/>
                    <m:supHide m:val="1"/>
                  </m:naryPr>
                  <m:sub>
                    <m:r>
                      <m:rPr>
                        <m:sty m:val="p"/>
                      </m:rPr>
                      <m:t>Ω</m:t>
                    </m:r>
                  </m:sub>
                  <m:sup/>
                  <m:e>
                    <m:r>
                      <m:rPr>
                        <m:sty m:val="p"/>
                      </m:rPr>
                      <m:t xml:space="preserve"> </m:t>
                    </m:r>
                  </m:e>
                </m:nary>
                <m:r>
                  <m:rPr>
                    <m:sty m:val="p"/>
                  </m:rPr>
                  <m:t xml:space="preserve"> </m:t>
                </m:r>
                <m:d>
                  <m:dPr>
                    <m:begChr m:val="("/>
                    <m:endChr m:val=")"/>
                    <m:ctrlPr>
                      <w:rPr>
                        <w:rFonts w:ascii="Cambria Math" w:hAnsi="Cambria Math"/>
                      </w:rPr>
                    </m:ctrlPr>
                  </m:dPr>
                  <m:e>
                    <m:r>
                      <m:rPr>
                        <m:sty m:val="i"/>
                      </m:rPr>
                      <m:t>ρ</m:t>
                    </m:r>
                    <m:sSub>
                      <m:sSubPr/>
                      <m:e>
                        <m:acc>
                          <m:accPr>
                            <m:chr m:val="˜"/>
                          </m:accPr>
                          <m:e>
                            <m:r>
                              <m:rPr>
                                <m:sty m:val="p"/>
                              </m:rPr>
                              <m:t>u</m:t>
                            </m:r>
                          </m:e>
                        </m:acc>
                      </m:e>
                      <m:sub>
                        <m:r>
                          <m:rPr>
                            <m:sty m:val="p"/>
                          </m:rPr>
                          <m:t>,</m:t>
                        </m:r>
                        <m:r>
                          <m:rPr>
                            <m:sty m:val="p"/>
                          </m:rPr>
                          <m:t>tt</m:t>
                        </m:r>
                      </m:sub>
                    </m:sSub>
                    <m:sSup>
                      <m:sSupPr/>
                      <m:e>
                        <m:acc>
                          <m:accPr>
                            <m:chr m:val="˜"/>
                          </m:accPr>
                          <m:e>
                            <m:r>
                              <m:rPr>
                                <m:sty m:val="p"/>
                              </m:rPr>
                              <m:t>u</m:t>
                            </m:r>
                          </m:e>
                        </m:acc>
                      </m:e>
                      <m:sup>
                        <m:r>
                          <m:rPr>
                            <m:sty m:val="p"/>
                          </m:rPr>
                          <m:t>∗</m:t>
                        </m:r>
                      </m:sup>
                    </m:sSup>
                    <m:r>
                      <m:rPr>
                        <m:sty m:val="p"/>
                      </m:rPr>
                      <m:t>+</m:t>
                    </m:r>
                    <m:r>
                      <m:rPr>
                        <m:sty m:val="i"/>
                      </m:rPr>
                      <m:t>ρ</m:t>
                    </m:r>
                    <m:sSub>
                      <m:sSubPr/>
                      <m:e>
                        <m:acc>
                          <m:accPr>
                            <m:chr m:val="˜"/>
                          </m:accPr>
                          <m:e>
                            <m:r>
                              <m:rPr>
                                <m:sty m:val="p"/>
                              </m:rPr>
                              <m:t>v</m:t>
                            </m:r>
                          </m:e>
                        </m:acc>
                      </m:e>
                      <m:sub>
                        <m:r>
                          <m:rPr>
                            <m:sty m:val="p"/>
                          </m:rPr>
                          <m:t>,</m:t>
                        </m:r>
                        <m:r>
                          <m:rPr>
                            <m:sty m:val="p"/>
                          </m:rPr>
                          <m:t>tt</m:t>
                        </m:r>
                      </m:sub>
                    </m:sSub>
                    <m:sSup>
                      <m:sSupPr/>
                      <m:e>
                        <m:acc>
                          <m:accPr>
                            <m:chr m:val="˜"/>
                          </m:accPr>
                          <m:e>
                            <m:r>
                              <m:rPr>
                                <m:sty m:val="p"/>
                              </m:rPr>
                              <m:t>v</m:t>
                            </m:r>
                          </m:e>
                        </m:acc>
                      </m:e>
                      <m:sup>
                        <m:r>
                          <m:rPr>
                            <m:sty m:val="p"/>
                          </m:rPr>
                          <m:t>∗</m:t>
                        </m:r>
                      </m:sup>
                    </m:sSup>
                  </m:e>
                </m:d>
                <m:r>
                  <m:rPr>
                    <m:sty m:val="p"/>
                  </m:rPr>
                  <m:t>dS</m:t>
                </m:r>
              </m:e>
            </m:mr>
          </m:m>
        </m:oMath>
      </m:oMathPara>
    </w:p>
    <w:p>
      <w:pPr>
        <w:spacing w:after="220" w:lineRule="auto"/>
      </w:pPr>
      <w:r>
        <w:rPr>
          <w:rFonts w:eastAsia="Georgia" w:cs="Georgia" w:ascii="Georgia" w:hAnsi="Georgia"/>
        </w:rPr>
        <w:t xml:space="preserve">Dans la suite, on prendra comme espace d'approximation l'espace Ũ de dimension </w:t>
      </w:r>
      <m:oMath>
        <m:r>
          <m:rPr>
            <m:sty m:val="i"/>
          </m:rPr>
          <m:t>n</m:t>
        </m:r>
      </m:oMath>
      <w:r>
        <w:rPr>
          <w:rFonts w:eastAsia="Georgia" w:cs="Georgia" w:ascii="Georgia" w:hAnsi="Georgia"/>
        </w:rPr>
        <w:t xml:space="preserve">, généré par la base de fonctions d'espace </w:t>
      </w:r>
      <m:oMath>
        <m:sSub>
          <m:sSubPr/>
          <m:e>
            <m:d>
              <m:dPr>
                <m:begChr m:val="{"/>
                <m:endChr m:val="}"/>
                <m:ctrlPr>
                  <w:rPr>
                    <w:rFonts w:ascii="Cambria Math" w:hAnsi="Cambria Math"/>
                  </w:rPr>
                </m:ctrlPr>
              </m:dPr>
              <m:e>
                <m:sSub>
                  <m:sSubPr/>
                  <m:e>
                    <m:r>
                      <m:rPr>
                        <m:sty m:val="i"/>
                      </m:rPr>
                      <m:t>φ</m:t>
                    </m:r>
                  </m:e>
                  <m:sub>
                    <m:r>
                      <m:rPr>
                        <m:sty m:val="p"/>
                      </m:rPr>
                      <m:t>i</m:t>
                    </m:r>
                  </m:sub>
                </m:sSub>
              </m:e>
            </m:d>
          </m:e>
          <m:sub>
            <m:r>
              <m:rPr>
                <m:sty m:val="p"/>
              </m:rPr>
              <m:t>i</m:t>
            </m:r>
            <m:r>
              <m:rPr>
                <m:sty m:val="p"/>
              </m:rPr>
              <m:t>=</m:t>
            </m:r>
            <m:r>
              <m:rPr>
                <m:sty m:val="p"/>
              </m:rPr>
              <m:t>1</m:t>
            </m:r>
            <m:r>
              <m:rPr>
                <m:sty m:val="p"/>
              </m:rPr>
              <m:t>.</m:t>
            </m:r>
            <m:r>
              <m:rPr>
                <m:sty m:val="p"/>
              </m:rPr>
              <m:t>.</m:t>
            </m:r>
            <m:r>
              <m:rPr>
                <m:sty m:val="p"/>
              </m:rPr>
              <m:t>n</m:t>
            </m:r>
          </m:sub>
        </m:sSub>
      </m:oMath>
      <w:r>
        <w:rPr/>
        <w:t xml:space="preserve">. Ainsi, </w:t>
      </w:r>
      <m:oMath>
        <m:acc>
          <m:accPr>
            <m:chr m:val="˜"/>
          </m:accPr>
          <m:e>
            <m:r>
              <m:rPr>
                <m:sty m:val="p"/>
              </m:rPr>
              <m:t>u</m:t>
            </m:r>
          </m:e>
        </m:acc>
        <m:r>
          <m:rPr>
            <m:sty m:val="p"/>
          </m:rPr>
          <m:t>(</m:t>
        </m:r>
        <m:r>
          <m:rPr>
            <m:sty m:val="p"/>
          </m:rPr>
          <m:t>x</m:t>
        </m:r>
        <m:r>
          <m:rPr>
            <m:sty m:val="p"/>
          </m:rPr>
          <m:t>,</m:t>
        </m:r>
        <m:r>
          <m:rPr>
            <m:sty m:val="p"/>
          </m:rPr>
          <m:t>y</m:t>
        </m:r>
        <m:r>
          <m:rPr>
            <m:sty m:val="p"/>
          </m:rPr>
          <m:t>,</m:t>
        </m:r>
        <m:r>
          <m:rPr>
            <m:sty m:val="p"/>
          </m:rPr>
          <m:t>t</m:t>
        </m:r>
        <m:r>
          <m:rPr>
            <m:sty m:val="p"/>
          </m:rPr>
          <m:t>)</m:t>
        </m:r>
        <m:r>
          <m:rPr>
            <m:sty m:val="p"/>
          </m:rPr>
          <m:t>=</m:t>
        </m:r>
        <m:nary>
          <m:naryPr>
            <m:chr m:val="∑"/>
            <m:limLoc m:val="undOvr"/>
            <m:grow m:val="1"/>
          </m:naryPr>
          <m:sub>
            <m:r>
              <m:rPr>
                <m:sty m:val="p"/>
              </m:rPr>
              <m:t>i</m:t>
            </m:r>
            <m:r>
              <m:rPr>
                <m:sty m:val="p"/>
              </m:rPr>
              <m:t>=</m:t>
            </m:r>
            <m:r>
              <m:rPr>
                <m:sty m:val="p"/>
              </m:rPr>
              <m:t>1</m:t>
            </m:r>
          </m:sub>
          <m:sup>
            <m:r>
              <m:rPr>
                <m:sty m:val="p"/>
              </m:rPr>
              <m:t>n</m:t>
            </m:r>
          </m:sup>
          <m:e>
            <m:r>
              <m:rPr>
                <m:sty m:val="p"/>
              </m:rPr>
              <m:t xml:space="preserve"> </m:t>
            </m:r>
          </m:e>
        </m:nary>
        <m:sSub>
          <m:sSubPr/>
          <m:e>
            <m:r>
              <m:rPr>
                <m:sty m:val="i"/>
              </m:rPr>
              <m:t>φ</m:t>
            </m:r>
          </m:e>
          <m:sub>
            <m:r>
              <m:rPr>
                <m:sty m:val="p"/>
              </m:rPr>
              <m:t>i</m:t>
            </m:r>
          </m:sub>
        </m:sSub>
        <m:r>
          <m:rPr>
            <m:sty m:val="p"/>
          </m:rPr>
          <m:t>(</m:t>
        </m:r>
        <m:r>
          <m:rPr>
            <m:sty m:val="p"/>
          </m:rPr>
          <m:t>x</m:t>
        </m:r>
        <m:r>
          <m:rPr>
            <m:sty m:val="p"/>
          </m:rPr>
          <m:t>,</m:t>
        </m:r>
        <m:r>
          <m:rPr>
            <m:sty m:val="p"/>
          </m:rPr>
          <m:t>y</m:t>
        </m:r>
        <m:r>
          <m:rPr>
            <m:sty m:val="p"/>
          </m:rPr>
          <m:t>)</m:t>
        </m:r>
        <m:sSub>
          <m:sSubPr/>
          <m:e>
            <m:r>
              <m:rPr>
                <m:sty m:val="p"/>
              </m:rPr>
              <m:t>U</m:t>
            </m:r>
          </m:e>
          <m:sub>
            <m:r>
              <m:rPr>
                <m:sty m:val="p"/>
              </m:rPr>
              <m:t>i</m:t>
            </m:r>
          </m:sub>
        </m:sSub>
        <m:r>
          <m:rPr>
            <m:sty m:val="p"/>
          </m:rPr>
          <m:t>(</m:t>
        </m:r>
        <m:r>
          <m:rPr>
            <m:sty m:val="p"/>
          </m:rPr>
          <m:t>t</m:t>
        </m:r>
        <m:r>
          <m:rPr>
            <m:sty m:val="p"/>
          </m:rPr>
          <m:t>)</m:t>
        </m:r>
      </m:oMath>
      <w:r>
        <w:rPr/>
        <w:t xml:space="preserve"> et </w:t>
      </w:r>
      <m:oMath>
        <m:acc>
          <m:accPr>
            <m:chr m:val="˜"/>
          </m:accPr>
          <m:e>
            <m:r>
              <m:rPr>
                <m:sty m:val="i"/>
              </m:rPr>
              <m:t>v</m:t>
            </m:r>
          </m:e>
        </m:acc>
        <m:r>
          <m:rPr>
            <m:sty m:val="p"/>
          </m:rPr>
          <m:t>(</m:t>
        </m:r>
        <m:r>
          <m:rPr>
            <m:sty m:val="i"/>
          </m:rPr>
          <m:t>x</m:t>
        </m:r>
        <m:r>
          <m:rPr>
            <m:sty m:val="p"/>
          </m:rPr>
          <m:t>,</m:t>
        </m:r>
        <m:r>
          <m:rPr>
            <m:sty m:val="i"/>
          </m:rPr>
          <m:t>y</m:t>
        </m:r>
        <m:r>
          <m:rPr>
            <m:sty m:val="p"/>
          </m:rPr>
          <m:t>,</m:t>
        </m:r>
        <m:r>
          <m:rPr>
            <m:sty m:val="i"/>
          </m:rPr>
          <m:t>t</m:t>
        </m:r>
        <m:r>
          <m:rPr>
            <m:sty m:val="p"/>
          </m:rPr>
          <m:t>)</m:t>
        </m:r>
        <m:r>
          <m:rPr>
            <m:sty m:val="p"/>
          </m:rPr>
          <m:t>=</m:t>
        </m:r>
        <m:nary>
          <m:naryPr>
            <m:chr m:val="∑"/>
            <m:limLoc m:val="undOvr"/>
            <m:grow m:val="1"/>
          </m:naryPr>
          <m:sub>
            <m:r>
              <m:rPr>
                <m:sty m:val="i"/>
              </m:rPr>
              <m:t>i</m:t>
            </m:r>
            <m:r>
              <m:rPr>
                <m:sty m:val="p"/>
              </m:rPr>
              <m:t>=</m:t>
            </m:r>
            <m:r>
              <m:rPr>
                <m:sty m:val="p"/>
              </m:rPr>
              <m:t>1</m:t>
            </m:r>
          </m:sub>
          <m:sup>
            <m:r>
              <m:rPr>
                <m:sty m:val="i"/>
              </m:rPr>
              <m:t>n</m:t>
            </m:r>
          </m:sup>
          <m:e>
            <m:r>
              <m:rPr>
                <m:sty m:val="p"/>
              </m:rPr>
              <m:t xml:space="preserve"> </m:t>
            </m:r>
          </m:e>
        </m:nary>
        <m:sSub>
          <m:sSubPr/>
          <m:e>
            <m:r>
              <m:rPr>
                <m:sty m:val="i"/>
              </m:rPr>
              <m:t>φ</m:t>
            </m:r>
          </m:e>
          <m:sub>
            <m:r>
              <m:rPr>
                <m:sty m:val="i"/>
              </m:rPr>
              <m:t>i</m:t>
            </m:r>
          </m:sub>
        </m:sSub>
        <m:r>
          <m:rPr>
            <m:sty m:val="p"/>
          </m:rPr>
          <m:t>(</m:t>
        </m:r>
        <m:r>
          <m:rPr>
            <m:sty m:val="i"/>
          </m:rPr>
          <m:t>x</m:t>
        </m:r>
        <m:r>
          <m:rPr>
            <m:sty m:val="p"/>
          </m:rPr>
          <m:t>,</m:t>
        </m:r>
        <m:r>
          <m:rPr>
            <m:sty m:val="i"/>
          </m:rPr>
          <m:t>y</m:t>
        </m:r>
        <m:r>
          <m:rPr>
            <m:sty m:val="p"/>
          </m:rPr>
          <m:t>)</m:t>
        </m:r>
        <m:sSub>
          <m:sSubPr/>
          <m:e>
            <m:r>
              <m:rPr>
                <m:sty m:val="i"/>
              </m:rPr>
              <m:t>V</m:t>
            </m:r>
          </m:e>
          <m:sub>
            <m:r>
              <m:rPr>
                <m:sty m:val="i"/>
              </m:rPr>
              <m:t>i</m:t>
            </m:r>
          </m:sub>
        </m:sSub>
        <m:r>
          <m:rPr>
            <m:sty m:val="p"/>
          </m:rPr>
          <m:t>(</m:t>
        </m:r>
        <m:r>
          <m:rPr>
            <m:sty m:val="i"/>
          </m:rPr>
          <m:t>t</m:t>
        </m:r>
        <m:r>
          <m:rPr>
            <m:sty m:val="p"/>
          </m:rPr>
          <m:t>)</m:t>
        </m:r>
      </m:oMath>
      <w:r>
        <w:rPr>
          <w:rFonts w:eastAsia="Georgia" w:cs="Georgia" w:ascii="Georgia" w:hAnsi="Georgia"/>
        </w:rPr>
        <w:t xml:space="preserve">. On peut donc écrire</w:t>
      </w:r>
    </w:p>
    <w:p>
      <w:pPr>
        <w:spacing w:after="220" w:lineRule="auto"/>
      </w:pPr>
      <m:oMathPara>
        <m:oMath>
          <m:acc>
            <m:accPr>
              <m:chr m:val="⃗"/>
            </m:accPr>
            <m:e>
              <m:acc>
                <m:accPr>
                  <m:chr m:val="˜"/>
                </m:accPr>
                <m:e>
                  <m:r>
                    <m:rPr>
                      <m:sty m:val="i"/>
                    </m:rPr>
                    <m:t>u</m:t>
                  </m:r>
                </m:e>
              </m:acc>
            </m:e>
          </m:acc>
          <m:r>
            <m:rPr>
              <m:sty m:val="p"/>
            </m:rPr>
            <m:t>(</m:t>
          </m:r>
          <m:r>
            <m:rPr>
              <m:sty m:val="p"/>
            </m:rPr>
            <m:t>x</m:t>
          </m:r>
          <m:r>
            <m:rPr>
              <m:sty m:val="p"/>
            </m:rPr>
            <m:t>,</m:t>
          </m:r>
          <m:r>
            <m:rPr>
              <m:sty m:val="p"/>
            </m:rPr>
            <m:t>y</m:t>
          </m:r>
          <m:r>
            <m:rPr>
              <m:sty m:val="p"/>
            </m:rPr>
            <m:t>,</m:t>
          </m:r>
          <m:r>
            <m:rPr>
              <m:sty m:val="p"/>
            </m:rPr>
            <m:t>t</m:t>
          </m:r>
          <m:r>
            <m:rPr>
              <m:sty m:val="p"/>
            </m:rPr>
            <m:t>)</m:t>
          </m:r>
          <m:r>
            <m:rPr>
              <m:sty m:val="p"/>
            </m:rPr>
            <m:t>=</m:t>
          </m:r>
          <m:nary>
            <m:naryPr>
              <m:chr m:val="∑"/>
              <m:limLoc m:val="undOvr"/>
              <m:grow m:val="1"/>
            </m:naryPr>
            <m:sub>
              <m:r>
                <m:rPr>
                  <m:sty m:val="p"/>
                </m:rPr>
                <m:t>i</m:t>
              </m:r>
              <m:r>
                <m:rPr>
                  <m:sty m:val="p"/>
                </m:rPr>
                <m:t>=</m:t>
              </m:r>
              <m:r>
                <m:rPr>
                  <m:sty m:val="p"/>
                </m:rPr>
                <m:t>1</m:t>
              </m:r>
            </m:sub>
            <m:sup>
              <m:r>
                <m:rPr>
                  <m:sty m:val="p"/>
                </m:rPr>
                <m:t>n</m:t>
              </m:r>
            </m:sup>
            <m:e>
              <m:r>
                <m:rPr>
                  <m:sty m:val="p"/>
                </m:rPr>
                <m:t xml:space="preserve"> </m:t>
              </m:r>
            </m:e>
          </m:nary>
          <m:d>
            <m:dPr>
              <m:begChr m:val="("/>
              <m:endChr m:val=")"/>
              <m:ctrlPr>
                <w:rPr>
                  <w:rFonts w:ascii="Cambria Math" w:hAnsi="Cambria Math"/>
                </w:rPr>
              </m:ctrlPr>
            </m:dPr>
            <m:e>
              <m:sSub>
                <m:sSubPr/>
                <m:e>
                  <m:r>
                    <m:rPr>
                      <m:sty m:val="i"/>
                    </m:rPr>
                    <m:t>φ</m:t>
                  </m:r>
                </m:e>
                <m:sub>
                  <m:r>
                    <m:rPr>
                      <m:sty m:val="p"/>
                    </m:rPr>
                    <m:t>i</m:t>
                  </m:r>
                </m:sub>
              </m:sSub>
              <m:r>
                <m:rPr>
                  <m:sty m:val="p"/>
                </m:rPr>
                <m:t>(</m:t>
              </m:r>
              <m:r>
                <m:rPr>
                  <m:sty m:val="p"/>
                </m:rPr>
                <m:t>x</m:t>
              </m:r>
              <m:r>
                <m:rPr>
                  <m:sty m:val="p"/>
                </m:rPr>
                <m:t>,</m:t>
              </m:r>
              <m:r>
                <m:rPr>
                  <m:sty m:val="p"/>
                </m:rPr>
                <m:t>y</m:t>
              </m:r>
              <m:r>
                <m:rPr>
                  <m:sty m:val="p"/>
                </m:rPr>
                <m:t>)</m:t>
              </m:r>
              <m:sSub>
                <m:sSubPr/>
                <m:e>
                  <m:r>
                    <m:rPr>
                      <m:sty m:val="p"/>
                    </m:rPr>
                    <m:t>U</m:t>
                  </m:r>
                </m:e>
                <m:sub>
                  <m:r>
                    <m:rPr>
                      <m:sty m:val="p"/>
                    </m:rPr>
                    <m:t>i</m:t>
                  </m:r>
                </m:sub>
              </m:sSub>
              <m:r>
                <m:rPr>
                  <m:sty m:val="p"/>
                </m:rPr>
                <m:t>(</m:t>
              </m:r>
              <m:r>
                <m:rPr>
                  <m:sty m:val="p"/>
                </m:rPr>
                <m:t>t</m:t>
              </m:r>
              <m:r>
                <m:rPr>
                  <m:sty m:val="p"/>
                </m:rPr>
                <m:t>)</m:t>
              </m:r>
              <m:acc>
                <m:accPr>
                  <m:chr m:val="⃗"/>
                </m:accPr>
                <m:e>
                  <m:r>
                    <m:rPr>
                      <m:sty m:val="p"/>
                    </m:rPr>
                    <m:t>x</m:t>
                  </m:r>
                </m:e>
              </m:acc>
              <m:r>
                <m:rPr>
                  <m:sty m:val="p"/>
                </m:rPr>
                <m:t>+</m:t>
              </m:r>
              <m:sSub>
                <m:sSubPr/>
                <m:e>
                  <m:r>
                    <m:rPr>
                      <m:sty m:val="i"/>
                    </m:rPr>
                    <m:t>φ</m:t>
                  </m:r>
                </m:e>
                <m:sub>
                  <m:r>
                    <m:rPr>
                      <m:sty m:val="p"/>
                    </m:rPr>
                    <m:t>i</m:t>
                  </m:r>
                </m:sub>
              </m:sSub>
              <m:r>
                <m:rPr>
                  <m:sty m:val="p"/>
                </m:rPr>
                <m:t>(</m:t>
              </m:r>
              <m:r>
                <m:rPr>
                  <m:sty m:val="p"/>
                </m:rPr>
                <m:t>x</m:t>
              </m:r>
              <m:r>
                <m:rPr>
                  <m:sty m:val="p"/>
                </m:rPr>
                <m:t>,</m:t>
              </m:r>
              <m:r>
                <m:rPr>
                  <m:sty m:val="p"/>
                </m:rPr>
                <m:t>y</m:t>
              </m:r>
              <m:r>
                <m:rPr>
                  <m:sty m:val="p"/>
                </m:rPr>
                <m:t>)</m:t>
              </m:r>
              <m:nary>
                <m:naryPr>
                  <m:chr m:val="⋁"/>
                  <m:limLoc m:val="undOvr"/>
                  <m:grow m:val="1"/>
                  <m:supHide m:val="1"/>
                </m:naryPr>
                <m:sub>
                  <m:r>
                    <m:rPr>
                      <m:sty m:val="p"/>
                    </m:rPr>
                    <m:t>i</m:t>
                  </m:r>
                </m:sub>
                <m:sup/>
                <m:e>
                  <m:r>
                    <m:rPr>
                      <m:sty m:val="p"/>
                    </m:rPr>
                    <m:t xml:space="preserve"> </m:t>
                  </m:r>
                </m:e>
              </m:nary>
              <m:r>
                <m:rPr>
                  <m:sty m:val="p"/>
                </m:rPr>
                <m:t xml:space="preserve"> </m:t>
              </m:r>
              <m:r>
                <m:rPr>
                  <m:sty m:val="p"/>
                </m:rPr>
                <m:t>(</m:t>
              </m:r>
              <m:r>
                <m:rPr>
                  <m:sty m:val="p"/>
                </m:rPr>
                <m:t>t</m:t>
              </m:r>
              <m:r>
                <m:rPr>
                  <m:sty m:val="p"/>
                </m:rPr>
                <m:t>)</m:t>
              </m:r>
              <m:acc>
                <m:accPr>
                  <m:chr m:val="⃗"/>
                </m:accPr>
                <m:e>
                  <m:r>
                    <m:rPr>
                      <m:sty m:val="p"/>
                    </m:rPr>
                    <m:t>y</m:t>
                  </m:r>
                </m:e>
              </m:acc>
            </m:e>
          </m:d>
          <m:r>
            <m:rPr>
              <m:sty m:val="p"/>
            </m:rPr>
            <m:t>=</m:t>
          </m:r>
          <m:nary>
            <m:naryPr>
              <m:chr m:val="∑"/>
              <m:limLoc m:val="undOvr"/>
              <m:grow m:val="1"/>
            </m:naryPr>
            <m:sub>
              <m:r>
                <m:rPr>
                  <m:sty m:val="p"/>
                </m:rPr>
                <m:t>i</m:t>
              </m:r>
              <m:r>
                <m:rPr>
                  <m:sty m:val="p"/>
                </m:rPr>
                <m:t>=</m:t>
              </m:r>
              <m:r>
                <m:rPr>
                  <m:sty m:val="p"/>
                </m:rPr>
                <m:t>1</m:t>
              </m:r>
            </m:sub>
            <m:sup>
              <m:r>
                <m:rPr>
                  <m:sty m:val="p"/>
                </m:rPr>
                <m:t>n</m:t>
              </m:r>
            </m:sup>
            <m:e>
              <m:r>
                <m:rPr>
                  <m:sty m:val="p"/>
                </m:rPr>
                <m:t xml:space="preserve"> </m:t>
              </m:r>
            </m:e>
          </m:nary>
          <m:d>
            <m:dPr>
              <m:begChr m:val="("/>
              <m:endChr m:val=")"/>
              <m:ctrlPr>
                <w:rPr>
                  <w:rFonts w:ascii="Cambria Math" w:hAnsi="Cambria Math"/>
                </w:rPr>
              </m:ctrlPr>
            </m:dPr>
            <m:e>
              <m:sSub>
                <m:sSubPr/>
                <m:e>
                  <m:r>
                    <m:rPr>
                      <m:sty m:val="i"/>
                    </m:rPr>
                    <m:t>φ</m:t>
                  </m:r>
                </m:e>
                <m:sub>
                  <m:r>
                    <m:rPr>
                      <m:sty m:val="p"/>
                    </m:rPr>
                    <m:t>i</m:t>
                  </m:r>
                </m:sub>
              </m:sSub>
              <m:r>
                <m:rPr>
                  <m:sty m:val="p"/>
                </m:rPr>
                <m:t>(</m:t>
              </m:r>
              <m:r>
                <m:rPr>
                  <m:sty m:val="p"/>
                </m:rPr>
                <m:t>x</m:t>
              </m:r>
              <m:r>
                <m:rPr>
                  <m:sty m:val="p"/>
                </m:rPr>
                <m:t>,</m:t>
              </m:r>
              <m:r>
                <m:rPr>
                  <m:sty m:val="p"/>
                </m:rPr>
                <m:t>y</m:t>
              </m:r>
              <m:r>
                <m:rPr>
                  <m:sty m:val="p"/>
                </m:rPr>
                <m:t>)</m:t>
              </m:r>
              <m:sSub>
                <m:sSubPr/>
                <m:e>
                  <m:acc>
                    <m:accPr>
                      <m:chr m:val="⃗"/>
                    </m:accPr>
                    <m:e>
                      <m:acc>
                        <m:accPr>
                          <m:chr m:val="˜"/>
                        </m:accPr>
                        <m:e>
                          <m:r>
                            <m:rPr>
                              <m:sty m:val="i"/>
                            </m:rPr>
                            <m:t>u</m:t>
                          </m:r>
                        </m:e>
                      </m:acc>
                    </m:e>
                  </m:acc>
                </m:e>
                <m:sub>
                  <m:r>
                    <m:rPr>
                      <m:sty m:val="p"/>
                    </m:rPr>
                    <m:t>i</m:t>
                  </m:r>
                </m:sub>
              </m:sSub>
              <m:r>
                <m:rPr>
                  <m:sty m:val="p"/>
                </m:rPr>
                <m:t>(</m:t>
              </m:r>
              <m:r>
                <m:rPr>
                  <m:sty m:val="p"/>
                </m:rPr>
                <m:t>t</m:t>
              </m:r>
              <m:r>
                <m:rPr>
                  <m:sty m:val="p"/>
                </m:rPr>
                <m:t>)</m:t>
              </m:r>
            </m:e>
          </m:d>
        </m:oMath>
      </m:oMathPara>
    </w:p>
    <w:p>
      <w:pPr>
        <w:spacing w:after="220" w:lineRule="auto"/>
      </w:pPr>
      <w:r>
        <w:rPr>
          <w:rFonts w:eastAsia="Georgia" w:cs="Georgia" w:ascii="Georgia" w:hAnsi="Georgia"/>
        </w:rPr>
        <w:t xml:space="preserve">Pour simplifier les écritures, on pose </w:t>
      </w:r>
      <m:oMath>
        <m:r>
          <m:rPr>
            <m:sty m:val="i"/>
          </m:rPr>
          <m:t>ϕ</m:t>
        </m:r>
        <m:r>
          <m:rPr>
            <m:sty m:val="p"/>
          </m:rPr>
          <m:t>=</m:t>
        </m:r>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sSub>
                    <m:sSubPr/>
                    <m:e>
                      <m:r>
                        <m:rPr>
                          <m:sty m:val="i"/>
                        </m:rPr>
                        <m:t>φ</m:t>
                      </m:r>
                    </m:e>
                    <m:sub>
                      <m:r>
                        <m:rPr>
                          <m:sty m:val="p"/>
                        </m:rPr>
                        <m:t>1</m:t>
                      </m:r>
                    </m:sub>
                  </m:sSub>
                </m:e>
              </m:mr>
              <m:mr>
                <m:e>
                  <m:sSub>
                    <m:sSubPr/>
                    <m:e>
                      <m:r>
                        <m:rPr>
                          <m:sty m:val="i"/>
                        </m:rPr>
                        <m:t>φ</m:t>
                      </m:r>
                    </m:e>
                    <m:sub>
                      <m:r>
                        <m:rPr>
                          <m:sty m:val="p"/>
                        </m:rPr>
                        <m:t>2</m:t>
                      </m:r>
                    </m:sub>
                  </m:sSub>
                </m:e>
              </m:mr>
              <m:mr>
                <m:e>
                  <m:r>
                    <m:rPr>
                      <m:sty m:val="p"/>
                    </m:rPr>
                    <m:t>⋮</m:t>
                  </m:r>
                </m:e>
              </m:mr>
              <m:mr>
                <m:e>
                  <m:sSub>
                    <m:sSubPr/>
                    <m:e>
                      <m:r>
                        <m:rPr>
                          <m:sty m:val="i"/>
                        </m:rPr>
                        <m:t>φ</m:t>
                      </m:r>
                    </m:e>
                    <m:sub>
                      <m:r>
                        <m:rPr>
                          <m:sty m:val="i"/>
                        </m:rPr>
                        <m:t>n</m:t>
                      </m:r>
                    </m:sub>
                  </m:sSub>
                </m:e>
              </m:mr>
            </m:m>
          </m:e>
        </m:d>
        <m:r>
          <m:rPr>
            <m:sty m:val="p"/>
          </m:rPr>
          <m:t>,</m:t>
        </m:r>
        <m:bar>
          <m:barPr/>
          <m:e>
            <m:r>
              <m:rPr>
                <m:sty m:val="i"/>
              </m:rPr>
              <m:t>U</m:t>
            </m:r>
          </m:e>
        </m:bar>
        <m:r>
          <m:rPr>
            <m:sty m:val="p"/>
          </m:rPr>
          <m:t>=</m:t>
        </m:r>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sSub>
                    <m:sSubPr/>
                    <m:e>
                      <m:r>
                        <m:rPr>
                          <m:sty m:val="i"/>
                        </m:rPr>
                        <m:t>U</m:t>
                      </m:r>
                    </m:e>
                    <m:sub>
                      <m:r>
                        <m:rPr>
                          <m:sty m:val="p"/>
                        </m:rPr>
                        <m:t>1</m:t>
                      </m:r>
                    </m:sub>
                  </m:sSub>
                </m:e>
              </m:mr>
              <m:mr>
                <m:e>
                  <m:sSub>
                    <m:sSubPr/>
                    <m:e>
                      <m:r>
                        <m:rPr>
                          <m:sty m:val="i"/>
                        </m:rPr>
                        <m:t>U</m:t>
                      </m:r>
                    </m:e>
                    <m:sub>
                      <m:r>
                        <m:rPr>
                          <m:sty m:val="p"/>
                        </m:rPr>
                        <m:t>2</m:t>
                      </m:r>
                    </m:sub>
                  </m:sSub>
                </m:e>
              </m:mr>
              <m:mr>
                <m:e>
                  <m:r>
                    <m:rPr>
                      <m:sty m:val="p"/>
                    </m:rPr>
                    <m:t>⋮</m:t>
                  </m:r>
                </m:e>
              </m:mr>
              <m:mr>
                <m:e>
                  <m:sSub>
                    <m:sSubPr/>
                    <m:e>
                      <m:r>
                        <m:rPr>
                          <m:sty m:val="i"/>
                        </m:rPr>
                        <m:t>U</m:t>
                      </m:r>
                    </m:e>
                    <m:sub>
                      <m:r>
                        <m:rPr>
                          <m:sty m:val="i"/>
                        </m:rPr>
                        <m:t>n</m:t>
                      </m:r>
                    </m:sub>
                  </m:sSub>
                </m:e>
              </m:mr>
            </m:m>
          </m:e>
        </m:d>
      </m:oMath>
      <w:r>
        <w:rPr/>
        <w:t xml:space="preserve"> et </w:t>
      </w:r>
      <m:oMath>
        <m:bar>
          <m:barPr/>
          <m:e>
            <m:r>
              <m:rPr>
                <m:sty m:val="i"/>
              </m:rPr>
              <m:t>V</m:t>
            </m:r>
          </m:e>
        </m:bar>
        <m:r>
          <m:rPr>
            <m:sty m:val="p"/>
          </m:rPr>
          <m:t>=</m:t>
        </m:r>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sSub>
                    <m:sSubPr/>
                    <m:e>
                      <m:r>
                        <m:rPr>
                          <m:sty m:val="i"/>
                        </m:rPr>
                        <m:t>V</m:t>
                      </m:r>
                    </m:e>
                    <m:sub>
                      <m:r>
                        <m:rPr>
                          <m:sty m:val="p"/>
                        </m:rPr>
                        <m:t>1</m:t>
                      </m:r>
                    </m:sub>
                  </m:sSub>
                </m:e>
              </m:mr>
              <m:mr>
                <m:e>
                  <m:sSub>
                    <m:sSubPr/>
                    <m:e>
                      <m:r>
                        <m:rPr>
                          <m:sty m:val="i"/>
                        </m:rPr>
                        <m:t>V</m:t>
                      </m:r>
                    </m:e>
                    <m:sub>
                      <m:r>
                        <m:rPr>
                          <m:sty m:val="p"/>
                        </m:rPr>
                        <m:t>2</m:t>
                      </m:r>
                    </m:sub>
                  </m:sSub>
                </m:e>
              </m:mr>
              <m:mr>
                <m:e>
                  <m:r>
                    <m:rPr>
                      <m:sty m:val="p"/>
                    </m:rPr>
                    <m:t>⋮</m:t>
                  </m:r>
                </m:e>
              </m:mr>
              <m:mr>
                <m:e>
                  <m:sSub>
                    <m:sSubPr/>
                    <m:e>
                      <m:r>
                        <m:rPr>
                          <m:sty m:val="i"/>
                        </m:rPr>
                        <m:t>V</m:t>
                      </m:r>
                    </m:e>
                    <m:sub>
                      <m:r>
                        <m:rPr>
                          <m:sty m:val="i"/>
                        </m:rPr>
                        <m:t>n</m:t>
                      </m:r>
                    </m:sub>
                  </m:sSub>
                </m:e>
              </m:mr>
            </m:m>
          </m:e>
        </m:d>
      </m:oMath>
      <w:r>
        <w:rPr/>
        <w:t xml:space="preserve">. On a donc</w:t>
      </w:r>
    </w:p>
    <w:p>
      <w:pPr>
        <w:spacing w:after="220" w:lineRule="auto"/>
      </w:pPr>
      <m:oMathPara>
        <m:oMath>
          <m:acc>
            <m:accPr>
              <m:chr m:val="⃗"/>
            </m:accPr>
            <m:e>
              <m:r>
                <m:rPr>
                  <m:sty m:val="p"/>
                </m:rPr>
                <m:t>u</m:t>
              </m:r>
            </m:e>
          </m:acc>
          <m:r>
            <m:rPr>
              <m:sty m:val="p"/>
            </m:rPr>
            <m:t>=</m:t>
          </m:r>
          <m:sSub>
            <m:sSubPr/>
            <m:e>
              <m:d>
                <m:dPr>
                  <m:begChr m:val="("/>
                  <m:endChr m:val=")"/>
                  <m:grow/>
                </m:dPr>
                <m:e>
                  <m:f>
                    <m:fPr>
                      <m:type m:val="noBar"/>
                      <m:ctrlPr>
                        <w:rPr>
                          <w:rFonts w:ascii="Cambria Math" w:hAnsi="Cambria Math"/>
                        </w:rPr>
                      </m:ctrlPr>
                    </m:fPr>
                    <m:num>
                      <m:sSup>
                        <m:sSupPr/>
                        <m:e>
                          <m:r>
                            <m:t xml:space="preserve"> </m:t>
                          </m:r>
                        </m:e>
                        <m:sup>
                          <m:r>
                            <m:rPr>
                              <m:sty m:val="p"/>
                            </m:rPr>
                            <m:t>t</m:t>
                          </m:r>
                        </m:sup>
                      </m:sSup>
                      <m:r>
                        <m:rPr>
                          <m:sty m:val="i"/>
                        </m:rPr>
                        <m:t>ϕ</m:t>
                      </m:r>
                      <m:r>
                        <m:rPr>
                          <m:sty m:val="p"/>
                        </m:rPr>
                        <m:t>⋅</m:t>
                      </m:r>
                      <m:bar>
                        <m:barPr/>
                        <m:e>
                          <m:r>
                            <m:rPr>
                              <m:sty m:val="p"/>
                            </m:rPr>
                            <m:t>U</m:t>
                          </m:r>
                        </m:e>
                      </m:bar>
                    </m:num>
                    <m:den>
                      <m:sSup>
                        <m:sSupPr/>
                        <m:e>
                          <m:r>
                            <m:t xml:space="preserve"> </m:t>
                          </m:r>
                        </m:e>
                        <m:sup>
                          <m:r>
                            <m:rPr>
                              <m:sty m:val="p"/>
                            </m:rPr>
                            <m:t>t</m:t>
                          </m:r>
                        </m:sup>
                      </m:sSup>
                      <m:r>
                        <m:rPr>
                          <m:sty m:val="i"/>
                        </m:rPr>
                        <m:t>ϕ</m:t>
                      </m:r>
                      <m:r>
                        <m:rPr>
                          <m:sty m:val="p"/>
                        </m:rPr>
                        <m:t>⋅</m:t>
                      </m:r>
                      <m:bar>
                        <m:barPr/>
                        <m:e>
                          <m:r>
                            <m:rPr>
                              <m:nor/>
                            </m:rPr>
                            <m:t xml:space="preserve"> </m:t>
                          </m:r>
                          <m:r>
                            <m:rPr>
                              <m:sty m:val="p"/>
                            </m:rPr>
                            <m:t>V</m:t>
                          </m:r>
                        </m:e>
                      </m:bar>
                    </m:den>
                  </m:f>
                </m:e>
              </m:d>
            </m:e>
            <m:sub>
              <m:r>
                <m:rPr>
                  <m:sty m:val="p"/>
                </m:rPr>
                <m:t>(</m:t>
              </m:r>
              <m:acc>
                <m:accPr>
                  <m:chr m:val="⃗"/>
                </m:accPr>
                <m:e>
                  <m:r>
                    <m:rPr>
                      <m:sty m:val="i"/>
                    </m:rPr>
                    <m:t>x</m:t>
                  </m:r>
                </m:e>
              </m:acc>
              <m:r>
                <m:rPr>
                  <m:sty m:val="p"/>
                </m:rPr>
                <m:t>,</m:t>
              </m:r>
              <m:acc>
                <m:accPr>
                  <m:chr m:val="⃗"/>
                </m:accPr>
                <m:e>
                  <m:r>
                    <m:rPr>
                      <m:sty m:val="i"/>
                    </m:rPr>
                    <m:t>y</m:t>
                  </m:r>
                </m:e>
              </m:acc>
              <m:r>
                <m:rPr>
                  <m:sty m:val="p"/>
                </m:rPr>
                <m:t>)</m:t>
              </m:r>
            </m:sub>
          </m:sSub>
        </m:oMath>
      </m:oMathPara>
    </w:p>
    <w:p>
      <w:pPr>
        <w:spacing w:after="220" w:lineRule="auto"/>
      </w:pPr>
      <w:r>
        <w:rPr>
          <w:rFonts w:eastAsia="Georgia" w:cs="Georgia" w:ascii="Georgia" w:hAnsi="Georgia"/>
        </w:rPr>
        <w:t xml:space="preserve">où </w:t>
      </w:r>
      <m:oMath>
        <m:sSup>
          <m:sSupPr/>
          <m:e>
            <m:r>
              <m:t xml:space="preserve"> </m:t>
            </m:r>
          </m:e>
          <m:sup>
            <m:r>
              <m:rPr>
                <m:sty m:val="i"/>
              </m:rPr>
              <m:t>t</m:t>
            </m:r>
          </m:sup>
        </m:sSup>
        <m:r>
          <m:rPr>
            <m:sty m:val="i"/>
          </m:rPr>
          <m:t>ϕ</m:t>
        </m:r>
      </m:oMath>
      <w:r>
        <w:rPr>
          <w:rFonts w:eastAsia="Georgia" w:cs="Georgia" w:ascii="Georgia" w:hAnsi="Georgia"/>
        </w:rPr>
        <w:t xml:space="preserve"> correspond à la transposée du vecteur </w:t>
      </w:r>
      <m:oMath>
        <m:r>
          <m:rPr>
            <m:sty m:val="i"/>
          </m:rPr>
          <m:t>ϕ</m:t>
        </m:r>
      </m:oMath>
      <w:r>
        <w:rPr/>
        <w:t xml:space="preserve">.</w:t>
      </w:r>
      <w:r>
        <w:rPr/>
        <w:br w:type="textWrapping"/>
      </w:r>
      <w:r>
        <w:rPr>
          <w:rFonts w:eastAsia="Georgia" w:cs="Georgia" w:ascii="Georgia" w:hAnsi="Georgia"/>
        </w:rPr>
        <w:t xml:space="preserve">De la même manière</w:t>
      </w:r>
    </w:p>
    <w:p>
      <w:pPr>
        <w:spacing w:after="220" w:lineRule="auto"/>
      </w:pPr>
      <m:oMathPara>
        <m:oMath>
          <m:sSup>
            <m:sSupPr/>
            <m:e>
              <m:acc>
                <m:accPr>
                  <m:chr m:val="⃗"/>
                </m:accPr>
                <m:e>
                  <m:r>
                    <m:rPr>
                      <m:sty m:val="i"/>
                    </m:rPr>
                    <m:t>u</m:t>
                  </m:r>
                </m:e>
              </m:acc>
            </m:e>
            <m:sup>
              <m:r>
                <m:rPr>
                  <m:sty m:val="p"/>
                </m:rPr>
                <m:t>∗</m:t>
              </m:r>
            </m:sup>
          </m:sSup>
          <m:r>
            <m:rPr>
              <m:sty m:val="p"/>
            </m:rPr>
            <m:t>=</m:t>
          </m:r>
          <m:sSub>
            <m:sSubPr/>
            <m:e>
              <m:d>
                <m:dPr>
                  <m:begChr m:val="("/>
                  <m:endChr m:val=")"/>
                  <m:grow/>
                </m:dPr>
                <m:e>
                  <m:f>
                    <m:fPr>
                      <m:type m:val="noBar"/>
                      <m:ctrlPr>
                        <w:rPr>
                          <w:rFonts w:ascii="Cambria Math" w:hAnsi="Cambria Math"/>
                        </w:rPr>
                      </m:ctrlPr>
                    </m:fPr>
                    <m:num>
                      <m:sSup>
                        <m:sSupPr/>
                        <m:e>
                          <m:r>
                            <m:t xml:space="preserve"> </m:t>
                          </m:r>
                        </m:e>
                        <m:sup>
                          <m:r>
                            <m:rPr>
                              <m:sty m:val="p"/>
                            </m:rPr>
                            <m:t>t</m:t>
                          </m:r>
                        </m:sup>
                      </m:sSup>
                      <m:r>
                        <m:rPr>
                          <m:sty m:val="i"/>
                        </m:rPr>
                        <m:t>ϕ</m:t>
                      </m:r>
                      <m:r>
                        <m:rPr>
                          <m:sty m:val="p"/>
                        </m:rPr>
                        <m:t>⋅</m:t>
                      </m:r>
                      <m:sSup>
                        <m:sSupPr/>
                        <m:e>
                          <m:r>
                            <m:rPr>
                              <m:sty m:val="i"/>
                            </m:rPr>
                            <m:t>U</m:t>
                          </m:r>
                        </m:e>
                        <m:sup>
                          <m:r>
                            <m:rPr>
                              <m:sty m:val="p"/>
                            </m:rPr>
                            <m:t>∗</m:t>
                          </m:r>
                        </m:sup>
                      </m:sSup>
                    </m:num>
                    <m:den>
                      <m:sSup>
                        <m:sSupPr/>
                        <m:e>
                          <m:r>
                            <m:t xml:space="preserve"> </m:t>
                          </m:r>
                        </m:e>
                        <m:sup>
                          <m:r>
                            <m:rPr>
                              <m:sty m:val="p"/>
                            </m:rPr>
                            <m:t>t</m:t>
                          </m:r>
                        </m:sup>
                      </m:sSup>
                      <m:r>
                        <m:rPr>
                          <m:sty m:val="i"/>
                        </m:rPr>
                        <m:t>ϕ</m:t>
                      </m:r>
                      <m:r>
                        <m:rPr>
                          <m:sty m:val="p"/>
                        </m:rPr>
                        <m:t>⋅</m:t>
                      </m:r>
                      <m:sSup>
                        <m:sSupPr/>
                        <m:e>
                          <m:r>
                            <m:rPr>
                              <m:sty m:val="i"/>
                            </m:rPr>
                            <m:t>V</m:t>
                          </m:r>
                        </m:e>
                        <m:sup>
                          <m:r>
                            <m:rPr>
                              <m:sty m:val="p"/>
                            </m:rPr>
                            <m:t>∗</m:t>
                          </m:r>
                        </m:sup>
                      </m:sSup>
                    </m:den>
                  </m:f>
                </m:e>
              </m:d>
            </m:e>
            <m:sub>
              <m:r>
                <m:rPr>
                  <m:sty m:val="p"/>
                </m:rPr>
                <m:t>(</m:t>
              </m:r>
              <m:acc>
                <m:accPr>
                  <m:chr m:val="⃗"/>
                </m:accPr>
                <m:e>
                  <m:r>
                    <m:rPr>
                      <m:sty m:val="i"/>
                    </m:rPr>
                    <m:t>x</m:t>
                  </m:r>
                </m:e>
              </m:acc>
              <m:r>
                <m:rPr>
                  <m:sty m:val="p"/>
                </m:rPr>
                <m:t>,</m:t>
              </m:r>
              <m:acc>
                <m:accPr>
                  <m:chr m:val="⃗"/>
                </m:accPr>
                <m:e>
                  <m:r>
                    <m:rPr>
                      <m:sty m:val="i"/>
                    </m:rPr>
                    <m:t>y</m:t>
                  </m:r>
                </m:e>
              </m:acc>
              <m:r>
                <m:rPr>
                  <m:sty m:val="p"/>
                </m:rPr>
                <m:t>)</m:t>
              </m:r>
            </m:sub>
          </m:sSub>
        </m:oMath>
      </m:oMathPara>
    </w:p>
    <w:p>
      <w:pPr>
        <w:spacing w:after="220" w:lineRule="auto"/>
      </w:pPr>
      <w:r>
        <w:rPr/>
        <w:t xml:space="preserve">Q26 : Montrer que </w:t>
      </w:r>
      <m:oMath>
        <m:sSup>
          <m:sSupPr/>
          <m:e>
            <m:r>
              <m:t xml:space="preserve"> </m:t>
            </m:r>
          </m:e>
          <m:sup>
            <m:r>
              <m:rPr>
                <m:sty m:val="p"/>
              </m:rPr>
              <m:t>t</m:t>
            </m:r>
          </m:sup>
        </m:sSup>
        <m:r>
          <m:rPr>
            <m:sty m:val="i"/>
          </m:rPr>
          <m:t>ϕ</m:t>
        </m:r>
        <m:r>
          <m:rPr>
            <m:sty m:val="p"/>
          </m:rPr>
          <m:t>⋅</m:t>
        </m:r>
        <m:sSup>
          <m:sSupPr/>
          <m:e>
            <m:r>
              <m:rPr>
                <m:sty m:val="p"/>
              </m:rPr>
              <m:t>∪</m:t>
            </m:r>
          </m:e>
          <m:sup>
            <m:r>
              <m:rPr>
                <m:sty m:val="p"/>
              </m:rPr>
              <m:t>∗</m:t>
            </m:r>
          </m:sup>
        </m:sSup>
        <m:r>
          <m:rPr>
            <m:sty m:val="p"/>
          </m:rPr>
          <m:t>=</m:t>
        </m:r>
        <m:sSup>
          <m:sSupPr/>
          <m:e>
            <m:r>
              <m:t xml:space="preserve"> </m:t>
            </m:r>
          </m:e>
          <m:sup>
            <m:r>
              <m:rPr>
                <m:sty m:val="p"/>
              </m:rPr>
              <m:t>t</m:t>
            </m:r>
          </m:sup>
        </m:sSup>
        <m:d>
          <m:dPr>
            <m:begChr m:val="("/>
            <m:endChr m:val=")"/>
            <m:ctrlPr>
              <w:rPr>
                <w:rFonts w:ascii="Cambria Math" w:hAnsi="Cambria Math"/>
              </w:rPr>
            </m:ctrlPr>
          </m:dPr>
          <m:e>
            <m:sSup>
              <m:sSupPr/>
              <m:e>
                <m:r>
                  <m:rPr>
                    <m:sty m:val="p"/>
                  </m:rPr>
                  <m:t>∪</m:t>
                </m:r>
              </m:e>
              <m:sup>
                <m:r>
                  <m:rPr>
                    <m:sty m:val="p"/>
                  </m:rPr>
                  <m:t>∗</m:t>
                </m:r>
              </m:sup>
            </m:sSup>
          </m:e>
        </m:d>
        <m:r>
          <m:rPr>
            <m:sty m:val="p"/>
          </m:rPr>
          <m:t>⋅</m:t>
        </m:r>
        <m:r>
          <m:rPr>
            <m:sty m:val="i"/>
          </m:rPr>
          <m:t>ϕ</m:t>
        </m:r>
      </m:oMath>
      <w:r>
        <w:rPr/>
        <w:br w:type="textWrapping"/>
      </w:r>
      <w:r>
        <w:rPr>
          <w:rFonts w:eastAsia="Georgia" w:cs="Georgia" w:ascii="Georgia" w:hAnsi="Georgia"/>
        </w:rPr>
        <w:t xml:space="preserve">Q27 : En introduisant (7) et (8) dans (6), montrer que que le problème s'écrit sous la forme suivante : trouver </w:t>
      </w:r>
      <m:oMath>
        <m:bar>
          <m:barPr/>
          <m:e>
            <m:r>
              <m:rPr>
                <m:sty m:val="i"/>
              </m:rPr>
              <m:t>U</m:t>
            </m:r>
          </m:e>
        </m:bar>
      </m:oMath>
      <w:r>
        <w:rPr/>
        <w:t xml:space="preserve"> et </w:t>
      </w:r>
      <m:oMath>
        <m:bar>
          <m:barPr/>
          <m:e>
            <m:r>
              <m:rPr>
                <m:sty m:val="i"/>
              </m:rPr>
              <m:t>V</m:t>
            </m:r>
          </m:e>
        </m:bar>
      </m:oMath>
      <w:r>
        <w:rPr/>
        <w:t xml:space="preserve"> tels que </w:t>
      </w:r>
      <m:oMath>
        <m:r>
          <m:rPr>
            <m:sty m:val="p"/>
          </m:rPr>
          <m:t>∀</m:t>
        </m:r>
        <m:sSup>
          <m:sSupPr/>
          <m:e>
            <m:bar>
              <m:barPr/>
              <m:e>
                <m:r>
                  <m:rPr>
                    <m:sty m:val="i"/>
                  </m:rPr>
                  <m:t>U</m:t>
                </m:r>
              </m:e>
            </m:bar>
          </m:e>
          <m:sup>
            <m:r>
              <m:rPr>
                <m:sty m:val="p"/>
              </m:rPr>
              <m:t>∗</m:t>
            </m:r>
          </m:sup>
        </m:sSup>
        <m:r>
          <m:rPr>
            <m:sty m:val="p"/>
          </m:rPr>
          <m:t>,</m:t>
        </m:r>
        <m:r>
          <m:rPr>
            <m:sty m:val="p"/>
          </m:rPr>
          <m:t>∀</m:t>
        </m:r>
        <m:sSup>
          <m:sSupPr/>
          <m:e>
            <m:bar>
              <m:barPr/>
              <m:e>
                <m:r>
                  <m:rPr>
                    <m:sty m:val="i"/>
                  </m:rPr>
                  <m:t>V</m:t>
                </m:r>
              </m:e>
            </m:bar>
          </m:e>
          <m:sup>
            <m:r>
              <m:rPr>
                <m:sty m:val="p"/>
              </m:rPr>
              <m:t>∗</m:t>
            </m:r>
          </m:sup>
        </m:sSup>
      </m:oMath>
    </w:p>
    <w:p>
      <w:pPr>
        <w:spacing w:after="220" w:lineRule="auto"/>
      </w:pPr>
      <m:oMathPara>
        <m:oMath>
          <m:sSup>
            <m:sSupPr/>
            <m:e>
              <m:r>
                <m:t xml:space="preserve"> </m:t>
              </m:r>
            </m:e>
            <m:sup>
              <m:r>
                <m:rPr>
                  <m:sty m:val="p"/>
                </m:rPr>
                <m:t>t</m:t>
              </m:r>
            </m:sup>
          </m:sSup>
          <m:d>
            <m:dPr>
              <m:begChr m:val="("/>
              <m:endChr m:val=")"/>
              <m:ctrlPr>
                <w:rPr>
                  <w:rFonts w:ascii="Cambria Math" w:hAnsi="Cambria Math"/>
                </w:rPr>
              </m:ctrlPr>
            </m:dPr>
            <m:e>
              <m:sSup>
                <m:sSupPr/>
                <m:e>
                  <m:bar>
                    <m:barPr/>
                    <m:e>
                      <m:r>
                        <m:rPr>
                          <m:sty m:val="p"/>
                        </m:rPr>
                        <m:t>U</m:t>
                      </m:r>
                    </m:e>
                  </m:bar>
                </m:e>
                <m:sup>
                  <m:r>
                    <m:rPr>
                      <m:sty m:val="p"/>
                    </m:rPr>
                    <m:t>∗</m:t>
                  </m:r>
                </m:sup>
              </m:sSup>
            </m:e>
          </m:d>
          <m:d>
            <m:dPr>
              <m:begChr m:val="("/>
              <m:endChr m:val=")"/>
              <m:ctrlPr>
                <w:rPr>
                  <w:rFonts w:ascii="Cambria Math" w:hAnsi="Cambria Math"/>
                </w:rPr>
              </m:ctrlPr>
            </m:dPr>
            <m:e>
              <m:r>
                <m:rPr>
                  <m:sty m:val="p"/>
                </m:rPr>
                <m:t>−</m:t>
              </m:r>
              <m:d>
                <m:dPr>
                  <m:begChr m:val="["/>
                  <m:endChr m:val="]"/>
                  <m:ctrlPr>
                    <w:rPr>
                      <w:rFonts w:ascii="Cambria Math" w:hAnsi="Cambria Math"/>
                    </w:rPr>
                  </m:ctrlPr>
                </m:dPr>
                <m:e>
                  <m:sSub>
                    <m:sSubPr/>
                    <m:e>
                      <m:r>
                        <m:rPr>
                          <m:sty m:val="p"/>
                        </m:rPr>
                        <m:t>K</m:t>
                      </m:r>
                    </m:e>
                    <m:sub>
                      <m:r>
                        <m:rPr>
                          <m:sty m:val="p"/>
                        </m:rPr>
                        <m:t>uu</m:t>
                      </m:r>
                    </m:sub>
                  </m:sSub>
                </m:e>
              </m:d>
              <m:bar>
                <m:barPr/>
                <m:e>
                  <m:r>
                    <m:rPr>
                      <m:sty m:val="p"/>
                    </m:rPr>
                    <m:t>U</m:t>
                  </m:r>
                </m:e>
              </m:bar>
              <m:r>
                <m:rPr>
                  <m:sty m:val="p"/>
                </m:rPr>
                <m:t>−</m:t>
              </m:r>
              <m:d>
                <m:dPr>
                  <m:begChr m:val="["/>
                  <m:endChr m:val="]"/>
                  <m:ctrlPr>
                    <w:rPr>
                      <w:rFonts w:ascii="Cambria Math" w:hAnsi="Cambria Math"/>
                    </w:rPr>
                  </m:ctrlPr>
                </m:dPr>
                <m:e>
                  <m:sSub>
                    <m:sSubPr/>
                    <m:e>
                      <m:r>
                        <m:rPr>
                          <m:sty m:val="p"/>
                        </m:rPr>
                        <m:t>K</m:t>
                      </m:r>
                    </m:e>
                    <m:sub>
                      <m:r>
                        <m:rPr>
                          <m:sty m:val="p"/>
                        </m:rPr>
                        <m:t>uv</m:t>
                      </m:r>
                    </m:sub>
                  </m:sSub>
                </m:e>
              </m:d>
              <m:bar>
                <m:barPr/>
                <m:e>
                  <m:r>
                    <m:rPr>
                      <m:sty m:val="p"/>
                    </m:rPr>
                    <m:t>V</m:t>
                  </m:r>
                </m:e>
              </m:bar>
              <m:r>
                <m:rPr>
                  <m:sty m:val="p"/>
                </m:rPr>
                <m:t>+</m:t>
              </m:r>
              <m:sSub>
                <m:sSubPr/>
                <m:e>
                  <m:r>
                    <m:rPr>
                      <m:sty m:val="p"/>
                    </m:rPr>
                    <m:t>E</m:t>
                  </m:r>
                </m:e>
                <m:sub>
                  <m:r>
                    <m:rPr>
                      <m:sty m:val="p"/>
                    </m:rPr>
                    <m:t>u</m:t>
                  </m:r>
                </m:sub>
              </m:sSub>
              <m:r>
                <m:rPr>
                  <m:sty m:val="p"/>
                </m:rPr>
                <m:t>−</m:t>
              </m:r>
              <m:r>
                <m:rPr>
                  <m:sty m:val="p"/>
                </m:rPr>
                <m:t>[</m:t>
              </m:r>
              <m:r>
                <m:rPr>
                  <m:sty m:val="p"/>
                </m:rPr>
                <m:t>M</m:t>
              </m:r>
              <m:r>
                <m:rPr>
                  <m:sty m:val="p"/>
                </m:rPr>
                <m:t>]</m:t>
              </m:r>
              <m:sSub>
                <m:sSubPr/>
                <m:e>
                  <m:bar>
                    <m:barPr/>
                    <m:e>
                      <m:r>
                        <m:rPr>
                          <m:sty m:val="p"/>
                        </m:rPr>
                        <m:t>U</m:t>
                      </m:r>
                    </m:e>
                  </m:bar>
                </m:e>
                <m:sub>
                  <m:r>
                    <m:rPr>
                      <m:sty m:val="p"/>
                    </m:rPr>
                    <m:t>,</m:t>
                  </m:r>
                  <m:r>
                    <m:rPr>
                      <m:sty m:val="p"/>
                    </m:rPr>
                    <m:t>tt</m:t>
                  </m:r>
                </m:sub>
              </m:sSub>
            </m:e>
          </m:d>
          <m:sSup>
            <m:sSupPr/>
            <m:e>
              <m:r>
                <m:rPr>
                  <m:sty m:val="p"/>
                </m:rPr>
                <m:t>+</m:t>
              </m:r>
            </m:e>
            <m:sup>
              <m:r>
                <m:rPr>
                  <m:sty m:val="p"/>
                </m:rPr>
                <m:t>t</m:t>
              </m:r>
            </m:sup>
          </m:sSup>
          <m:d>
            <m:dPr>
              <m:begChr m:val="("/>
              <m:endChr m:val=")"/>
              <m:ctrlPr>
                <w:rPr>
                  <w:rFonts w:ascii="Cambria Math" w:hAnsi="Cambria Math"/>
                </w:rPr>
              </m:ctrlPr>
            </m:dPr>
            <m:e>
              <m:sSup>
                <m:sSupPr/>
                <m:e>
                  <m:bar>
                    <m:barPr/>
                    <m:e>
                      <m:r>
                        <m:rPr>
                          <m:nor/>
                        </m:rPr>
                        <m:t xml:space="preserve"> </m:t>
                      </m:r>
                      <m:r>
                        <m:rPr>
                          <m:sty m:val="p"/>
                        </m:rPr>
                        <m:t>V</m:t>
                      </m:r>
                    </m:e>
                  </m:bar>
                </m:e>
                <m:sup>
                  <m:r>
                    <m:rPr>
                      <m:sty m:val="p"/>
                    </m:rPr>
                    <m:t>∗</m:t>
                  </m:r>
                </m:sup>
              </m:sSup>
            </m:e>
          </m:d>
          <m:d>
            <m:dPr>
              <m:begChr m:val="("/>
              <m:endChr m:val=")"/>
              <m:ctrlPr>
                <w:rPr>
                  <w:rFonts w:ascii="Cambria Math" w:hAnsi="Cambria Math"/>
                </w:rPr>
              </m:ctrlPr>
            </m:dPr>
            <m:e>
              <m:r>
                <m:rPr>
                  <m:sty m:val="p"/>
                </m:rPr>
                <m:t>−</m:t>
              </m:r>
              <m:d>
                <m:dPr>
                  <m:begChr m:val="["/>
                  <m:endChr m:val="]"/>
                  <m:ctrlPr>
                    <w:rPr>
                      <w:rFonts w:ascii="Cambria Math" w:hAnsi="Cambria Math"/>
                    </w:rPr>
                  </m:ctrlPr>
                </m:dPr>
                <m:e>
                  <m:sSub>
                    <m:sSubPr/>
                    <m:e>
                      <m:r>
                        <m:rPr>
                          <m:sty m:val="p"/>
                        </m:rPr>
                        <m:t>K</m:t>
                      </m:r>
                    </m:e>
                    <m:sub>
                      <m:r>
                        <m:rPr>
                          <m:sty m:val="p"/>
                        </m:rPr>
                        <m:t>vu</m:t>
                      </m:r>
                    </m:sub>
                  </m:sSub>
                </m:e>
              </m:d>
              <m:bar>
                <m:barPr/>
                <m:e>
                  <m:r>
                    <m:rPr>
                      <m:sty m:val="p"/>
                    </m:rPr>
                    <m:t>U</m:t>
                  </m:r>
                </m:e>
              </m:bar>
              <m:r>
                <m:rPr>
                  <m:sty m:val="p"/>
                </m:rPr>
                <m:t>−</m:t>
              </m:r>
              <m:d>
                <m:dPr>
                  <m:begChr m:val="["/>
                  <m:endChr m:val="]"/>
                  <m:ctrlPr>
                    <w:rPr>
                      <w:rFonts w:ascii="Cambria Math" w:hAnsi="Cambria Math"/>
                    </w:rPr>
                  </m:ctrlPr>
                </m:dPr>
                <m:e>
                  <m:sSub>
                    <m:sSubPr/>
                    <m:e>
                      <m:r>
                        <m:rPr>
                          <m:sty m:val="p"/>
                        </m:rPr>
                        <m:t>K</m:t>
                      </m:r>
                    </m:e>
                    <m:sub>
                      <m:r>
                        <m:rPr>
                          <m:sty m:val="p"/>
                        </m:rPr>
                        <m:t>vv</m:t>
                      </m:r>
                    </m:sub>
                  </m:sSub>
                </m:e>
              </m:d>
              <m:bar>
                <m:barPr/>
                <m:e>
                  <m:r>
                    <m:rPr>
                      <m:sty m:val="p"/>
                    </m:rPr>
                    <m:t>V</m:t>
                  </m:r>
                </m:e>
              </m:bar>
              <m:r>
                <m:rPr>
                  <m:sty m:val="p"/>
                </m:rPr>
                <m:t>+</m:t>
              </m:r>
              <m:sSub>
                <m:sSubPr/>
                <m:e>
                  <m:r>
                    <m:rPr>
                      <m:sty m:val="p"/>
                    </m:rPr>
                    <m:t>E</m:t>
                  </m:r>
                </m:e>
                <m:sub>
                  <m:r>
                    <m:rPr>
                      <m:sty m:val="p"/>
                    </m:rPr>
                    <m:t>v</m:t>
                  </m:r>
                </m:sub>
              </m:sSub>
              <m:r>
                <m:rPr>
                  <m:sty m:val="p"/>
                </m:rPr>
                <m:t>−</m:t>
              </m:r>
              <m:r>
                <m:rPr>
                  <m:sty m:val="p"/>
                </m:rPr>
                <m:t>[</m:t>
              </m:r>
              <m:r>
                <m:rPr>
                  <m:sty m:val="p"/>
                </m:rPr>
                <m:t>M</m:t>
              </m:r>
              <m:r>
                <m:rPr>
                  <m:sty m:val="p"/>
                </m:rPr>
                <m:t>]</m:t>
              </m:r>
              <m:sSub>
                <m:sSubPr/>
                <m:e>
                  <m:bar>
                    <m:barPr/>
                    <m:e>
                      <m:r>
                        <m:rPr>
                          <m:sty m:val="p"/>
                        </m:rPr>
                        <m:t>V</m:t>
                      </m:r>
                    </m:e>
                  </m:bar>
                </m:e>
                <m:sub>
                  <m:r>
                    <m:rPr>
                      <m:sty m:val="p"/>
                    </m:rPr>
                    <m:t>,</m:t>
                  </m:r>
                  <m:r>
                    <m:rPr>
                      <m:sty m:val="p"/>
                    </m:rPr>
                    <m:t>tt</m:t>
                  </m:r>
                </m:sub>
              </m:sSub>
            </m:e>
          </m:d>
          <m:r>
            <m:rPr>
              <m:sty m:val="p"/>
            </m:rPr>
            <m:t>=</m:t>
          </m:r>
          <m:r>
            <m:rPr>
              <m:sty m:val="p"/>
            </m:rPr>
            <m:t>0</m:t>
          </m:r>
        </m:oMath>
      </m:oMathPara>
    </w:p>
    <w:p>
      <w:pPr>
        <w:spacing w:after="220" w:lineRule="auto"/>
      </w:pPr>
      <w:r>
        <w:rPr/>
        <w:t xml:space="preserve">avec</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r>
                  <m:rPr>
                    <m:sty m:val="p"/>
                  </m:rPr>
                  <m:t>[</m:t>
                </m:r>
                <m:r>
                  <m:rPr>
                    <m:sty m:val="p"/>
                  </m:rPr>
                  <m:t>M</m:t>
                </m:r>
                <m:r>
                  <m:rPr>
                    <m:sty m:val="p"/>
                  </m:rPr>
                  <m:t>]</m:t>
                </m:r>
                <m:r>
                  <m:rPr>
                    <m:sty m:val="p"/>
                  </m:rPr>
                  <m:t>=</m:t>
                </m:r>
                <m:nary>
                  <m:naryPr>
                    <m:chr m:val="∫"/>
                    <m:limLoc m:val="subSup"/>
                    <m:grow m:val="1"/>
                    <m:supHide m:val="1"/>
                  </m:naryPr>
                  <m:sub>
                    <m:r>
                      <m:rPr>
                        <m:sty m:val="p"/>
                      </m:rPr>
                      <m:t>Ω</m:t>
                    </m:r>
                  </m:sub>
                  <m:sup/>
                  <m:e>
                    <m:r>
                      <m:rPr>
                        <m:sty m:val="p"/>
                      </m:rPr>
                      <m:t xml:space="preserve"> </m:t>
                    </m:r>
                  </m:e>
                </m:nary>
                <m:r>
                  <m:rPr>
                    <m:sty m:val="p"/>
                  </m:rPr>
                  <m:t xml:space="preserve"> </m:t>
                </m:r>
                <m:d>
                  <m:dPr>
                    <m:begChr m:val="("/>
                    <m:endChr m:val=")"/>
                    <m:ctrlPr>
                      <w:rPr>
                        <w:rFonts w:ascii="Cambria Math" w:hAnsi="Cambria Math"/>
                      </w:rPr>
                    </m:ctrlPr>
                  </m:dPr>
                  <m:e>
                    <m:r>
                      <m:rPr>
                        <m:sty m:val="i"/>
                      </m:rPr>
                      <m:t>ρ</m:t>
                    </m:r>
                    <m:r>
                      <m:rPr>
                        <m:sty m:val="i"/>
                      </m:rPr>
                      <m:t>ϕ</m:t>
                    </m:r>
                    <m:r>
                      <m:rPr>
                        <m:sty m:val="p"/>
                      </m:rPr>
                      <m:t>⋅</m:t>
                    </m:r>
                    <m:sSup>
                      <m:sSupPr/>
                      <m:e>
                        <m:r>
                          <m:t xml:space="preserve"> </m:t>
                        </m:r>
                      </m:e>
                      <m:sup>
                        <m:r>
                          <m:rPr>
                            <m:sty m:val="p"/>
                          </m:rPr>
                          <m:t>t</m:t>
                        </m:r>
                      </m:sup>
                    </m:sSup>
                    <m:r>
                      <m:rPr>
                        <m:sty m:val="i"/>
                      </m:rPr>
                      <m:t>ϕ</m:t>
                    </m:r>
                  </m:e>
                </m:d>
                <m:r>
                  <m:rPr>
                    <m:sty m:val="p"/>
                  </m:rPr>
                  <m:t>dS</m:t>
                </m:r>
              </m:e>
            </m:mr>
            <m:mr>
              <m:e/>
              <m:e>
                <m:d>
                  <m:dPr>
                    <m:begChr m:val="["/>
                    <m:endChr m:val="]"/>
                    <m:ctrlPr>
                      <w:rPr>
                        <w:rFonts w:ascii="Cambria Math" w:hAnsi="Cambria Math"/>
                      </w:rPr>
                    </m:ctrlPr>
                  </m:dPr>
                  <m:e>
                    <m:sSub>
                      <m:sSubPr/>
                      <m:e>
                        <m:r>
                          <m:rPr>
                            <m:nor/>
                          </m:rPr>
                          <m:t xml:space="preserve"> </m:t>
                        </m:r>
                        <m:r>
                          <m:rPr>
                            <m:sty m:val="p"/>
                          </m:rPr>
                          <m:t>K</m:t>
                        </m:r>
                      </m:e>
                      <m:sub>
                        <m:r>
                          <m:rPr>
                            <m:sty m:val="p"/>
                          </m:rPr>
                          <m:t>uu</m:t>
                        </m:r>
                      </m:sub>
                    </m:sSub>
                  </m:e>
                </m:d>
                <m:r>
                  <m:rPr>
                    <m:sty m:val="p"/>
                  </m:rPr>
                  <m:t>=</m:t>
                </m:r>
                <m:nary>
                  <m:naryPr>
                    <m:chr m:val="∫"/>
                    <m:limLoc m:val="subSup"/>
                    <m:grow m:val="1"/>
                    <m:supHide m:val="1"/>
                  </m:naryPr>
                  <m:sub>
                    <m:r>
                      <m:rPr>
                        <m:sty m:val="p"/>
                      </m:rPr>
                      <m:t>Ω</m:t>
                    </m:r>
                  </m:sub>
                  <m:sup/>
                  <m:e>
                    <m:r>
                      <m:rPr>
                        <m:sty m:val="p"/>
                      </m:rPr>
                      <m:t xml:space="preserve"> </m:t>
                    </m:r>
                  </m:e>
                </m:nary>
                <m:r>
                  <m:rPr>
                    <m:sty m:val="p"/>
                  </m:rPr>
                  <m:t xml:space="preserve"> </m:t>
                </m:r>
                <m:d>
                  <m:dPr>
                    <m:begChr m:val="("/>
                    <m:endChr m:val=")"/>
                    <m:ctrlPr>
                      <w:rPr>
                        <w:rFonts w:ascii="Cambria Math" w:hAnsi="Cambria Math"/>
                      </w:rPr>
                    </m:ctrlPr>
                  </m:dPr>
                  <m:e>
                    <m:f>
                      <m:fPr>
                        <m:ctrlPr>
                          <w:rPr>
                            <w:rFonts w:ascii="Cambria Math" w:hAnsi="Cambria Math"/>
                          </w:rPr>
                        </m:ctrlPr>
                      </m:fPr>
                      <m:num>
                        <m:r>
                          <m:rPr>
                            <m:sty m:val="p"/>
                          </m:rPr>
                          <m:t>E</m:t>
                        </m:r>
                      </m:num>
                      <m:den>
                        <m:r>
                          <m:rPr>
                            <m:sty m:val="p"/>
                          </m:rPr>
                          <m:t>1</m:t>
                        </m:r>
                        <m:r>
                          <m:rPr>
                            <m:sty m:val="p"/>
                          </m:rPr>
                          <m:t>−</m:t>
                        </m:r>
                        <m:sSup>
                          <m:sSupPr/>
                          <m:e>
                            <m:r>
                              <m:rPr>
                                <m:sty m:val="i"/>
                              </m:rPr>
                              <m:t>v</m:t>
                            </m:r>
                          </m:e>
                          <m:sup>
                            <m:r>
                              <m:rPr>
                                <m:sty m:val="p"/>
                              </m:rPr>
                              <m:t>2</m:t>
                            </m:r>
                          </m:sup>
                        </m:sSup>
                      </m:den>
                    </m:f>
                    <m:sSub>
                      <m:sSubPr/>
                      <m:e>
                        <m:r>
                          <m:rPr>
                            <m:sty m:val="i"/>
                          </m:rPr>
                          <m:t>ϕ</m:t>
                        </m:r>
                      </m:e>
                      <m:sub>
                        <m:r>
                          <m:rPr>
                            <m:sty m:val="p"/>
                          </m:rPr>
                          <m:t>,</m:t>
                        </m:r>
                        <m:r>
                          <m:rPr>
                            <m:sty m:val="p"/>
                          </m:rPr>
                          <m:t>x</m:t>
                        </m:r>
                      </m:sub>
                    </m:sSub>
                    <m:r>
                      <m:rPr>
                        <m:sty m:val="p"/>
                      </m:rPr>
                      <m:t>⋅</m:t>
                    </m:r>
                    <m:sSup>
                      <m:sSupPr/>
                      <m:e>
                        <m:r>
                          <m:t xml:space="preserve"> </m:t>
                        </m:r>
                      </m:e>
                      <m:sup>
                        <m:r>
                          <m:rPr>
                            <m:sty m:val="p"/>
                          </m:rPr>
                          <m:t>t</m:t>
                        </m:r>
                      </m:sup>
                    </m:sSup>
                    <m:sSub>
                      <m:sSubPr/>
                      <m:e>
                        <m:r>
                          <m:rPr>
                            <m:sty m:val="i"/>
                          </m:rPr>
                          <m:t>ϕ</m:t>
                        </m:r>
                      </m:e>
                      <m:sub>
                        <m:r>
                          <m:rPr>
                            <m:sty m:val="p"/>
                          </m:rPr>
                          <m:t>,</m:t>
                        </m:r>
                        <m:r>
                          <m:rPr>
                            <m:sty m:val="p"/>
                          </m:rPr>
                          <m:t>x</m:t>
                        </m:r>
                      </m:sub>
                    </m:sSub>
                    <m:r>
                      <m:rPr>
                        <m:sty m:val="p"/>
                      </m:rPr>
                      <m:t>+</m:t>
                    </m:r>
                    <m:f>
                      <m:fPr>
                        <m:ctrlPr>
                          <w:rPr>
                            <w:rFonts w:ascii="Cambria Math" w:hAnsi="Cambria Math"/>
                          </w:rPr>
                        </m:ctrlPr>
                      </m:fPr>
                      <m:num>
                        <m:r>
                          <m:rPr>
                            <m:sty m:val="p"/>
                          </m:rPr>
                          <m:t>E</m:t>
                        </m:r>
                      </m:num>
                      <m:den>
                        <m:r>
                          <m:rPr>
                            <m:sty m:val="p"/>
                          </m:rPr>
                          <m:t>2</m:t>
                        </m:r>
                        <m:r>
                          <m:rPr>
                            <m:sty m:val="p"/>
                          </m:rPr>
                          <m:t>(</m:t>
                        </m:r>
                        <m:r>
                          <m:rPr>
                            <m:sty m:val="p"/>
                          </m:rPr>
                          <m:t>1</m:t>
                        </m:r>
                        <m:r>
                          <m:rPr>
                            <m:sty m:val="p"/>
                          </m:rPr>
                          <m:t>+</m:t>
                        </m:r>
                        <m:r>
                          <m:rPr>
                            <m:sty m:val="i"/>
                          </m:rPr>
                          <m:t>v</m:t>
                        </m:r>
                        <m:r>
                          <m:rPr>
                            <m:sty m:val="p"/>
                          </m:rPr>
                          <m:t>)</m:t>
                        </m:r>
                      </m:den>
                    </m:f>
                    <m:sSub>
                      <m:sSubPr/>
                      <m:e>
                        <m:r>
                          <m:rPr>
                            <m:sty m:val="i"/>
                          </m:rPr>
                          <m:t>ϕ</m:t>
                        </m:r>
                      </m:e>
                      <m:sub>
                        <m:r>
                          <m:rPr>
                            <m:sty m:val="p"/>
                          </m:rPr>
                          <m:t>,</m:t>
                        </m:r>
                        <m:r>
                          <m:rPr>
                            <m:sty m:val="p"/>
                          </m:rPr>
                          <m:t>y</m:t>
                        </m:r>
                      </m:sub>
                    </m:sSub>
                    <m:r>
                      <m:rPr>
                        <m:sty m:val="p"/>
                      </m:rPr>
                      <m:t>⋅</m:t>
                    </m:r>
                    <m:sSup>
                      <m:sSupPr/>
                      <m:e>
                        <m:r>
                          <m:t xml:space="preserve"> </m:t>
                        </m:r>
                      </m:e>
                      <m:sup>
                        <m:r>
                          <m:rPr>
                            <m:sty m:val="p"/>
                          </m:rPr>
                          <m:t>t</m:t>
                        </m:r>
                      </m:sup>
                    </m:sSup>
                    <m:sSub>
                      <m:sSubPr/>
                      <m:e>
                        <m:r>
                          <m:rPr>
                            <m:sty m:val="i"/>
                          </m:rPr>
                          <m:t>ϕ</m:t>
                        </m:r>
                      </m:e>
                      <m:sub>
                        <m:r>
                          <m:rPr>
                            <m:sty m:val="p"/>
                          </m:rPr>
                          <m:t>,</m:t>
                        </m:r>
                        <m:r>
                          <m:rPr>
                            <m:sty m:val="p"/>
                          </m:rPr>
                          <m:t>y</m:t>
                        </m:r>
                      </m:sub>
                    </m:sSub>
                  </m:e>
                </m:d>
                <m:r>
                  <m:rPr>
                    <m:sty m:val="p"/>
                  </m:rPr>
                  <m:t>dS</m:t>
                </m:r>
              </m:e>
            </m:mr>
            <m:mr>
              <m:e/>
              <m:e>
                <m:d>
                  <m:dPr>
                    <m:begChr m:val="["/>
                    <m:endChr m:val="]"/>
                    <m:ctrlPr>
                      <w:rPr>
                        <w:rFonts w:ascii="Cambria Math" w:hAnsi="Cambria Math"/>
                      </w:rPr>
                    </m:ctrlPr>
                  </m:dPr>
                  <m:e>
                    <m:sSub>
                      <m:sSubPr/>
                      <m:e>
                        <m:r>
                          <m:rPr>
                            <m:nor/>
                          </m:rPr>
                          <m:t xml:space="preserve"> </m:t>
                        </m:r>
                        <m:r>
                          <m:rPr>
                            <m:sty m:val="p"/>
                          </m:rPr>
                          <m:t>K</m:t>
                        </m:r>
                      </m:e>
                      <m:sub>
                        <m:r>
                          <m:rPr>
                            <m:sty m:val="p"/>
                          </m:rPr>
                          <m:t>vv</m:t>
                        </m:r>
                      </m:sub>
                    </m:sSub>
                  </m:e>
                </m:d>
                <m:r>
                  <m:rPr>
                    <m:sty m:val="p"/>
                  </m:rPr>
                  <m:t>=</m:t>
                </m:r>
                <m:nary>
                  <m:naryPr>
                    <m:chr m:val="∫"/>
                    <m:limLoc m:val="subSup"/>
                    <m:grow m:val="1"/>
                    <m:supHide m:val="1"/>
                  </m:naryPr>
                  <m:sub>
                    <m:r>
                      <m:rPr>
                        <m:sty m:val="p"/>
                      </m:rPr>
                      <m:t>Ω</m:t>
                    </m:r>
                  </m:sub>
                  <m:sup/>
                  <m:e>
                    <m:r>
                      <m:rPr>
                        <m:sty m:val="p"/>
                      </m:rPr>
                      <m:t xml:space="preserve"> </m:t>
                    </m:r>
                  </m:e>
                </m:nary>
                <m:r>
                  <m:rPr>
                    <m:sty m:val="p"/>
                  </m:rPr>
                  <m:t xml:space="preserve"> </m:t>
                </m:r>
                <m:d>
                  <m:dPr>
                    <m:begChr m:val="("/>
                    <m:endChr m:val=")"/>
                    <m:ctrlPr>
                      <w:rPr>
                        <w:rFonts w:ascii="Cambria Math" w:hAnsi="Cambria Math"/>
                      </w:rPr>
                    </m:ctrlPr>
                  </m:dPr>
                  <m:e>
                    <m:f>
                      <m:fPr>
                        <m:ctrlPr>
                          <w:rPr>
                            <w:rFonts w:ascii="Cambria Math" w:hAnsi="Cambria Math"/>
                          </w:rPr>
                        </m:ctrlPr>
                      </m:fPr>
                      <m:num>
                        <m:r>
                          <m:rPr>
                            <m:sty m:val="p"/>
                          </m:rPr>
                          <m:t>E</m:t>
                        </m:r>
                      </m:num>
                      <m:den>
                        <m:r>
                          <m:rPr>
                            <m:sty m:val="p"/>
                          </m:rPr>
                          <m:t>1</m:t>
                        </m:r>
                        <m:r>
                          <m:rPr>
                            <m:sty m:val="p"/>
                          </m:rPr>
                          <m:t>−</m:t>
                        </m:r>
                        <m:sSup>
                          <m:sSupPr/>
                          <m:e>
                            <m:r>
                              <m:rPr>
                                <m:sty m:val="i"/>
                              </m:rPr>
                              <m:t>v</m:t>
                            </m:r>
                          </m:e>
                          <m:sup>
                            <m:r>
                              <m:rPr>
                                <m:sty m:val="p"/>
                              </m:rPr>
                              <m:t>2</m:t>
                            </m:r>
                          </m:sup>
                        </m:sSup>
                      </m:den>
                    </m:f>
                    <m:sSub>
                      <m:sSubPr/>
                      <m:e>
                        <m:r>
                          <m:rPr>
                            <m:sty m:val="i"/>
                          </m:rPr>
                          <m:t>ϕ</m:t>
                        </m:r>
                      </m:e>
                      <m:sub>
                        <m:r>
                          <m:rPr>
                            <m:sty m:val="p"/>
                          </m:rPr>
                          <m:t>,</m:t>
                        </m:r>
                        <m:r>
                          <m:rPr>
                            <m:sty m:val="p"/>
                          </m:rPr>
                          <m:t>y</m:t>
                        </m:r>
                      </m:sub>
                    </m:sSub>
                    <m:r>
                      <m:rPr>
                        <m:sty m:val="p"/>
                      </m:rPr>
                      <m:t>⋅</m:t>
                    </m:r>
                    <m:sSup>
                      <m:sSupPr/>
                      <m:e>
                        <m:r>
                          <m:t xml:space="preserve"> </m:t>
                        </m:r>
                      </m:e>
                      <m:sup>
                        <m:r>
                          <m:rPr>
                            <m:sty m:val="p"/>
                          </m:rPr>
                          <m:t>t</m:t>
                        </m:r>
                      </m:sup>
                    </m:sSup>
                    <m:sSub>
                      <m:sSubPr/>
                      <m:e>
                        <m:r>
                          <m:rPr>
                            <m:sty m:val="i"/>
                          </m:rPr>
                          <m:t>ϕ</m:t>
                        </m:r>
                      </m:e>
                      <m:sub>
                        <m:r>
                          <m:rPr>
                            <m:sty m:val="p"/>
                          </m:rPr>
                          <m:t>,</m:t>
                        </m:r>
                        <m:r>
                          <m:rPr>
                            <m:sty m:val="p"/>
                          </m:rPr>
                          <m:t>y</m:t>
                        </m:r>
                      </m:sub>
                    </m:sSub>
                    <m:r>
                      <m:rPr>
                        <m:sty m:val="p"/>
                      </m:rPr>
                      <m:t>+</m:t>
                    </m:r>
                    <m:f>
                      <m:fPr>
                        <m:ctrlPr>
                          <w:rPr>
                            <w:rFonts w:ascii="Cambria Math" w:hAnsi="Cambria Math"/>
                          </w:rPr>
                        </m:ctrlPr>
                      </m:fPr>
                      <m:num>
                        <m:r>
                          <m:rPr>
                            <m:sty m:val="p"/>
                          </m:rPr>
                          <m:t>E</m:t>
                        </m:r>
                      </m:num>
                      <m:den>
                        <m:r>
                          <m:rPr>
                            <m:sty m:val="p"/>
                          </m:rPr>
                          <m:t>2</m:t>
                        </m:r>
                        <m:r>
                          <m:rPr>
                            <m:sty m:val="p"/>
                          </m:rPr>
                          <m:t>(</m:t>
                        </m:r>
                        <m:r>
                          <m:rPr>
                            <m:sty m:val="p"/>
                          </m:rPr>
                          <m:t>1</m:t>
                        </m:r>
                        <m:r>
                          <m:rPr>
                            <m:sty m:val="p"/>
                          </m:rPr>
                          <m:t>+</m:t>
                        </m:r>
                        <m:r>
                          <m:rPr>
                            <m:sty m:val="i"/>
                          </m:rPr>
                          <m:t>v</m:t>
                        </m:r>
                        <m:r>
                          <m:rPr>
                            <m:sty m:val="p"/>
                          </m:rPr>
                          <m:t>)</m:t>
                        </m:r>
                      </m:den>
                    </m:f>
                    <m:sSub>
                      <m:sSubPr/>
                      <m:e>
                        <m:r>
                          <m:rPr>
                            <m:sty m:val="i"/>
                          </m:rPr>
                          <m:t>ϕ</m:t>
                        </m:r>
                      </m:e>
                      <m:sub>
                        <m:r>
                          <m:rPr>
                            <m:sty m:val="p"/>
                          </m:rPr>
                          <m:t>,</m:t>
                        </m:r>
                        <m:r>
                          <m:rPr>
                            <m:sty m:val="p"/>
                          </m:rPr>
                          <m:t>x</m:t>
                        </m:r>
                      </m:sub>
                    </m:sSub>
                    <m:r>
                      <m:rPr>
                        <m:sty m:val="p"/>
                      </m:rPr>
                      <m:t>⋅</m:t>
                    </m:r>
                    <m:sSup>
                      <m:sSupPr/>
                      <m:e>
                        <m:r>
                          <m:t xml:space="preserve"> </m:t>
                        </m:r>
                      </m:e>
                      <m:sup>
                        <m:r>
                          <m:rPr>
                            <m:sty m:val="p"/>
                          </m:rPr>
                          <m:t>t</m:t>
                        </m:r>
                      </m:sup>
                    </m:sSup>
                    <m:sSub>
                      <m:sSubPr/>
                      <m:e>
                        <m:r>
                          <m:rPr>
                            <m:sty m:val="i"/>
                          </m:rPr>
                          <m:t>ϕ</m:t>
                        </m:r>
                      </m:e>
                      <m:sub>
                        <m:r>
                          <m:rPr>
                            <m:sty m:val="p"/>
                          </m:rPr>
                          <m:t>,</m:t>
                        </m:r>
                        <m:r>
                          <m:rPr>
                            <m:sty m:val="p"/>
                          </m:rPr>
                          <m:t>x</m:t>
                        </m:r>
                      </m:sub>
                    </m:sSub>
                  </m:e>
                </m:d>
                <m:r>
                  <m:rPr>
                    <m:sty m:val="p"/>
                  </m:rPr>
                  <m:t>dS</m:t>
                </m:r>
              </m:e>
            </m:mr>
            <m:mr>
              <m:e/>
              <m:e>
                <m:d>
                  <m:dPr>
                    <m:begChr m:val="["/>
                    <m:endChr m:val="]"/>
                    <m:ctrlPr>
                      <w:rPr>
                        <w:rFonts w:ascii="Cambria Math" w:hAnsi="Cambria Math"/>
                      </w:rPr>
                    </m:ctrlPr>
                  </m:dPr>
                  <m:e>
                    <m:sSub>
                      <m:sSubPr/>
                      <m:e>
                        <m:r>
                          <m:rPr>
                            <m:nor/>
                          </m:rPr>
                          <m:t xml:space="preserve"> </m:t>
                        </m:r>
                        <m:r>
                          <m:rPr>
                            <m:sty m:val="p"/>
                          </m:rPr>
                          <m:t>K</m:t>
                        </m:r>
                      </m:e>
                      <m:sub>
                        <m:r>
                          <m:rPr>
                            <m:sty m:val="p"/>
                          </m:rPr>
                          <m:t>uv</m:t>
                        </m:r>
                      </m:sub>
                    </m:sSub>
                  </m:e>
                </m:d>
                <m:r>
                  <m:rPr>
                    <m:sty m:val="p"/>
                  </m:rPr>
                  <m:t>=</m:t>
                </m:r>
                <m:nary>
                  <m:naryPr>
                    <m:chr m:val="∫"/>
                    <m:limLoc m:val="subSup"/>
                    <m:grow m:val="1"/>
                    <m:supHide m:val="1"/>
                  </m:naryPr>
                  <m:sub>
                    <m:r>
                      <m:rPr>
                        <m:sty m:val="p"/>
                      </m:rPr>
                      <m:t>Ω</m:t>
                    </m:r>
                  </m:sub>
                  <m:sup/>
                  <m:e>
                    <m:r>
                      <m:rPr>
                        <m:sty m:val="p"/>
                      </m:rPr>
                      <m:t xml:space="preserve"> </m:t>
                    </m:r>
                  </m:e>
                </m:nary>
                <m:r>
                  <m:rPr>
                    <m:sty m:val="p"/>
                  </m:rPr>
                  <m:t xml:space="preserve"> </m:t>
                </m:r>
                <m:d>
                  <m:dPr>
                    <m:begChr m:val="("/>
                    <m:endChr m:val=")"/>
                    <m:ctrlPr>
                      <w:rPr>
                        <w:rFonts w:ascii="Cambria Math" w:hAnsi="Cambria Math"/>
                      </w:rPr>
                    </m:ctrlPr>
                  </m:dPr>
                  <m:e>
                    <m:r>
                      <m:rPr>
                        <m:sty m:val="i"/>
                      </m:rPr>
                      <m:t>v</m:t>
                    </m:r>
                    <m:f>
                      <m:fPr>
                        <m:ctrlPr>
                          <w:rPr>
                            <w:rFonts w:ascii="Cambria Math" w:hAnsi="Cambria Math"/>
                          </w:rPr>
                        </m:ctrlPr>
                      </m:fPr>
                      <m:num>
                        <m:r>
                          <m:rPr>
                            <m:sty m:val="p"/>
                          </m:rPr>
                          <m:t>E</m:t>
                        </m:r>
                      </m:num>
                      <m:den>
                        <m:r>
                          <m:rPr>
                            <m:sty m:val="p"/>
                          </m:rPr>
                          <m:t>1</m:t>
                        </m:r>
                        <m:r>
                          <m:rPr>
                            <m:sty m:val="p"/>
                          </m:rPr>
                          <m:t>−</m:t>
                        </m:r>
                        <m:sSup>
                          <m:sSupPr/>
                          <m:e>
                            <m:r>
                              <m:rPr>
                                <m:sty m:val="i"/>
                              </m:rPr>
                              <m:t>v</m:t>
                            </m:r>
                          </m:e>
                          <m:sup>
                            <m:r>
                              <m:rPr>
                                <m:sty m:val="p"/>
                              </m:rPr>
                              <m:t>2</m:t>
                            </m:r>
                          </m:sup>
                        </m:sSup>
                      </m:den>
                    </m:f>
                    <m:sSub>
                      <m:sSubPr/>
                      <m:e>
                        <m:r>
                          <m:rPr>
                            <m:sty m:val="i"/>
                          </m:rPr>
                          <m:t>ϕ</m:t>
                        </m:r>
                      </m:e>
                      <m:sub>
                        <m:r>
                          <m:rPr>
                            <m:sty m:val="p"/>
                          </m:rPr>
                          <m:t>,</m:t>
                        </m:r>
                        <m:r>
                          <m:rPr>
                            <m:sty m:val="p"/>
                          </m:rPr>
                          <m:t>x</m:t>
                        </m:r>
                      </m:sub>
                    </m:sSub>
                    <m:r>
                      <m:rPr>
                        <m:sty m:val="p"/>
                      </m:rPr>
                      <m:t>⋅</m:t>
                    </m:r>
                    <m:sSup>
                      <m:sSupPr/>
                      <m:e>
                        <m:r>
                          <m:t xml:space="preserve"> </m:t>
                        </m:r>
                      </m:e>
                      <m:sup>
                        <m:r>
                          <m:rPr>
                            <m:sty m:val="p"/>
                          </m:rPr>
                          <m:t>t</m:t>
                        </m:r>
                      </m:sup>
                    </m:sSup>
                    <m:sSub>
                      <m:sSubPr/>
                      <m:e>
                        <m:r>
                          <m:rPr>
                            <m:sty m:val="i"/>
                          </m:rPr>
                          <m:t>ϕ</m:t>
                        </m:r>
                      </m:e>
                      <m:sub>
                        <m:r>
                          <m:rPr>
                            <m:sty m:val="p"/>
                          </m:rPr>
                          <m:t>,</m:t>
                        </m:r>
                        <m:r>
                          <m:rPr>
                            <m:sty m:val="p"/>
                          </m:rPr>
                          <m:t>y</m:t>
                        </m:r>
                      </m:sub>
                    </m:sSub>
                    <m:r>
                      <m:rPr>
                        <m:sty m:val="p"/>
                      </m:rPr>
                      <m:t>+</m:t>
                    </m:r>
                    <m:f>
                      <m:fPr>
                        <m:ctrlPr>
                          <w:rPr>
                            <w:rFonts w:ascii="Cambria Math" w:hAnsi="Cambria Math"/>
                          </w:rPr>
                        </m:ctrlPr>
                      </m:fPr>
                      <m:num>
                        <m:r>
                          <m:rPr>
                            <m:sty m:val="p"/>
                          </m:rPr>
                          <m:t>E</m:t>
                        </m:r>
                      </m:num>
                      <m:den>
                        <m:r>
                          <m:rPr>
                            <m:sty m:val="p"/>
                          </m:rPr>
                          <m:t>2</m:t>
                        </m:r>
                        <m:r>
                          <m:rPr>
                            <m:sty m:val="p"/>
                          </m:rPr>
                          <m:t>(</m:t>
                        </m:r>
                        <m:r>
                          <m:rPr>
                            <m:sty m:val="p"/>
                          </m:rPr>
                          <m:t>1</m:t>
                        </m:r>
                        <m:r>
                          <m:rPr>
                            <m:sty m:val="p"/>
                          </m:rPr>
                          <m:t>+</m:t>
                        </m:r>
                        <m:r>
                          <m:rPr>
                            <m:sty m:val="i"/>
                          </m:rPr>
                          <m:t>v</m:t>
                        </m:r>
                        <m:r>
                          <m:rPr>
                            <m:sty m:val="p"/>
                          </m:rPr>
                          <m:t>)</m:t>
                        </m:r>
                      </m:den>
                    </m:f>
                    <m:sSub>
                      <m:sSubPr/>
                      <m:e>
                        <m:r>
                          <m:rPr>
                            <m:sty m:val="i"/>
                          </m:rPr>
                          <m:t>ϕ</m:t>
                        </m:r>
                      </m:e>
                      <m:sub>
                        <m:r>
                          <m:rPr>
                            <m:sty m:val="p"/>
                          </m:rPr>
                          <m:t>,</m:t>
                        </m:r>
                        <m:r>
                          <m:rPr>
                            <m:sty m:val="p"/>
                          </m:rPr>
                          <m:t>y</m:t>
                        </m:r>
                      </m:sub>
                    </m:sSub>
                    <m:sSup>
                      <m:sSupPr/>
                      <m:e>
                        <m:r>
                          <m:t xml:space="preserve"> </m:t>
                        </m:r>
                      </m:e>
                      <m:sup>
                        <m:r>
                          <m:rPr>
                            <m:sty m:val="p"/>
                          </m:rPr>
                          <m:t>t</m:t>
                        </m:r>
                      </m:sup>
                    </m:sSup>
                    <m:sSub>
                      <m:sSubPr/>
                      <m:e>
                        <m:r>
                          <m:rPr>
                            <m:sty m:val="i"/>
                          </m:rPr>
                          <m:t>ϕ</m:t>
                        </m:r>
                      </m:e>
                      <m:sub>
                        <m:r>
                          <m:rPr>
                            <m:sty m:val="p"/>
                          </m:rPr>
                          <m:t>,</m:t>
                        </m:r>
                        <m:r>
                          <m:rPr>
                            <m:sty m:val="p"/>
                          </m:rPr>
                          <m:t>x</m:t>
                        </m:r>
                      </m:sub>
                    </m:sSub>
                  </m:e>
                </m:d>
                <m:r>
                  <m:rPr>
                    <m:sty m:val="p"/>
                  </m:rPr>
                  <m:t>dS</m:t>
                </m:r>
              </m:e>
            </m:mr>
            <m:mr>
              <m:e/>
              <m:e>
                <m:d>
                  <m:dPr>
                    <m:begChr m:val="["/>
                    <m:endChr m:val="]"/>
                    <m:ctrlPr>
                      <w:rPr>
                        <w:rFonts w:ascii="Cambria Math" w:hAnsi="Cambria Math"/>
                      </w:rPr>
                    </m:ctrlPr>
                  </m:dPr>
                  <m:e>
                    <m:sSub>
                      <m:sSubPr/>
                      <m:e>
                        <m:r>
                          <m:rPr>
                            <m:nor/>
                          </m:rPr>
                          <m:t xml:space="preserve"> </m:t>
                        </m:r>
                        <m:r>
                          <m:rPr>
                            <m:sty m:val="p"/>
                          </m:rPr>
                          <m:t>K</m:t>
                        </m:r>
                      </m:e>
                      <m:sub>
                        <m:r>
                          <m:rPr>
                            <m:sty m:val="p"/>
                          </m:rPr>
                          <m:t>vu</m:t>
                        </m:r>
                      </m:sub>
                    </m:sSub>
                  </m:e>
                </m:d>
                <m:r>
                  <m:rPr>
                    <m:sty m:val="p"/>
                  </m:rPr>
                  <m:t>=</m:t>
                </m:r>
                <m:nary>
                  <m:naryPr>
                    <m:chr m:val="∫"/>
                    <m:limLoc m:val="subSup"/>
                    <m:grow m:val="1"/>
                    <m:supHide m:val="1"/>
                  </m:naryPr>
                  <m:sub>
                    <m:r>
                      <m:rPr>
                        <m:sty m:val="p"/>
                      </m:rPr>
                      <m:t>Ω</m:t>
                    </m:r>
                  </m:sub>
                  <m:sup/>
                  <m:e>
                    <m:r>
                      <m:rPr>
                        <m:sty m:val="p"/>
                      </m:rPr>
                      <m:t xml:space="preserve"> </m:t>
                    </m:r>
                  </m:e>
                </m:nary>
                <m:r>
                  <m:rPr>
                    <m:sty m:val="p"/>
                  </m:rPr>
                  <m:t xml:space="preserve"> </m:t>
                </m:r>
                <m:d>
                  <m:dPr>
                    <m:begChr m:val="("/>
                    <m:endChr m:val=")"/>
                    <m:ctrlPr>
                      <w:rPr>
                        <w:rFonts w:ascii="Cambria Math" w:hAnsi="Cambria Math"/>
                      </w:rPr>
                    </m:ctrlPr>
                  </m:dPr>
                  <m:e>
                    <m:r>
                      <m:rPr>
                        <m:sty m:val="i"/>
                      </m:rPr>
                      <m:t>v</m:t>
                    </m:r>
                    <m:f>
                      <m:fPr>
                        <m:ctrlPr>
                          <w:rPr>
                            <w:rFonts w:ascii="Cambria Math" w:hAnsi="Cambria Math"/>
                          </w:rPr>
                        </m:ctrlPr>
                      </m:fPr>
                      <m:num>
                        <m:r>
                          <m:rPr>
                            <m:sty m:val="p"/>
                          </m:rPr>
                          <m:t>E</m:t>
                        </m:r>
                      </m:num>
                      <m:den>
                        <m:r>
                          <m:rPr>
                            <m:sty m:val="p"/>
                          </m:rPr>
                          <m:t>1</m:t>
                        </m:r>
                        <m:r>
                          <m:rPr>
                            <m:sty m:val="p"/>
                          </m:rPr>
                          <m:t>−</m:t>
                        </m:r>
                        <m:sSup>
                          <m:sSupPr/>
                          <m:e>
                            <m:r>
                              <m:rPr>
                                <m:sty m:val="i"/>
                              </m:rPr>
                              <m:t>v</m:t>
                            </m:r>
                          </m:e>
                          <m:sup>
                            <m:r>
                              <m:rPr>
                                <m:sty m:val="p"/>
                              </m:rPr>
                              <m:t>2</m:t>
                            </m:r>
                          </m:sup>
                        </m:sSup>
                      </m:den>
                    </m:f>
                    <m:sSub>
                      <m:sSubPr/>
                      <m:e>
                        <m:r>
                          <m:rPr>
                            <m:sty m:val="i"/>
                          </m:rPr>
                          <m:t>ϕ</m:t>
                        </m:r>
                      </m:e>
                      <m:sub>
                        <m:r>
                          <m:rPr>
                            <m:sty m:val="p"/>
                          </m:rPr>
                          <m:t>,</m:t>
                        </m:r>
                        <m:r>
                          <m:rPr>
                            <m:sty m:val="p"/>
                          </m:rPr>
                          <m:t>y</m:t>
                        </m:r>
                      </m:sub>
                    </m:sSub>
                    <m:r>
                      <m:rPr>
                        <m:sty m:val="p"/>
                      </m:rPr>
                      <m:t>⋅</m:t>
                    </m:r>
                    <m:sSup>
                      <m:sSupPr/>
                      <m:e>
                        <m:r>
                          <m:t xml:space="preserve"> </m:t>
                        </m:r>
                      </m:e>
                      <m:sup>
                        <m:r>
                          <m:rPr>
                            <m:sty m:val="p"/>
                          </m:rPr>
                          <m:t>t</m:t>
                        </m:r>
                      </m:sup>
                    </m:sSup>
                    <m:sSub>
                      <m:sSubPr/>
                      <m:e>
                        <m:r>
                          <m:rPr>
                            <m:sty m:val="i"/>
                          </m:rPr>
                          <m:t>ϕ</m:t>
                        </m:r>
                      </m:e>
                      <m:sub>
                        <m:r>
                          <m:rPr>
                            <m:sty m:val="p"/>
                          </m:rPr>
                          <m:t>,</m:t>
                        </m:r>
                        <m:r>
                          <m:rPr>
                            <m:sty m:val="p"/>
                          </m:rPr>
                          <m:t>x</m:t>
                        </m:r>
                      </m:sub>
                    </m:sSub>
                    <m:r>
                      <m:rPr>
                        <m:sty m:val="p"/>
                      </m:rPr>
                      <m:t>+</m:t>
                    </m:r>
                    <m:f>
                      <m:fPr>
                        <m:ctrlPr>
                          <w:rPr>
                            <w:rFonts w:ascii="Cambria Math" w:hAnsi="Cambria Math"/>
                          </w:rPr>
                        </m:ctrlPr>
                      </m:fPr>
                      <m:num>
                        <m:r>
                          <m:rPr>
                            <m:sty m:val="p"/>
                          </m:rPr>
                          <m:t>E</m:t>
                        </m:r>
                      </m:num>
                      <m:den>
                        <m:r>
                          <m:rPr>
                            <m:sty m:val="p"/>
                          </m:rPr>
                          <m:t>2</m:t>
                        </m:r>
                        <m:r>
                          <m:rPr>
                            <m:sty m:val="p"/>
                          </m:rPr>
                          <m:t>(</m:t>
                        </m:r>
                        <m:r>
                          <m:rPr>
                            <m:sty m:val="p"/>
                          </m:rPr>
                          <m:t>1</m:t>
                        </m:r>
                        <m:r>
                          <m:rPr>
                            <m:sty m:val="p"/>
                          </m:rPr>
                          <m:t>+</m:t>
                        </m:r>
                        <m:r>
                          <m:rPr>
                            <m:sty m:val="i"/>
                          </m:rPr>
                          <m:t>v</m:t>
                        </m:r>
                        <m:r>
                          <m:rPr>
                            <m:sty m:val="p"/>
                          </m:rPr>
                          <m:t>)</m:t>
                        </m:r>
                      </m:den>
                    </m:f>
                    <m:sSub>
                      <m:sSubPr/>
                      <m:e>
                        <m:r>
                          <m:rPr>
                            <m:sty m:val="i"/>
                          </m:rPr>
                          <m:t>ϕ</m:t>
                        </m:r>
                      </m:e>
                      <m:sub>
                        <m:r>
                          <m:rPr>
                            <m:sty m:val="p"/>
                          </m:rPr>
                          <m:t>,</m:t>
                        </m:r>
                        <m:r>
                          <m:rPr>
                            <m:sty m:val="p"/>
                          </m:rPr>
                          <m:t>x</m:t>
                        </m:r>
                      </m:sub>
                    </m:sSub>
                    <m:r>
                      <m:rPr>
                        <m:sty m:val="p"/>
                      </m:rPr>
                      <m:t>⋅</m:t>
                    </m:r>
                    <m:sSup>
                      <m:sSupPr/>
                      <m:e>
                        <m:r>
                          <m:t xml:space="preserve"> </m:t>
                        </m:r>
                      </m:e>
                      <m:sup>
                        <m:r>
                          <m:rPr>
                            <m:sty m:val="p"/>
                          </m:rPr>
                          <m:t>t</m:t>
                        </m:r>
                      </m:sup>
                    </m:sSup>
                    <m:sSub>
                      <m:sSubPr/>
                      <m:e>
                        <m:r>
                          <m:rPr>
                            <m:sty m:val="i"/>
                          </m:rPr>
                          <m:t>ϕ</m:t>
                        </m:r>
                      </m:e>
                      <m:sub>
                        <m:r>
                          <m:rPr>
                            <m:sty m:val="p"/>
                          </m:rPr>
                          <m:t>,</m:t>
                        </m:r>
                        <m:r>
                          <m:rPr>
                            <m:sty m:val="p"/>
                          </m:rPr>
                          <m:t>y</m:t>
                        </m:r>
                      </m:sub>
                    </m:sSub>
                  </m:e>
                </m:d>
                <m:r>
                  <m:rPr>
                    <m:sty m:val="p"/>
                  </m:rPr>
                  <m:t>dS</m:t>
                </m:r>
              </m:e>
            </m:mr>
            <m:mr>
              <m:e/>
              <m:e>
                <m:sSub>
                  <m:sSubPr/>
                  <m:e>
                    <m:r>
                      <m:rPr>
                        <m:sty m:val="p"/>
                      </m:rPr>
                      <m:t>E</m:t>
                    </m:r>
                  </m:e>
                  <m:sub>
                    <m:r>
                      <m:rPr>
                        <m:sty m:val="p"/>
                      </m:rPr>
                      <m:t>u</m:t>
                    </m:r>
                  </m:sub>
                </m:sSub>
                <m:r>
                  <m:rPr>
                    <m:sty m:val="p"/>
                  </m:rPr>
                  <m:t>=</m:t>
                </m:r>
                <m:nary>
                  <m:naryPr>
                    <m:chr m:val="∫"/>
                    <m:limLoc m:val="subSup"/>
                    <m:grow m:val="1"/>
                    <m:supHide m:val="1"/>
                  </m:naryPr>
                  <m:sub>
                    <m:sSub>
                      <m:sSubPr/>
                      <m:e>
                        <m:r>
                          <m:rPr>
                            <m:sty m:val="p"/>
                          </m:rPr>
                          <m:t>Γ</m:t>
                        </m:r>
                      </m:e>
                      <m:sub>
                        <m:r>
                          <m:rPr>
                            <m:sty m:val="p"/>
                          </m:rPr>
                          <m:t>0</m:t>
                        </m:r>
                      </m:sub>
                    </m:sSub>
                  </m:sub>
                  <m:sup/>
                  <m:e>
                    <m:r>
                      <m:rPr>
                        <m:sty m:val="p"/>
                      </m:rPr>
                      <m:t xml:space="preserve"> </m:t>
                    </m:r>
                  </m:e>
                </m:nary>
                <m:r>
                  <m:rPr>
                    <m:sty m:val="p"/>
                  </m:rPr>
                  <m:t xml:space="preserve"> </m:t>
                </m:r>
                <m:sSub>
                  <m:sSubPr/>
                  <m:e>
                    <m:r>
                      <m:rPr>
                        <m:nor/>
                      </m:rPr>
                      <m:t xml:space="preserve"> </m:t>
                    </m:r>
                    <m:r>
                      <m:rPr>
                        <m:sty m:val="p"/>
                      </m:rPr>
                      <m:t>F</m:t>
                    </m:r>
                  </m:e>
                  <m:sub>
                    <m:r>
                      <m:rPr>
                        <m:sty m:val="p"/>
                      </m:rPr>
                      <m:t>dx</m:t>
                    </m:r>
                  </m:sub>
                </m:sSub>
                <m:r>
                  <m:rPr>
                    <m:sty m:val="i"/>
                  </m:rPr>
                  <m:t>ϕ</m:t>
                </m:r>
                <m:r>
                  <m:rPr>
                    <m:nor/>
                  </m:rPr>
                  <m:t xml:space="preserve"> </m:t>
                </m:r>
                <m:r>
                  <m:rPr>
                    <m:sty m:val="p"/>
                  </m:rPr>
                  <m:t>d</m:t>
                </m:r>
                <m:r>
                  <m:rPr>
                    <m:sty m:val="p"/>
                  </m:rPr>
                  <m:t>Γ</m:t>
                </m:r>
              </m:e>
            </m:mr>
            <m:mr>
              <m:e/>
              <m:e>
                <m:sSub>
                  <m:sSubPr/>
                  <m:e>
                    <m:r>
                      <m:rPr>
                        <m:sty m:val="p"/>
                      </m:rPr>
                      <m:t>E</m:t>
                    </m:r>
                  </m:e>
                  <m:sub>
                    <m:r>
                      <m:rPr>
                        <m:sty m:val="p"/>
                      </m:rPr>
                      <m:t>v</m:t>
                    </m:r>
                  </m:sub>
                </m:sSub>
                <m:r>
                  <m:rPr>
                    <m:sty m:val="p"/>
                  </m:rPr>
                  <m:t>=</m:t>
                </m:r>
                <m:nary>
                  <m:naryPr>
                    <m:chr m:val="∫"/>
                    <m:limLoc m:val="subSup"/>
                    <m:grow m:val="1"/>
                    <m:supHide m:val="1"/>
                  </m:naryPr>
                  <m:sub>
                    <m:sSub>
                      <m:sSubPr/>
                      <m:e>
                        <m:r>
                          <m:rPr>
                            <m:sty m:val="p"/>
                          </m:rPr>
                          <m:t>Γ</m:t>
                        </m:r>
                      </m:e>
                      <m:sub>
                        <m:r>
                          <m:rPr>
                            <m:sty m:val="p"/>
                          </m:rPr>
                          <m:t>0</m:t>
                        </m:r>
                      </m:sub>
                    </m:sSub>
                  </m:sub>
                  <m:sup/>
                  <m:e>
                    <m:r>
                      <m:rPr>
                        <m:sty m:val="p"/>
                      </m:rPr>
                      <m:t xml:space="preserve"> </m:t>
                    </m:r>
                  </m:e>
                </m:nary>
                <m:r>
                  <m:rPr>
                    <m:sty m:val="p"/>
                  </m:rPr>
                  <m:t xml:space="preserve"> </m:t>
                </m:r>
                <m:sSub>
                  <m:sSubPr/>
                  <m:e>
                    <m:r>
                      <m:rPr>
                        <m:nor/>
                      </m:rPr>
                      <m:t xml:space="preserve"> </m:t>
                    </m:r>
                    <m:r>
                      <m:rPr>
                        <m:sty m:val="p"/>
                      </m:rPr>
                      <m:t>F</m:t>
                    </m:r>
                  </m:e>
                  <m:sub>
                    <m:r>
                      <m:rPr>
                        <m:sty m:val="p"/>
                      </m:rPr>
                      <m:t>dy</m:t>
                    </m:r>
                  </m:sub>
                </m:sSub>
                <m:r>
                  <m:rPr>
                    <m:sty m:val="i"/>
                  </m:rPr>
                  <m:t>ϕ</m:t>
                </m:r>
                <m:r>
                  <m:rPr>
                    <m:nor/>
                  </m:rPr>
                  <m:t xml:space="preserve"> </m:t>
                </m:r>
                <m:r>
                  <m:rPr>
                    <m:sty m:val="p"/>
                  </m:rPr>
                  <m:t>d</m:t>
                </m:r>
                <m:r>
                  <m:rPr>
                    <m:sty m:val="p"/>
                  </m:rPr>
                  <m:t>Γ</m:t>
                </m:r>
              </m:e>
            </m:mr>
          </m:m>
        </m:oMath>
      </m:oMathPara>
    </w:p>
    <w:p>
      <w:pPr>
        <w:spacing w:after="220" w:lineRule="auto"/>
      </w:pPr>
      <w:r>
        <w:rPr>
          <w:rFonts w:eastAsia="Georgia" w:cs="Georgia" w:ascii="Georgia" w:hAnsi="Georgia"/>
        </w:rPr>
        <w:t xml:space="preserve">Donner l'expression détaillée de la matrice </w:t>
      </w:r>
      <m:oMath>
        <m:r>
          <m:rPr>
            <m:sty m:val="p"/>
          </m:rPr>
          <m:t>[</m:t>
        </m:r>
        <m:r>
          <m:rPr>
            <m:sty m:val="i"/>
          </m:rPr>
          <m:t>M</m:t>
        </m:r>
        <m:r>
          <m:rPr>
            <m:sty m:val="p"/>
          </m:rPr>
          <m:t>]</m:t>
        </m:r>
      </m:oMath>
      <w:r>
        <w:rPr/>
        <w:t xml:space="preserve">.</w:t>
      </w:r>
      <w:r>
        <w:rPr/>
        <w:br w:type="textWrapping"/>
      </w:r>
      <w:r>
        <w:rPr/>
        <w:t xml:space="preserve">Q28: On pose finalement </w:t>
      </w:r>
      <m:oMath>
        <m:bar>
          <m:barPr/>
          <m:e>
            <m:r>
              <m:rPr>
                <m:sty m:val="i"/>
              </m:rPr>
              <m:t>X</m:t>
            </m:r>
          </m:e>
        </m:bar>
        <m:r>
          <m:rPr>
            <m:sty m:val="p"/>
          </m:rPr>
          <m:t>=</m:t>
        </m:r>
        <m:r>
          <m:rPr>
            <m:sty m:val="p"/>
          </m:rPr>
          <m:t>(</m:t>
        </m:r>
        <m:bar>
          <m:barPr/>
          <m:e>
            <m:bar>
              <m:barPr/>
              <m:e>
                <m:r>
                  <m:rPr>
                    <m:sty m:val="i"/>
                  </m:rPr>
                  <m:t>U</m:t>
                </m:r>
              </m:e>
            </m:bar>
          </m:e>
        </m:bar>
        <m:r>
          <m:rPr>
            <m:sty m:val="p"/>
          </m:rPr>
          <m:t>)</m:t>
        </m:r>
      </m:oMath>
      <w:r>
        <w:rPr>
          <w:rFonts w:eastAsia="Georgia" w:cs="Georgia" w:ascii="Georgia" w:hAnsi="Georgia"/>
        </w:rPr>
        <w:t xml:space="preserve">. Montrer qu'on aboutit à la résolution du système suivant : </w:t>
      </w:r>
      <m:oMath>
        <m:r>
          <m:rPr>
            <m:sty m:val="p"/>
          </m:rPr>
          <m:t>[</m:t>
        </m:r>
        <m:r>
          <m:rPr>
            <m:sty m:val="i"/>
          </m:rPr>
          <m:t>A</m:t>
        </m:r>
        <m:r>
          <m:rPr>
            <m:sty m:val="p"/>
          </m:rPr>
          <m:t>]</m:t>
        </m:r>
        <m:sSub>
          <m:sSubPr/>
          <m:e>
            <m:bar>
              <m:barPr/>
              <m:e>
                <m:r>
                  <m:rPr>
                    <m:sty m:val="i"/>
                  </m:rPr>
                  <m:t>X</m:t>
                </m:r>
              </m:e>
            </m:bar>
          </m:e>
          <m:sub>
            <m:r>
              <m:rPr>
                <m:sty m:val="p"/>
              </m:rPr>
              <m:t>,</m:t>
            </m:r>
            <m:r>
              <m:rPr>
                <m:sty m:val="i"/>
              </m:rPr>
              <m:t>t</m:t>
            </m:r>
            <m:r>
              <m:rPr>
                <m:sty m:val="i"/>
              </m:rPr>
              <m:t>t</m:t>
            </m:r>
          </m:sub>
        </m:sSub>
        <m:r>
          <m:rPr>
            <m:sty m:val="p"/>
          </m:rPr>
          <m:t>+</m:t>
        </m:r>
        <m:r>
          <m:rPr>
            <m:sty m:val="p"/>
          </m:rPr>
          <m:t>[</m:t>
        </m:r>
        <m:r>
          <m:rPr>
            <m:sty m:val="i"/>
          </m:rPr>
          <m:t>B</m:t>
        </m:r>
        <m:r>
          <m:rPr>
            <m:sty m:val="p"/>
          </m:rPr>
          <m:t>]</m:t>
        </m:r>
        <m:bar>
          <m:barPr/>
          <m:e>
            <m:r>
              <m:rPr>
                <m:sty m:val="i"/>
              </m:rPr>
              <m:t>X</m:t>
            </m:r>
          </m:e>
        </m:bar>
        <m:r>
          <m:rPr>
            <m:sty m:val="p"/>
          </m:rPr>
          <m:t>=</m:t>
        </m:r>
        <m:bar>
          <m:barPr/>
          <m:e>
            <m:r>
              <m:rPr>
                <m:sty m:val="i"/>
              </m:rPr>
              <m:t>F</m:t>
            </m:r>
          </m:e>
        </m:bar>
      </m:oMath>
      <w:r>
        <w:rPr>
          <w:rFonts w:eastAsia="Georgia" w:cs="Georgia" w:ascii="Georgia" w:hAnsi="Georgia"/>
        </w:rPr>
        <w:t xml:space="preserve"> où l'on précisera le vecteur </w:t>
      </w:r>
      <m:oMath>
        <m:r>
          <m:rPr>
            <m:sty m:val="i"/>
          </m:rPr>
          <m:t>F</m:t>
        </m:r>
      </m:oMath>
      <w:r>
        <w:rPr/>
        <w:t xml:space="preserve">, les matrices </w:t>
      </w:r>
      <m:oMath>
        <m:r>
          <m:rPr>
            <m:sty m:val="p"/>
          </m:rPr>
          <m:t>[</m:t>
        </m:r>
        <m:r>
          <m:rPr>
            <m:sty m:val="i"/>
          </m:rPr>
          <m:t>A</m:t>
        </m:r>
        <m:r>
          <m:rPr>
            <m:sty m:val="p"/>
          </m:rPr>
          <m:t>]</m:t>
        </m:r>
      </m:oMath>
      <w:r>
        <w:rPr/>
        <w:t xml:space="preserve"> et </w:t>
      </w:r>
      <m:oMath>
        <m:r>
          <m:rPr>
            <m:sty m:val="p"/>
          </m:rPr>
          <m:t>[</m:t>
        </m:r>
        <m:r>
          <m:rPr>
            <m:sty m:val="i"/>
          </m:rPr>
          <m:t>B</m:t>
        </m:r>
        <m:r>
          <m:rPr>
            <m:sty m:val="p"/>
          </m:rPr>
          <m:t>]</m:t>
        </m:r>
      </m:oMath>
      <w:r>
        <w:rPr/>
        <w:t xml:space="preserve">.</w:t>
      </w:r>
    </w:p>
    <w:p>
      <w:pPr>
        <w:spacing w:after="220" w:lineRule="auto"/>
      </w:pPr>
      <w:r>
        <w:rPr>
          <w:rFonts w:eastAsia="Georgia" w:cs="Georgia" w:ascii="Georgia" w:hAnsi="Georgia"/>
        </w:rPr>
        <w:t xml:space="preserve">Q29 : Déterminer la dimension des matrices et vecteurs intervenant dans ce système. Montrer que les matrices </w:t>
      </w:r>
      <m:oMath>
        <m:r>
          <m:rPr>
            <m:sty m:val="p"/>
          </m:rPr>
          <m:t>[</m:t>
        </m:r>
        <m:r>
          <m:rPr>
            <m:sty m:val="i"/>
          </m:rPr>
          <m:t>A</m:t>
        </m:r>
        <m:r>
          <m:rPr>
            <m:sty m:val="p"/>
          </m:rPr>
          <m:t>]</m:t>
        </m:r>
      </m:oMath>
      <w:r>
        <w:rPr/>
        <w:t xml:space="preserve"> et </w:t>
      </w:r>
      <m:oMath>
        <m:r>
          <m:rPr>
            <m:sty m:val="p"/>
          </m:rPr>
          <m:t>[</m:t>
        </m:r>
        <m:r>
          <m:rPr>
            <m:sty m:val="i"/>
          </m:rPr>
          <m:t>B</m:t>
        </m:r>
        <m:r>
          <m:rPr>
            <m:sty m:val="p"/>
          </m:rPr>
          <m:t>]</m:t>
        </m:r>
      </m:oMath>
      <w:r>
        <w:rPr>
          <w:rFonts w:eastAsia="Georgia" w:cs="Georgia" w:ascii="Georgia" w:hAnsi="Georgia"/>
        </w:rPr>
        <w:t xml:space="preserve"> sont symétriques.</w:t>
      </w:r>
    </w:p>
    <w:p>
      <w:pPr>
        <w:spacing w:after="220" w:lineRule="auto"/>
      </w:pPr>
      <w:r>
        <w:rPr>
          <w:rFonts w:eastAsia="Georgia" w:cs="Georgia" w:ascii="Georgia" w:hAnsi="Georgia"/>
        </w:rPr>
        <w:t xml:space="preserve">On s'intéresse maintenant au cas où la base de fonctions </w:t>
      </w:r>
      <m:oMath>
        <m:sSub>
          <m:sSubPr/>
          <m:e>
            <m:d>
              <m:dPr>
                <m:begChr m:val="{"/>
                <m:endChr m:val="}"/>
                <m:ctrlPr>
                  <w:rPr>
                    <w:rFonts w:ascii="Cambria Math" w:hAnsi="Cambria Math"/>
                  </w:rPr>
                </m:ctrlPr>
              </m:dPr>
              <m:e>
                <m:sSub>
                  <m:sSubPr/>
                  <m:e>
                    <m:r>
                      <m:rPr>
                        <m:sty m:val="i"/>
                      </m:rPr>
                      <m:t>φ</m:t>
                    </m:r>
                  </m:e>
                  <m:sub>
                    <m:r>
                      <m:rPr>
                        <m:sty m:val="i"/>
                      </m:rPr>
                      <m:t>i</m:t>
                    </m:r>
                  </m:sub>
                </m:sSub>
              </m:e>
            </m:d>
          </m:e>
          <m:sub>
            <m:r>
              <m:rPr>
                <m:sty m:val="i"/>
              </m:rPr>
              <m:t>i</m:t>
            </m:r>
            <m:r>
              <m:rPr>
                <m:sty m:val="p"/>
              </m:rPr>
              <m:t>=</m:t>
            </m:r>
            <m:r>
              <m:rPr>
                <m:sty m:val="p"/>
              </m:rPr>
              <m:t>1</m:t>
            </m:r>
            <m:r>
              <m:rPr>
                <m:sty m:val="p"/>
              </m:rPr>
              <m:t>.</m:t>
            </m:r>
            <m:r>
              <m:rPr>
                <m:sty m:val="p"/>
              </m:rPr>
              <m:t>.</m:t>
            </m:r>
            <m:r>
              <m:rPr>
                <m:sty m:val="i"/>
              </m:rPr>
              <m:t>n</m:t>
            </m:r>
          </m:sub>
        </m:sSub>
      </m:oMath>
      <w:r>
        <w:rPr>
          <w:rFonts w:eastAsia="Georgia" w:cs="Georgia" w:ascii="Georgia" w:hAnsi="Georgia"/>
        </w:rPr>
        <w:t xml:space="preserve"> est affine par morceaux, prenant appui sur un maillage. Ce cas particulier est appelé méthode des éléments finis en Sciences de l'Ingénieur. Il nécessite la construction d'un maillage (voir figure 18), dans lequel on trouve des éléments et des noeuds. Il y a autant de fonctions </w:t>
      </w:r>
      <m:oMath>
        <m:sSub>
          <m:sSubPr/>
          <m:e>
            <m:r>
              <m:rPr>
                <m:sty m:val="i"/>
              </m:rPr>
              <m:t>φ</m:t>
            </m:r>
          </m:e>
          <m:sub>
            <m:r>
              <m:rPr>
                <m:sty m:val="p"/>
              </m:rPr>
              <m:t>i</m:t>
            </m:r>
          </m:sub>
        </m:sSub>
      </m:oMath>
      <w:r>
        <w:rPr>
          <w:rFonts w:eastAsia="Georgia" w:cs="Georgia" w:ascii="Georgia" w:hAnsi="Georgia"/>
        </w:rPr>
        <w:t xml:space="preserve"> que de noeuds (représentant des points géométriques de coordonnées (xi,yi)). Les fonctions </w:t>
      </w:r>
      <m:oMath>
        <m:sSub>
          <m:sSubPr/>
          <m:e>
            <m:d>
              <m:dPr>
                <m:begChr m:val="{"/>
                <m:endChr m:val="}"/>
                <m:ctrlPr>
                  <w:rPr>
                    <w:rFonts w:ascii="Cambria Math" w:hAnsi="Cambria Math"/>
                  </w:rPr>
                </m:ctrlPr>
              </m:dPr>
              <m:e>
                <m:sSub>
                  <m:sSubPr/>
                  <m:e>
                    <m:r>
                      <m:rPr>
                        <m:sty m:val="i"/>
                      </m:rPr>
                      <m:t>φ</m:t>
                    </m:r>
                  </m:e>
                  <m:sub>
                    <m:r>
                      <m:rPr>
                        <m:sty m:val="i"/>
                      </m:rPr>
                      <m:t>i</m:t>
                    </m:r>
                  </m:sub>
                </m:sSub>
              </m:e>
            </m:d>
          </m:e>
          <m:sub>
            <m:r>
              <m:rPr>
                <m:sty m:val="i"/>
              </m:rPr>
              <m:t>i</m:t>
            </m:r>
            <m:r>
              <m:rPr>
                <m:sty m:val="p"/>
              </m:rPr>
              <m:t>=</m:t>
            </m:r>
            <m:r>
              <m:rPr>
                <m:sty m:val="p"/>
              </m:rPr>
              <m:t>1</m:t>
            </m:r>
            <m:r>
              <m:rPr>
                <m:sty m:val="p"/>
              </m:rPr>
              <m:t>.</m:t>
            </m:r>
            <m:r>
              <m:rPr>
                <m:sty m:val="p"/>
              </m:rPr>
              <m:t>.</m:t>
            </m:r>
            <m:r>
              <m:rPr>
                <m:sty m:val="i"/>
              </m:rPr>
              <m:t>n</m:t>
            </m:r>
          </m:sub>
        </m:sSub>
      </m:oMath>
      <w:r>
        <w:rPr>
          <w:rFonts w:eastAsia="Georgia" w:cs="Georgia" w:ascii="Georgia" w:hAnsi="Georgia"/>
        </w:rPr>
        <w:t xml:space="preserve"> sont affines sur chaque élément. Elles sont appelées fonctions de forme.</w:t>
      </w:r>
    </w:p>
    <w:p>
      <w:pPr>
        <w:spacing w:lineRule="auto"/>
        <w:jc w:val="center"/>
      </w:pPr>
      <w:r>
        <w:rPr/>
        <w:drawing>
          <wp:inline distB="0" distL="0" distR="0" distT="0">
            <wp:extent cx="5486400" cy="3318580"/>
            <wp:effectExtent b="0" l="0" r="0" t="0"/>
            <wp:docPr id="19" name="image-7fa2d2e8306980f8af50461aa1d5ceff7e339a11.jpg"/>
            <a:graphic>
              <a:graphicData uri="http://schemas.openxmlformats.org/drawingml/2006/picture">
                <pic:pic>
                  <pic:nvPicPr>
                    <pic:cNvPr id="19" name="image-7fa2d2e8306980f8af50461aa1d5ceff7e339a11.jpg" descr=""/>
                    <pic:cNvPicPr/>
                  </pic:nvPicPr>
                  <pic:blipFill>
                    <a:blip r:embed="rId23" cstate="print"/>
                    <a:srcRect b="0" l="0" r="0" t="0"/>
                    <a:stretch>
                      <a:fillRect/>
                    </a:stretch>
                  </pic:blipFill>
                  <pic:spPr>
                    <a:xfrm>
                      <a:off x="0" y="0"/>
                      <a:ext cx="5486400" cy="3318580"/>
                    </a:xfrm>
                    <a:prstGeom prst="rect"/>
                  </pic:spPr>
                </pic:pic>
              </a:graphicData>
            </a:graphic>
          </wp:inline>
        </w:drawing>
      </w:r>
    </w:p>
    <w:p>
      <w:pPr>
        <w:spacing w:lineRule="auto"/>
      </w:pPr>
      <w:r>
        <w:rPr/>
        <w:t xml:space="preserve">Figure 18 : exemples de maillages de la plaque.</w:t>
      </w:r>
    </w:p>
    <w:p>
      <w:pPr>
        <w:spacing w:after="220" w:lineRule="auto"/>
      </w:pPr>
      <w:r>
        <w:rPr>
          <w:rFonts w:eastAsia="Georgia" w:cs="Georgia" w:ascii="Georgia" w:hAnsi="Georgia"/>
        </w:rPr>
        <w:t xml:space="preserve">De plus, on impose la propriété </w:t>
      </w:r>
      <m:oMath>
        <m:sSub>
          <m:sSubPr/>
          <m:e>
            <m:r>
              <m:rPr>
                <m:sty m:val="i"/>
              </m:rPr>
              <m:t>φ</m:t>
            </m:r>
          </m:e>
          <m:sub>
            <m:r>
              <m:rPr>
                <m:sty m:val="p"/>
              </m:rPr>
              <m:t>i</m:t>
            </m:r>
          </m:sub>
        </m:sSub>
        <m:d>
          <m:dPr>
            <m:begChr m:val="("/>
            <m:endChr m:val=")"/>
            <m:ctrlPr>
              <w:rPr>
                <w:rFonts w:ascii="Cambria Math" w:hAnsi="Cambria Math"/>
              </w:rPr>
            </m:ctrlPr>
          </m:dPr>
          <m:e>
            <m:sSub>
              <m:sSubPr/>
              <m:e>
                <m:r>
                  <m:rPr>
                    <m:sty m:val="p"/>
                  </m:rPr>
                  <m:t>x</m:t>
                </m:r>
              </m:e>
              <m:sub>
                <m:r>
                  <m:rPr>
                    <m:sty m:val="p"/>
                  </m:rPr>
                  <m:t>i</m:t>
                </m:r>
              </m:sub>
            </m:sSub>
            <m:r>
              <m:rPr>
                <m:sty m:val="p"/>
              </m:rPr>
              <m:t>,</m:t>
            </m:r>
            <m:sSub>
              <m:sSubPr/>
              <m:e>
                <m:r>
                  <m:rPr>
                    <m:sty m:val="p"/>
                  </m:rPr>
                  <m:t>y</m:t>
                </m:r>
              </m:e>
              <m:sub>
                <m:r>
                  <m:rPr>
                    <m:sty m:val="p"/>
                  </m:rPr>
                  <m:t>i</m:t>
                </m:r>
              </m:sub>
            </m:sSub>
          </m:e>
        </m:d>
        <m:r>
          <m:rPr>
            <m:sty m:val="p"/>
          </m:rPr>
          <m:t>=</m:t>
        </m:r>
        <m:r>
          <m:rPr>
            <m:sty m:val="p"/>
          </m:rPr>
          <m:t>1</m:t>
        </m:r>
      </m:oMath>
      <w:r>
        <w:rPr/>
        <w:t xml:space="preserve"> et </w:t>
      </w:r>
      <m:oMath>
        <m:sSub>
          <m:sSubPr/>
          <m:e>
            <m:r>
              <m:rPr>
                <m:sty m:val="i"/>
              </m:rPr>
              <m:t>φ</m:t>
            </m:r>
          </m:e>
          <m:sub>
            <m:r>
              <m:rPr>
                <m:sty m:val="p"/>
              </m:rPr>
              <m:t>i</m:t>
            </m:r>
          </m:sub>
        </m:sSub>
        <m:d>
          <m:dPr>
            <m:begChr m:val="("/>
            <m:endChr m:val=")"/>
            <m:ctrlPr>
              <w:rPr>
                <w:rFonts w:ascii="Cambria Math" w:hAnsi="Cambria Math"/>
              </w:rPr>
            </m:ctrlPr>
          </m:dPr>
          <m:e>
            <m:sSub>
              <m:sSubPr/>
              <m:e>
                <m:r>
                  <m:rPr>
                    <m:sty m:val="p"/>
                  </m:rPr>
                  <m:t>x</m:t>
                </m:r>
              </m:e>
              <m:sub>
                <m:r>
                  <m:rPr>
                    <m:sty m:val="p"/>
                  </m:rPr>
                  <m:t>j</m:t>
                </m:r>
              </m:sub>
            </m:sSub>
            <m:r>
              <m:rPr>
                <m:sty m:val="p"/>
              </m:rPr>
              <m:t>,</m:t>
            </m:r>
            <m:sSub>
              <m:sSubPr/>
              <m:e>
                <m:r>
                  <m:rPr>
                    <m:sty m:val="p"/>
                  </m:rPr>
                  <m:t>y</m:t>
                </m:r>
              </m:e>
              <m:sub>
                <m:r>
                  <m:rPr>
                    <m:sty m:val="p"/>
                  </m:rPr>
                  <m:t>j</m:t>
                </m:r>
              </m:sub>
            </m:sSub>
          </m:e>
        </m:d>
        <m:r>
          <m:rPr>
            <m:sty m:val="p"/>
          </m:rPr>
          <m:t>=</m:t>
        </m:r>
        <m:r>
          <m:rPr>
            <m:sty m:val="p"/>
          </m:rPr>
          <m:t>0</m:t>
        </m:r>
      </m:oMath>
      <w:r>
        <w:rPr/>
        <w:t xml:space="preserve"> pour </w:t>
      </w:r>
      <m:oMath>
        <m:r>
          <m:rPr>
            <m:sty m:val="p"/>
          </m:rPr>
          <m:t>i</m:t>
        </m:r>
        <m:r>
          <m:rPr>
            <m:sty m:val="p"/>
          </m:rPr>
          <m:t>≠</m:t>
        </m:r>
        <m:r>
          <m:rPr>
            <m:sty m:val="p"/>
          </m:rPr>
          <m:t>j</m:t>
        </m:r>
      </m:oMath>
      <w:r>
        <w:rPr/>
        <w:t xml:space="preserve">. Ainsi </w:t>
      </w:r>
      <m:oMath>
        <m:sSub>
          <m:sSubPr/>
          <m:e>
            <m:acc>
              <m:accPr>
                <m:chr m:val="⃗"/>
              </m:accPr>
              <m:e>
                <m:acc>
                  <m:accPr>
                    <m:chr m:val="˜"/>
                  </m:accPr>
                  <m:e>
                    <m:r>
                      <m:rPr>
                        <m:sty m:val="i"/>
                      </m:rPr>
                      <m:t>u</m:t>
                    </m:r>
                  </m:e>
                </m:acc>
              </m:e>
            </m:acc>
          </m:e>
          <m:sub>
            <m:r>
              <m:rPr>
                <m:sty m:val="i"/>
              </m:rPr>
              <m:t>i</m:t>
            </m:r>
          </m:sub>
        </m:sSub>
        <m:r>
          <m:rPr>
            <m:sty m:val="p"/>
          </m:rPr>
          <m:t>=</m:t>
        </m:r>
        <m:sSub>
          <m:sSubPr/>
          <m:e>
            <m:r>
              <m:rPr>
                <m:sty m:val="i"/>
              </m:rPr>
              <m:t>U</m:t>
            </m:r>
          </m:e>
          <m:sub>
            <m:r>
              <m:rPr>
                <m:sty m:val="i"/>
              </m:rPr>
              <m:t>i</m:t>
            </m:r>
          </m:sub>
        </m:sSub>
        <m:r>
          <m:rPr>
            <m:sty m:val="p"/>
          </m:rPr>
          <m:t>(</m:t>
        </m:r>
        <m:r>
          <m:rPr>
            <m:sty m:val="i"/>
          </m:rPr>
          <m:t>t</m:t>
        </m:r>
        <m:r>
          <m:rPr>
            <m:sty m:val="p"/>
          </m:rPr>
          <m:t>)</m:t>
        </m:r>
        <m:acc>
          <m:accPr>
            <m:chr m:val="⃗"/>
          </m:accPr>
          <m:e>
            <m:r>
              <m:rPr>
                <m:sty m:val="i"/>
              </m:rPr>
              <m:t>x</m:t>
            </m:r>
          </m:e>
        </m:acc>
        <m:r>
          <m:rPr>
            <m:sty m:val="p"/>
          </m:rPr>
          <m:t>+</m:t>
        </m:r>
        <m:sSub>
          <m:sSubPr/>
          <m:e>
            <m:r>
              <m:rPr>
                <m:sty m:val="i"/>
              </m:rPr>
              <m:t>V</m:t>
            </m:r>
          </m:e>
          <m:sub>
            <m:r>
              <m:rPr>
                <m:sty m:val="i"/>
              </m:rPr>
              <m:t>i</m:t>
            </m:r>
          </m:sub>
        </m:sSub>
        <m:r>
          <m:rPr>
            <m:sty m:val="p"/>
          </m:rPr>
          <m:t>(</m:t>
        </m:r>
        <m:r>
          <m:rPr>
            <m:sty m:val="i"/>
          </m:rPr>
          <m:t>t</m:t>
        </m:r>
        <m:r>
          <m:rPr>
            <m:sty m:val="p"/>
          </m:rPr>
          <m:t>)</m:t>
        </m:r>
        <m:acc>
          <m:accPr>
            <m:chr m:val="⃗"/>
          </m:accPr>
          <m:e>
            <m:r>
              <m:rPr>
                <m:sty m:val="i"/>
              </m:rPr>
              <m:t>y</m:t>
            </m:r>
          </m:e>
        </m:acc>
        <m:r>
          <m:rPr>
            <m:sty m:val="p"/>
          </m:rPr>
          <m:t>=</m:t>
        </m:r>
        <m:sSub>
          <m:sSubPr/>
          <m:e>
            <m:d>
              <m:dPr>
                <m:begChr m:val="("/>
                <m:endChr m:val=")"/>
                <m:grow/>
              </m:dPr>
              <m:e>
                <m:f>
                  <m:fPr>
                    <m:type m:val="noBar"/>
                    <m:ctrlPr>
                      <w:rPr>
                        <w:rFonts w:ascii="Cambria Math" w:hAnsi="Cambria Math"/>
                      </w:rPr>
                    </m:ctrlPr>
                  </m:fPr>
                  <m:num>
                    <m:sSub>
                      <m:sSubPr/>
                      <m:e>
                        <m:r>
                          <m:rPr>
                            <m:sty m:val="i"/>
                          </m:rPr>
                          <m:t>U</m:t>
                        </m:r>
                      </m:e>
                      <m:sub>
                        <m:r>
                          <m:rPr>
                            <m:sty m:val="i"/>
                          </m:rPr>
                          <m:t>i</m:t>
                        </m:r>
                      </m:sub>
                    </m:sSub>
                    <m:r>
                      <m:rPr>
                        <m:sty m:val="p"/>
                      </m:rPr>
                      <m:t>(</m:t>
                    </m:r>
                    <m:r>
                      <m:rPr>
                        <m:sty m:val="i"/>
                      </m:rPr>
                      <m:t>t</m:t>
                    </m:r>
                    <m:r>
                      <m:rPr>
                        <m:sty m:val="p"/>
                      </m:rPr>
                      <m:t>)</m:t>
                    </m:r>
                  </m:num>
                  <m:den>
                    <m:sSub>
                      <m:sSubPr/>
                      <m:e>
                        <m:r>
                          <m:rPr>
                            <m:sty m:val="i"/>
                          </m:rPr>
                          <m:t>V</m:t>
                        </m:r>
                      </m:e>
                      <m:sub>
                        <m:r>
                          <m:rPr>
                            <m:sty m:val="i"/>
                          </m:rPr>
                          <m:t>i</m:t>
                        </m:r>
                      </m:sub>
                    </m:sSub>
                    <m:r>
                      <m:rPr>
                        <m:sty m:val="p"/>
                      </m:rPr>
                      <m:t>(</m:t>
                    </m:r>
                    <m:r>
                      <m:rPr>
                        <m:sty m:val="i"/>
                      </m:rPr>
                      <m:t>t</m:t>
                    </m:r>
                    <m:r>
                      <m:rPr>
                        <m:sty m:val="p"/>
                      </m:rPr>
                      <m:t>)</m:t>
                    </m:r>
                  </m:den>
                </m:f>
              </m:e>
            </m:d>
          </m:e>
          <m:sub>
            <m:r>
              <m:rPr>
                <m:sty m:val="p"/>
              </m:rPr>
              <m:t>(</m:t>
            </m:r>
            <m:acc>
              <m:accPr>
                <m:chr m:val="⃗"/>
              </m:accPr>
              <m:e>
                <m:r>
                  <m:rPr>
                    <m:sty m:val="i"/>
                  </m:rPr>
                  <m:t>x</m:t>
                </m:r>
              </m:e>
            </m:acc>
            <m:r>
              <m:rPr>
                <m:sty m:val="p"/>
              </m:rPr>
              <m:t>,</m:t>
            </m:r>
            <m:acc>
              <m:accPr>
                <m:chr m:val="⃗"/>
              </m:accPr>
              <m:e>
                <m:r>
                  <m:rPr>
                    <m:sty m:val="i"/>
                  </m:rPr>
                  <m:t>y</m:t>
                </m:r>
              </m:e>
            </m:acc>
            <m:r>
              <m:rPr>
                <m:sty m:val="p"/>
              </m:rPr>
              <m:t>)</m:t>
            </m:r>
          </m:sub>
        </m:sSub>
      </m:oMath>
      <w:r>
        <w:rPr>
          <w:rFonts w:eastAsia="Georgia" w:cs="Georgia" w:ascii="Georgia" w:hAnsi="Georgia"/>
        </w:rPr>
        <w:t xml:space="preserve"> représente la valeur du déplacement approché </w:t>
      </w:r>
      <m:oMath>
        <m:acc>
          <m:accPr>
            <m:chr m:val="⃗"/>
          </m:accPr>
          <m:e>
            <m:acc>
              <m:accPr>
                <m:chr m:val="˜"/>
              </m:accPr>
              <m:e>
                <m:r>
                  <m:rPr>
                    <m:sty m:val="i"/>
                  </m:rPr>
                  <m:t>u</m:t>
                </m:r>
              </m:e>
            </m:acc>
          </m:e>
        </m:acc>
      </m:oMath>
      <w:r>
        <w:rPr/>
        <w:t xml:space="preserve"> au noeud </w:t>
      </w:r>
      <m:oMath>
        <m:r>
          <m:rPr>
            <m:sty m:val="i"/>
          </m:rPr>
          <m:t>i</m:t>
        </m:r>
      </m:oMath>
      <w:r>
        <w:rPr>
          <w:rFonts w:eastAsia="Georgia" w:cs="Georgia" w:ascii="Georgia" w:hAnsi="Georgia"/>
        </w:rPr>
        <w:t xml:space="preserve"> de coordonnées </w:t>
      </w:r>
      <m:oMath>
        <m:d>
          <m:dPr>
            <m:begChr m:val="("/>
            <m:endChr m:val=")"/>
            <m:ctrlPr>
              <w:rPr>
                <w:rFonts w:ascii="Cambria Math" w:hAnsi="Cambria Math"/>
              </w:rPr>
            </m:ctrlPr>
          </m:dPr>
          <m:e>
            <m:sSub>
              <m:sSubPr/>
              <m:e>
                <m:r>
                  <m:rPr>
                    <m:sty m:val="p"/>
                  </m:rPr>
                  <m:t>x</m:t>
                </m:r>
              </m:e>
              <m:sub>
                <m:r>
                  <m:rPr>
                    <m:sty m:val="p"/>
                  </m:rPr>
                  <m:t>i</m:t>
                </m:r>
              </m:sub>
            </m:sSub>
            <m:r>
              <m:rPr>
                <m:sty m:val="p"/>
              </m:rPr>
              <m:t>,</m:t>
            </m:r>
            <m:sSub>
              <m:sSubPr/>
              <m:e>
                <m:r>
                  <m:rPr>
                    <m:sty m:val="p"/>
                  </m:rPr>
                  <m:t>y</m:t>
                </m:r>
              </m:e>
              <m:sub>
                <m:r>
                  <m:rPr>
                    <m:sty m:val="p"/>
                  </m:rPr>
                  <m:t>i</m:t>
                </m:r>
              </m:sub>
            </m:sSub>
          </m:e>
        </m:d>
      </m:oMath>
      <w:r>
        <w:rPr/>
        <w:t xml:space="preserve">.</w:t>
      </w:r>
    </w:p>
    <w:p>
      <w:pPr>
        <w:spacing w:after="220" w:lineRule="auto"/>
      </w:pPr>
      <w:r>
        <w:rPr>
          <w:rFonts w:eastAsia="Georgia" w:cs="Georgia" w:ascii="Georgia" w:hAnsi="Georgia"/>
        </w:rPr>
        <w:t xml:space="preserve">Ces propriétés et le fait que les fonctions soient affines montrent que les fonctions </w:t>
      </w:r>
      <m:oMath>
        <m:sSub>
          <m:sSubPr/>
          <m:e>
            <m:r>
              <m:rPr>
                <m:sty m:val="i"/>
              </m:rPr>
              <m:t>φ</m:t>
            </m:r>
          </m:e>
          <m:sub>
            <m:r>
              <m:rPr>
                <m:sty m:val="p"/>
              </m:rPr>
              <m:t>i</m:t>
            </m:r>
          </m:sub>
        </m:sSub>
        <m:r>
          <m:rPr>
            <m:sty m:val="p"/>
          </m:rPr>
          <m:t>(</m:t>
        </m:r>
        <m:r>
          <m:rPr>
            <m:sty m:val="p"/>
          </m:rPr>
          <m:t>x</m:t>
        </m:r>
        <m:r>
          <m:rPr>
            <m:sty m:val="p"/>
          </m:rPr>
          <m:t>,</m:t>
        </m:r>
        <m:r>
          <m:rPr>
            <m:sty m:val="p"/>
          </m:rPr>
          <m:t>y</m:t>
        </m:r>
        <m:r>
          <m:rPr>
            <m:sty m:val="p"/>
          </m:rPr>
          <m:t>)</m:t>
        </m:r>
      </m:oMath>
      <w:r>
        <w:rPr>
          <w:rFonts w:eastAsia="Georgia" w:cs="Georgia" w:ascii="Georgia" w:hAnsi="Georgia"/>
        </w:rPr>
        <w:t xml:space="preserve"> ne sont non nulles que sur un nombre restreint d'éléments entourant chaque noeud i .</w:t>
      </w:r>
    </w:p>
    <w:p>
      <w:pPr>
        <w:spacing w:after="220" w:lineRule="auto"/>
      </w:pPr>
      <w:r>
        <w:rPr>
          <w:rFonts w:eastAsia="Georgia" w:cs="Georgia" w:ascii="Georgia" w:hAnsi="Georgia"/>
        </w:rPr>
        <w:t xml:space="preserve">Le calcul des différents termes de chaque matrice ou du vecteur second membre intervenant dans le système s'effectue d'une manière identique. Pour ne pas alourdir les calculs, on s'intéresse uniquement à la détermination de la matrice </w:t>
      </w:r>
      <m:oMath>
        <m:r>
          <m:rPr>
            <m:sty m:val="p"/>
          </m:rPr>
          <m:t>[</m:t>
        </m:r>
        <m:r>
          <m:rPr>
            <m:sty m:val="p"/>
          </m:rPr>
          <m:t>M</m:t>
        </m:r>
        <m:r>
          <m:rPr>
            <m:sty m:val="p"/>
          </m:rPr>
          <m:t>]</m:t>
        </m:r>
        <m:r>
          <m:rPr>
            <m:sty m:val="p"/>
          </m:rPr>
          <m:t>=</m:t>
        </m:r>
        <m:nary>
          <m:naryPr>
            <m:chr m:val="∫"/>
            <m:limLoc m:val="subSup"/>
            <m:grow m:val="1"/>
            <m:supHide m:val="1"/>
          </m:naryPr>
          <m:sub>
            <m:r>
              <m:rPr>
                <m:sty m:val="p"/>
              </m:rPr>
              <m:t>Ω</m:t>
            </m:r>
          </m:sub>
          <m:sup/>
          <m:e>
            <m:r>
              <m:rPr>
                <m:sty m:val="p"/>
              </m:rPr>
              <m:t xml:space="preserve"> </m:t>
            </m:r>
          </m:e>
        </m:nary>
        <m:d>
          <m:dPr>
            <m:begChr m:val="("/>
            <m:endChr m:val=")"/>
            <m:ctrlPr>
              <w:rPr>
                <w:rFonts w:ascii="Cambria Math" w:hAnsi="Cambria Math"/>
              </w:rPr>
            </m:ctrlPr>
          </m:dPr>
          <m:e>
            <m:r>
              <m:rPr>
                <m:sty m:val="i"/>
              </m:rPr>
              <m:t>ρ</m:t>
            </m:r>
            <m:sSup>
              <m:sSupPr/>
              <m:e>
                <m:r>
                  <m:rPr>
                    <m:sty m:val="i"/>
                  </m:rPr>
                  <m:t>ϕ</m:t>
                </m:r>
              </m:e>
              <m:sup>
                <m:r>
                  <m:rPr>
                    <m:sty m:val="p"/>
                  </m:rPr>
                  <m:t>t</m:t>
                </m:r>
              </m:sup>
            </m:sSup>
            <m:r>
              <m:rPr>
                <m:sty m:val="i"/>
              </m:rPr>
              <m:t>ϕ</m:t>
            </m:r>
          </m:e>
        </m:d>
        <m:r>
          <m:rPr>
            <m:sty m:val="p"/>
          </m:rPr>
          <m:t>dS</m:t>
        </m:r>
      </m:oMath>
      <w:r>
        <w:rPr/>
        <w:t xml:space="preserve">. La composante </w:t>
      </w:r>
      <m:oMath>
        <m:sSub>
          <m:sSubPr/>
          <m:e>
            <m:r>
              <m:rPr>
                <m:sty m:val="p"/>
              </m:rPr>
              <m:t>M</m:t>
            </m:r>
          </m:e>
          <m:sub>
            <m:r>
              <m:rPr>
                <m:sty m:val="p"/>
              </m:rPr>
              <m:t>ij</m:t>
            </m:r>
          </m:sub>
        </m:sSub>
      </m:oMath>
      <w:r>
        <w:rPr/>
        <w:t xml:space="preserve"> de cette matrice vaut </w:t>
      </w:r>
      <m:oMath>
        <m:sSub>
          <m:sSubPr/>
          <m:e>
            <m:r>
              <m:rPr>
                <m:sty m:val="p"/>
              </m:rPr>
              <m:t>M</m:t>
            </m:r>
          </m:e>
          <m:sub>
            <m:r>
              <m:rPr>
                <m:sty m:val="p"/>
              </m:rPr>
              <m:t>ij</m:t>
            </m:r>
          </m:sub>
        </m:sSub>
        <m:r>
          <m:rPr>
            <m:sty m:val="p"/>
          </m:rPr>
          <m:t>=</m:t>
        </m:r>
        <m:nary>
          <m:naryPr>
            <m:chr m:val="∫"/>
            <m:limLoc m:val="subSup"/>
            <m:grow m:val="1"/>
            <m:supHide m:val="1"/>
          </m:naryPr>
          <m:sub>
            <m:r>
              <m:rPr>
                <m:sty m:val="p"/>
              </m:rPr>
              <m:t>Ω</m:t>
            </m:r>
          </m:sub>
          <m:sup/>
          <m:e>
            <m:r>
              <m:rPr>
                <m:sty m:val="p"/>
              </m:rPr>
              <m:t xml:space="preserve"> </m:t>
            </m:r>
          </m:e>
        </m:nary>
        <m:d>
          <m:dPr>
            <m:begChr m:val="("/>
            <m:endChr m:val=")"/>
            <m:ctrlPr>
              <w:rPr>
                <w:rFonts w:ascii="Cambria Math" w:hAnsi="Cambria Math"/>
              </w:rPr>
            </m:ctrlPr>
          </m:dPr>
          <m:e>
            <m:r>
              <m:rPr>
                <m:sty m:val="i"/>
              </m:rPr>
              <m:t>ρ</m:t>
            </m:r>
            <m:sSub>
              <m:sSubPr/>
              <m:e>
                <m:r>
                  <m:rPr>
                    <m:sty m:val="i"/>
                  </m:rPr>
                  <m:t>φ</m:t>
                </m:r>
              </m:e>
              <m:sub>
                <m:r>
                  <m:rPr>
                    <m:sty m:val="p"/>
                  </m:rPr>
                  <m:t>i</m:t>
                </m:r>
              </m:sub>
            </m:sSub>
            <m:sSub>
              <m:sSubPr/>
              <m:e>
                <m:r>
                  <m:rPr>
                    <m:sty m:val="i"/>
                  </m:rPr>
                  <m:t>φ</m:t>
                </m:r>
              </m:e>
              <m:sub>
                <m:r>
                  <m:rPr>
                    <m:sty m:val="p"/>
                  </m:rPr>
                  <m:t>j</m:t>
                </m:r>
              </m:sub>
            </m:sSub>
          </m:e>
        </m:d>
        <m:r>
          <m:rPr>
            <m:sty m:val="p"/>
          </m:rPr>
          <m:t>dS</m:t>
        </m:r>
      </m:oMath>
      <w:r>
        <w:rPr/>
        <w:t xml:space="preserve"> et fait intervenir les fonctions de forme des noeuds iet j.</w:t>
      </w:r>
    </w:p>
    <w:p>
      <w:pPr>
        <w:spacing w:after="220" w:lineRule="auto"/>
      </w:pPr>
      <w:r>
        <w:rPr>
          <w:rFonts w:eastAsia="Georgia" w:cs="Georgia" w:ascii="Georgia" w:hAnsi="Georgia"/>
        </w:rPr>
        <w:t xml:space="preserve">Q30 : Déterminer la valeur des </w:t>
      </w:r>
      <m:oMath>
        <m:sSub>
          <m:sSubPr/>
          <m:e>
            <m:r>
              <m:rPr>
                <m:sty m:val="i"/>
              </m:rPr>
              <m:t>M</m:t>
            </m:r>
          </m:e>
          <m:sub>
            <m:r>
              <m:rPr>
                <m:sty m:val="i"/>
              </m:rPr>
              <m:t>i</m:t>
            </m:r>
            <m:r>
              <m:rPr>
                <m:sty m:val="i"/>
              </m:rPr>
              <m:t>j</m:t>
            </m:r>
          </m:sub>
        </m:sSub>
      </m:oMath>
      <w:r>
        <w:rPr/>
        <w:t xml:space="preserve"> si les noeuds </w:t>
      </w:r>
      <m:oMath>
        <m:r>
          <m:rPr>
            <m:sty m:val="i"/>
          </m:rPr>
          <m:t>i</m:t>
        </m:r>
      </m:oMath>
      <w:r>
        <w:rPr/>
        <w:t xml:space="preserve"> et </w:t>
      </w:r>
      <m:oMath>
        <m:r>
          <m:rPr>
            <m:sty m:val="i"/>
          </m:rPr>
          <m:t>j</m:t>
        </m:r>
      </m:oMath>
      <w:r>
        <w:rPr>
          <w:rFonts w:eastAsia="Georgia" w:cs="Georgia" w:ascii="Georgia" w:hAnsi="Georgia"/>
        </w:rPr>
        <w:t xml:space="preserve"> ne sont pas sur un même élément.</w:t>
      </w:r>
    </w:p>
    <w:p>
      <w:pPr>
        <w:spacing w:after="220" w:lineRule="auto"/>
      </w:pPr>
      <w:r>
        <w:rPr>
          <w:rFonts w:eastAsia="Georgia" w:cs="Georgia" w:ascii="Georgia" w:hAnsi="Georgia"/>
        </w:rPr>
        <w:t xml:space="preserve">Q31 : En utilisant le maillage défini sur la figure 19, préciser la forme de la matrice [M] en indiquant par des croix les termes non nuls et en mettant des 0 pour les termes nuls.</w:t>
      </w:r>
    </w:p>
    <w:p>
      <w:pPr>
        <w:spacing w:lineRule="auto"/>
        <w:jc w:val="center"/>
      </w:pPr>
      <w:r>
        <w:rPr/>
        <w:drawing>
          <wp:inline distB="0" distL="0" distR="0" distT="0">
            <wp:extent cx="5486400" cy="5749939"/>
            <wp:effectExtent b="0" l="0" r="0" t="0"/>
            <wp:docPr id="20" name="image-0a972897b786c09ce2da910371ad39e1afd8349f.jpg"/>
            <a:graphic>
              <a:graphicData uri="http://schemas.openxmlformats.org/drawingml/2006/picture">
                <pic:pic>
                  <pic:nvPicPr>
                    <pic:cNvPr id="20" name="image-0a972897b786c09ce2da910371ad39e1afd8349f.jpg" descr=""/>
                    <pic:cNvPicPr/>
                  </pic:nvPicPr>
                  <pic:blipFill>
                    <a:blip r:embed="rId24" cstate="print"/>
                    <a:srcRect b="0" l="0" r="0" t="0"/>
                    <a:stretch>
                      <a:fillRect/>
                    </a:stretch>
                  </pic:blipFill>
                  <pic:spPr>
                    <a:xfrm>
                      <a:off x="0" y="0"/>
                      <a:ext cx="5486400" cy="5749939"/>
                    </a:xfrm>
                    <a:prstGeom prst="rect"/>
                  </pic:spPr>
                </pic:pic>
              </a:graphicData>
            </a:graphic>
          </wp:inline>
        </w:drawing>
      </w:r>
    </w:p>
    <w:p>
      <w:pPr>
        <w:spacing w:lineRule="auto"/>
      </w:pPr>
      <w:r>
        <w:rPr>
          <w:rFonts w:eastAsia="Georgia" w:cs="Georgia" w:ascii="Georgia" w:hAnsi="Georgia"/>
        </w:rPr>
        <w:t xml:space="preserve">Figure 19 : maillage à 2 éléments et 6 noeuds.</w:t>
      </w:r>
    </w:p>
    <w:p>
      <w:pPr>
        <w:spacing w:after="220" w:lineRule="auto"/>
      </w:pPr>
      <w:r>
        <w:rPr/>
        <w:t xml:space="preserve">Le calcul de chaque terme non nul </w:t>
      </w:r>
      <m:oMath>
        <m:sSub>
          <m:sSubPr/>
          <m:e>
            <m:r>
              <m:rPr>
                <m:sty m:val="p"/>
              </m:rPr>
              <m:t>M</m:t>
            </m:r>
          </m:e>
          <m:sub>
            <m:r>
              <m:rPr>
                <m:sty m:val="p"/>
              </m:rPr>
              <m:t>ij</m:t>
            </m:r>
          </m:sub>
        </m:sSub>
        <m:r>
          <m:rPr>
            <m:sty m:val="p"/>
          </m:rPr>
          <m:t>=</m:t>
        </m:r>
        <m:nary>
          <m:naryPr>
            <m:chr m:val="∫"/>
            <m:limLoc m:val="subSup"/>
            <m:grow m:val="1"/>
            <m:supHide m:val="1"/>
          </m:naryPr>
          <m:sub>
            <m:r>
              <m:rPr>
                <m:sty m:val="p"/>
              </m:rPr>
              <m:t>Ω</m:t>
            </m:r>
          </m:sub>
          <m:sup/>
          <m:e>
            <m:r>
              <m:rPr>
                <m:sty m:val="p"/>
              </m:rPr>
              <m:t xml:space="preserve"> </m:t>
            </m:r>
          </m:e>
        </m:nary>
        <m:d>
          <m:dPr>
            <m:begChr m:val="("/>
            <m:endChr m:val=")"/>
            <m:ctrlPr>
              <w:rPr>
                <w:rFonts w:ascii="Cambria Math" w:hAnsi="Cambria Math"/>
              </w:rPr>
            </m:ctrlPr>
          </m:dPr>
          <m:e>
            <m:r>
              <m:rPr>
                <m:sty m:val="i"/>
              </m:rPr>
              <m:t>ρ</m:t>
            </m:r>
            <m:sSub>
              <m:sSubPr/>
              <m:e>
                <m:r>
                  <m:rPr>
                    <m:sty m:val="i"/>
                  </m:rPr>
                  <m:t>φ</m:t>
                </m:r>
              </m:e>
              <m:sub>
                <m:r>
                  <m:rPr>
                    <m:sty m:val="p"/>
                  </m:rPr>
                  <m:t>i</m:t>
                </m:r>
              </m:sub>
            </m:sSub>
            <m:sSub>
              <m:sSubPr/>
              <m:e>
                <m:r>
                  <m:rPr>
                    <m:sty m:val="i"/>
                  </m:rPr>
                  <m:t>φ</m:t>
                </m:r>
              </m:e>
              <m:sub>
                <m:r>
                  <m:rPr>
                    <m:sty m:val="p"/>
                  </m:rPr>
                  <m:t>j</m:t>
                </m:r>
              </m:sub>
            </m:sSub>
          </m:e>
        </m:d>
        <m:r>
          <m:rPr>
            <m:sty m:val="p"/>
          </m:rPr>
          <m:t>dS</m:t>
        </m:r>
      </m:oMath>
      <w:r>
        <w:rPr>
          <w:rFonts w:eastAsia="Georgia" w:cs="Georgia" w:ascii="Georgia" w:hAnsi="Georgia"/>
        </w:rPr>
        <w:t xml:space="preserve"> peut s'écrire de la façon suivante : </w:t>
      </w:r>
      <m:oMath>
        <m:sSub>
          <m:sSubPr/>
          <m:e>
            <m:r>
              <m:rPr>
                <m:sty m:val="p"/>
              </m:rPr>
              <m:t>M</m:t>
            </m:r>
          </m:e>
          <m:sub>
            <m:r>
              <m:rPr>
                <m:sty m:val="p"/>
              </m:rPr>
              <m:t>ij</m:t>
            </m:r>
          </m:sub>
        </m:sSub>
        <m:r>
          <m:rPr>
            <m:sty m:val="p"/>
          </m:rPr>
          <m:t>=</m:t>
        </m:r>
        <m:nary>
          <m:naryPr>
            <m:chr m:val="∫"/>
            <m:limLoc m:val="subSup"/>
            <m:grow m:val="1"/>
            <m:supHide m:val="1"/>
          </m:naryPr>
          <m:sub>
            <m:r>
              <m:rPr>
                <m:sty m:val="p"/>
              </m:rPr>
              <m:t>Ω</m:t>
            </m:r>
          </m:sub>
          <m:sup/>
          <m:e>
            <m:r>
              <m:rPr>
                <m:sty m:val="p"/>
              </m:rPr>
              <m:t xml:space="preserve"> </m:t>
            </m:r>
          </m:e>
        </m:nary>
        <m:d>
          <m:dPr>
            <m:begChr m:val="("/>
            <m:endChr m:val=")"/>
            <m:ctrlPr>
              <w:rPr>
                <w:rFonts w:ascii="Cambria Math" w:hAnsi="Cambria Math"/>
              </w:rPr>
            </m:ctrlPr>
          </m:dPr>
          <m:e>
            <m:r>
              <m:rPr>
                <m:sty m:val="i"/>
              </m:rPr>
              <m:t>ρ</m:t>
            </m:r>
            <m:sSub>
              <m:sSubPr/>
              <m:e>
                <m:r>
                  <m:rPr>
                    <m:sty m:val="i"/>
                  </m:rPr>
                  <m:t>φ</m:t>
                </m:r>
              </m:e>
              <m:sub>
                <m:r>
                  <m:rPr>
                    <m:sty m:val="p"/>
                  </m:rPr>
                  <m:t>i</m:t>
                </m:r>
              </m:sub>
            </m:sSub>
            <m:sSub>
              <m:sSubPr/>
              <m:e>
                <m:r>
                  <m:rPr>
                    <m:sty m:val="i"/>
                  </m:rPr>
                  <m:t>φ</m:t>
                </m:r>
              </m:e>
              <m:sub>
                <m:r>
                  <m:rPr>
                    <m:sty m:val="p"/>
                  </m:rPr>
                  <m:t>j</m:t>
                </m:r>
              </m:sub>
            </m:sSub>
          </m:e>
        </m:d>
        <m:r>
          <m:rPr>
            <m:sty m:val="p"/>
          </m:rPr>
          <m:t>dS</m:t>
        </m:r>
        <m:r>
          <m:rPr>
            <m:sty m:val="p"/>
          </m:rPr>
          <m:t>=</m:t>
        </m:r>
        <m:nary>
          <m:naryPr>
            <m:chr m:val="∑"/>
            <m:limLoc m:val="undOvr"/>
            <m:grow m:val="1"/>
            <m:supHide m:val="1"/>
          </m:naryPr>
          <m:sub>
            <m:r>
              <m:rPr>
                <m:nor/>
              </m:rPr>
              <m:t>Eléments en lien avec i et </m:t>
            </m:r>
            <m:r>
              <m:rPr>
                <m:sty m:val="p"/>
              </m:rPr>
              <m:t>j</m:t>
            </m:r>
          </m:sub>
          <m:sup/>
          <m:e>
            <m:r>
              <m:rPr>
                <m:sty m:val="p"/>
              </m:rPr>
              <m:t xml:space="preserve"> </m:t>
            </m:r>
          </m:e>
        </m:nary>
        <m:d>
          <m:dPr>
            <m:begChr m:val="("/>
            <m:endChr m:val=")"/>
            <m:ctrlPr>
              <w:rPr>
                <w:rFonts w:ascii="Cambria Math" w:hAnsi="Cambria Math"/>
              </w:rPr>
            </m:ctrlPr>
          </m:dPr>
          <m:e>
            <m:nary>
              <m:naryPr>
                <m:chr m:val="∫"/>
                <m:limLoc m:val="subSup"/>
                <m:grow m:val="1"/>
                <m:supHide m:val="1"/>
              </m:naryPr>
              <m:sub>
                <m:sSub>
                  <m:sSubPr/>
                  <m:e>
                    <m:r>
                      <m:rPr>
                        <m:sty m:val="p"/>
                      </m:rPr>
                      <m:t>Ω</m:t>
                    </m:r>
                  </m:e>
                  <m:sub>
                    <m:r>
                      <m:rPr>
                        <m:sty m:val="p"/>
                      </m:rPr>
                      <m:t>E</m:t>
                    </m:r>
                  </m:sub>
                </m:sSub>
              </m:sub>
              <m:sup/>
              <m:e>
                <m:r>
                  <m:rPr>
                    <m:sty m:val="p"/>
                  </m:rPr>
                  <m:t xml:space="preserve"> </m:t>
                </m:r>
              </m:e>
            </m:nary>
            <m:r>
              <m:rPr>
                <m:sty m:val="p"/>
              </m:rPr>
              <m:t xml:space="preserve"> </m:t>
            </m:r>
            <m:d>
              <m:dPr>
                <m:begChr m:val="("/>
                <m:endChr m:val=")"/>
                <m:ctrlPr>
                  <w:rPr>
                    <w:rFonts w:ascii="Cambria Math" w:hAnsi="Cambria Math"/>
                  </w:rPr>
                </m:ctrlPr>
              </m:dPr>
              <m:e>
                <m:r>
                  <m:rPr>
                    <m:sty m:val="i"/>
                  </m:rPr>
                  <m:t>ρ</m:t>
                </m:r>
                <m:sSub>
                  <m:sSubPr/>
                  <m:e>
                    <m:r>
                      <m:rPr>
                        <m:sty m:val="i"/>
                      </m:rPr>
                      <m:t>φ</m:t>
                    </m:r>
                  </m:e>
                  <m:sub>
                    <m:r>
                      <m:rPr>
                        <m:sty m:val="p"/>
                      </m:rPr>
                      <m:t>i</m:t>
                    </m:r>
                  </m:sub>
                </m:sSub>
                <m:sSub>
                  <m:sSubPr/>
                  <m:e>
                    <m:r>
                      <m:rPr>
                        <m:sty m:val="i"/>
                      </m:rPr>
                      <m:t>φ</m:t>
                    </m:r>
                  </m:e>
                  <m:sub>
                    <m:r>
                      <m:rPr>
                        <m:sty m:val="p"/>
                      </m:rPr>
                      <m:t>j</m:t>
                    </m:r>
                  </m:sub>
                </m:sSub>
              </m:e>
            </m:d>
            <m:r>
              <m:rPr>
                <m:sty m:val="p"/>
              </m:rPr>
              <m:t>dS</m:t>
            </m:r>
          </m:e>
        </m:d>
      </m:oMath>
      <w:r>
        <w:rPr>
          <w:rFonts w:eastAsia="Georgia" w:cs="Georgia" w:ascii="Georgia" w:hAnsi="Georgia"/>
        </w:rPr>
        <w:t xml:space="preserve"> où </w:t>
      </w:r>
      <m:oMath>
        <m:sSub>
          <m:sSubPr/>
          <m:e>
            <m:r>
              <m:rPr>
                <m:sty m:val="p"/>
              </m:rPr>
              <m:t>Ω</m:t>
            </m:r>
          </m:e>
          <m:sub>
            <m:r>
              <m:rPr>
                <m:sty m:val="p"/>
              </m:rPr>
              <m:t>E</m:t>
            </m:r>
          </m:sub>
        </m:sSub>
      </m:oMath>
      <w:r>
        <w:rPr>
          <w:rFonts w:eastAsia="Georgia" w:cs="Georgia" w:ascii="Georgia" w:hAnsi="Georgia"/>
        </w:rPr>
        <w:t xml:space="preserve"> est l'élément E (en lien avec les noeuds i et j).</w:t>
      </w:r>
    </w:p>
    <w:p>
      <w:pPr>
        <w:spacing w:after="220" w:lineRule="auto"/>
      </w:pPr>
      <w:r>
        <w:rPr>
          <w:rFonts w:eastAsia="Georgia" w:cs="Georgia" w:ascii="Georgia" w:hAnsi="Georgia"/>
        </w:rPr>
        <w:t xml:space="preserve">On remarque donc qu'il est nécessaire d'intégrer un produit de fonctions sur chaque élément. Le calcul de ces intégrales est le même pour tous les éléments à un changement de variable prêt. Pour ne pas avoir à calculer toutes les intégrales, on construit un élément de référence pour lequel les intégrales sont entièrement déterminées. Par un changement de variables approprié, on peut ensuite obtenir les valeurs des intégrales sur chaque élément réel, quelle que soit sa position, à partir des valeurs obtenues sur l'élément de référence.</w:t>
      </w:r>
    </w:p>
    <w:p>
      <w:pPr>
        <w:spacing w:after="220" w:lineRule="auto"/>
      </w:pPr>
      <w:r>
        <w:rPr>
          <w:rFonts w:eastAsia="Georgia" w:cs="Georgia" w:ascii="Georgia" w:hAnsi="Georgia"/>
        </w:rPr>
        <w:t xml:space="preserve">On s'intéresse donc à l'élément défini sur la figure 20 (élément de référence) dont les noeuds sont repérés par les lettres </w:t>
      </w:r>
      <m:oMath>
        <m:r>
          <m:rPr>
            <m:sty m:val="i"/>
          </m:rPr>
          <m:t>a</m:t>
        </m:r>
        <m:r>
          <m:rPr>
            <m:sty m:val="p"/>
          </m:rPr>
          <m:t>,</m:t>
        </m:r>
        <m:r>
          <m:rPr>
            <m:sty m:val="i"/>
          </m:rPr>
          <m:t>b</m:t>
        </m:r>
        <m:r>
          <m:rPr>
            <m:sty m:val="p"/>
          </m:rPr>
          <m:t>,</m:t>
        </m:r>
        <m:r>
          <m:rPr>
            <m:sty m:val="i"/>
          </m:rPr>
          <m:t>c</m:t>
        </m:r>
      </m:oMath>
      <w:r>
        <w:rPr/>
        <w:t xml:space="preserve"> et </w:t>
      </w:r>
      <m:oMath>
        <m:r>
          <m:rPr>
            <m:sty m:val="i"/>
          </m:rPr>
          <m:t>d</m:t>
        </m:r>
      </m:oMath>
      <w:r>
        <w:rPr>
          <w:rFonts w:eastAsia="Georgia" w:cs="Georgia" w:ascii="Georgia" w:hAnsi="Georgia"/>
        </w:rPr>
        <w:t xml:space="preserve">. Cet élément a pour dimensions </w:t>
      </w:r>
      <m:oMath>
        <m:sSub>
          <m:sSubPr/>
          <m:e>
            <m:r>
              <m:rPr>
                <m:sty m:val="i"/>
              </m:rPr>
              <m:t>l</m:t>
            </m:r>
          </m:e>
          <m:sub>
            <m:r>
              <m:rPr>
                <m:sty m:val="i"/>
              </m:rPr>
              <m:t>x</m:t>
            </m:r>
          </m:sub>
        </m:sSub>
      </m:oMath>
      <w:r>
        <w:rPr/>
        <w:t xml:space="preserve"> et </w:t>
      </w:r>
      <m:oMath>
        <m:sSub>
          <m:sSubPr/>
          <m:e>
            <m:r>
              <m:rPr>
                <m:sty m:val="i"/>
              </m:rPr>
              <m:t>l</m:t>
            </m:r>
          </m:e>
          <m:sub>
            <m:r>
              <m:rPr>
                <m:sty m:val="i"/>
              </m:rPr>
              <m:t>y</m:t>
            </m:r>
          </m:sub>
        </m:sSub>
      </m:oMath>
      <w:r>
        <w:rPr/>
        <w:t xml:space="preserve">. On appelle </w:t>
      </w:r>
      <m:oMath>
        <m:sSub>
          <m:sSubPr/>
          <m:e>
            <m:r>
              <m:rPr>
                <m:sty m:val="i"/>
              </m:rPr>
              <m:t>φ</m:t>
            </m:r>
          </m:e>
          <m:sub>
            <m:r>
              <m:rPr>
                <m:sty m:val="p"/>
              </m:rPr>
              <m:t>a</m:t>
            </m:r>
          </m:sub>
        </m:sSub>
        <m:r>
          <m:rPr>
            <m:sty m:val="p"/>
          </m:rPr>
          <m:t>(</m:t>
        </m:r>
        <m:r>
          <m:rPr>
            <m:sty m:val="i"/>
          </m:rPr>
          <m:t>ξ</m:t>
        </m:r>
        <m:r>
          <m:rPr>
            <m:sty m:val="p"/>
          </m:rPr>
          <m:t>,</m:t>
        </m:r>
        <m:r>
          <m:rPr>
            <m:sty m:val="i"/>
          </m:rPr>
          <m:t>η</m:t>
        </m:r>
        <m:r>
          <m:rPr>
            <m:sty m:val="p"/>
          </m:rPr>
          <m:t>)</m:t>
        </m:r>
        <m:r>
          <m:rPr>
            <m:sty m:val="p"/>
          </m:rPr>
          <m:t>,</m:t>
        </m:r>
        <m:sSub>
          <m:sSubPr/>
          <m:e>
            <m:r>
              <m:rPr>
                <m:sty m:val="i"/>
              </m:rPr>
              <m:t>φ</m:t>
            </m:r>
          </m:e>
          <m:sub>
            <m:r>
              <m:rPr>
                <m:sty m:val="p"/>
              </m:rPr>
              <m:t>b</m:t>
            </m:r>
          </m:sub>
        </m:sSub>
        <m:r>
          <m:rPr>
            <m:sty m:val="p"/>
          </m:rPr>
          <m:t>(</m:t>
        </m:r>
        <m:r>
          <m:rPr>
            <m:sty m:val="i"/>
          </m:rPr>
          <m:t>ξ</m:t>
        </m:r>
        <m:r>
          <m:rPr>
            <m:sty m:val="p"/>
          </m:rPr>
          <m:t>,</m:t>
        </m:r>
        <m:r>
          <m:rPr>
            <m:sty m:val="i"/>
          </m:rPr>
          <m:t>η</m:t>
        </m:r>
        <m:r>
          <m:rPr>
            <m:sty m:val="p"/>
          </m:rPr>
          <m:t>)</m:t>
        </m:r>
        <m:r>
          <m:rPr>
            <m:sty m:val="p"/>
          </m:rPr>
          <m:t>,</m:t>
        </m:r>
        <m:sSub>
          <m:sSubPr/>
          <m:e>
            <m:r>
              <m:rPr>
                <m:sty m:val="i"/>
              </m:rPr>
              <m:t>φ</m:t>
            </m:r>
          </m:e>
          <m:sub>
            <m:r>
              <m:rPr>
                <m:sty m:val="p"/>
              </m:rPr>
              <m:t>c</m:t>
            </m:r>
          </m:sub>
        </m:sSub>
        <m:r>
          <m:rPr>
            <m:sty m:val="p"/>
          </m:rPr>
          <m:t>(</m:t>
        </m:r>
        <m:r>
          <m:rPr>
            <m:sty m:val="i"/>
          </m:rPr>
          <m:t>ξ</m:t>
        </m:r>
        <m:r>
          <m:rPr>
            <m:sty m:val="p"/>
          </m:rPr>
          <m:t>,</m:t>
        </m:r>
        <m:r>
          <m:rPr>
            <m:sty m:val="i"/>
          </m:rPr>
          <m:t>η</m:t>
        </m:r>
        <m:r>
          <m:rPr>
            <m:sty m:val="p"/>
          </m:rPr>
          <m:t>)</m:t>
        </m:r>
        <m:r>
          <m:rPr>
            <m:sty m:val="p"/>
          </m:rPr>
          <m:t>,</m:t>
        </m:r>
        <m:sSub>
          <m:sSubPr/>
          <m:e>
            <m:r>
              <m:rPr>
                <m:sty m:val="i"/>
              </m:rPr>
              <m:t>φ</m:t>
            </m:r>
          </m:e>
          <m:sub>
            <m:r>
              <m:rPr>
                <m:sty m:val="p"/>
              </m:rPr>
              <m:t>d</m:t>
            </m:r>
          </m:sub>
        </m:sSub>
        <m:r>
          <m:rPr>
            <m:sty m:val="p"/>
          </m:rPr>
          <m:t>(</m:t>
        </m:r>
        <m:r>
          <m:rPr>
            <m:sty m:val="i"/>
          </m:rPr>
          <m:t>ξ</m:t>
        </m:r>
        <m:r>
          <m:rPr>
            <m:sty m:val="p"/>
          </m:rPr>
          <m:t>,</m:t>
        </m:r>
        <m:r>
          <m:rPr>
            <m:sty m:val="i"/>
          </m:rPr>
          <m:t>η</m:t>
        </m:r>
        <m:r>
          <m:rPr>
            <m:sty m:val="p"/>
          </m:rPr>
          <m:t>)</m:t>
        </m:r>
      </m:oMath>
      <w:r>
        <w:rPr>
          <w:rFonts w:eastAsia="Georgia" w:cs="Georgia" w:ascii="Georgia" w:hAnsi="Georgia"/>
        </w:rPr>
        <w:t xml:space="preserve"> les fonctions de forme associées à chaque noeud : ce sont des fonctions affines des variables </w:t>
      </w:r>
      <m:oMath>
        <m:r>
          <m:rPr>
            <m:sty m:val="i"/>
          </m:rPr>
          <m:t>ξ</m:t>
        </m:r>
      </m:oMath>
      <w:r>
        <w:rPr>
          <w:rFonts w:eastAsia="Georgia" w:cs="Georgia" w:ascii="Georgia" w:hAnsi="Georgia"/>
        </w:rPr>
        <w:t xml:space="preserve"> (coordonnée selon </w:t>
      </w:r>
      <m:oMath>
        <m:acc>
          <m:accPr>
            <m:chr m:val="⃗"/>
          </m:accPr>
          <m:e>
            <m:r>
              <m:rPr>
                <m:sty m:val="i"/>
              </m:rPr>
              <m:t>x</m:t>
            </m:r>
          </m:e>
        </m:acc>
      </m:oMath>
      <w:r>
        <w:rPr/>
        <w:t xml:space="preserve"> ) et </w:t>
      </w:r>
      <m:oMath>
        <m:r>
          <m:rPr>
            <m:sty m:val="i"/>
          </m:rPr>
          <m:t>η</m:t>
        </m:r>
      </m:oMath>
      <w:r>
        <w:rPr>
          <w:rFonts w:eastAsia="Georgia" w:cs="Georgia" w:ascii="Georgia" w:hAnsi="Georgia"/>
        </w:rPr>
        <w:t xml:space="preserve"> (coordonnée selon </w:t>
      </w:r>
      <m:oMath>
        <m:acc>
          <m:accPr>
            <m:chr m:val="⃗"/>
          </m:accPr>
          <m:e>
            <m:r>
              <m:rPr>
                <m:sty m:val="i"/>
              </m:rPr>
              <m:t>y</m:t>
            </m:r>
          </m:e>
        </m:acc>
      </m:oMath>
      <w:r>
        <w:rPr>
          <w:rFonts w:eastAsia="Georgia" w:cs="Georgia" w:ascii="Georgia" w:hAnsi="Georgia"/>
        </w:rPr>
        <w:t xml:space="preserve"> ), donc des polynômes de degré 1 en </w:t>
      </w:r>
      <m:oMath>
        <m:r>
          <m:rPr>
            <m:sty m:val="i"/>
          </m:rPr>
          <m:t>ξ</m:t>
        </m:r>
      </m:oMath>
      <w:r>
        <w:rPr/>
        <w:t xml:space="preserve"> et </w:t>
      </w:r>
      <m:oMath>
        <m:r>
          <m:rPr>
            <m:sty m:val="i"/>
          </m:rPr>
          <m:t>η</m:t>
        </m:r>
      </m:oMath>
      <w:r>
        <w:rPr/>
        <w:t xml:space="preserve">. Par exemple, on a </w:t>
      </w:r>
      <m:oMath>
        <m:sSub>
          <m:sSubPr/>
          <m:e>
            <m:r>
              <m:rPr>
                <m:sty m:val="i"/>
              </m:rPr>
              <m:t>φ</m:t>
            </m:r>
          </m:e>
          <m:sub>
            <m:r>
              <m:rPr>
                <m:sty m:val="p"/>
              </m:rPr>
              <m:t>a</m:t>
            </m:r>
          </m:sub>
        </m:sSub>
        <m:r>
          <m:rPr>
            <m:sty m:val="p"/>
          </m:rPr>
          <m:t>(</m:t>
        </m:r>
        <m:r>
          <m:rPr>
            <m:sty m:val="i"/>
          </m:rPr>
          <m:t>ξ</m:t>
        </m:r>
        <m:r>
          <m:rPr>
            <m:sty m:val="p"/>
          </m:rPr>
          <m:t>,</m:t>
        </m:r>
        <m:r>
          <m:rPr>
            <m:sty m:val="i"/>
          </m:rPr>
          <m:t>η</m:t>
        </m:r>
        <m:r>
          <m:rPr>
            <m:sty m:val="p"/>
          </m:rPr>
          <m:t>)</m:t>
        </m:r>
        <m:r>
          <m:rPr>
            <m:sty m:val="p"/>
          </m:rPr>
          <m:t>=</m:t>
        </m:r>
        <m:sSub>
          <m:sSubPr/>
          <m:e>
            <m:r>
              <m:rPr>
                <m:sty m:val="p"/>
              </m:rPr>
              <m:t>a</m:t>
            </m:r>
          </m:e>
          <m:sub>
            <m:r>
              <m:rPr>
                <m:sty m:val="p"/>
              </m:rPr>
              <m:t>3</m:t>
            </m:r>
          </m:sub>
        </m:sSub>
        <m:r>
          <m:rPr>
            <m:sty m:val="i"/>
          </m:rPr>
          <m:t>ξ</m:t>
        </m:r>
        <m:r>
          <m:rPr>
            <m:sty m:val="i"/>
          </m:rPr>
          <m:t>η</m:t>
        </m:r>
        <m:r>
          <m:rPr>
            <m:sty m:val="p"/>
          </m:rPr>
          <m:t>+</m:t>
        </m:r>
        <m:sSub>
          <m:sSubPr/>
          <m:e>
            <m:r>
              <m:rPr>
                <m:sty m:val="p"/>
              </m:rPr>
              <m:t>a</m:t>
            </m:r>
          </m:e>
          <m:sub>
            <m:r>
              <m:rPr>
                <m:sty m:val="p"/>
              </m:rPr>
              <m:t>2</m:t>
            </m:r>
          </m:sub>
        </m:sSub>
        <m:r>
          <m:rPr>
            <m:sty m:val="i"/>
          </m:rPr>
          <m:t>ξ</m:t>
        </m:r>
        <m:r>
          <m:rPr>
            <m:sty m:val="p"/>
          </m:rPr>
          <m:t>+</m:t>
        </m:r>
        <m:sSub>
          <m:sSubPr/>
          <m:e>
            <m:r>
              <m:rPr>
                <m:sty m:val="p"/>
              </m:rPr>
              <m:t>a</m:t>
            </m:r>
          </m:e>
          <m:sub>
            <m:r>
              <m:rPr>
                <m:sty m:val="p"/>
              </m:rPr>
              <m:t>1</m:t>
            </m:r>
          </m:sub>
        </m:sSub>
        <m:r>
          <m:rPr>
            <m:sty m:val="i"/>
          </m:rPr>
          <m:t>η</m:t>
        </m:r>
        <m:r>
          <m:rPr>
            <m:sty m:val="p"/>
          </m:rPr>
          <m:t>+</m:t>
        </m:r>
        <m:sSub>
          <m:sSubPr/>
          <m:e>
            <m:r>
              <m:rPr>
                <m:sty m:val="p"/>
              </m:rPr>
              <m:t>a</m:t>
            </m:r>
          </m:e>
          <m:sub>
            <m:r>
              <m:rPr>
                <m:sty m:val="p"/>
              </m:rPr>
              <m:t>0</m:t>
            </m:r>
          </m:sub>
        </m:sSub>
        <m:r>
          <m:rPr>
            <m:sty m:val="p"/>
          </m:rPr>
          <m:t>,</m:t>
        </m:r>
        <m:r>
          <m:rPr>
            <m:sty m:val="p"/>
          </m:rPr>
          <m:t xml:space="preserve"> </m:t>
        </m:r>
        <m:d>
          <m:dPr>
            <m:begChr m:val="("/>
            <m:endChr m:val=")"/>
            <m:ctrlPr>
              <w:rPr>
                <w:rFonts w:ascii="Cambria Math" w:hAnsi="Cambria Math"/>
              </w:rPr>
            </m:ctrlPr>
          </m:dPr>
          <m:e>
            <m:sSub>
              <m:sSubPr/>
              <m:e>
                <m:r>
                  <m:rPr>
                    <m:sty m:val="p"/>
                  </m:rPr>
                  <m:t>a</m:t>
                </m:r>
              </m:e>
              <m:sub>
                <m:r>
                  <m:rPr>
                    <m:sty m:val="p"/>
                  </m:rPr>
                  <m:t>0</m:t>
                </m:r>
                <m:r>
                  <m:rPr>
                    <m:sty m:val="p"/>
                  </m:rPr>
                  <m:t>,</m:t>
                </m:r>
              </m:sub>
            </m:sSub>
            <m:sSub>
              <m:sSubPr/>
              <m:e>
                <m:r>
                  <m:rPr>
                    <m:sty m:val="p"/>
                  </m:rPr>
                  <m:t>a</m:t>
                </m:r>
              </m:e>
              <m:sub>
                <m:r>
                  <m:rPr>
                    <m:sty m:val="p"/>
                  </m:rPr>
                  <m:t>1</m:t>
                </m:r>
              </m:sub>
            </m:sSub>
            <m:r>
              <m:rPr>
                <m:sty m:val="p"/>
              </m:rPr>
              <m:t>,</m:t>
            </m:r>
            <m:sSub>
              <m:sSubPr/>
              <m:e>
                <m:r>
                  <m:rPr>
                    <m:sty m:val="p"/>
                  </m:rPr>
                  <m:t>a</m:t>
                </m:r>
              </m:e>
              <m:sub>
                <m:r>
                  <m:rPr>
                    <m:sty m:val="p"/>
                  </m:rPr>
                  <m:t>2</m:t>
                </m:r>
                <m:r>
                  <m:rPr>
                    <m:sty m:val="p"/>
                  </m:rPr>
                  <m:t>,</m:t>
                </m:r>
              </m:sub>
            </m:sSub>
            <m:sSub>
              <m:sSubPr/>
              <m:e>
                <m:r>
                  <m:rPr>
                    <m:sty m:val="p"/>
                  </m:rPr>
                  <m:t>a</m:t>
                </m:r>
              </m:e>
              <m:sub>
                <m:r>
                  <m:rPr>
                    <m:sty m:val="p"/>
                  </m:rPr>
                  <m:t>3</m:t>
                </m:r>
              </m:sub>
            </m:sSub>
          </m:e>
        </m:d>
      </m:oMath>
      <w:r>
        <w:rPr>
          <w:rFonts w:eastAsia="Georgia" w:cs="Georgia" w:ascii="Georgia" w:hAnsi="Georgia"/>
        </w:rPr>
        <w:t xml:space="preserve"> étant les coefficients constants du polynôme </w:t>
      </w:r>
      <m:oMath>
        <m:sSub>
          <m:sSubPr/>
          <m:e>
            <m:r>
              <m:rPr>
                <m:sty m:val="i"/>
              </m:rPr>
              <m:t>φ</m:t>
            </m:r>
          </m:e>
          <m:sub>
            <m:r>
              <m:rPr>
                <m:sty m:val="p"/>
              </m:rPr>
              <m:t>a</m:t>
            </m:r>
          </m:sub>
        </m:sSub>
        <m:r>
          <m:rPr>
            <m:sty m:val="p"/>
          </m:rPr>
          <m:t>(</m:t>
        </m:r>
        <m:r>
          <m:rPr>
            <m:sty m:val="i"/>
          </m:rPr>
          <m:t>ξ</m:t>
        </m:r>
        <m:r>
          <m:rPr>
            <m:sty m:val="p"/>
          </m:rPr>
          <m:t>,</m:t>
        </m:r>
        <m:r>
          <m:rPr>
            <m:sty m:val="i"/>
          </m:rPr>
          <m:t>η</m:t>
        </m:r>
        <m:r>
          <m:rPr>
            <m:sty m:val="p"/>
          </m:rPr>
          <m:t>)</m:t>
        </m:r>
      </m:oMath>
      <w:r>
        <w:rPr/>
        <w:t xml:space="preserve">.</w:t>
      </w:r>
    </w:p>
    <w:p>
      <w:pPr>
        <w:spacing w:lineRule="auto"/>
        <w:jc w:val="center"/>
      </w:pPr>
      <w:r>
        <w:rPr/>
        <w:drawing>
          <wp:inline distB="0" distL="0" distR="0" distT="0">
            <wp:extent cx="5067300" cy="4800600"/>
            <wp:effectExtent b="0" l="0" r="0" t="0"/>
            <wp:docPr id="21" name="image-142db03a7034cfc553ee8b65640a0c058b950414.jpg"/>
            <a:graphic>
              <a:graphicData uri="http://schemas.openxmlformats.org/drawingml/2006/picture">
                <pic:pic>
                  <pic:nvPicPr>
                    <pic:cNvPr id="21" name="image-142db03a7034cfc553ee8b65640a0c058b950414.jpg" descr=""/>
                    <pic:cNvPicPr/>
                  </pic:nvPicPr>
                  <pic:blipFill>
                    <a:blip r:embed="rId25" cstate="print"/>
                    <a:srcRect b="0" l="0" r="0" t="0"/>
                    <a:stretch>
                      <a:fillRect/>
                    </a:stretch>
                  </pic:blipFill>
                  <pic:spPr>
                    <a:xfrm>
                      <a:off x="0" y="0"/>
                      <a:ext cx="5067300" cy="4800600"/>
                    </a:xfrm>
                    <a:prstGeom prst="rect"/>
                  </pic:spPr>
                </pic:pic>
              </a:graphicData>
            </a:graphic>
          </wp:inline>
        </w:drawing>
      </w:r>
    </w:p>
    <w:p>
      <w:pPr>
        <w:spacing w:lineRule="auto"/>
      </w:pPr>
      <w:r>
        <w:rPr>
          <w:rFonts w:eastAsia="Georgia" w:cs="Georgia" w:ascii="Georgia" w:hAnsi="Georgia"/>
        </w:rPr>
        <w:t xml:space="preserve">Figure 20 : élément de référence.</w:t>
      </w:r>
    </w:p>
    <w:p>
      <w:pPr>
        <w:spacing w:after="220" w:lineRule="auto"/>
      </w:pPr>
      <w:r>
        <w:rPr>
          <w:rFonts w:eastAsia="Georgia" w:cs="Georgia" w:ascii="Georgia" w:hAnsi="Georgia"/>
        </w:rPr>
        <w:t xml:space="preserve">Q32 : Déterminer </w:t>
      </w:r>
      <m:oMath>
        <m:sSub>
          <m:sSubPr/>
          <m:e>
            <m:r>
              <m:rPr>
                <m:sty m:val="i"/>
              </m:rPr>
              <m:t>φ</m:t>
            </m:r>
          </m:e>
          <m:sub>
            <m:r>
              <m:rPr>
                <m:sty m:val="p"/>
              </m:rPr>
              <m:t>a</m:t>
            </m:r>
          </m:sub>
        </m:sSub>
        <m:r>
          <m:rPr>
            <m:sty m:val="p"/>
          </m:rPr>
          <m:t>(</m:t>
        </m:r>
        <m:r>
          <m:rPr>
            <m:sty m:val="i"/>
          </m:rPr>
          <m:t>ξ</m:t>
        </m:r>
        <m:r>
          <m:rPr>
            <m:sty m:val="p"/>
          </m:rPr>
          <m:t>,</m:t>
        </m:r>
        <m:r>
          <m:rPr>
            <m:sty m:val="i"/>
          </m:rPr>
          <m:t>η</m:t>
        </m:r>
        <m:r>
          <m:rPr>
            <m:sty m:val="p"/>
          </m:rPr>
          <m:t>)</m:t>
        </m:r>
      </m:oMath>
      <w:r>
        <w:rPr/>
        <w:t xml:space="preserve"> (donc les 4 constantes </w:t>
      </w:r>
      <m:oMath>
        <m:sSub>
          <m:sSubPr/>
          <m:e>
            <m:r>
              <m:rPr>
                <m:sty m:val="p"/>
              </m:rPr>
              <m:t>a</m:t>
            </m:r>
          </m:e>
          <m:sub>
            <m:r>
              <m:rPr>
                <m:sty m:val="p"/>
              </m:rPr>
              <m:t>0</m:t>
            </m:r>
          </m:sub>
        </m:sSub>
        <m:r>
          <m:rPr>
            <m:sty m:val="p"/>
          </m:rPr>
          <m:t>,</m:t>
        </m:r>
        <m:sSub>
          <m:sSubPr/>
          <m:e>
            <m:r>
              <m:rPr>
                <m:sty m:val="p"/>
              </m:rPr>
              <m:t>a</m:t>
            </m:r>
          </m:e>
          <m:sub>
            <m:r>
              <m:rPr>
                <m:sty m:val="p"/>
              </m:rPr>
              <m:t>1</m:t>
            </m:r>
          </m:sub>
        </m:sSub>
        <m:r>
          <m:rPr>
            <m:sty m:val="p"/>
          </m:rPr>
          <m:t>,</m:t>
        </m:r>
        <m:sSub>
          <m:sSubPr/>
          <m:e>
            <m:r>
              <m:rPr>
                <m:sty m:val="p"/>
              </m:rPr>
              <m:t>a</m:t>
            </m:r>
          </m:e>
          <m:sub>
            <m:r>
              <m:rPr>
                <m:sty m:val="p"/>
              </m:rPr>
              <m:t>2</m:t>
            </m:r>
          </m:sub>
        </m:sSub>
      </m:oMath>
      <w:r>
        <w:rPr/>
        <w:t xml:space="preserve"> et </w:t>
      </w:r>
      <m:oMath>
        <m:sSub>
          <m:sSubPr/>
          <m:e>
            <m:r>
              <m:rPr>
                <m:sty m:val="p"/>
              </m:rPr>
              <m:t>a</m:t>
            </m:r>
          </m:e>
          <m:sub>
            <m:r>
              <m:rPr>
                <m:sty m:val="p"/>
              </m:rPr>
              <m:t>3</m:t>
            </m:r>
          </m:sub>
        </m:sSub>
      </m:oMath>
      <w:r>
        <w:rPr/>
        <w:t xml:space="preserve"> ) pour que </w:t>
      </w:r>
      <m:oMath>
        <m:sSub>
          <m:sSubPr/>
          <m:e>
            <m:r>
              <m:rPr>
                <m:sty m:val="i"/>
              </m:rPr>
              <m:t>φ</m:t>
            </m:r>
          </m:e>
          <m:sub>
            <m:r>
              <m:rPr>
                <m:sty m:val="p"/>
              </m:rPr>
              <m:t>a</m:t>
            </m:r>
          </m:sub>
        </m:sSub>
      </m:oMath>
      <w:r>
        <w:rPr>
          <w:rFonts w:eastAsia="Georgia" w:cs="Georgia" w:ascii="Georgia" w:hAnsi="Georgia"/>
        </w:rPr>
        <w:t xml:space="preserve"> soit égale à 1 au noeud </w:t>
      </w:r>
      <m:oMath>
        <m:r>
          <m:rPr>
            <m:sty m:val="i"/>
          </m:rPr>
          <m:t>a</m:t>
        </m:r>
      </m:oMath>
      <w:r>
        <w:rPr>
          <w:rFonts w:eastAsia="Georgia" w:cs="Georgia" w:ascii="Georgia" w:hAnsi="Georgia"/>
        </w:rPr>
        <w:t xml:space="preserve"> et égale à 0 aux noeuds </w:t>
      </w:r>
      <m:oMath>
        <m:r>
          <m:rPr>
            <m:sty m:val="i"/>
          </m:rPr>
          <m:t>b</m:t>
        </m:r>
        <m:r>
          <m:rPr>
            <m:sty m:val="p"/>
          </m:rPr>
          <m:t>,</m:t>
        </m:r>
        <m:r>
          <m:rPr>
            <m:sty m:val="i"/>
          </m:rPr>
          <m:t>c</m:t>
        </m:r>
      </m:oMath>
      <w:r>
        <w:rPr/>
        <w:t xml:space="preserve"> et </w:t>
      </w:r>
      <m:oMath>
        <m:r>
          <m:rPr>
            <m:sty m:val="i"/>
          </m:rPr>
          <m:t>d</m:t>
        </m:r>
      </m:oMath>
      <w:r>
        <w:rPr>
          <w:rFonts w:eastAsia="Georgia" w:cs="Georgia" w:ascii="Georgia" w:hAnsi="Georgia"/>
        </w:rPr>
        <w:t xml:space="preserve">. Tracer en perspective l'allure de cette fonction sur l'élément de référence en justifiant succinctement le tracé.</w:t>
      </w:r>
    </w:p>
    <w:p>
      <w:pPr>
        <w:spacing w:after="220" w:lineRule="auto"/>
      </w:pPr>
      <w:r>
        <w:rPr>
          <w:rFonts w:eastAsia="Georgia" w:cs="Georgia" w:ascii="Georgia" w:hAnsi="Georgia"/>
        </w:rPr>
        <w:t xml:space="preserve">La matrice de masse sur l'élément de référence s'écrit de la façon suivante :</w:t>
      </w:r>
    </w:p>
    <w:p>
      <w:pPr>
        <w:spacing w:after="220" w:lineRule="auto"/>
      </w:pPr>
      <m:oMathPara>
        <m:oMath>
          <m:d>
            <m:dPr>
              <m:begChr m:val="["/>
              <m:endChr m:val="]"/>
              <m:ctrlPr>
                <w:rPr>
                  <w:rFonts w:ascii="Cambria Math" w:hAnsi="Cambria Math"/>
                </w:rPr>
              </m:ctrlPr>
            </m:dPr>
            <m:e>
              <m:sSup>
                <m:sSupPr/>
                <m:e>
                  <m:r>
                    <m:rPr>
                      <m:sty m:val="i"/>
                    </m:rPr>
                    <m:t>M</m:t>
                  </m:r>
                </m:e>
                <m:sup>
                  <m:r>
                    <m:rPr>
                      <m:sty m:val="i"/>
                    </m:rPr>
                    <m:t>e</m:t>
                  </m:r>
                </m:sup>
              </m:sSup>
            </m:e>
          </m:d>
          <m:r>
            <m:rPr>
              <m:sty m:val="p"/>
            </m:rPr>
            <m:t>=</m:t>
          </m:r>
          <m:d>
            <m:dPr>
              <m:begChr m:val="["/>
              <m:endChr m:val="]"/>
              <m:ctrlPr>
                <w:rPr>
                  <w:rFonts w:ascii="Cambria Math" w:hAnsi="Cambria Math"/>
                </w:rPr>
              </m:ctrlPr>
            </m:dPr>
            <m:e>
              <m:m>
                <m:mPr>
                  <m:plcHide m:val="1"/>
                  <m:cGpRule m:val="0"/>
                  <m:mcs>
                    <m:mc>
                      <m:mcPr>
                        <m:count m:val="1"/>
                        <m:mcJc m:val="center"/>
                      </m:mcPr>
                    </m:mc>
                    <m:mc>
                      <m:mcPr>
                        <m:count m:val="1"/>
                        <m:mcJc m:val="center"/>
                      </m:mcPr>
                    </m:mc>
                    <m:mc>
                      <m:mcPr>
                        <m:count m:val="1"/>
                        <m:mcJc m:val="center"/>
                      </m:mcPr>
                    </m:mc>
                    <m:mc>
                      <m:mcPr>
                        <m:count m:val="1"/>
                        <m:mcJc m:val="center"/>
                      </m:mcPr>
                    </m:mc>
                  </m:mcs>
                  <m:ctrlPr>
                    <w:rPr>
                      <w:rFonts w:ascii="Cambria Math" w:hAnsi="Cambria Math"/>
                      <w:i/>
                    </w:rPr>
                  </m:ctrlPr>
                </m:mPr>
                <m:mr>
                  <m:e>
                    <m:sSub>
                      <m:sSubPr/>
                      <m:e>
                        <m:r>
                          <m:rPr>
                            <m:sty m:val="i"/>
                          </m:rPr>
                          <m:t>M</m:t>
                        </m:r>
                      </m:e>
                      <m:sub>
                        <m:r>
                          <m:rPr>
                            <m:sty m:val="i"/>
                          </m:rPr>
                          <m:t>a</m:t>
                        </m:r>
                        <m:r>
                          <m:rPr>
                            <m:sty m:val="i"/>
                          </m:rPr>
                          <m:t>a</m:t>
                        </m:r>
                      </m:sub>
                    </m:sSub>
                  </m:e>
                  <m:e>
                    <m:sSub>
                      <m:sSubPr/>
                      <m:e>
                        <m:r>
                          <m:rPr>
                            <m:sty m:val="i"/>
                          </m:rPr>
                          <m:t>M</m:t>
                        </m:r>
                      </m:e>
                      <m:sub>
                        <m:r>
                          <m:rPr>
                            <m:sty m:val="i"/>
                          </m:rPr>
                          <m:t>a</m:t>
                        </m:r>
                        <m:r>
                          <m:rPr>
                            <m:sty m:val="i"/>
                          </m:rPr>
                          <m:t>b</m:t>
                        </m:r>
                      </m:sub>
                    </m:sSub>
                  </m:e>
                  <m:e>
                    <m:sSub>
                      <m:sSubPr/>
                      <m:e>
                        <m:r>
                          <m:rPr>
                            <m:sty m:val="i"/>
                          </m:rPr>
                          <m:t>M</m:t>
                        </m:r>
                      </m:e>
                      <m:sub>
                        <m:r>
                          <m:rPr>
                            <m:sty m:val="i"/>
                          </m:rPr>
                          <m:t>a</m:t>
                        </m:r>
                        <m:r>
                          <m:rPr>
                            <m:sty m:val="i"/>
                          </m:rPr>
                          <m:t>c</m:t>
                        </m:r>
                      </m:sub>
                    </m:sSub>
                  </m:e>
                  <m:e>
                    <m:sSub>
                      <m:sSubPr/>
                      <m:e>
                        <m:r>
                          <m:rPr>
                            <m:sty m:val="i"/>
                          </m:rPr>
                          <m:t>M</m:t>
                        </m:r>
                      </m:e>
                      <m:sub>
                        <m:r>
                          <m:rPr>
                            <m:sty m:val="i"/>
                          </m:rPr>
                          <m:t>a</m:t>
                        </m:r>
                        <m:r>
                          <m:rPr>
                            <m:sty m:val="i"/>
                          </m:rPr>
                          <m:t>d</m:t>
                        </m:r>
                      </m:sub>
                    </m:sSub>
                  </m:e>
                </m:mr>
                <m:mr>
                  <m:e>
                    <m:sSub>
                      <m:sSubPr/>
                      <m:e>
                        <m:r>
                          <m:rPr>
                            <m:sty m:val="i"/>
                          </m:rPr>
                          <m:t>M</m:t>
                        </m:r>
                      </m:e>
                      <m:sub>
                        <m:r>
                          <m:rPr>
                            <m:sty m:val="i"/>
                          </m:rPr>
                          <m:t>a</m:t>
                        </m:r>
                        <m:r>
                          <m:rPr>
                            <m:sty m:val="i"/>
                          </m:rPr>
                          <m:t>b</m:t>
                        </m:r>
                      </m:sub>
                    </m:sSub>
                  </m:e>
                  <m:e>
                    <m:sSub>
                      <m:sSubPr/>
                      <m:e>
                        <m:r>
                          <m:rPr>
                            <m:sty m:val="i"/>
                          </m:rPr>
                          <m:t>M</m:t>
                        </m:r>
                      </m:e>
                      <m:sub>
                        <m:r>
                          <m:rPr>
                            <m:sty m:val="i"/>
                          </m:rPr>
                          <m:t>b</m:t>
                        </m:r>
                        <m:r>
                          <m:rPr>
                            <m:sty m:val="i"/>
                          </m:rPr>
                          <m:t>b</m:t>
                        </m:r>
                      </m:sub>
                    </m:sSub>
                  </m:e>
                  <m:e>
                    <m:sSub>
                      <m:sSubPr/>
                      <m:e>
                        <m:r>
                          <m:rPr>
                            <m:sty m:val="i"/>
                          </m:rPr>
                          <m:t>M</m:t>
                        </m:r>
                      </m:e>
                      <m:sub>
                        <m:r>
                          <m:rPr>
                            <m:sty m:val="i"/>
                          </m:rPr>
                          <m:t>b</m:t>
                        </m:r>
                        <m:r>
                          <m:rPr>
                            <m:sty m:val="i"/>
                          </m:rPr>
                          <m:t>c</m:t>
                        </m:r>
                      </m:sub>
                    </m:sSub>
                  </m:e>
                  <m:e>
                    <m:sSub>
                      <m:sSubPr/>
                      <m:e>
                        <m:r>
                          <m:rPr>
                            <m:sty m:val="i"/>
                          </m:rPr>
                          <m:t>M</m:t>
                        </m:r>
                      </m:e>
                      <m:sub>
                        <m:r>
                          <m:rPr>
                            <m:sty m:val="i"/>
                          </m:rPr>
                          <m:t>b</m:t>
                        </m:r>
                        <m:r>
                          <m:rPr>
                            <m:sty m:val="i"/>
                          </m:rPr>
                          <m:t>d</m:t>
                        </m:r>
                      </m:sub>
                    </m:sSub>
                  </m:e>
                </m:mr>
                <m:mr>
                  <m:e>
                    <m:sSub>
                      <m:sSubPr/>
                      <m:e>
                        <m:r>
                          <m:rPr>
                            <m:sty m:val="i"/>
                          </m:rPr>
                          <m:t>M</m:t>
                        </m:r>
                      </m:e>
                      <m:sub>
                        <m:r>
                          <m:rPr>
                            <m:sty m:val="i"/>
                          </m:rPr>
                          <m:t>a</m:t>
                        </m:r>
                        <m:r>
                          <m:rPr>
                            <m:sty m:val="i"/>
                          </m:rPr>
                          <m:t>c</m:t>
                        </m:r>
                      </m:sub>
                    </m:sSub>
                  </m:e>
                  <m:e>
                    <m:sSub>
                      <m:sSubPr/>
                      <m:e>
                        <m:r>
                          <m:rPr>
                            <m:sty m:val="i"/>
                          </m:rPr>
                          <m:t>M</m:t>
                        </m:r>
                      </m:e>
                      <m:sub>
                        <m:r>
                          <m:rPr>
                            <m:sty m:val="i"/>
                          </m:rPr>
                          <m:t>b</m:t>
                        </m:r>
                        <m:r>
                          <m:rPr>
                            <m:sty m:val="i"/>
                          </m:rPr>
                          <m:t>c</m:t>
                        </m:r>
                      </m:sub>
                    </m:sSub>
                  </m:e>
                  <m:e>
                    <m:sSub>
                      <m:sSubPr/>
                      <m:e>
                        <m:r>
                          <m:rPr>
                            <m:sty m:val="i"/>
                          </m:rPr>
                          <m:t>M</m:t>
                        </m:r>
                      </m:e>
                      <m:sub>
                        <m:r>
                          <m:rPr>
                            <m:sty m:val="i"/>
                          </m:rPr>
                          <m:t>c</m:t>
                        </m:r>
                        <m:r>
                          <m:rPr>
                            <m:sty m:val="i"/>
                          </m:rPr>
                          <m:t>c</m:t>
                        </m:r>
                      </m:sub>
                    </m:sSub>
                  </m:e>
                  <m:e>
                    <m:sSub>
                      <m:sSubPr/>
                      <m:e>
                        <m:r>
                          <m:rPr>
                            <m:sty m:val="i"/>
                          </m:rPr>
                          <m:t>M</m:t>
                        </m:r>
                      </m:e>
                      <m:sub>
                        <m:r>
                          <m:rPr>
                            <m:sty m:val="i"/>
                          </m:rPr>
                          <m:t>c</m:t>
                        </m:r>
                        <m:r>
                          <m:rPr>
                            <m:sty m:val="i"/>
                          </m:rPr>
                          <m:t>d</m:t>
                        </m:r>
                      </m:sub>
                    </m:sSub>
                  </m:e>
                </m:mr>
                <m:mr>
                  <m:e>
                    <m:sSub>
                      <m:sSubPr/>
                      <m:e>
                        <m:r>
                          <m:rPr>
                            <m:sty m:val="i"/>
                          </m:rPr>
                          <m:t>M</m:t>
                        </m:r>
                      </m:e>
                      <m:sub>
                        <m:r>
                          <m:rPr>
                            <m:sty m:val="i"/>
                          </m:rPr>
                          <m:t>a</m:t>
                        </m:r>
                        <m:r>
                          <m:rPr>
                            <m:sty m:val="i"/>
                          </m:rPr>
                          <m:t>d</m:t>
                        </m:r>
                      </m:sub>
                    </m:sSub>
                  </m:e>
                  <m:e>
                    <m:sSub>
                      <m:sSubPr/>
                      <m:e>
                        <m:r>
                          <m:rPr>
                            <m:sty m:val="i"/>
                          </m:rPr>
                          <m:t>M</m:t>
                        </m:r>
                      </m:e>
                      <m:sub>
                        <m:r>
                          <m:rPr>
                            <m:sty m:val="i"/>
                          </m:rPr>
                          <m:t>b</m:t>
                        </m:r>
                        <m:r>
                          <m:rPr>
                            <m:sty m:val="i"/>
                          </m:rPr>
                          <m:t>d</m:t>
                        </m:r>
                      </m:sub>
                    </m:sSub>
                  </m:e>
                  <m:e>
                    <m:sSub>
                      <m:sSubPr/>
                      <m:e>
                        <m:r>
                          <m:rPr>
                            <m:sty m:val="i"/>
                          </m:rPr>
                          <m:t>M</m:t>
                        </m:r>
                      </m:e>
                      <m:sub>
                        <m:r>
                          <m:rPr>
                            <m:sty m:val="i"/>
                          </m:rPr>
                          <m:t>c</m:t>
                        </m:r>
                        <m:r>
                          <m:rPr>
                            <m:sty m:val="i"/>
                          </m:rPr>
                          <m:t>d</m:t>
                        </m:r>
                      </m:sub>
                    </m:sSub>
                  </m:e>
                  <m:e>
                    <m:sSub>
                      <m:sSubPr/>
                      <m:e>
                        <m:r>
                          <m:rPr>
                            <m:sty m:val="i"/>
                          </m:rPr>
                          <m:t>M</m:t>
                        </m:r>
                      </m:e>
                      <m:sub>
                        <m:r>
                          <m:rPr>
                            <m:sty m:val="i"/>
                          </m:rPr>
                          <m:t>d</m:t>
                        </m:r>
                        <m:r>
                          <m:rPr>
                            <m:sty m:val="i"/>
                          </m:rPr>
                          <m:t>d</m:t>
                        </m:r>
                      </m:sub>
                    </m:sSub>
                  </m:e>
                </m:mr>
              </m:m>
            </m:e>
          </m:d>
        </m:oMath>
      </m:oMathPara>
    </w:p>
    <w:p>
      <w:pPr>
        <w:spacing w:after="220" w:lineRule="auto"/>
      </w:pPr>
      <w:r>
        <w:rPr>
          <w:rFonts w:eastAsia="Georgia" w:cs="Georgia" w:ascii="Georgia" w:hAnsi="Georgia"/>
        </w:rPr>
        <w:t xml:space="preserve">Q33 : Calculer la valeur de l'intégrale </w:t>
      </w:r>
      <m:oMath>
        <m:sSub>
          <m:sSubPr/>
          <m:e>
            <m:r>
              <m:rPr>
                <m:sty m:val="p"/>
              </m:rPr>
              <m:t>M</m:t>
            </m:r>
          </m:e>
          <m:sub>
            <m:r>
              <m:rPr>
                <m:sty m:val="p"/>
              </m:rPr>
              <m:t>aa</m:t>
            </m:r>
          </m:sub>
        </m:sSub>
        <m:r>
          <m:rPr>
            <m:sty m:val="p"/>
          </m:rPr>
          <m:t>=</m:t>
        </m:r>
        <m:nary>
          <m:naryPr>
            <m:chr m:val="∫"/>
            <m:limLoc m:val="subSup"/>
            <m:grow m:val="1"/>
          </m:naryPr>
          <m:sub>
            <m:r>
              <m:rPr>
                <m:sty m:val="i"/>
              </m:rPr>
              <m:t>ξ</m:t>
            </m:r>
            <m:r>
              <m:rPr>
                <m:sty m:val="p"/>
              </m:rPr>
              <m:t>=</m:t>
            </m:r>
            <m:r>
              <m:rPr>
                <m:sty m:val="p"/>
              </m:rPr>
              <m:t>−</m:t>
            </m:r>
            <m:sSub>
              <m:sSubPr/>
              <m:e>
                <m:r>
                  <m:rPr>
                    <m:sty m:val="p"/>
                  </m:rPr>
                  <m:t>I</m:t>
                </m:r>
              </m:e>
              <m:sub>
                <m:r>
                  <m:rPr>
                    <m:sty m:val="p"/>
                  </m:rPr>
                  <m:t>x</m:t>
                </m:r>
              </m:sub>
            </m:sSub>
            <m:r>
              <m:rPr>
                <m:sty m:val="p"/>
              </m:rPr>
              <m:t>/</m:t>
            </m:r>
            <m:r>
              <m:rPr>
                <m:sty m:val="p"/>
              </m:rPr>
              <m:t>2</m:t>
            </m:r>
          </m:sub>
          <m:sup>
            <m:r>
              <m:rPr>
                <m:sty m:val="i"/>
              </m:rPr>
              <m:t>ξ</m:t>
            </m:r>
            <m:r>
              <m:rPr>
                <m:sty m:val="p"/>
              </m:rPr>
              <m:t>=</m:t>
            </m:r>
            <m:sSub>
              <m:sSubPr/>
              <m:e>
                <m:r>
                  <m:rPr>
                    <m:sty m:val="p"/>
                  </m:rPr>
                  <m:t>I</m:t>
                </m:r>
              </m:e>
              <m:sub>
                <m:r>
                  <m:rPr>
                    <m:sty m:val="p"/>
                  </m:rPr>
                  <m:t>x</m:t>
                </m:r>
              </m:sub>
            </m:sSub>
            <m:r>
              <m:rPr>
                <m:sty m:val="p"/>
              </m:rPr>
              <m:t>/</m:t>
            </m:r>
            <m:r>
              <m:rPr>
                <m:sty m:val="p"/>
              </m:rPr>
              <m:t>2</m:t>
            </m:r>
          </m:sup>
          <m:e>
            <m:r>
              <m:rPr>
                <m:sty m:val="p"/>
              </m:rPr>
              <m:t xml:space="preserve"> </m:t>
            </m:r>
          </m:e>
        </m:nary>
        <m:nary>
          <m:naryPr>
            <m:chr m:val="∫"/>
            <m:limLoc m:val="subSup"/>
            <m:grow m:val="1"/>
          </m:naryPr>
          <m:sub>
            <m:r>
              <m:rPr>
                <m:sty m:val="i"/>
              </m:rPr>
              <m:t>η</m:t>
            </m:r>
            <m:r>
              <m:rPr>
                <m:sty m:val="p"/>
              </m:rPr>
              <m:t>=</m:t>
            </m:r>
            <m:r>
              <m:rPr>
                <m:sty m:val="p"/>
              </m:rPr>
              <m:t>−</m:t>
            </m:r>
            <m:sSub>
              <m:sSubPr/>
              <m:e>
                <m:r>
                  <m:rPr>
                    <m:sty m:val="p"/>
                  </m:rPr>
                  <m:t>I</m:t>
                </m:r>
              </m:e>
              <m:sub>
                <m:r>
                  <m:rPr>
                    <m:sty m:val="p"/>
                  </m:rPr>
                  <m:t>y</m:t>
                </m:r>
              </m:sub>
            </m:sSub>
            <m:r>
              <m:rPr>
                <m:sty m:val="p"/>
              </m:rPr>
              <m:t>/</m:t>
            </m:r>
            <m:r>
              <m:rPr>
                <m:sty m:val="p"/>
              </m:rPr>
              <m:t>2</m:t>
            </m:r>
          </m:sub>
          <m:sup>
            <m:r>
              <m:rPr>
                <m:sty m:val="i"/>
              </m:rPr>
              <m:t>η</m:t>
            </m:r>
            <m:r>
              <m:rPr>
                <m:sty m:val="p"/>
              </m:rPr>
              <m:t>=</m:t>
            </m:r>
            <m:sSub>
              <m:sSubPr/>
              <m:e>
                <m:r>
                  <m:rPr>
                    <m:sty m:val="p"/>
                  </m:rPr>
                  <m:t>I</m:t>
                </m:r>
              </m:e>
              <m:sub>
                <m:r>
                  <m:rPr>
                    <m:sty m:val="p"/>
                  </m:rPr>
                  <m:t>y</m:t>
                </m:r>
              </m:sub>
            </m:sSub>
            <m:r>
              <m:rPr>
                <m:sty m:val="p"/>
              </m:rPr>
              <m:t>/</m:t>
            </m:r>
            <m:r>
              <m:rPr>
                <m:sty m:val="p"/>
              </m:rPr>
              <m:t>2</m:t>
            </m:r>
          </m:sup>
          <m:e>
            <m:r>
              <m:rPr>
                <m:sty m:val="p"/>
              </m:rPr>
              <m:t xml:space="preserve"> </m:t>
            </m:r>
          </m:e>
        </m:nary>
        <m:sSub>
          <m:sSubPr/>
          <m:e>
            <m:r>
              <m:rPr>
                <m:sty m:val="i"/>
              </m:rPr>
              <m:t>φ</m:t>
            </m:r>
          </m:e>
          <m:sub>
            <m:r>
              <m:rPr>
                <m:sty m:val="p"/>
              </m:rPr>
              <m:t>a</m:t>
            </m:r>
          </m:sub>
        </m:sSub>
        <m:r>
          <m:rPr>
            <m:sty m:val="p"/>
          </m:rPr>
          <m:t>(</m:t>
        </m:r>
        <m:r>
          <m:rPr>
            <m:sty m:val="i"/>
          </m:rPr>
          <m:t>ξ</m:t>
        </m:r>
        <m:r>
          <m:rPr>
            <m:sty m:val="p"/>
          </m:rPr>
          <m:t>,</m:t>
        </m:r>
        <m:r>
          <m:rPr>
            <m:sty m:val="i"/>
          </m:rPr>
          <m:t>η</m:t>
        </m:r>
        <m:r>
          <m:rPr>
            <m:sty m:val="p"/>
          </m:rPr>
          <m:t>)</m:t>
        </m:r>
        <m:sSub>
          <m:sSubPr/>
          <m:e>
            <m:r>
              <m:rPr>
                <m:sty m:val="i"/>
              </m:rPr>
              <m:t>φ</m:t>
            </m:r>
          </m:e>
          <m:sub>
            <m:r>
              <m:rPr>
                <m:sty m:val="p"/>
              </m:rPr>
              <m:t>a</m:t>
            </m:r>
          </m:sub>
        </m:sSub>
        <m:r>
          <m:rPr>
            <m:sty m:val="p"/>
          </m:rPr>
          <m:t>(</m:t>
        </m:r>
        <m:r>
          <m:rPr>
            <m:sty m:val="i"/>
          </m:rPr>
          <m:t>ξ</m:t>
        </m:r>
        <m:r>
          <m:rPr>
            <m:sty m:val="p"/>
          </m:rPr>
          <m:t>,</m:t>
        </m:r>
        <m:r>
          <m:rPr>
            <m:sty m:val="i"/>
          </m:rPr>
          <m:t>η</m:t>
        </m:r>
        <m:r>
          <m:rPr>
            <m:sty m:val="p"/>
          </m:rPr>
          <m:t>)</m:t>
        </m:r>
        <m:r>
          <m:rPr>
            <m:sty m:val="p"/>
          </m:rPr>
          <m:t>d</m:t>
        </m:r>
        <m:r>
          <m:rPr>
            <m:sty m:val="i"/>
          </m:rPr>
          <m:t>ξ</m:t>
        </m:r>
        <m:r>
          <m:rPr>
            <m:sty m:val="p"/>
          </m:rPr>
          <m:t>d</m:t>
        </m:r>
        <m:r>
          <m:rPr>
            <m:sty m:val="i"/>
          </m:rPr>
          <m:t>η</m:t>
        </m:r>
      </m:oMath>
      <w:r>
        <w:rPr/>
        <w:t xml:space="preserve">.</w:t>
      </w:r>
    </w:p>
    <w:p>
      <w:pPr>
        <w:spacing w:after="220" w:lineRule="auto"/>
      </w:pPr>
      <w:r>
        <w:rPr>
          <w:rFonts w:eastAsia="Georgia" w:cs="Georgia" w:ascii="Georgia" w:hAnsi="Georgia"/>
        </w:rPr>
        <w:t xml:space="preserve">Après calcul des différents termes on obtient l'expression de la matrice [ </w:t>
      </w:r>
      <m:oMath>
        <m:sSup>
          <m:sSupPr/>
          <m:e>
            <m:r>
              <m:rPr>
                <m:sty m:val="p"/>
              </m:rPr>
              <m:t>M</m:t>
            </m:r>
          </m:e>
          <m:sup>
            <m:r>
              <m:rPr>
                <m:sty m:val="p"/>
              </m:rPr>
              <m:t>e</m:t>
            </m:r>
          </m:sup>
        </m:sSup>
      </m:oMath>
      <w:r>
        <w:rPr/>
        <w:t xml:space="preserve"> ] suivante :</w:t>
      </w:r>
    </w:p>
    <w:p>
      <w:pPr>
        <w:spacing w:after="220" w:lineRule="auto"/>
      </w:pPr>
      <m:oMathPara>
        <m:oMath>
          <m:d>
            <m:dPr>
              <m:begChr m:val="["/>
              <m:endChr m:val="]"/>
              <m:ctrlPr>
                <w:rPr>
                  <w:rFonts w:ascii="Cambria Math" w:hAnsi="Cambria Math"/>
                </w:rPr>
              </m:ctrlPr>
            </m:dPr>
            <m:e>
              <m:sSup>
                <m:sSupPr/>
                <m:e>
                  <m:r>
                    <m:rPr>
                      <m:sty m:val="i"/>
                    </m:rPr>
                    <m:t>M</m:t>
                  </m:r>
                </m:e>
                <m:sup>
                  <m:r>
                    <m:rPr>
                      <m:sty m:val="i"/>
                    </m:rPr>
                    <m:t>e</m:t>
                  </m:r>
                </m:sup>
              </m:sSup>
            </m:e>
          </m:d>
          <m:r>
            <m:rPr>
              <m:sty m:val="p"/>
            </m:rPr>
            <m:t>=</m:t>
          </m:r>
          <m:d>
            <m:dPr>
              <m:begChr m:val="["/>
              <m:endChr m:val="]"/>
              <m:ctrlPr>
                <w:rPr>
                  <w:rFonts w:ascii="Cambria Math" w:hAnsi="Cambria Math"/>
                </w:rPr>
              </m:ctrlPr>
            </m:dPr>
            <m:e>
              <m:m>
                <m:mPr>
                  <m:plcHide m:val="1"/>
                  <m:cGpRule m:val="0"/>
                  <m:mcs>
                    <m:mc>
                      <m:mcPr>
                        <m:count m:val="1"/>
                        <m:mcJc m:val="center"/>
                      </m:mcPr>
                    </m:mc>
                    <m:mc>
                      <m:mcPr>
                        <m:count m:val="1"/>
                        <m:mcJc m:val="center"/>
                      </m:mcPr>
                    </m:mc>
                    <m:mc>
                      <m:mcPr>
                        <m:count m:val="1"/>
                        <m:mcJc m:val="center"/>
                      </m:mcPr>
                    </m:mc>
                    <m:mc>
                      <m:mcPr>
                        <m:count m:val="1"/>
                        <m:mcJc m:val="center"/>
                      </m:mcPr>
                    </m:mc>
                  </m:mcs>
                  <m:ctrlPr>
                    <w:rPr>
                      <w:rFonts w:ascii="Cambria Math" w:hAnsi="Cambria Math"/>
                      <w:i/>
                    </w:rPr>
                  </m:ctrlPr>
                </m:mPr>
                <m:mr>
                  <m:e>
                    <m:sSub>
                      <m:sSubPr/>
                      <m:e>
                        <m:r>
                          <m:rPr>
                            <m:sty m:val="i"/>
                          </m:rPr>
                          <m:t>M</m:t>
                        </m:r>
                      </m:e>
                      <m:sub>
                        <m:r>
                          <m:rPr>
                            <m:sty m:val="i"/>
                          </m:rPr>
                          <m:t>a</m:t>
                        </m:r>
                        <m:r>
                          <m:rPr>
                            <m:sty m:val="i"/>
                          </m:rPr>
                          <m:t>a</m:t>
                        </m:r>
                      </m:sub>
                    </m:sSub>
                  </m:e>
                  <m:e>
                    <m:f>
                      <m:fPr>
                        <m:ctrlPr>
                          <w:rPr>
                            <w:rFonts w:ascii="Cambria Math" w:hAnsi="Cambria Math"/>
                          </w:rPr>
                        </m:ctrlPr>
                      </m:fPr>
                      <m:num>
                        <m:sSub>
                          <m:sSubPr/>
                          <m:e>
                            <m:r>
                              <m:rPr>
                                <m:sty m:val="i"/>
                              </m:rPr>
                              <m:t>I</m:t>
                            </m:r>
                          </m:e>
                          <m:sub>
                            <m:r>
                              <m:rPr>
                                <m:sty m:val="i"/>
                              </m:rPr>
                              <m:t>x</m:t>
                            </m:r>
                          </m:sub>
                        </m:sSub>
                        <m:sSub>
                          <m:sSubPr/>
                          <m:e>
                            <m:r>
                              <m:rPr>
                                <m:sty m:val="i"/>
                              </m:rPr>
                              <m:t>I</m:t>
                            </m:r>
                          </m:e>
                          <m:sub>
                            <m:r>
                              <m:rPr>
                                <m:sty m:val="i"/>
                              </m:rPr>
                              <m:t>y</m:t>
                            </m:r>
                          </m:sub>
                        </m:sSub>
                      </m:num>
                      <m:den>
                        <m:r>
                          <m:rPr>
                            <m:sty m:val="p"/>
                          </m:rPr>
                          <m:t>18</m:t>
                        </m:r>
                      </m:den>
                    </m:f>
                  </m:e>
                  <m:e>
                    <m:f>
                      <m:fPr>
                        <m:ctrlPr>
                          <w:rPr>
                            <w:rFonts w:ascii="Cambria Math" w:hAnsi="Cambria Math"/>
                          </w:rPr>
                        </m:ctrlPr>
                      </m:fPr>
                      <m:num>
                        <m:sSub>
                          <m:sSubPr/>
                          <m:e>
                            <m:r>
                              <m:rPr>
                                <m:sty m:val="i"/>
                              </m:rPr>
                              <m:t>I</m:t>
                            </m:r>
                          </m:e>
                          <m:sub>
                            <m:r>
                              <m:rPr>
                                <m:sty m:val="i"/>
                              </m:rPr>
                              <m:t>x</m:t>
                            </m:r>
                          </m:sub>
                        </m:sSub>
                        <m:sSub>
                          <m:sSubPr/>
                          <m:e>
                            <m:r>
                              <m:rPr>
                                <m:sty m:val="i"/>
                              </m:rPr>
                              <m:t>I</m:t>
                            </m:r>
                          </m:e>
                          <m:sub>
                            <m:r>
                              <m:rPr>
                                <m:sty m:val="i"/>
                              </m:rPr>
                              <m:t>y</m:t>
                            </m:r>
                          </m:sub>
                        </m:sSub>
                      </m:num>
                      <m:den>
                        <m:r>
                          <m:rPr>
                            <m:sty m:val="p"/>
                          </m:rPr>
                          <m:t>36</m:t>
                        </m:r>
                      </m:den>
                    </m:f>
                  </m:e>
                  <m:e>
                    <m:f>
                      <m:fPr>
                        <m:ctrlPr>
                          <w:rPr>
                            <w:rFonts w:ascii="Cambria Math" w:hAnsi="Cambria Math"/>
                          </w:rPr>
                        </m:ctrlPr>
                      </m:fPr>
                      <m:num>
                        <m:sSub>
                          <m:sSubPr/>
                          <m:e>
                            <m:r>
                              <m:rPr>
                                <m:sty m:val="i"/>
                              </m:rPr>
                              <m:t>I</m:t>
                            </m:r>
                          </m:e>
                          <m:sub>
                            <m:r>
                              <m:rPr>
                                <m:sty m:val="i"/>
                              </m:rPr>
                              <m:t>x</m:t>
                            </m:r>
                          </m:sub>
                        </m:sSub>
                        <m:sSub>
                          <m:sSubPr/>
                          <m:e>
                            <m:r>
                              <m:rPr>
                                <m:sty m:val="i"/>
                              </m:rPr>
                              <m:t>I</m:t>
                            </m:r>
                          </m:e>
                          <m:sub>
                            <m:r>
                              <m:rPr>
                                <m:sty m:val="i"/>
                              </m:rPr>
                              <m:t>y</m:t>
                            </m:r>
                          </m:sub>
                        </m:sSub>
                      </m:num>
                      <m:den>
                        <m:r>
                          <m:rPr>
                            <m:sty m:val="p"/>
                          </m:rPr>
                          <m:t>18</m:t>
                        </m:r>
                      </m:den>
                    </m:f>
                  </m:e>
                </m:mr>
                <m:mr>
                  <m:e>
                    <m:f>
                      <m:fPr>
                        <m:ctrlPr>
                          <w:rPr>
                            <w:rFonts w:ascii="Cambria Math" w:hAnsi="Cambria Math"/>
                          </w:rPr>
                        </m:ctrlPr>
                      </m:fPr>
                      <m:num>
                        <m:sSub>
                          <m:sSubPr/>
                          <m:e>
                            <m:r>
                              <m:rPr>
                                <m:sty m:val="i"/>
                              </m:rPr>
                              <m:t>I</m:t>
                            </m:r>
                          </m:e>
                          <m:sub>
                            <m:r>
                              <m:rPr>
                                <m:sty m:val="i"/>
                              </m:rPr>
                              <m:t>x</m:t>
                            </m:r>
                          </m:sub>
                        </m:sSub>
                        <m:sSub>
                          <m:sSubPr/>
                          <m:e>
                            <m:r>
                              <m:rPr>
                                <m:sty m:val="i"/>
                              </m:rPr>
                              <m:t>I</m:t>
                            </m:r>
                          </m:e>
                          <m:sub>
                            <m:r>
                              <m:rPr>
                                <m:sty m:val="i"/>
                              </m:rPr>
                              <m:t>y</m:t>
                            </m:r>
                          </m:sub>
                        </m:sSub>
                      </m:num>
                      <m:den>
                        <m:r>
                          <m:rPr>
                            <m:sty m:val="p"/>
                          </m:rPr>
                          <m:t>18</m:t>
                        </m:r>
                      </m:den>
                    </m:f>
                  </m:e>
                  <m:e>
                    <m:sSub>
                      <m:sSubPr/>
                      <m:e>
                        <m:r>
                          <m:rPr>
                            <m:sty m:val="i"/>
                          </m:rPr>
                          <m:t>M</m:t>
                        </m:r>
                      </m:e>
                      <m:sub>
                        <m:r>
                          <m:rPr>
                            <m:sty m:val="i"/>
                          </m:rPr>
                          <m:t>b</m:t>
                        </m:r>
                        <m:r>
                          <m:rPr>
                            <m:sty m:val="i"/>
                          </m:rPr>
                          <m:t>b</m:t>
                        </m:r>
                      </m:sub>
                    </m:sSub>
                  </m:e>
                  <m:e>
                    <m:f>
                      <m:fPr>
                        <m:ctrlPr>
                          <w:rPr>
                            <w:rFonts w:ascii="Cambria Math" w:hAnsi="Cambria Math"/>
                          </w:rPr>
                        </m:ctrlPr>
                      </m:fPr>
                      <m:num>
                        <m:sSub>
                          <m:sSubPr/>
                          <m:e>
                            <m:r>
                              <m:rPr>
                                <m:sty m:val="i"/>
                              </m:rPr>
                              <m:t>I</m:t>
                            </m:r>
                          </m:e>
                          <m:sub>
                            <m:r>
                              <m:rPr>
                                <m:sty m:val="i"/>
                              </m:rPr>
                              <m:t>x</m:t>
                            </m:r>
                          </m:sub>
                        </m:sSub>
                        <m:sSub>
                          <m:sSubPr/>
                          <m:e>
                            <m:r>
                              <m:rPr>
                                <m:sty m:val="i"/>
                              </m:rPr>
                              <m:t>I</m:t>
                            </m:r>
                          </m:e>
                          <m:sub>
                            <m:r>
                              <m:rPr>
                                <m:sty m:val="i"/>
                              </m:rPr>
                              <m:t>y</m:t>
                            </m:r>
                          </m:sub>
                        </m:sSub>
                      </m:num>
                      <m:den>
                        <m:r>
                          <m:rPr>
                            <m:sty m:val="p"/>
                          </m:rPr>
                          <m:t>18</m:t>
                        </m:r>
                      </m:den>
                    </m:f>
                  </m:e>
                  <m:e>
                    <m:f>
                      <m:fPr>
                        <m:ctrlPr>
                          <w:rPr>
                            <w:rFonts w:ascii="Cambria Math" w:hAnsi="Cambria Math"/>
                          </w:rPr>
                        </m:ctrlPr>
                      </m:fPr>
                      <m:num>
                        <m:sSub>
                          <m:sSubPr/>
                          <m:e>
                            <m:r>
                              <m:rPr>
                                <m:sty m:val="i"/>
                              </m:rPr>
                              <m:t>I</m:t>
                            </m:r>
                          </m:e>
                          <m:sub>
                            <m:r>
                              <m:rPr>
                                <m:sty m:val="i"/>
                              </m:rPr>
                              <m:t>x</m:t>
                            </m:r>
                          </m:sub>
                        </m:sSub>
                        <m:sSub>
                          <m:sSubPr/>
                          <m:e>
                            <m:r>
                              <m:rPr>
                                <m:sty m:val="i"/>
                              </m:rPr>
                              <m:t>I</m:t>
                            </m:r>
                          </m:e>
                          <m:sub>
                            <m:r>
                              <m:rPr>
                                <m:sty m:val="i"/>
                              </m:rPr>
                              <m:t>y</m:t>
                            </m:r>
                          </m:sub>
                        </m:sSub>
                      </m:num>
                      <m:den>
                        <m:r>
                          <m:rPr>
                            <m:sty m:val="p"/>
                          </m:rPr>
                          <m:t>36</m:t>
                        </m:r>
                      </m:den>
                    </m:f>
                  </m:e>
                </m:mr>
                <m:mr>
                  <m:e>
                    <m:f>
                      <m:fPr>
                        <m:ctrlPr>
                          <w:rPr>
                            <w:rFonts w:ascii="Cambria Math" w:hAnsi="Cambria Math"/>
                          </w:rPr>
                        </m:ctrlPr>
                      </m:fPr>
                      <m:num>
                        <m:sSub>
                          <m:sSubPr/>
                          <m:e>
                            <m:r>
                              <m:rPr>
                                <m:sty m:val="i"/>
                              </m:rPr>
                              <m:t>I</m:t>
                            </m:r>
                          </m:e>
                          <m:sub>
                            <m:r>
                              <m:rPr>
                                <m:sty m:val="i"/>
                              </m:rPr>
                              <m:t>x</m:t>
                            </m:r>
                          </m:sub>
                        </m:sSub>
                        <m:sSub>
                          <m:sSubPr/>
                          <m:e>
                            <m:r>
                              <m:rPr>
                                <m:sty m:val="i"/>
                              </m:rPr>
                              <m:t>I</m:t>
                            </m:r>
                          </m:e>
                          <m:sub>
                            <m:r>
                              <m:rPr>
                                <m:sty m:val="i"/>
                              </m:rPr>
                              <m:t>y</m:t>
                            </m:r>
                          </m:sub>
                        </m:sSub>
                      </m:num>
                      <m:den>
                        <m:r>
                          <m:rPr>
                            <m:sty m:val="p"/>
                          </m:rPr>
                          <m:t>36</m:t>
                        </m:r>
                      </m:den>
                    </m:f>
                  </m:e>
                  <m:e>
                    <m:f>
                      <m:fPr>
                        <m:ctrlPr>
                          <w:rPr>
                            <w:rFonts w:ascii="Cambria Math" w:hAnsi="Cambria Math"/>
                          </w:rPr>
                        </m:ctrlPr>
                      </m:fPr>
                      <m:num>
                        <m:sSub>
                          <m:sSubPr/>
                          <m:e>
                            <m:r>
                              <m:rPr>
                                <m:sty m:val="i"/>
                              </m:rPr>
                              <m:t>I</m:t>
                            </m:r>
                          </m:e>
                          <m:sub>
                            <m:r>
                              <m:rPr>
                                <m:sty m:val="i"/>
                              </m:rPr>
                              <m:t>x</m:t>
                            </m:r>
                          </m:sub>
                        </m:sSub>
                        <m:sSub>
                          <m:sSubPr/>
                          <m:e>
                            <m:r>
                              <m:rPr>
                                <m:sty m:val="i"/>
                              </m:rPr>
                              <m:t>I</m:t>
                            </m:r>
                          </m:e>
                          <m:sub>
                            <m:r>
                              <m:rPr>
                                <m:sty m:val="i"/>
                              </m:rPr>
                              <m:t>y</m:t>
                            </m:r>
                          </m:sub>
                        </m:sSub>
                      </m:num>
                      <m:den>
                        <m:r>
                          <m:rPr>
                            <m:sty m:val="p"/>
                          </m:rPr>
                          <m:t>18</m:t>
                        </m:r>
                      </m:den>
                    </m:f>
                  </m:e>
                  <m:e>
                    <m:sSub>
                      <m:sSubPr/>
                      <m:e>
                        <m:r>
                          <m:rPr>
                            <m:sty m:val="i"/>
                          </m:rPr>
                          <m:t>M</m:t>
                        </m:r>
                      </m:e>
                      <m:sub>
                        <m:r>
                          <m:rPr>
                            <m:sty m:val="i"/>
                          </m:rPr>
                          <m:t>c</m:t>
                        </m:r>
                        <m:r>
                          <m:rPr>
                            <m:sty m:val="i"/>
                          </m:rPr>
                          <m:t>c</m:t>
                        </m:r>
                      </m:sub>
                    </m:sSub>
                  </m:e>
                  <m:e>
                    <m:f>
                      <m:fPr>
                        <m:ctrlPr>
                          <w:rPr>
                            <w:rFonts w:ascii="Cambria Math" w:hAnsi="Cambria Math"/>
                          </w:rPr>
                        </m:ctrlPr>
                      </m:fPr>
                      <m:num>
                        <m:sSub>
                          <m:sSubPr/>
                          <m:e>
                            <m:r>
                              <m:rPr>
                                <m:sty m:val="i"/>
                              </m:rPr>
                              <m:t>I</m:t>
                            </m:r>
                          </m:e>
                          <m:sub>
                            <m:r>
                              <m:rPr>
                                <m:sty m:val="i"/>
                              </m:rPr>
                              <m:t>x</m:t>
                            </m:r>
                          </m:sub>
                        </m:sSub>
                        <m:sSub>
                          <m:sSubPr/>
                          <m:e>
                            <m:r>
                              <m:rPr>
                                <m:sty m:val="i"/>
                              </m:rPr>
                              <m:t>I</m:t>
                            </m:r>
                          </m:e>
                          <m:sub>
                            <m:r>
                              <m:rPr>
                                <m:sty m:val="i"/>
                              </m:rPr>
                              <m:t>y</m:t>
                            </m:r>
                          </m:sub>
                        </m:sSub>
                      </m:num>
                      <m:den>
                        <m:r>
                          <m:rPr>
                            <m:sty m:val="p"/>
                          </m:rPr>
                          <m:t>18</m:t>
                        </m:r>
                      </m:den>
                    </m:f>
                  </m:e>
                </m:mr>
                <m:mr>
                  <m:e>
                    <m:f>
                      <m:fPr>
                        <m:ctrlPr>
                          <w:rPr>
                            <w:rFonts w:ascii="Cambria Math" w:hAnsi="Cambria Math"/>
                          </w:rPr>
                        </m:ctrlPr>
                      </m:fPr>
                      <m:num>
                        <m:sSub>
                          <m:sSubPr/>
                          <m:e>
                            <m:r>
                              <m:rPr>
                                <m:sty m:val="i"/>
                              </m:rPr>
                              <m:t>I</m:t>
                            </m:r>
                          </m:e>
                          <m:sub>
                            <m:r>
                              <m:rPr>
                                <m:sty m:val="i"/>
                              </m:rPr>
                              <m:t>x</m:t>
                            </m:r>
                          </m:sub>
                        </m:sSub>
                        <m:sSub>
                          <m:sSubPr/>
                          <m:e>
                            <m:r>
                              <m:rPr>
                                <m:sty m:val="i"/>
                              </m:rPr>
                              <m:t>I</m:t>
                            </m:r>
                          </m:e>
                          <m:sub>
                            <m:r>
                              <m:rPr>
                                <m:sty m:val="i"/>
                              </m:rPr>
                              <m:t>y</m:t>
                            </m:r>
                          </m:sub>
                        </m:sSub>
                      </m:num>
                      <m:den>
                        <m:r>
                          <m:rPr>
                            <m:sty m:val="p"/>
                          </m:rPr>
                          <m:t>18</m:t>
                        </m:r>
                      </m:den>
                    </m:f>
                  </m:e>
                  <m:e>
                    <m:f>
                      <m:fPr>
                        <m:ctrlPr>
                          <w:rPr>
                            <w:rFonts w:ascii="Cambria Math" w:hAnsi="Cambria Math"/>
                          </w:rPr>
                        </m:ctrlPr>
                      </m:fPr>
                      <m:num>
                        <m:sSub>
                          <m:sSubPr/>
                          <m:e>
                            <m:r>
                              <m:rPr>
                                <m:sty m:val="i"/>
                              </m:rPr>
                              <m:t>I</m:t>
                            </m:r>
                          </m:e>
                          <m:sub>
                            <m:r>
                              <m:rPr>
                                <m:sty m:val="i"/>
                              </m:rPr>
                              <m:t>x</m:t>
                            </m:r>
                          </m:sub>
                        </m:sSub>
                        <m:sSub>
                          <m:sSubPr/>
                          <m:e>
                            <m:r>
                              <m:rPr>
                                <m:sty m:val="i"/>
                              </m:rPr>
                              <m:t>I</m:t>
                            </m:r>
                          </m:e>
                          <m:sub>
                            <m:r>
                              <m:rPr>
                                <m:sty m:val="i"/>
                              </m:rPr>
                              <m:t>y</m:t>
                            </m:r>
                          </m:sub>
                        </m:sSub>
                      </m:num>
                      <m:den>
                        <m:r>
                          <m:rPr>
                            <m:sty m:val="p"/>
                          </m:rPr>
                          <m:t>36</m:t>
                        </m:r>
                      </m:den>
                    </m:f>
                  </m:e>
                  <m:e>
                    <m:f>
                      <m:fPr>
                        <m:ctrlPr>
                          <w:rPr>
                            <w:rFonts w:ascii="Cambria Math" w:hAnsi="Cambria Math"/>
                          </w:rPr>
                        </m:ctrlPr>
                      </m:fPr>
                      <m:num>
                        <m:sSub>
                          <m:sSubPr/>
                          <m:e>
                            <m:r>
                              <m:rPr>
                                <m:sty m:val="i"/>
                              </m:rPr>
                              <m:t>I</m:t>
                            </m:r>
                          </m:e>
                          <m:sub>
                            <m:r>
                              <m:rPr>
                                <m:sty m:val="i"/>
                              </m:rPr>
                              <m:t>x</m:t>
                            </m:r>
                          </m:sub>
                        </m:sSub>
                        <m:sSub>
                          <m:sSubPr/>
                          <m:e>
                            <m:r>
                              <m:rPr>
                                <m:sty m:val="i"/>
                              </m:rPr>
                              <m:t>I</m:t>
                            </m:r>
                          </m:e>
                          <m:sub>
                            <m:r>
                              <m:rPr>
                                <m:sty m:val="i"/>
                              </m:rPr>
                              <m:t>y</m:t>
                            </m:r>
                          </m:sub>
                        </m:sSub>
                      </m:num>
                      <m:den>
                        <m:r>
                          <m:rPr>
                            <m:sty m:val="p"/>
                          </m:rPr>
                          <m:t>18</m:t>
                        </m:r>
                      </m:den>
                    </m:f>
                  </m:e>
                  <m:e>
                    <m:sSub>
                      <m:sSubPr/>
                      <m:e>
                        <m:r>
                          <m:rPr>
                            <m:sty m:val="i"/>
                          </m:rPr>
                          <m:t>M</m:t>
                        </m:r>
                      </m:e>
                      <m:sub>
                        <m:r>
                          <m:rPr>
                            <m:sty m:val="i"/>
                          </m:rPr>
                          <m:t>d</m:t>
                        </m:r>
                        <m:r>
                          <m:rPr>
                            <m:sty m:val="i"/>
                          </m:rPr>
                          <m:t>d</m:t>
                        </m:r>
                      </m:sub>
                    </m:sSub>
                  </m:e>
                </m:mr>
              </m:m>
            </m:e>
          </m:d>
        </m:oMath>
      </m:oMathPara>
    </w:p>
    <w:p>
      <w:pPr>
        <w:spacing w:after="220" w:lineRule="auto"/>
      </w:pPr>
      <w:r>
        <w:rPr/>
        <w:t xml:space="preserve">avec </w:t>
      </w:r>
      <m:oMath>
        <m:sSub>
          <m:sSubPr/>
          <m:e>
            <m:r>
              <m:rPr>
                <m:sty m:val="p"/>
              </m:rPr>
              <m:t>M</m:t>
            </m:r>
          </m:e>
          <m:sub>
            <m:r>
              <m:rPr>
                <m:sty m:val="p"/>
              </m:rPr>
              <m:t>aa</m:t>
            </m:r>
          </m:sub>
        </m:sSub>
        <m:r>
          <m:rPr>
            <m:sty m:val="p"/>
          </m:rPr>
          <m:t>=</m:t>
        </m:r>
        <m:sSub>
          <m:sSubPr/>
          <m:e>
            <m:r>
              <m:rPr>
                <m:sty m:val="p"/>
              </m:rPr>
              <m:t>M</m:t>
            </m:r>
          </m:e>
          <m:sub>
            <m:r>
              <m:rPr>
                <m:sty m:val="p"/>
              </m:rPr>
              <m:t>bb</m:t>
            </m:r>
          </m:sub>
        </m:sSub>
        <m:r>
          <m:rPr>
            <m:sty m:val="p"/>
          </m:rPr>
          <m:t>=</m:t>
        </m:r>
        <m:sSub>
          <m:sSubPr/>
          <m:e>
            <m:r>
              <m:rPr>
                <m:sty m:val="p"/>
              </m:rPr>
              <m:t>M</m:t>
            </m:r>
          </m:e>
          <m:sub>
            <m:r>
              <m:rPr>
                <m:sty m:val="p"/>
              </m:rPr>
              <m:t>cc</m:t>
            </m:r>
          </m:sub>
        </m:sSub>
        <m:r>
          <m:rPr>
            <m:sty m:val="p"/>
          </m:rPr>
          <m:t>=</m:t>
        </m:r>
        <m:sSub>
          <m:sSubPr/>
          <m:e>
            <m:r>
              <m:rPr>
                <m:sty m:val="p"/>
              </m:rPr>
              <m:t>M</m:t>
            </m:r>
          </m:e>
          <m:sub>
            <m:r>
              <m:rPr>
                <m:sty m:val="p"/>
              </m:rPr>
              <m:t>dd</m:t>
            </m:r>
          </m:sub>
        </m:sSub>
      </m:oMath>
      <w:r>
        <w:rPr/>
        <w:br w:type="textWrapping"/>
      </w:r>
      <w:r>
        <w:rPr>
          <w:rFonts w:eastAsia="Georgia" w:cs="Georgia" w:ascii="Georgia" w:hAnsi="Georgia"/>
        </w:rPr>
        <w:t xml:space="preserve">Un changement de variable permet de passer de l'élément de référence à un élément du maillage de la plaque. On suppose que les longueurs des côtés de chaque élément réel sont </w:t>
      </w:r>
      <m:oMath>
        <m:sSub>
          <m:sSubPr/>
          <m:e>
            <m:r>
              <m:rPr>
                <m:sty m:val="p"/>
              </m:rPr>
              <m:t>I</m:t>
            </m:r>
          </m:e>
          <m:sub>
            <m:r>
              <m:rPr>
                <m:sty m:val="p"/>
              </m:rPr>
              <m:t>x</m:t>
            </m:r>
          </m:sub>
        </m:sSub>
      </m:oMath>
      <w:r>
        <w:rPr/>
        <w:t xml:space="preserve"> et </w:t>
      </w:r>
      <m:oMath>
        <m:sSub>
          <m:sSubPr/>
          <m:e>
            <m:r>
              <m:rPr>
                <m:sty m:val="p"/>
              </m:rPr>
              <m:t>I</m:t>
            </m:r>
          </m:e>
          <m:sub>
            <m:r>
              <m:rPr>
                <m:sty m:val="p"/>
              </m:rPr>
              <m:t>y</m:t>
            </m:r>
          </m:sub>
        </m:sSub>
        <m:r>
          <m:rPr>
            <m:sty m:val="p"/>
          </m:rPr>
          <m:t>=</m:t>
        </m:r>
        <m:sSub>
          <m:sSubPr/>
          <m:e>
            <m:r>
              <m:rPr>
                <m:sty m:val="p"/>
              </m:rPr>
              <m:t>I</m:t>
            </m:r>
          </m:e>
          <m:sub>
            <m:r>
              <m:rPr>
                <m:sty m:val="p"/>
              </m:rPr>
              <m:t>x</m:t>
            </m:r>
          </m:sub>
        </m:sSub>
      </m:oMath>
      <w:r>
        <w:rPr>
          <w:rFonts w:eastAsia="Georgia" w:cs="Georgia" w:ascii="Georgia" w:hAnsi="Georgia"/>
        </w:rPr>
        <w:t xml:space="preserve">. Il est donc simplement nécessaire de déterminer la correspondance entre les noeuds de chaque élément du maillage de la figure 19 et ceux de l'élément de référence (le respect de l'ordre des noeuds permet d'utiliser directement la forme de la matrice de masse élémentaire </w:t>
      </w:r>
      <m:oMath>
        <m:d>
          <m:dPr>
            <m:begChr m:val="["/>
            <m:endChr m:val="]"/>
            <m:ctrlPr>
              <w:rPr>
                <w:rFonts w:ascii="Cambria Math" w:hAnsi="Cambria Math"/>
              </w:rPr>
            </m:ctrlPr>
          </m:dPr>
          <m:e>
            <m:sSup>
              <m:sSupPr/>
              <m:e>
                <m:r>
                  <m:rPr>
                    <m:sty m:val="i"/>
                  </m:rPr>
                  <m:t>M</m:t>
                </m:r>
              </m:e>
              <m:sup>
                <m:r>
                  <m:rPr>
                    <m:sty m:val="i"/>
                  </m:rPr>
                  <m:t>e</m:t>
                </m:r>
              </m:sup>
            </m:sSup>
          </m:e>
        </m:d>
      </m:oMath>
      <w:r>
        <w:rPr/>
        <w:t xml:space="preserve"> ).</w:t>
      </w:r>
    </w:p>
    <w:p>
      <w:pPr>
        <w:spacing w:after="220" w:lineRule="auto"/>
      </w:pPr>
      <w:r>
        <w:rPr>
          <w:rFonts w:eastAsia="Georgia" w:cs="Georgia" w:ascii="Georgia" w:hAnsi="Georgia"/>
        </w:rPr>
        <w:t xml:space="preserve">Q34 : Recopier sur votre copie et compléter le tableau de correspondance entre les noeuds.</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Élément E 1</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Élément E 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Numérotation des</w:t>
            </w:r>
          </w:p>
          <w:p>
            <w:pPr>
              <w:spacing w:lineRule="auto"/>
              <w:jc w:val="left"/>
            </w:pPr>
            <w:r>
              <w:rPr>
                <w:rFonts w:eastAsia="Georgia" w:cs="Georgia" w:ascii="Georgia" w:hAnsi="Georgia"/>
              </w:rPr>
              <w:t xml:space="preserve">noeuds des éléments</w:t>
            </w:r>
          </w:p>
          <w:p>
            <w:pPr>
              <w:spacing w:lineRule="auto"/>
              <w:jc w:val="left"/>
            </w:pPr>
            <w:r>
              <w:rPr>
                <w:rFonts w:eastAsia="Georgia" w:cs="Georgia" w:ascii="Georgia" w:hAnsi="Georgia"/>
              </w:rPr>
              <w:t xml:space="preserve">réels</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Noeuds de l'élément</w:t>
            </w:r>
          </w:p>
          <w:p>
            <w:pPr>
              <w:spacing w:lineRule="auto"/>
              <w:jc w:val="left"/>
            </w:pPr>
            <w:r>
              <w:rPr>
                <w:rFonts w:eastAsia="Georgia" w:cs="Georgia" w:ascii="Georgia" w:hAnsi="Georgia"/>
              </w:rPr>
              <w:t xml:space="preserve">de référence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a</m:t>
                </m:r>
                <m:r>
                  <m:rPr>
                    <m:sty m:val="p"/>
                  </m:rPr>
                  <m:t>−</m:t>
                </m:r>
                <m:r>
                  <m:rPr>
                    <m:sty m:val="p"/>
                  </m:rPr>
                  <m:t>b</m:t>
                </m:r>
                <m:r>
                  <m:rPr>
                    <m:sty m:val="p"/>
                  </m:rPr>
                  <m:t>−</m:t>
                </m:r>
                <m:r>
                  <m:rPr>
                    <m:sty m:val="p"/>
                  </m:rPr>
                  <m:t>c</m:t>
                </m:r>
                <m:r>
                  <m:rPr>
                    <m:sty m:val="p"/>
                  </m:rPr>
                  <m:t>−</m:t>
                </m:r>
                <m:r>
                  <m:rPr>
                    <m:sty m:val="p"/>
                  </m:rPr>
                  <m:t>d</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a</m:t>
                </m:r>
                <m:r>
                  <m:rPr>
                    <m:sty m:val="p"/>
                  </m:rPr>
                  <m:t>−</m:t>
                </m:r>
                <m:r>
                  <m:rPr>
                    <m:sty m:val="p"/>
                  </m:rPr>
                  <m:t>b</m:t>
                </m:r>
                <m:r>
                  <m:rPr>
                    <m:sty m:val="p"/>
                  </m:rPr>
                  <m:t>−</m:t>
                </m:r>
                <m:r>
                  <m:rPr>
                    <m:sty m:val="p"/>
                  </m:rPr>
                  <m:t>c</m:t>
                </m:r>
                <m:r>
                  <m:rPr>
                    <m:sty m:val="p"/>
                  </m:rPr>
                  <m:t>−</m:t>
                </m:r>
                <m:r>
                  <m:rPr>
                    <m:sty m:val="p"/>
                  </m:rPr>
                  <m:t>d</m:t>
                </m:r>
              </m:oMath>
            </m:oMathPara>
          </w:p>
        </w:tc>
      </w:tr>
    </w:tbl>
    <w:p>
      <w:pPr>
        <w:spacing w:lineRule="auto"/>
      </w:pPr>
    </w:p>
    <w:p>
      <w:pPr>
        <w:spacing w:after="220" w:lineRule="auto"/>
      </w:pPr>
      <w:r>
        <w:rPr>
          <w:rFonts w:eastAsia="Georgia" w:cs="Georgia" w:ascii="Georgia" w:hAnsi="Georgia"/>
        </w:rPr>
        <w:t xml:space="preserve">Nous disposons à présent de toutes les données nécessaires pour calculer les termes non nuls de la matrice [ M ]. Pour cela, on utilise le tableau de correspondance pour positionner la matrice </w:t>
      </w:r>
      <m:oMath>
        <m:d>
          <m:dPr>
            <m:begChr m:val="["/>
            <m:endChr m:val="]"/>
            <m:ctrlPr>
              <w:rPr>
                <w:rFonts w:ascii="Cambria Math" w:hAnsi="Cambria Math"/>
              </w:rPr>
            </m:ctrlPr>
          </m:dPr>
          <m:e>
            <m:sSup>
              <m:sSupPr/>
              <m:e>
                <m:r>
                  <m:rPr>
                    <m:sty m:val="i"/>
                  </m:rPr>
                  <m:t>M</m:t>
                </m:r>
              </m:e>
              <m:sup>
                <m:r>
                  <m:rPr>
                    <m:sty m:val="i"/>
                  </m:rPr>
                  <m:t>e</m:t>
                </m:r>
              </m:sup>
            </m:sSup>
          </m:e>
        </m:d>
      </m:oMath>
      <w:r>
        <w:rPr/>
        <w:t xml:space="preserve"> dans la matrice </w:t>
      </w:r>
      <m:oMath>
        <m:r>
          <m:rPr>
            <m:sty m:val="p"/>
          </m:rPr>
          <m:t>[</m:t>
        </m:r>
        <m:r>
          <m:rPr>
            <m:sty m:val="i"/>
          </m:rPr>
          <m:t>M</m:t>
        </m:r>
        <m:r>
          <m:rPr>
            <m:sty m:val="p"/>
          </m:rPr>
          <m:t>]</m:t>
        </m:r>
      </m:oMath>
      <w:r>
        <w:rPr/>
        <w:t xml:space="preserve">. Par exemple, pour l'expression de </w:t>
      </w:r>
      <m:oMath>
        <m:sSub>
          <m:sSubPr/>
          <m:e>
            <m:r>
              <m:rPr>
                <m:sty m:val="i"/>
              </m:rPr>
              <m:t>M</m:t>
            </m:r>
          </m:e>
          <m:sub>
            <m:r>
              <m:rPr>
                <m:sty m:val="p"/>
              </m:rPr>
              <m:t>33</m:t>
            </m:r>
          </m:sub>
        </m:sSub>
      </m:oMath>
      <w:r>
        <w:rPr>
          <w:rFonts w:eastAsia="Georgia" w:cs="Georgia" w:ascii="Georgia" w:hAnsi="Georgia"/>
        </w:rPr>
        <w:t xml:space="preserve">, on peut écrire </w:t>
      </w:r>
      <m:oMath>
        <m:sSub>
          <m:sSubPr/>
          <m:e>
            <m:r>
              <m:rPr>
                <m:sty m:val="i"/>
              </m:rPr>
              <m:t>M</m:t>
            </m:r>
          </m:e>
          <m:sub>
            <m:r>
              <m:rPr>
                <m:sty m:val="p"/>
              </m:rPr>
              <m:t>33</m:t>
            </m:r>
          </m:sub>
        </m:sSub>
        <m:r>
          <m:rPr>
            <m:sty m:val="p"/>
          </m:rPr>
          <m:t>=</m:t>
        </m:r>
        <m:sSub>
          <m:sSubPr/>
          <m:e>
            <m:r>
              <m:rPr>
                <m:sty m:val="p"/>
              </m:rPr>
              <m:t>∫</m:t>
            </m:r>
          </m:e>
          <m:sub>
            <m:r>
              <m:rPr>
                <m:sty m:val="p"/>
              </m:rPr>
              <m:t>Ω</m:t>
            </m:r>
          </m:sub>
        </m:sSub>
        <m:r>
          <m:rPr>
            <m:sty m:val="p"/>
          </m:rPr>
          <m:t xml:space="preserve"> </m:t>
        </m:r>
        <m:sSubSup>
          <m:sSubSupPr/>
          <m:e>
            <m:r>
              <m:rPr>
                <m:sty m:val="i"/>
              </m:rPr>
              <m:t>φ</m:t>
            </m:r>
          </m:e>
          <m:sub>
            <m:r>
              <m:rPr>
                <m:sty m:val="p"/>
              </m:rPr>
              <m:t>3</m:t>
            </m:r>
          </m:sub>
          <m:sup>
            <m:r>
              <m:rPr>
                <m:sty m:val="p"/>
              </m:rPr>
              <m:t>2</m:t>
            </m:r>
          </m:sup>
        </m:sSubSup>
        <m:r>
          <m:rPr>
            <m:sty m:val="i"/>
          </m:rPr>
          <m:t>d</m:t>
        </m:r>
        <m:r>
          <m:rPr>
            <m:sty m:val="i"/>
          </m:rPr>
          <m:t>S</m:t>
        </m:r>
        <m:r>
          <m:rPr>
            <m:sty m:val="p"/>
          </m:rPr>
          <m:t>=</m:t>
        </m:r>
        <m:sSub>
          <m:sSubPr/>
          <m:e>
            <m:r>
              <m:rPr>
                <m:sty m:val="p"/>
              </m:rPr>
              <m:t>∫</m:t>
            </m:r>
          </m:e>
          <m:sub>
            <m:sSub>
              <m:sSubPr/>
              <m:e>
                <m:r>
                  <m:rPr>
                    <m:sty m:val="i"/>
                  </m:rPr>
                  <m:t>E</m:t>
                </m:r>
              </m:e>
              <m:sub>
                <m:r>
                  <m:rPr>
                    <m:sty m:val="p"/>
                  </m:rPr>
                  <m:t>1</m:t>
                </m:r>
              </m:sub>
            </m:sSub>
          </m:sub>
        </m:sSub>
        <m:r>
          <m:rPr>
            <m:sty m:val="p"/>
          </m:rPr>
          <m:t xml:space="preserve"> </m:t>
        </m:r>
        <m:sSubSup>
          <m:sSubSupPr/>
          <m:e>
            <m:r>
              <m:rPr>
                <m:sty m:val="i"/>
              </m:rPr>
              <m:t>φ</m:t>
            </m:r>
          </m:e>
          <m:sub>
            <m:r>
              <m:rPr>
                <m:sty m:val="p"/>
              </m:rPr>
              <m:t>3</m:t>
            </m:r>
          </m:sub>
          <m:sup>
            <m:r>
              <m:rPr>
                <m:sty m:val="p"/>
              </m:rPr>
              <m:t>2</m:t>
            </m:r>
          </m:sup>
        </m:sSubSup>
        <m:r>
          <m:rPr>
            <m:sty m:val="i"/>
          </m:rPr>
          <m:t>d</m:t>
        </m:r>
        <m:r>
          <m:rPr>
            <m:sty m:val="i"/>
          </m:rPr>
          <m:t>S</m:t>
        </m:r>
        <m:r>
          <m:rPr>
            <m:sty m:val="p"/>
          </m:rPr>
          <m:t>+</m:t>
        </m:r>
        <m:sSub>
          <m:sSubPr/>
          <m:e>
            <m:r>
              <m:rPr>
                <m:sty m:val="p"/>
              </m:rPr>
              <m:t>∫</m:t>
            </m:r>
          </m:e>
          <m:sub>
            <m:sSub>
              <m:sSubPr/>
              <m:e>
                <m:r>
                  <m:rPr>
                    <m:sty m:val="i"/>
                  </m:rPr>
                  <m:t>E</m:t>
                </m:r>
              </m:e>
              <m:sub>
                <m:r>
                  <m:rPr>
                    <m:sty m:val="p"/>
                  </m:rPr>
                  <m:t>2</m:t>
                </m:r>
              </m:sub>
            </m:sSub>
          </m:sub>
        </m:sSub>
        <m:r>
          <m:rPr>
            <m:sty m:val="p"/>
          </m:rPr>
          <m:t xml:space="preserve"> </m:t>
        </m:r>
        <m:sSubSup>
          <m:sSubSupPr/>
          <m:e>
            <m:r>
              <m:rPr>
                <m:sty m:val="i"/>
              </m:rPr>
              <m:t>φ</m:t>
            </m:r>
          </m:e>
          <m:sub>
            <m:r>
              <m:rPr>
                <m:sty m:val="p"/>
              </m:rPr>
              <m:t>3</m:t>
            </m:r>
          </m:sub>
          <m:sup>
            <m:r>
              <m:rPr>
                <m:sty m:val="p"/>
              </m:rPr>
              <m:t>2</m:t>
            </m:r>
          </m:sup>
        </m:sSubSup>
        <m:r>
          <m:rPr>
            <m:sty m:val="i"/>
          </m:rPr>
          <m:t>d</m:t>
        </m:r>
        <m:r>
          <m:rPr>
            <m:sty m:val="i"/>
          </m:rPr>
          <m:t>S</m:t>
        </m:r>
        <m:r>
          <m:rPr>
            <m:sty m:val="p"/>
          </m:rPr>
          <m:t>=</m:t>
        </m:r>
        <m:sSub>
          <m:sSubPr/>
          <m:e>
            <m:r>
              <m:rPr>
                <m:sty m:val="i"/>
              </m:rPr>
              <m:t>M</m:t>
            </m:r>
          </m:e>
          <m:sub>
            <m:r>
              <m:rPr>
                <m:sty m:val="i"/>
              </m:rPr>
              <m:t>d</m:t>
            </m:r>
            <m:r>
              <m:rPr>
                <m:sty m:val="i"/>
              </m:rPr>
              <m:t>d</m:t>
            </m:r>
          </m:sub>
        </m:sSub>
        <m:r>
          <m:rPr>
            <m:sty m:val="p"/>
          </m:rPr>
          <m:t>+</m:t>
        </m:r>
        <m:sSub>
          <m:sSubPr/>
          <m:e>
            <m:r>
              <m:rPr>
                <m:sty m:val="i"/>
              </m:rPr>
              <m:t>M</m:t>
            </m:r>
          </m:e>
          <m:sub>
            <m:r>
              <m:rPr>
                <m:sty m:val="i"/>
              </m:rPr>
              <m:t>a</m:t>
            </m:r>
            <m:r>
              <m:rPr>
                <m:sty m:val="i"/>
              </m:rPr>
              <m:t>a</m:t>
            </m:r>
          </m:sub>
        </m:sSub>
      </m:oMath>
      <w:r>
        <w:rPr/>
        <w:t xml:space="preserve">. On constate donc que </w:t>
      </w:r>
      <m:oMath>
        <m:sSub>
          <m:sSubPr/>
          <m:e>
            <m:r>
              <m:rPr>
                <m:sty m:val="i"/>
              </m:rPr>
              <m:t>M</m:t>
            </m:r>
          </m:e>
          <m:sub>
            <m:r>
              <m:rPr>
                <m:sty m:val="p"/>
              </m:rPr>
              <m:t>33</m:t>
            </m:r>
          </m:sub>
        </m:sSub>
      </m:oMath>
      <w:r>
        <w:rPr>
          <w:rFonts w:eastAsia="Georgia" w:cs="Georgia" w:ascii="Georgia" w:hAnsi="Georgia"/>
        </w:rPr>
        <w:t xml:space="preserve"> est obtenu par assemblage d'un terme provenant de l'élément E 1 (terme d -d) et d'un terme provenant de l'élément E2 (terme a-a). Étant donné que la matrice [ </w:t>
      </w:r>
      <m:oMath>
        <m:sSup>
          <m:sSupPr/>
          <m:e>
            <m:r>
              <m:rPr>
                <m:sty m:val="i"/>
              </m:rPr>
              <m:t>M</m:t>
            </m:r>
          </m:e>
          <m:sup>
            <m:r>
              <m:rPr>
                <m:sty m:val="i"/>
              </m:rPr>
              <m:t>e</m:t>
            </m:r>
          </m:sup>
        </m:sSup>
      </m:oMath>
      <w:r>
        <w:rPr>
          <w:rFonts w:eastAsia="Georgia" w:cs="Georgia" w:ascii="Georgia" w:hAnsi="Georgia"/>
        </w:rPr>
        <w:t xml:space="preserve"> ] est la même pour tous les éléments (ils ont tous la même forme et les mêmes dimensions), </w:t>
      </w:r>
      <m:oMath>
        <m:sSub>
          <m:sSubPr/>
          <m:e>
            <m:r>
              <m:rPr>
                <m:sty m:val="i"/>
              </m:rPr>
              <m:t>M</m:t>
            </m:r>
          </m:e>
          <m:sub>
            <m:r>
              <m:rPr>
                <m:sty m:val="p"/>
              </m:rPr>
              <m:t>33</m:t>
            </m:r>
          </m:sub>
        </m:sSub>
      </m:oMath>
      <w:r>
        <w:rPr/>
        <w:t xml:space="preserve"> est simplement obtenu en sommant deux termes de la matrice [ </w:t>
      </w:r>
      <m:oMath>
        <m:sSup>
          <m:sSupPr/>
          <m:e>
            <m:r>
              <m:rPr>
                <m:sty m:val="i"/>
              </m:rPr>
              <m:t>M</m:t>
            </m:r>
          </m:e>
          <m:sup>
            <m:r>
              <m:rPr>
                <m:sty m:val="p"/>
              </m:rPr>
              <m:t>e</m:t>
            </m:r>
          </m:sup>
        </m:sSup>
      </m:oMath>
      <w:r>
        <w:rPr/>
        <w:t xml:space="preserve"> ] choisis en fonction de la correspondance entre les noeuds.</w:t>
      </w:r>
      <w:r>
        <w:rPr/>
        <w:br w:type="textWrapping"/>
      </w:r>
      <w:r>
        <w:rPr>
          <w:rFonts w:eastAsia="Georgia" w:cs="Georgia" w:ascii="Georgia" w:hAnsi="Georgia"/>
        </w:rPr>
        <w:t xml:space="preserve">Les autres termes non nuls sont déterminés de la même manière.</w:t>
      </w:r>
      <w:r>
        <w:rPr/>
        <w:br w:type="textWrapping"/>
      </w:r>
      <w:r>
        <w:rPr/>
        <w:t xml:space="preserve">Q35 : Donner l'expression de la matrice [ M ] en utilisant cette technique d'assemblage et les valeurs de la matrice </w:t>
      </w:r>
      <m:oMath>
        <m:d>
          <m:dPr>
            <m:begChr m:val="["/>
            <m:endChr m:val="]"/>
            <m:ctrlPr>
              <w:rPr>
                <w:rFonts w:ascii="Cambria Math" w:hAnsi="Cambria Math"/>
              </w:rPr>
            </m:ctrlPr>
          </m:dPr>
          <m:e>
            <m:sSup>
              <m:sSupPr/>
              <m:e>
                <m:r>
                  <m:rPr>
                    <m:sty m:val="p"/>
                  </m:rPr>
                  <m:t>M</m:t>
                </m:r>
              </m:e>
              <m:sup>
                <m:r>
                  <m:rPr>
                    <m:sty m:val="p"/>
                  </m:rPr>
                  <m:t>e</m:t>
                </m:r>
              </m:sup>
            </m:sSup>
          </m:e>
        </m:d>
      </m:oMath>
      <w:r>
        <w:rPr/>
        <w:t xml:space="preserve"> (relation 9).</w:t>
      </w:r>
    </w:p>
    <w:p>
      <w:pPr>
        <w:spacing w:line="271" w:before="330" w:lineRule="auto"/>
      </w:pPr>
      <w:r>
        <w:rPr>
          <w:rFonts w:eastAsia="Georgia" w:cs="Georgia" w:ascii="Georgia" w:hAnsi="Georgia"/>
          <w:b/>
          <w:sz w:val="42"/>
        </w:rPr>
        <w:t xml:space="preserve">2 - Étude de l'influence des paramètres sur la solution à un problème donné</w:t>
      </w:r>
    </w:p>
    <w:p>
      <w:pPr>
        <w:spacing w:after="220" w:lineRule="auto"/>
      </w:pPr>
      <w:r>
        <w:rPr>
          <w:rFonts w:eastAsia="Georgia" w:cs="Georgia" w:ascii="Georgia" w:hAnsi="Georgia"/>
        </w:rPr>
        <w:t xml:space="preserve">Les différentes matrices et le second membre étant déterminés, il est possible de résoudre le système différentiel matriciel </w:t>
      </w:r>
      <m:oMath>
        <m:r>
          <m:rPr>
            <m:sty m:val="p"/>
          </m:rPr>
          <m:t>[</m:t>
        </m:r>
        <m:r>
          <m:rPr>
            <m:sty m:val="i"/>
          </m:rPr>
          <m:t>A</m:t>
        </m:r>
        <m:r>
          <m:rPr>
            <m:sty m:val="p"/>
          </m:rPr>
          <m:t>]</m:t>
        </m:r>
        <m:sSub>
          <m:sSubPr/>
          <m:e>
            <m:bar>
              <m:barPr/>
              <m:e>
                <m:r>
                  <m:rPr>
                    <m:sty m:val="i"/>
                  </m:rPr>
                  <m:t>X</m:t>
                </m:r>
              </m:e>
            </m:bar>
          </m:e>
          <m:sub>
            <m:r>
              <m:rPr>
                <m:sty m:val="p"/>
              </m:rPr>
              <m:t>,</m:t>
            </m:r>
            <m:r>
              <m:rPr>
                <m:sty m:val="i"/>
              </m:rPr>
              <m:t>t</m:t>
            </m:r>
            <m:r>
              <m:rPr>
                <m:sty m:val="i"/>
              </m:rPr>
              <m:t>t</m:t>
            </m:r>
          </m:sub>
        </m:sSub>
        <m:r>
          <m:rPr>
            <m:sty m:val="p"/>
          </m:rPr>
          <m:t>+</m:t>
        </m:r>
        <m:r>
          <m:rPr>
            <m:sty m:val="p"/>
          </m:rPr>
          <m:t>[</m:t>
        </m:r>
        <m:r>
          <m:rPr>
            <m:sty m:val="i"/>
          </m:rPr>
          <m:t>B</m:t>
        </m:r>
        <m:r>
          <m:rPr>
            <m:sty m:val="p"/>
          </m:rPr>
          <m:t>]</m:t>
        </m:r>
        <m:bar>
          <m:barPr/>
          <m:e>
            <m:r>
              <m:rPr>
                <m:sty m:val="i"/>
              </m:rPr>
              <m:t>X</m:t>
            </m:r>
          </m:e>
        </m:bar>
        <m:r>
          <m:rPr>
            <m:sty m:val="p"/>
          </m:rPr>
          <m:t>=</m:t>
        </m:r>
        <m:bar>
          <m:barPr/>
          <m:e>
            <m:r>
              <m:rPr>
                <m:sty m:val="i"/>
              </m:rPr>
              <m:t>F</m:t>
            </m:r>
          </m:e>
        </m:bar>
      </m:oMath>
      <w:r>
        <w:rPr>
          <w:rFonts w:eastAsia="Georgia" w:cs="Georgia" w:ascii="Georgia" w:hAnsi="Georgia"/>
        </w:rPr>
        <w:t xml:space="preserve">. On souhaite étudier l'influence des paramètres du solveur de manière à le configurer correctement pour la simulation de la découpe de la plaque.</w:t>
      </w:r>
    </w:p>
    <w:p>
      <w:pPr>
        <w:spacing w:after="220" w:lineRule="auto"/>
      </w:pPr>
      <w:r>
        <w:rPr>
          <w:rFonts w:eastAsia="Georgia" w:cs="Georgia" w:ascii="Georgia" w:hAnsi="Georgia"/>
        </w:rPr>
        <w:t xml:space="preserve">On s'intéresse alors à la plaque rectangulaire de côté </w:t>
      </w:r>
      <m:oMath>
        <m:r>
          <m:rPr>
            <m:sty m:val="p"/>
          </m:rPr>
          <m:t>1</m:t>
        </m:r>
        <m:r>
          <m:rPr>
            <m:nor/>
          </m:rPr>
          <m:t xml:space="preserve"> </m:t>
        </m:r>
        <m:r>
          <m:rPr>
            <m:sty m:val="p"/>
          </m:rPr>
          <m:t>m</m:t>
        </m:r>
        <m:r>
          <m:rPr>
            <m:sty m:val="p"/>
          </m:rPr>
          <m:t>×</m:t>
        </m:r>
        <m:r>
          <m:rPr>
            <m:sty m:val="p"/>
          </m:rPr>
          <m:t>2</m:t>
        </m:r>
        <m:r>
          <m:rPr>
            <m:nor/>
          </m:rPr>
          <m:t xml:space="preserve"> </m:t>
        </m:r>
        <m:r>
          <m:rPr>
            <m:sty m:val="p"/>
          </m:rPr>
          <m:t>m</m:t>
        </m:r>
      </m:oMath>
      <w:r>
        <w:rPr>
          <w:rFonts w:eastAsia="Georgia" w:cs="Georgia" w:ascii="Georgia" w:hAnsi="Georgia"/>
        </w:rPr>
        <w:t xml:space="preserve"> soumise à un chargement sinusoïdal selon la direction </w:t>
      </w:r>
      <m:oMath>
        <m:acc>
          <m:accPr>
            <m:chr m:val="⃗"/>
          </m:accPr>
          <m:e>
            <m:r>
              <m:rPr>
                <m:sty m:val="i"/>
              </m:rPr>
              <m:t>y</m:t>
            </m:r>
          </m:e>
        </m:acc>
      </m:oMath>
      <w:r>
        <w:rPr>
          <w:rFonts w:eastAsia="Georgia" w:cs="Georgia" w:ascii="Georgia" w:hAnsi="Georgia"/>
        </w:rPr>
        <w:t xml:space="preserve"> uniquement sur une petite zone du côté </w:t>
      </w:r>
      <m:oMath>
        <m:sSub>
          <m:sSubPr/>
          <m:e>
            <m:r>
              <m:rPr>
                <m:sty m:val="p"/>
              </m:rPr>
              <m:t>Γ</m:t>
            </m:r>
          </m:e>
          <m:sub>
            <m:r>
              <m:rPr>
                <m:sty m:val="p"/>
              </m:rPr>
              <m:t>0</m:t>
            </m:r>
          </m:sub>
        </m:sSub>
      </m:oMath>
      <w:r>
        <w:rPr>
          <w:rFonts w:eastAsia="Georgia" w:cs="Georgia" w:ascii="Georgia" w:hAnsi="Georgia"/>
        </w:rPr>
        <w:t xml:space="preserve">. On étudie la propagation des ondes avant réflexion sur les autres bords dans la partie inférieure de cette plaque. La fréquence du chargement est </w:t>
      </w:r>
      <m:oMath>
        <m:r>
          <m:rPr>
            <m:sty m:val="p"/>
          </m:rPr>
          <m:t>f</m:t>
        </m:r>
        <m:r>
          <m:rPr>
            <m:sty m:val="p"/>
          </m:rPr>
          <m:t>=</m:t>
        </m:r>
        <m:r>
          <m:rPr>
            <m:sty m:val="p"/>
          </m:rPr>
          <m:t>30</m:t>
        </m:r>
        <m:r>
          <m:rPr>
            <m:sty m:val="p"/>
          </m:rPr>
          <m:t>kHz</m:t>
        </m:r>
      </m:oMath>
      <w:r>
        <w:rPr/>
        <w:t xml:space="preserve"> et son amplitude est unitaire (figure 20).</w:t>
      </w:r>
    </w:p>
    <w:p>
      <w:pPr>
        <w:spacing w:lineRule="auto"/>
        <w:jc w:val="center"/>
      </w:pPr>
      <w:r>
        <w:rPr/>
        <w:drawing>
          <wp:inline distB="0" distL="0" distR="0" distT="0">
            <wp:extent cx="5486400" cy="3265907"/>
            <wp:effectExtent b="0" l="0" r="0" t="0"/>
            <wp:docPr id="22" name="image-8fa39e2a85c398f6a2e61cd3c1764f1f7569b5d7.jpg"/>
            <a:graphic>
              <a:graphicData uri="http://schemas.openxmlformats.org/drawingml/2006/picture">
                <pic:pic>
                  <pic:nvPicPr>
                    <pic:cNvPr id="22" name="image-8fa39e2a85c398f6a2e61cd3c1764f1f7569b5d7.jpg" descr=""/>
                    <pic:cNvPicPr/>
                  </pic:nvPicPr>
                  <pic:blipFill>
                    <a:blip r:embed="rId26" cstate="print"/>
                    <a:srcRect b="0" l="0" r="0" t="0"/>
                    <a:stretch>
                      <a:fillRect/>
                    </a:stretch>
                  </pic:blipFill>
                  <pic:spPr>
                    <a:xfrm>
                      <a:off x="0" y="0"/>
                      <a:ext cx="5486400" cy="3265907"/>
                    </a:xfrm>
                    <a:prstGeom prst="rect"/>
                  </pic:spPr>
                </pic:pic>
              </a:graphicData>
            </a:graphic>
          </wp:inline>
        </w:drawing>
      </w:r>
    </w:p>
    <w:p>
      <w:pPr>
        <w:spacing w:lineRule="auto"/>
      </w:pPr>
      <w:r>
        <w:rPr>
          <w:rFonts w:eastAsia="Georgia" w:cs="Georgia" w:ascii="Georgia" w:hAnsi="Georgia"/>
        </w:rPr>
        <w:t xml:space="preserve">Figure 20 : cas test : plaque rectangulaire soumise à un chargement sinusoïdal.</w:t>
      </w:r>
    </w:p>
    <w:p>
      <w:pPr>
        <w:spacing w:after="220" w:lineRule="auto"/>
      </w:pPr>
      <w:r>
        <w:rPr>
          <w:rFonts w:eastAsia="Georgia" w:cs="Georgia" w:ascii="Georgia" w:hAnsi="Georgia"/>
        </w:rPr>
        <w:t xml:space="preserve">Comme indiqué dans la partie 1 , deux ondes se propagent dans ce milieu 2 D : I'onde P à la vitesse </w:t>
      </w:r>
      <m:oMath>
        <m:sSub>
          <m:sSubPr/>
          <m:e>
            <m:r>
              <m:rPr>
                <m:sty m:val="i"/>
              </m:rPr>
              <m:t>C</m:t>
            </m:r>
          </m:e>
          <m:sub>
            <m:r>
              <m:rPr>
                <m:sty m:val="i"/>
              </m:rPr>
              <m:t>P</m:t>
            </m:r>
          </m:sub>
        </m:sSub>
      </m:oMath>
      <w:r>
        <w:rPr/>
        <w:t xml:space="preserve"> et l'onde </w:t>
      </w:r>
      <m:oMath>
        <m:r>
          <m:rPr>
            <m:sty m:val="i"/>
          </m:rPr>
          <m:t>S</m:t>
        </m:r>
      </m:oMath>
      <w:r>
        <w:rPr>
          <w:rFonts w:eastAsia="Georgia" w:cs="Georgia" w:ascii="Georgia" w:hAnsi="Georgia"/>
        </w:rPr>
        <w:t xml:space="preserve"> à la vitesse </w:t>
      </w:r>
      <m:oMath>
        <m:sSub>
          <m:sSubPr/>
          <m:e>
            <m:r>
              <m:rPr>
                <m:sty m:val="i"/>
              </m:rPr>
              <m:t>C</m:t>
            </m:r>
          </m:e>
          <m:sub>
            <m:r>
              <m:rPr>
                <m:sty m:val="i"/>
              </m:rPr>
              <m:t>S</m:t>
            </m:r>
          </m:sub>
        </m:sSub>
      </m:oMath>
      <w:r>
        <w:rPr/>
        <w:t xml:space="preserve">, avec </w:t>
      </w:r>
      <m:oMath>
        <m:sSub>
          <m:sSubPr/>
          <m:e>
            <m:r>
              <m:rPr>
                <m:sty m:val="i"/>
              </m:rPr>
              <m:t>C</m:t>
            </m:r>
          </m:e>
          <m:sub>
            <m:r>
              <m:rPr>
                <m:sty m:val="i"/>
              </m:rPr>
              <m:t>P</m:t>
            </m:r>
          </m:sub>
        </m:sSub>
        <m:r>
          <m:rPr>
            <m:sty m:val="p"/>
          </m:rPr>
          <m:t>&gt;</m:t>
        </m:r>
        <m:sSub>
          <m:sSubPr/>
          <m:e>
            <m:r>
              <m:rPr>
                <m:sty m:val="i"/>
              </m:rPr>
              <m:t>C</m:t>
            </m:r>
          </m:e>
          <m:sub>
            <m:r>
              <m:rPr>
                <m:sty m:val="i"/>
              </m:rPr>
              <m:t>S</m:t>
            </m:r>
          </m:sub>
        </m:sSub>
      </m:oMath>
      <w:r>
        <w:rPr/>
        <w:t xml:space="preserve">. On note </w:t>
      </w:r>
      <m:oMath>
        <m:sSub>
          <m:sSubPr/>
          <m:e>
            <m:r>
              <m:rPr>
                <m:sty m:val="i"/>
              </m:rPr>
              <m:t>λ</m:t>
            </m:r>
          </m:e>
          <m:sub>
            <m:r>
              <m:rPr>
                <m:sty m:val="i"/>
              </m:rPr>
              <m:t>P</m:t>
            </m:r>
          </m:sub>
        </m:sSub>
        <m:r>
          <m:rPr>
            <m:sty m:val="p"/>
          </m:rPr>
          <m:t>=</m:t>
        </m:r>
        <m:f>
          <m:fPr>
            <m:ctrlPr>
              <w:rPr>
                <w:rFonts w:ascii="Cambria Math" w:hAnsi="Cambria Math"/>
              </w:rPr>
            </m:ctrlPr>
          </m:fPr>
          <m:num>
            <m:sSub>
              <m:sSubPr/>
              <m:e>
                <m:r>
                  <m:rPr>
                    <m:sty m:val="i"/>
                  </m:rPr>
                  <m:t>C</m:t>
                </m:r>
              </m:e>
              <m:sub>
                <m:r>
                  <m:rPr>
                    <m:sty m:val="i"/>
                  </m:rPr>
                  <m:t>P</m:t>
                </m:r>
              </m:sub>
            </m:sSub>
          </m:num>
          <m:den>
            <m:r>
              <m:rPr>
                <m:sty m:val="i"/>
              </m:rPr>
              <m:t>f</m:t>
            </m:r>
          </m:den>
        </m:f>
      </m:oMath>
      <w:r>
        <w:rPr/>
        <w:t xml:space="preserve"> la longueur d'onde des ondes </w:t>
      </w:r>
      <m:oMath>
        <m:r>
          <m:rPr>
            <m:sty m:val="i"/>
          </m:rPr>
          <m:t>P</m:t>
        </m:r>
      </m:oMath>
      <w:r>
        <w:rPr/>
        <w:t xml:space="preserve"> et </w:t>
      </w:r>
      <m:oMath>
        <m:sSub>
          <m:sSubPr/>
          <m:e>
            <m:r>
              <m:rPr>
                <m:sty m:val="i"/>
              </m:rPr>
              <m:t>λ</m:t>
            </m:r>
          </m:e>
          <m:sub>
            <m:r>
              <m:rPr>
                <m:sty m:val="i"/>
              </m:rPr>
              <m:t>s</m:t>
            </m:r>
          </m:sub>
        </m:sSub>
        <m:r>
          <m:rPr>
            <m:sty m:val="p"/>
          </m:rPr>
          <m:t>=</m:t>
        </m:r>
        <m:f>
          <m:fPr>
            <m:ctrlPr>
              <w:rPr>
                <w:rFonts w:ascii="Cambria Math" w:hAnsi="Cambria Math"/>
              </w:rPr>
            </m:ctrlPr>
          </m:fPr>
          <m:num>
            <m:sSub>
              <m:sSubPr/>
              <m:e>
                <m:r>
                  <m:rPr>
                    <m:sty m:val="i"/>
                  </m:rPr>
                  <m:t>C</m:t>
                </m:r>
              </m:e>
              <m:sub>
                <m:r>
                  <m:rPr>
                    <m:sty m:val="i"/>
                  </m:rPr>
                  <m:t>s</m:t>
                </m:r>
              </m:sub>
            </m:sSub>
          </m:num>
          <m:den>
            <m:r>
              <m:rPr>
                <m:sty m:val="i"/>
              </m:rPr>
              <m:t>f</m:t>
            </m:r>
          </m:den>
        </m:f>
      </m:oMath>
      <w:r>
        <w:rPr/>
        <w:t xml:space="preserve"> la longueur d'onde des onde </w:t>
      </w:r>
      <m:oMath>
        <m:r>
          <m:rPr>
            <m:sty m:val="i"/>
          </m:rPr>
          <m:t>S</m:t>
        </m:r>
      </m:oMath>
      <w:r>
        <w:rPr/>
        <w:t xml:space="preserve">.</w:t>
      </w:r>
      <w:r>
        <w:rPr/>
        <w:br w:type="textWrapping"/>
      </w:r>
      <w:r>
        <w:rPr>
          <w:rFonts w:eastAsia="Georgia" w:cs="Georgia" w:ascii="Georgia" w:hAnsi="Georgia"/>
        </w:rPr>
        <w:t xml:space="preserve">On étudie l'influence de la taille des éléments choisis ( </w:t>
      </w:r>
      <m:oMath>
        <m:sSub>
          <m:sSubPr/>
          <m:e>
            <m:r>
              <m:rPr>
                <m:sty m:val="p"/>
              </m:rPr>
              <m:t>l</m:t>
            </m:r>
          </m:e>
          <m:sub>
            <m:r>
              <m:rPr>
                <m:sty m:val="p"/>
              </m:rPr>
              <m:t>x</m:t>
            </m:r>
          </m:sub>
        </m:sSub>
      </m:oMath>
      <w:r>
        <w:rPr>
          <w:rFonts w:eastAsia="Georgia" w:cs="Georgia" w:ascii="Georgia" w:hAnsi="Georgia"/>
        </w:rPr>
        <w:t xml:space="preserve"> ) sur la résolution (qualité de la solution approchée, temps de résolution,...). La figure 21 montre un exemple de maillage lorsque </w:t>
      </w:r>
      <m:oMath>
        <m:sSub>
          <m:sSubPr/>
          <m:e>
            <m:r>
              <m:rPr>
                <m:sty m:val="p"/>
              </m:rPr>
              <m:t>I</m:t>
            </m:r>
          </m:e>
          <m:sub>
            <m:r>
              <m:rPr>
                <m:sty m:val="p"/>
              </m:rPr>
              <m:t>x</m:t>
            </m:r>
          </m:sub>
        </m:sSub>
        <m:r>
          <m:rPr>
            <m:sty m:val="p"/>
          </m:rPr>
          <m:t>=</m:t>
        </m:r>
        <m:f>
          <m:fPr>
            <m:ctrlPr>
              <w:rPr>
                <w:rFonts w:ascii="Cambria Math" w:hAnsi="Cambria Math"/>
              </w:rPr>
            </m:ctrlPr>
          </m:fPr>
          <m:num>
            <m:sSub>
              <m:sSubPr/>
              <m:e>
                <m:r>
                  <m:rPr>
                    <m:sty m:val="i"/>
                  </m:rPr>
                  <m:t>λ</m:t>
                </m:r>
              </m:e>
              <m:sub>
                <m:r>
                  <m:rPr>
                    <m:sty m:val="p"/>
                  </m:rPr>
                  <m:t>s</m:t>
                </m:r>
              </m:sub>
            </m:sSub>
          </m:num>
          <m:den>
            <m:r>
              <m:rPr>
                <m:sty m:val="p"/>
              </m:rPr>
              <m:t>8</m:t>
            </m:r>
          </m:den>
        </m:f>
      </m:oMath>
      <w:r>
        <w:rPr>
          <w:rFonts w:eastAsia="Georgia" w:cs="Georgia" w:ascii="Georgia" w:hAnsi="Georgia"/>
        </w:rPr>
        <w:t xml:space="preserve">. Les résultats représentés sur les figures 22 et 23 montrent le déplacement selon les directions </w:t>
      </w:r>
      <m:oMath>
        <m:acc>
          <m:accPr>
            <m:chr m:val="⃗"/>
          </m:accPr>
          <m:e>
            <m:r>
              <m:rPr>
                <m:sty m:val="i"/>
              </m:rPr>
              <m:t>y</m:t>
            </m:r>
          </m:e>
        </m:acc>
      </m:oMath>
      <w:r>
        <w:rPr/>
        <w:t xml:space="preserve"> et </w:t>
      </w:r>
      <m:oMath>
        <m:acc>
          <m:accPr>
            <m:chr m:val="⃗"/>
          </m:accPr>
          <m:e>
            <m:r>
              <m:rPr>
                <m:sty m:val="i"/>
              </m:rPr>
              <m:t>x</m:t>
            </m:r>
          </m:e>
        </m:acc>
      </m:oMath>
      <w:r>
        <w:rPr>
          <w:rFonts w:eastAsia="Georgia" w:cs="Georgia" w:ascii="Georgia" w:hAnsi="Georgia"/>
        </w:rPr>
        <w:t xml:space="preserve"> pour un même instant mais en modifiant la taille des éléments.</w:t>
      </w:r>
    </w:p>
    <w:p>
      <w:pPr>
        <w:spacing w:after="220" w:lineRule="auto"/>
      </w:pPr>
      <w:r>
        <w:rPr>
          <w:rFonts w:eastAsia="Georgia" w:cs="Georgia" w:ascii="Georgia" w:hAnsi="Georgia"/>
        </w:rPr>
        <w:t xml:space="preserve">Le tableau ci-dessous indique la taille des éléments choisis pour chaque simulation et le nombre de noeuds </w:t>
      </w:r>
      <m:oMath>
        <m:r>
          <m:rPr>
            <m:sty m:val="i"/>
          </m:rPr>
          <m:t>n</m:t>
        </m:r>
      </m:oMath>
      <w:r>
        <w:rPr>
          <w:rFonts w:eastAsia="Georgia" w:cs="Georgia" w:ascii="Georgia" w:hAnsi="Georgia"/>
        </w:rPr>
        <w:t xml:space="preserve"> total dans la zone étudiée.</w:t>
      </w:r>
    </w:p>
    <w:tbl>
      <w:tblPr>
        <w:tblStyle w:val="TableGrid"/>
        <w:jc w:val="center"/>
        <w:tblCellSpacing w:w="0" w:type="dxa"/>
        <w:tblBorders/>
        <w:tblCellMar>
          <w:top w:type="dxa" w:w="80"/>
          <w:left w:type="dxa" w:w="160"/>
          <w:bottom w:type="dxa" w:w="80"/>
          <w:right w:type="dxa" w:w="160"/>
        </w:tblCellMar>
      </w:tblPr>
      <w:tblGrid>
        <w:gridCol w:w="1440"/>
        <w:gridCol w:w="1440"/>
        <w:gridCol w:w="1440"/>
        <w:gridCol w:w="1440"/>
        <w:gridCol w:w="1440"/>
        <w:gridCol w:w="144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Nom du maillage</w:t>
            </w:r>
          </w:p>
        </w:tc>
        <w:tc>
          <w:tcPr>
            <w:tcBorders>
              <w:top w:val="single" w:sz="8" w:space="0" w:color="000000"/>
              <w:bottom w:val="single" w:sz="8" w:space="0" w:color="000000"/>
              <w:right w:val="single" w:sz="8" w:space="0" w:color="000000"/>
            </w:tcBorders>
            <w:vAlign w:val="center"/>
          </w:tcPr>
          <w:p>
            <w:pPr>
              <w:spacing w:lineRule="auto"/>
              <w:jc w:val="center"/>
            </w:pPr>
            <w:r>
              <w:rPr/>
              <w:t xml:space="preserve">a</w:t>
            </w:r>
          </w:p>
        </w:tc>
        <w:tc>
          <w:tcPr>
            <w:tcBorders>
              <w:top w:val="single" w:sz="8" w:space="0" w:color="000000"/>
              <w:bottom w:val="single" w:sz="8" w:space="0" w:color="000000"/>
              <w:right w:val="single" w:sz="8" w:space="0" w:color="000000"/>
            </w:tcBorders>
            <w:vAlign w:val="center"/>
          </w:tcPr>
          <w:p>
            <w:pPr>
              <w:spacing w:lineRule="auto"/>
              <w:jc w:val="center"/>
            </w:pPr>
            <w:r>
              <w:rPr/>
              <w:t xml:space="preserve">b</w:t>
            </w:r>
          </w:p>
        </w:tc>
        <w:tc>
          <w:tcPr>
            <w:tcBorders>
              <w:top w:val="single" w:sz="8" w:space="0" w:color="000000"/>
              <w:bottom w:val="single" w:sz="8" w:space="0" w:color="000000"/>
              <w:right w:val="single" w:sz="8" w:space="0" w:color="000000"/>
            </w:tcBorders>
            <w:vAlign w:val="center"/>
          </w:tcPr>
          <w:p>
            <w:pPr>
              <w:spacing w:lineRule="auto"/>
              <w:jc w:val="center"/>
            </w:pPr>
            <w:r>
              <w:rPr/>
              <w:t xml:space="preserve">c</w:t>
            </w:r>
          </w:p>
        </w:tc>
        <w:tc>
          <w:tcPr>
            <w:tcBorders>
              <w:top w:val="single" w:sz="8" w:space="0" w:color="000000"/>
              <w:bottom w:val="single" w:sz="8" w:space="0" w:color="000000"/>
              <w:right w:val="single" w:sz="8" w:space="0" w:color="000000"/>
            </w:tcBorders>
            <w:vAlign w:val="center"/>
          </w:tcPr>
          <w:p>
            <w:pPr>
              <w:spacing w:lineRule="auto"/>
              <w:jc w:val="center"/>
            </w:pPr>
            <w:r>
              <w:rPr/>
              <w:t xml:space="preserve">d</w:t>
            </w:r>
          </w:p>
        </w:tc>
        <w:tc>
          <w:tcPr>
            <w:tcBorders>
              <w:top w:val="single" w:sz="8" w:space="0" w:color="000000"/>
              <w:bottom w:val="single" w:sz="8" w:space="0" w:color="000000"/>
              <w:right w:val="single" w:sz="8" w:space="0" w:color="000000"/>
            </w:tcBorders>
            <w:vAlign w:val="center"/>
          </w:tcPr>
          <w:p>
            <w:pPr>
              <w:spacing w:lineRule="auto"/>
              <w:jc w:val="center"/>
            </w:pPr>
            <w:r>
              <w:rPr/>
              <w:t xml:space="preserve">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Taille des</w:t>
            </w:r>
          </w:p>
          <w:p>
            <w:pPr>
              <w:spacing w:lineRule="auto"/>
              <w:jc w:val="left"/>
            </w:pPr>
            <w:r>
              <w:rPr>
                <w:rFonts w:eastAsia="Georgia" w:cs="Georgia" w:ascii="Georgia" w:hAnsi="Georgia"/>
              </w:rPr>
              <w:t xml:space="preserve">éléments</w:t>
            </w:r>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p"/>
                      </m:rPr>
                      <m:t>I</m:t>
                    </m:r>
                  </m:e>
                  <m:sub>
                    <m:r>
                      <m:rPr>
                        <m:sty m:val="p"/>
                      </m:rPr>
                      <m:t>x</m:t>
                    </m:r>
                  </m:sub>
                </m:sSub>
                <m:r>
                  <m:rPr>
                    <m:sty m:val="p"/>
                  </m:rPr>
                  <m:t>=</m:t>
                </m:r>
                <m:f>
                  <m:fPr>
                    <m:ctrlPr>
                      <w:rPr>
                        <w:rFonts w:ascii="Cambria Math" w:hAnsi="Cambria Math"/>
                      </w:rPr>
                    </m:ctrlPr>
                  </m:fPr>
                  <m:num>
                    <m:sSub>
                      <m:sSubPr/>
                      <m:e>
                        <m:r>
                          <m:rPr>
                            <m:sty m:val="i"/>
                          </m:rPr>
                          <m:t>λ</m:t>
                        </m:r>
                      </m:e>
                      <m:sub>
                        <m:r>
                          <m:rPr>
                            <m:sty m:val="p"/>
                          </m:rPr>
                          <m:t>s</m:t>
                        </m:r>
                      </m:sub>
                    </m:sSub>
                  </m:num>
                  <m:den>
                    <m:r>
                      <m:rPr>
                        <m:sty m:val="p"/>
                      </m:rPr>
                      <m:t>2</m:t>
                    </m:r>
                  </m:den>
                </m:f>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p"/>
                      </m:rPr>
                      <m:t>I</m:t>
                    </m:r>
                  </m:e>
                  <m:sub>
                    <m:r>
                      <m:rPr>
                        <m:sty m:val="p"/>
                      </m:rPr>
                      <m:t>x</m:t>
                    </m:r>
                  </m:sub>
                </m:sSub>
                <m:r>
                  <m:rPr>
                    <m:sty m:val="p"/>
                  </m:rPr>
                  <m:t>=</m:t>
                </m:r>
                <m:f>
                  <m:fPr>
                    <m:ctrlPr>
                      <w:rPr>
                        <w:rFonts w:ascii="Cambria Math" w:hAnsi="Cambria Math"/>
                      </w:rPr>
                    </m:ctrlPr>
                  </m:fPr>
                  <m:num>
                    <m:sSub>
                      <m:sSubPr/>
                      <m:e>
                        <m:r>
                          <m:rPr>
                            <m:sty m:val="i"/>
                          </m:rPr>
                          <m:t>λ</m:t>
                        </m:r>
                      </m:e>
                      <m:sub>
                        <m:r>
                          <m:rPr>
                            <m:sty m:val="p"/>
                          </m:rPr>
                          <m:t>s</m:t>
                        </m:r>
                      </m:sub>
                    </m:sSub>
                  </m:num>
                  <m:den>
                    <m:r>
                      <m:rPr>
                        <m:sty m:val="p"/>
                      </m:rPr>
                      <m:t>4</m:t>
                    </m:r>
                  </m:den>
                </m:f>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p"/>
                      </m:rPr>
                      <m:t>I</m:t>
                    </m:r>
                  </m:e>
                  <m:sub>
                    <m:r>
                      <m:rPr>
                        <m:sty m:val="p"/>
                      </m:rPr>
                      <m:t>x</m:t>
                    </m:r>
                  </m:sub>
                </m:sSub>
                <m:r>
                  <m:rPr>
                    <m:sty m:val="p"/>
                  </m:rPr>
                  <m:t>=</m:t>
                </m:r>
                <m:f>
                  <m:fPr>
                    <m:ctrlPr>
                      <w:rPr>
                        <w:rFonts w:ascii="Cambria Math" w:hAnsi="Cambria Math"/>
                      </w:rPr>
                    </m:ctrlPr>
                  </m:fPr>
                  <m:num>
                    <m:sSub>
                      <m:sSubPr/>
                      <m:e>
                        <m:r>
                          <m:rPr>
                            <m:sty m:val="i"/>
                          </m:rPr>
                          <m:t>λ</m:t>
                        </m:r>
                      </m:e>
                      <m:sub>
                        <m:r>
                          <m:rPr>
                            <m:sty m:val="p"/>
                          </m:rPr>
                          <m:t>s</m:t>
                        </m:r>
                      </m:sub>
                    </m:sSub>
                  </m:num>
                  <m:den>
                    <m:r>
                      <m:rPr>
                        <m:sty m:val="p"/>
                      </m:rPr>
                      <m:t>8</m:t>
                    </m:r>
                  </m:den>
                </m:f>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p"/>
                      </m:rPr>
                      <m:t>I</m:t>
                    </m:r>
                  </m:e>
                  <m:sub>
                    <m:r>
                      <m:rPr>
                        <m:sty m:val="p"/>
                      </m:rPr>
                      <m:t>x</m:t>
                    </m:r>
                  </m:sub>
                </m:sSub>
                <m:r>
                  <m:rPr>
                    <m:sty m:val="p"/>
                  </m:rPr>
                  <m:t>=</m:t>
                </m:r>
                <m:f>
                  <m:fPr>
                    <m:ctrlPr>
                      <w:rPr>
                        <w:rFonts w:ascii="Cambria Math" w:hAnsi="Cambria Math"/>
                      </w:rPr>
                    </m:ctrlPr>
                  </m:fPr>
                  <m:num>
                    <m:sSub>
                      <m:sSubPr/>
                      <m:e>
                        <m:r>
                          <m:rPr>
                            <m:sty m:val="i"/>
                          </m:rPr>
                          <m:t>λ</m:t>
                        </m:r>
                      </m:e>
                      <m:sub>
                        <m:r>
                          <m:rPr>
                            <m:sty m:val="p"/>
                          </m:rPr>
                          <m:t>s</m:t>
                        </m:r>
                      </m:sub>
                    </m:sSub>
                  </m:num>
                  <m:den>
                    <m:r>
                      <m:rPr>
                        <m:sty m:val="p"/>
                      </m:rPr>
                      <m:t>16</m:t>
                    </m:r>
                  </m:den>
                </m:f>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p"/>
                      </m:rPr>
                      <m:t>I</m:t>
                    </m:r>
                  </m:e>
                  <m:sub>
                    <m:r>
                      <m:rPr>
                        <m:sty m:val="p"/>
                      </m:rPr>
                      <m:t>x</m:t>
                    </m:r>
                  </m:sub>
                </m:sSub>
                <m:r>
                  <m:rPr>
                    <m:sty m:val="p"/>
                  </m:rPr>
                  <m:t>=</m:t>
                </m:r>
                <m:f>
                  <m:fPr>
                    <m:ctrlPr>
                      <w:rPr>
                        <w:rFonts w:ascii="Cambria Math" w:hAnsi="Cambria Math"/>
                      </w:rPr>
                    </m:ctrlPr>
                  </m:fPr>
                  <m:num>
                    <m:sSub>
                      <m:sSubPr/>
                      <m:e>
                        <m:r>
                          <m:rPr>
                            <m:sty m:val="i"/>
                          </m:rPr>
                          <m:t>λ</m:t>
                        </m:r>
                      </m:e>
                      <m:sub>
                        <m:r>
                          <m:rPr>
                            <m:sty m:val="p"/>
                          </m:rPr>
                          <m:t>s</m:t>
                        </m:r>
                      </m:sub>
                    </m:sSub>
                  </m:num>
                  <m:den>
                    <m:r>
                      <m:rPr>
                        <m:sty m:val="p"/>
                      </m:rPr>
                      <m:t>20</m:t>
                    </m:r>
                  </m:den>
                </m:f>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Nombre de</w:t>
            </w:r>
          </w:p>
          <w:p>
            <w:pPr>
              <w:spacing w:lineRule="auto"/>
              <w:jc w:val="left"/>
            </w:pPr>
            <w:r>
              <w:rPr/>
              <w:t xml:space="preserve">noeuds n</w:t>
            </w:r>
          </w:p>
        </w:tc>
        <w:tc>
          <w:tcPr>
            <w:tcBorders>
              <w:bottom w:val="single" w:sz="8" w:space="0" w:color="000000"/>
              <w:right w:val="single" w:sz="8" w:space="0" w:color="000000"/>
            </w:tcBorders>
            <w:vAlign w:val="center"/>
          </w:tcPr>
          <w:p>
            <w:pPr>
              <w:spacing w:lineRule="auto"/>
              <w:jc w:val="center"/>
            </w:pPr>
            <w:r>
              <w:rPr/>
              <w:t xml:space="preserve">231</w:t>
            </w:r>
          </w:p>
        </w:tc>
        <w:tc>
          <w:tcPr>
            <w:tcBorders>
              <w:bottom w:val="single" w:sz="8" w:space="0" w:color="000000"/>
              <w:right w:val="single" w:sz="8" w:space="0" w:color="000000"/>
            </w:tcBorders>
            <w:vAlign w:val="center"/>
          </w:tcPr>
          <w:p>
            <w:pPr>
              <w:spacing w:lineRule="auto"/>
              <w:jc w:val="center"/>
            </w:pPr>
            <w:r>
              <w:rPr/>
              <w:t xml:space="preserve">840</w:t>
            </w:r>
          </w:p>
        </w:tc>
        <w:tc>
          <w:tcPr>
            <w:tcBorders>
              <w:bottom w:val="single" w:sz="8" w:space="0" w:color="000000"/>
              <w:right w:val="single" w:sz="8" w:space="0" w:color="000000"/>
            </w:tcBorders>
            <w:vAlign w:val="center"/>
          </w:tcPr>
          <w:p>
            <w:pPr>
              <w:spacing w:lineRule="auto"/>
              <w:jc w:val="center"/>
            </w:pPr>
            <w:r>
              <w:rPr/>
              <w:t xml:space="preserve">3160</w:t>
            </w:r>
          </w:p>
        </w:tc>
        <w:tc>
          <w:tcPr>
            <w:tcBorders>
              <w:bottom w:val="single" w:sz="8" w:space="0" w:color="000000"/>
              <w:right w:val="single" w:sz="8" w:space="0" w:color="000000"/>
            </w:tcBorders>
            <w:vAlign w:val="center"/>
          </w:tcPr>
          <w:p>
            <w:pPr>
              <w:spacing w:lineRule="auto"/>
              <w:jc w:val="center"/>
            </w:pPr>
            <w:r>
              <w:rPr/>
              <w:t xml:space="preserve">12324</w:t>
            </w:r>
          </w:p>
        </w:tc>
        <w:tc>
          <w:tcPr>
            <w:tcBorders>
              <w:bottom w:val="single" w:sz="8" w:space="0" w:color="000000"/>
              <w:right w:val="single" w:sz="8" w:space="0" w:color="000000"/>
            </w:tcBorders>
            <w:vAlign w:val="center"/>
          </w:tcPr>
          <w:p>
            <w:pPr>
              <w:spacing w:lineRule="auto"/>
              <w:jc w:val="center"/>
            </w:pPr>
            <w:r>
              <w:rPr/>
              <w:t xml:space="preserve">19110</w:t>
            </w:r>
          </w:p>
        </w:tc>
      </w:tr>
    </w:tbl>
    <w:p>
      <w:pPr>
        <w:spacing w:lineRule="auto"/>
      </w:pPr>
    </w:p>
    <w:p>
      <w:pPr>
        <w:spacing w:after="220" w:lineRule="auto"/>
      </w:pPr>
      <w:r>
        <w:rPr>
          <w:rFonts w:eastAsia="Georgia" w:cs="Georgia" w:ascii="Georgia" w:hAnsi="Georgia"/>
        </w:rPr>
        <w:t xml:space="preserve">Q36 : Donner la propriété que semble vérifier la solution éléments finis lorsque la taille des éléments tend vers zéro.</w:t>
      </w:r>
    </w:p>
    <w:p>
      <w:pPr>
        <w:spacing w:lineRule="auto"/>
        <w:jc w:val="center"/>
      </w:pPr>
      <w:r>
        <w:rPr/>
        <w:drawing>
          <wp:inline distB="0" distL="0" distR="0" distT="0">
            <wp:extent cx="5486400" cy="1979468"/>
            <wp:effectExtent b="0" l="0" r="0" t="0"/>
            <wp:docPr id="23" name="image-c00d69edf084e0c5e76d87a23c635d9f079bf72e.jpg"/>
            <a:graphic>
              <a:graphicData uri="http://schemas.openxmlformats.org/drawingml/2006/picture">
                <pic:pic>
                  <pic:nvPicPr>
                    <pic:cNvPr id="23" name="image-c00d69edf084e0c5e76d87a23c635d9f079bf72e.jpg" descr=""/>
                    <pic:cNvPicPr/>
                  </pic:nvPicPr>
                  <pic:blipFill>
                    <a:blip r:embed="rId27" cstate="print"/>
                    <a:srcRect b="0" l="0" r="0" t="0"/>
                    <a:stretch>
                      <a:fillRect/>
                    </a:stretch>
                  </pic:blipFill>
                  <pic:spPr>
                    <a:xfrm>
                      <a:off x="0" y="0"/>
                      <a:ext cx="5486400" cy="1979468"/>
                    </a:xfrm>
                    <a:prstGeom prst="rect"/>
                  </pic:spPr>
                </pic:pic>
              </a:graphicData>
            </a:graphic>
          </wp:inline>
        </w:drawing>
      </w:r>
    </w:p>
    <w:p>
      <w:pPr>
        <w:spacing w:lineRule="auto"/>
      </w:pPr>
      <w:r>
        <w:rPr>
          <w:rFonts w:eastAsia="Georgia" w:cs="Georgia" w:ascii="Georgia" w:hAnsi="Georgia"/>
        </w:rPr>
        <w:t xml:space="preserve">Figure 21 : exemple de maillage utilisé pour la simulation, ici pour </w:t>
      </w:r>
      <m:oMath>
        <m:sSub>
          <m:sSubPr/>
          <m:e>
            <m:r>
              <m:rPr>
                <m:sty m:val="p"/>
              </m:rPr>
              <m:t>I</m:t>
            </m:r>
          </m:e>
          <m:sub>
            <m:r>
              <m:rPr>
                <m:sty m:val="p"/>
              </m:rPr>
              <m:t>x</m:t>
            </m:r>
          </m:sub>
        </m:sSub>
        <m:r>
          <m:rPr>
            <m:sty m:val="p"/>
          </m:rPr>
          <m:t>=</m:t>
        </m:r>
        <m:f>
          <m:fPr>
            <m:ctrlPr>
              <w:rPr>
                <w:rFonts w:ascii="Cambria Math" w:hAnsi="Cambria Math"/>
              </w:rPr>
            </m:ctrlPr>
          </m:fPr>
          <m:num>
            <m:sSub>
              <m:sSubPr/>
              <m:e>
                <m:r>
                  <m:rPr>
                    <m:sty m:val="i"/>
                  </m:rPr>
                  <m:t>λ</m:t>
                </m:r>
              </m:e>
              <m:sub>
                <m:r>
                  <m:rPr>
                    <m:sty m:val="p"/>
                  </m:rPr>
                  <m:t>s</m:t>
                </m:r>
              </m:sub>
            </m:sSub>
          </m:num>
          <m:den>
            <m:r>
              <m:rPr>
                <m:sty m:val="p"/>
              </m:rPr>
              <m:t>8</m:t>
            </m:r>
          </m:den>
        </m:f>
      </m:oMath>
      <w:r>
        <w:rPr/>
        <w:t xml:space="preserve">.</w:t>
      </w:r>
    </w:p>
    <w:p>
      <w:pPr>
        <w:spacing w:lineRule="auto"/>
        <w:jc w:val="center"/>
      </w:pPr>
      <w:r>
        <w:rPr/>
        <w:drawing>
          <wp:inline distB="0" distL="0" distR="0" distT="0">
            <wp:extent cx="5486400" cy="3601346"/>
            <wp:effectExtent b="0" l="0" r="0" t="0"/>
            <wp:docPr id="24" name="image-d5ea69b3b2b5b24a67c9a22b925b25663650beed.jpg"/>
            <a:graphic>
              <a:graphicData uri="http://schemas.openxmlformats.org/drawingml/2006/picture">
                <pic:pic>
                  <pic:nvPicPr>
                    <pic:cNvPr id="24" name="image-d5ea69b3b2b5b24a67c9a22b925b25663650beed.jpg" descr=""/>
                    <pic:cNvPicPr/>
                  </pic:nvPicPr>
                  <pic:blipFill>
                    <a:blip r:embed="rId28" cstate="print"/>
                    <a:srcRect b="0" l="0" r="0" t="0"/>
                    <a:stretch>
                      <a:fillRect/>
                    </a:stretch>
                  </pic:blipFill>
                  <pic:spPr>
                    <a:xfrm>
                      <a:off x="0" y="0"/>
                      <a:ext cx="5486400" cy="3601346"/>
                    </a:xfrm>
                    <a:prstGeom prst="rect"/>
                  </pic:spPr>
                </pic:pic>
              </a:graphicData>
            </a:graphic>
          </wp:inline>
        </w:drawing>
      </w:r>
    </w:p>
    <w:p>
      <w:pPr>
        <w:spacing w:lineRule="auto"/>
      </w:pPr>
      <w:r>
        <w:rPr>
          <w:rFonts w:eastAsia="Georgia" w:cs="Georgia" w:ascii="Georgia" w:hAnsi="Georgia"/>
        </w:rPr>
        <w:t xml:space="preserve">Figure 22 : déplacement selon </w:t>
      </w:r>
      <m:oMath>
        <m:acc>
          <m:accPr>
            <m:chr m:val="⃗"/>
          </m:accPr>
          <m:e>
            <m:r>
              <m:rPr>
                <m:sty m:val="i"/>
              </m:rPr>
              <m:t>y</m:t>
            </m:r>
          </m:e>
        </m:acc>
      </m:oMath>
      <w:r>
        <w:rPr>
          <w:rFonts w:eastAsia="Georgia" w:cs="Georgia" w:ascii="Georgia" w:hAnsi="Georgia"/>
        </w:rPr>
        <w:t xml:space="preserve"> pour différentes tailles d'éléments.</w:t>
      </w:r>
    </w:p>
    <w:p>
      <w:pPr>
        <w:spacing w:lineRule="auto"/>
        <w:jc w:val="center"/>
      </w:pPr>
      <w:r>
        <w:rPr/>
        <w:drawing>
          <wp:inline distB="0" distL="0" distR="0" distT="0">
            <wp:extent cx="5486400" cy="3718163"/>
            <wp:effectExtent b="0" l="0" r="0" t="0"/>
            <wp:docPr id="25" name="image-5dfb22ee02a91e7f851e7fcb57befe2875c170ae.jpg"/>
            <a:graphic>
              <a:graphicData uri="http://schemas.openxmlformats.org/drawingml/2006/picture">
                <pic:pic>
                  <pic:nvPicPr>
                    <pic:cNvPr id="25" name="image-5dfb22ee02a91e7f851e7fcb57befe2875c170ae.jpg" descr=""/>
                    <pic:cNvPicPr/>
                  </pic:nvPicPr>
                  <pic:blipFill>
                    <a:blip r:embed="rId29" cstate="print"/>
                    <a:srcRect b="0" l="0" r="0" t="0"/>
                    <a:stretch>
                      <a:fillRect/>
                    </a:stretch>
                  </pic:blipFill>
                  <pic:spPr>
                    <a:xfrm>
                      <a:off x="0" y="0"/>
                      <a:ext cx="5486400" cy="3718163"/>
                    </a:xfrm>
                    <a:prstGeom prst="rect"/>
                  </pic:spPr>
                </pic:pic>
              </a:graphicData>
            </a:graphic>
          </wp:inline>
        </w:drawing>
      </w:r>
    </w:p>
    <w:p>
      <w:pPr>
        <w:spacing w:lineRule="auto"/>
      </w:pPr>
      <w:r>
        <w:rPr>
          <w:rFonts w:eastAsia="Georgia" w:cs="Georgia" w:ascii="Georgia" w:hAnsi="Georgia"/>
        </w:rPr>
        <w:t xml:space="preserve">Figure 23 : déplacement selon </w:t>
      </w:r>
      <m:oMath>
        <m:acc>
          <m:accPr>
            <m:chr m:val="⃗"/>
          </m:accPr>
          <m:e>
            <m:r>
              <m:rPr>
                <m:sty m:val="i"/>
              </m:rPr>
              <m:t>x</m:t>
            </m:r>
          </m:e>
        </m:acc>
      </m:oMath>
      <w:r>
        <w:rPr>
          <w:rFonts w:eastAsia="Georgia" w:cs="Georgia" w:ascii="Georgia" w:hAnsi="Georgia"/>
        </w:rPr>
        <w:t xml:space="preserve"> pour différentes tailles d'éléments.</w:t>
      </w:r>
    </w:p>
    <w:p>
      <w:pPr>
        <w:spacing w:after="220" w:lineRule="auto"/>
      </w:pPr>
      <w:r>
        <w:rPr>
          <w:rFonts w:eastAsia="Georgia" w:cs="Georgia" w:ascii="Georgia" w:hAnsi="Georgia"/>
        </w:rPr>
        <w:t xml:space="preserve">Le choix de la taille des éléments doit être réalisé de manière astucieuse. En effet, on peut montrer que le temps de calcul est proportionnel au nombre d'inconnues ( </w:t>
      </w:r>
      <m:oMath>
        <m:r>
          <m:rPr>
            <m:sty m:val="p"/>
          </m:rPr>
          <m:t>2</m:t>
        </m:r>
        <m:r>
          <m:rPr>
            <m:sty m:val="i"/>
          </m:rPr>
          <m:t>n</m:t>
        </m:r>
      </m:oMath>
      <w:r>
        <w:rPr>
          <w:rFonts w:eastAsia="Georgia" w:cs="Georgia" w:ascii="Georgia" w:hAnsi="Georgia"/>
        </w:rPr>
        <w:t xml:space="preserve"> ) élevé au carré. Le temps de calcul du cas a) est de 0.01s par simulation.</w:t>
      </w:r>
    </w:p>
    <w:p>
      <w:pPr>
        <w:spacing w:after="220" w:lineRule="auto"/>
      </w:pPr>
      <w:r>
        <w:rPr>
          <w:rFonts w:eastAsia="Georgia" w:cs="Georgia" w:ascii="Georgia" w:hAnsi="Georgia"/>
        </w:rPr>
        <w:t xml:space="preserve">Q37 : Calculer le temps nécessaire pour les 5 cas de calculs a), b), c), d) et e), et choisir le maillage qui semble le plus pertinent pour obtenir rapidement un résultat juste.</w:t>
      </w:r>
    </w:p>
    <w:p>
      <w:pPr>
        <w:spacing w:after="220" w:lineRule="auto"/>
      </w:pPr>
      <w:r>
        <w:rPr/>
        <w:t xml:space="preserve">Q38 : Compte tenu du rapport </w:t>
      </w:r>
      <m:oMath>
        <m:f>
          <m:fPr>
            <m:ctrlPr>
              <w:rPr>
                <w:rFonts w:ascii="Cambria Math" w:hAnsi="Cambria Math"/>
              </w:rPr>
            </m:ctrlPr>
          </m:fPr>
          <m:num>
            <m:sSub>
              <m:sSubPr/>
              <m:e>
                <m:r>
                  <m:rPr>
                    <m:sty m:val="i"/>
                  </m:rPr>
                  <m:t>λ</m:t>
                </m:r>
              </m:e>
              <m:sub>
                <m:r>
                  <m:rPr>
                    <m:sty m:val="i"/>
                  </m:rPr>
                  <m:t>s</m:t>
                </m:r>
              </m:sub>
            </m:sSub>
          </m:num>
          <m:den>
            <m:sSub>
              <m:sSubPr/>
              <m:e>
                <m:r>
                  <m:rPr>
                    <m:sty m:val="p"/>
                  </m:rPr>
                  <m:t>I</m:t>
                </m:r>
              </m:e>
              <m:sub>
                <m:r>
                  <m:rPr>
                    <m:sty m:val="p"/>
                  </m:rPr>
                  <m:t>x</m:t>
                </m:r>
              </m:sub>
            </m:sSub>
          </m:den>
        </m:f>
      </m:oMath>
      <w:r>
        <w:rPr>
          <w:rFonts w:eastAsia="Georgia" w:cs="Georgia" w:ascii="Georgia" w:hAnsi="Georgia"/>
        </w:rPr>
        <w:t xml:space="preserve"> pour les 5 cas de calculs, de la forme sinusoïdale des ondes se propageant dans la plaque et du caractère affine des fonctions de forme, expliquer pourquoi les calculs a) et b) ne semblent pas précis, alors que les calculs c), d) et e) semblent l'être. Ne pas hésiter à s'aider de schémas pour répondre à cette question.</w:t>
      </w:r>
    </w:p>
    <w:p>
      <w:pPr>
        <w:spacing w:after="220" w:lineRule="auto"/>
      </w:pPr>
      <w:r>
        <w:rPr>
          <w:rFonts w:eastAsia="Georgia" w:cs="Georgia" w:ascii="Georgia" w:hAnsi="Georgia"/>
        </w:rPr>
        <w:t xml:space="preserve">Q39 : Expliquer pourquoi la taille des éléments est choisie en fonction de la longueur d'onde des ondes </w:t>
      </w:r>
      <m:oMath>
        <m:r>
          <m:rPr>
            <m:sty m:val="i"/>
          </m:rPr>
          <m:t>S</m:t>
        </m:r>
      </m:oMath>
      <w:r>
        <w:rPr/>
        <w:t xml:space="preserve"> et non pas en fonction de celle des ondes </w:t>
      </w:r>
      <m:oMath>
        <m:r>
          <m:rPr>
            <m:sty m:val="i"/>
          </m:rPr>
          <m:t>P</m:t>
        </m:r>
      </m:oMath>
      <w:r>
        <w:rPr/>
        <w:t xml:space="preserve">.</w:t>
      </w:r>
    </w:p>
    <w:p>
      <w:pPr>
        <w:spacing w:after="220" w:lineRule="auto"/>
      </w:pPr>
      <w:r>
        <w:rPr>
          <w:rFonts w:eastAsia="Georgia" w:cs="Georgia" w:ascii="Georgia" w:hAnsi="Georgia"/>
        </w:rPr>
        <w:t xml:space="preserve">Pour résoudre le système différentiel </w:t>
      </w:r>
      <m:oMath>
        <m:r>
          <m:rPr>
            <m:sty m:val="p"/>
          </m:rPr>
          <m:t>[</m:t>
        </m:r>
        <m:r>
          <m:rPr>
            <m:sty m:val="i"/>
          </m:rPr>
          <m:t>A</m:t>
        </m:r>
        <m:r>
          <m:rPr>
            <m:sty m:val="p"/>
          </m:rPr>
          <m:t>]</m:t>
        </m:r>
        <m:sSub>
          <m:sSubPr/>
          <m:e>
            <m:bar>
              <m:barPr/>
              <m:e>
                <m:r>
                  <m:rPr>
                    <m:sty m:val="i"/>
                  </m:rPr>
                  <m:t>X</m:t>
                </m:r>
              </m:e>
            </m:bar>
          </m:e>
          <m:sub>
            <m:r>
              <m:rPr>
                <m:sty m:val="p"/>
              </m:rPr>
              <m:t>,</m:t>
            </m:r>
            <m:r>
              <m:rPr>
                <m:sty m:val="i"/>
              </m:rPr>
              <m:t>t</m:t>
            </m:r>
          </m:sub>
        </m:sSub>
        <m:r>
          <m:rPr>
            <m:sty m:val="p"/>
          </m:rPr>
          <m:t>+</m:t>
        </m:r>
        <m:r>
          <m:rPr>
            <m:sty m:val="p"/>
          </m:rPr>
          <m:t>[</m:t>
        </m:r>
        <m:r>
          <m:rPr>
            <m:sty m:val="i"/>
          </m:rPr>
          <m:t>B</m:t>
        </m:r>
        <m:r>
          <m:rPr>
            <m:sty m:val="p"/>
          </m:rPr>
          <m:t>]</m:t>
        </m:r>
        <m:bar>
          <m:barPr/>
          <m:e>
            <m:r>
              <m:rPr>
                <m:sty m:val="i"/>
              </m:rPr>
              <m:t>X</m:t>
            </m:r>
          </m:e>
        </m:bar>
        <m:r>
          <m:rPr>
            <m:sty m:val="p"/>
          </m:rPr>
          <m:t>=</m:t>
        </m:r>
        <m:r>
          <m:rPr>
            <m:sty m:val="i"/>
          </m:rPr>
          <m:t>E</m:t>
        </m:r>
      </m:oMath>
      <w:r>
        <w:rPr>
          <w:rFonts w:eastAsia="Georgia" w:cs="Georgia" w:ascii="Georgia" w:hAnsi="Georgia"/>
        </w:rPr>
        <w:t xml:space="preserve">, on utilise un schéma temporel d'intégration. On introduit pour cela un pas de temps </w:t>
      </w:r>
      <m:oMath>
        <m:r>
          <m:rPr>
            <m:sty m:val="p"/>
          </m:rPr>
          <m:t>Δ</m:t>
        </m:r>
        <m:r>
          <m:rPr>
            <m:sty m:val="i"/>
          </m:rPr>
          <m:t>t</m:t>
        </m:r>
      </m:oMath>
      <w:r>
        <w:rPr>
          <w:rFonts w:eastAsia="Georgia" w:cs="Georgia" w:ascii="Georgia" w:hAnsi="Georgia"/>
        </w:rPr>
        <w:t xml:space="preserve">, et on calcule la solution à différents pas de temps: </w:t>
      </w:r>
      <m:oMath>
        <m:r>
          <m:rPr>
            <m:sty m:val="p"/>
          </m:rPr>
          <m:t>0</m:t>
        </m:r>
        <m:r>
          <m:rPr>
            <m:sty m:val="p"/>
          </m:rPr>
          <m:t>,</m:t>
        </m:r>
        <m:r>
          <m:rPr>
            <m:sty m:val="p"/>
          </m:rPr>
          <m:t>Δ</m:t>
        </m:r>
        <m:r>
          <m:rPr>
            <m:sty m:val="p"/>
          </m:rPr>
          <m:t>t</m:t>
        </m:r>
        <m:r>
          <m:rPr>
            <m:sty m:val="p"/>
          </m:rPr>
          <m:t>,</m:t>
        </m:r>
        <m:r>
          <m:rPr>
            <m:sty m:val="p"/>
          </m:rPr>
          <m:t>2</m:t>
        </m:r>
        <m:r>
          <m:rPr>
            <m:sty m:val="p"/>
          </m:rPr>
          <m:t>Δ</m:t>
        </m:r>
        <m:r>
          <m:rPr>
            <m:sty m:val="p"/>
          </m:rPr>
          <m:t>t</m:t>
        </m:r>
        <m:r>
          <m:rPr>
            <m:sty m:val="p"/>
          </m:rPr>
          <m:t>,</m:t>
        </m:r>
        <m:r>
          <m:rPr>
            <m:sty m:val="p"/>
          </m:rPr>
          <m:t>3</m:t>
        </m:r>
        <m:r>
          <m:rPr>
            <m:sty m:val="p"/>
          </m:rPr>
          <m:t>Δ</m:t>
        </m:r>
        <m:r>
          <m:rPr>
            <m:sty m:val="p"/>
          </m:rPr>
          <m:t>t</m:t>
        </m:r>
        <m:r>
          <m:rPr>
            <m:sty m:val="p"/>
          </m:rPr>
          <m:t>…</m:t>
        </m:r>
      </m:oMath>
      <w:r>
        <w:rPr>
          <w:rFonts w:eastAsia="Georgia" w:cs="Georgia" w:ascii="Georgia" w:hAnsi="Georgia"/>
        </w:rPr>
        <w:t xml:space="preserve"> Ce pas de temps doit être choisi assez petit pour pouvoir observer les phénomènes engendrés par la sollicitation. Ainsi il doit être plus petit que les temps caractéristiques de la sollicitation (période, durée de présence de la sollicitation...).</w:t>
      </w:r>
    </w:p>
    <w:p>
      <w:pPr>
        <w:spacing w:after="220" w:lineRule="auto"/>
      </w:pPr>
      <w:r>
        <w:rPr>
          <w:rFonts w:eastAsia="Georgia" w:cs="Georgia" w:ascii="Georgia" w:hAnsi="Georgia"/>
        </w:rPr>
        <w:t xml:space="preserve">On utilise de plus une règle supplémentaire pour le schéma temporel d'intégration qui est la suivante: </w:t>
      </w:r>
      <m:oMath>
        <m:r>
          <m:rPr>
            <m:sty m:val="p"/>
          </m:rPr>
          <m:t>Δ</m:t>
        </m:r>
        <m:r>
          <m:rPr>
            <m:sty m:val="i"/>
          </m:rPr>
          <m:t>t</m:t>
        </m:r>
        <m:r>
          <m:rPr>
            <m:sty m:val="p"/>
          </m:rPr>
          <m:t>&lt;</m:t>
        </m:r>
        <m:f>
          <m:fPr>
            <m:ctrlPr>
              <w:rPr>
                <w:rFonts w:ascii="Cambria Math" w:hAnsi="Cambria Math"/>
              </w:rPr>
            </m:ctrlPr>
          </m:fPr>
          <m:num>
            <m:sSub>
              <m:sSubPr/>
              <m:e>
                <m:r>
                  <m:rPr>
                    <m:sty m:val="i"/>
                  </m:rPr>
                  <m:t>I</m:t>
                </m:r>
              </m:e>
              <m:sub>
                <m:r>
                  <m:rPr>
                    <m:sty m:val="i"/>
                  </m:rPr>
                  <m:t>x</m:t>
                </m:r>
              </m:sub>
            </m:sSub>
          </m:num>
          <m:den>
            <m:r>
              <m:rPr>
                <m:sty m:val="i"/>
              </m:rPr>
              <m:t>c</m:t>
            </m:r>
          </m:den>
        </m:f>
      </m:oMath>
      <w:r>
        <w:rPr>
          <w:rFonts w:eastAsia="Georgia" w:cs="Georgia" w:ascii="Georgia" w:hAnsi="Georgia"/>
        </w:rPr>
        <w:t xml:space="preserve"> où </w:t>
      </w:r>
      <m:oMath>
        <m:r>
          <m:rPr>
            <m:sty m:val="i"/>
          </m:rPr>
          <m:t>c</m:t>
        </m:r>
      </m:oMath>
      <w:r>
        <w:rPr>
          <w:rFonts w:eastAsia="Georgia" w:cs="Georgia" w:ascii="Georgia" w:hAnsi="Georgia"/>
        </w:rPr>
        <w:t xml:space="preserve"> est la célérité des ondes dans la plaque et </w:t>
      </w:r>
      <m:oMath>
        <m:sSub>
          <m:sSubPr/>
          <m:e>
            <m:r>
              <m:rPr>
                <m:sty m:val="i"/>
              </m:rPr>
              <m:t>I</m:t>
            </m:r>
          </m:e>
          <m:sub>
            <m:r>
              <m:rPr>
                <m:sty m:val="i"/>
              </m:rPr>
              <m:t>x</m:t>
            </m:r>
          </m:sub>
        </m:sSub>
      </m:oMath>
      <w:r>
        <w:rPr>
          <w:rFonts w:eastAsia="Georgia" w:cs="Georgia" w:ascii="Georgia" w:hAnsi="Georgia"/>
        </w:rPr>
        <w:t xml:space="preserve"> la dimension minimale d'un élément.</w:t>
      </w:r>
    </w:p>
    <w:p>
      <w:pPr>
        <w:spacing w:after="220" w:lineRule="auto"/>
      </w:pPr>
      <w:r>
        <w:rPr>
          <w:rFonts w:eastAsia="Georgia" w:cs="Georgia" w:ascii="Georgia" w:hAnsi="Georgia"/>
        </w:rPr>
        <w:t xml:space="preserve">Q40: Déterminer le pas de temps </w:t>
      </w:r>
      <m:oMath>
        <m:r>
          <m:rPr>
            <m:sty m:val="p"/>
          </m:rPr>
          <m:t>Δ</m:t>
        </m:r>
        <m:r>
          <m:rPr>
            <m:sty m:val="p"/>
          </m:rPr>
          <m:t>t</m:t>
        </m:r>
      </m:oMath>
      <w:r>
        <w:rPr>
          <w:rFonts w:eastAsia="Georgia" w:cs="Georgia" w:ascii="Georgia" w:hAnsi="Georgia"/>
        </w:rPr>
        <w:t xml:space="preserve"> maximal à utiliser pour la taille des éléments retenue précédemment.</w:t>
      </w:r>
    </w:p>
    <w:p>
      <w:pPr>
        <w:spacing w:after="220" w:lineRule="auto"/>
      </w:pPr>
      <w:r>
        <w:rPr>
          <w:rFonts w:eastAsia="Georgia" w:cs="Georgia" w:ascii="Georgia" w:hAnsi="Georgia"/>
        </w:rPr>
        <w:t xml:space="preserve">Après ces différentes analyses effectuées, les paramètres du solveur utilisé (solveur élément fini) sont bien réglés pour obtenir un résultat juste. On s'intéresse maintenant à la résolution numérique du problème de découpe de la plaque. La bande de fréquence intéressante est </w:t>
      </w:r>
      <m:oMath>
        <m:r>
          <m:rPr>
            <m:sty m:val="p"/>
          </m:rPr>
          <m:t>[</m:t>
        </m:r>
        <m:r>
          <m:rPr>
            <m:sty m:val="p"/>
          </m:rPr>
          <m:t>0</m:t>
        </m:r>
        <m:r>
          <m:rPr>
            <m:sty m:val="p"/>
          </m:rPr>
          <m:t>,</m:t>
        </m:r>
        <m:r>
          <m:rPr>
            <m:sty m:val="p"/>
          </m:rPr>
          <m:t>30</m:t>
        </m:r>
        <m:r>
          <m:rPr>
            <m:sty m:val="p"/>
          </m:rPr>
          <m:t>kHz</m:t>
        </m:r>
        <m:r>
          <m:rPr>
            <m:sty m:val="p"/>
          </m:rPr>
          <m:t>]</m:t>
        </m:r>
      </m:oMath>
      <w:r>
        <w:rPr/>
        <w:t xml:space="preserve">.</w:t>
      </w:r>
    </w:p>
    <w:p>
      <w:pPr>
        <w:spacing w:after="220" w:lineRule="auto"/>
      </w:pPr>
      <w:r>
        <w:rPr>
          <w:rFonts w:eastAsia="Georgia" w:cs="Georgia" w:ascii="Georgia" w:hAnsi="Georgia"/>
        </w:rPr>
        <w:t xml:space="preserve">Q41 : Déduire des analyses précédentes la taille des éléments à utiliser pour obtenir une représentation correcte de la solution sur la plaque entière. Donner alors le nombre d'inconnues du problème (on arrondira le nombre d'éléments selon </w:t>
      </w:r>
      <m:oMath>
        <m:r>
          <m:rPr>
            <m:sty m:val="i"/>
          </m:rPr>
          <m:t>x</m:t>
        </m:r>
      </m:oMath>
      <w:r>
        <w:rPr/>
        <w:t xml:space="preserve"> et </w:t>
      </w:r>
      <m:oMath>
        <m:r>
          <m:rPr>
            <m:sty m:val="i"/>
          </m:rPr>
          <m:t>y</m:t>
        </m:r>
      </m:oMath>
      <w:r>
        <w:rPr>
          <w:rFonts w:eastAsia="Georgia" w:cs="Georgia" w:ascii="Georgia" w:hAnsi="Georgia"/>
        </w:rPr>
        <w:t xml:space="preserve"> à la valeur supérieure).</w:t>
      </w:r>
    </w:p>
    <w:p>
      <w:pPr>
        <w:spacing w:after="220" w:lineRule="auto"/>
      </w:pPr>
      <w:r>
        <w:rPr/>
        <w:t xml:space="preserve">Q42 : Montrer enfin en quoi un pas de temps de </w:t>
      </w:r>
      <m:oMath>
        <m:r>
          <m:rPr>
            <m:sty m:val="p"/>
          </m:rPr>
          <m:t>1</m:t>
        </m:r>
        <m:r>
          <m:rPr>
            <m:sty m:val="p"/>
          </m:rPr>
          <m:t>,</m:t>
        </m:r>
        <m:sSup>
          <m:sSupPr/>
          <m:e>
            <m:r>
              <m:rPr>
                <m:sty m:val="p"/>
              </m:rPr>
              <m:t>5.10</m:t>
            </m:r>
          </m:e>
          <m:sup>
            <m:r>
              <m:rPr>
                <m:sty m:val="p"/>
              </m:rPr>
              <m:t>−</m:t>
            </m:r>
            <m:r>
              <m:rPr>
                <m:sty m:val="p"/>
              </m:rPr>
              <m:t>6</m:t>
            </m:r>
          </m:sup>
        </m:sSup>
        <m:r>
          <m:rPr>
            <m:nor/>
          </m:rPr>
          <m:t xml:space="preserve"> </m:t>
        </m:r>
        <m:r>
          <m:rPr>
            <m:sty m:val="p"/>
          </m:rPr>
          <m:t>s</m:t>
        </m:r>
      </m:oMath>
      <w:r>
        <w:rPr>
          <w:rFonts w:eastAsia="Georgia" w:cs="Georgia" w:ascii="Georgia" w:hAnsi="Georgia"/>
        </w:rPr>
        <w:t xml:space="preserve"> semble raisonnable pour étudier le phénomène de découpe (la découpe se fait à </w:t>
      </w:r>
      <m:oMath>
        <m:r>
          <m:rPr>
            <m:sty m:val="p"/>
          </m:rPr>
          <m:t>7</m:t>
        </m:r>
        <m:r>
          <m:rPr>
            <m:nor/>
          </m:rPr>
          <m:t xml:space="preserve"> </m:t>
        </m:r>
        <m:r>
          <m:rPr>
            <m:sty m:val="p"/>
          </m:rPr>
          <m:t>km</m:t>
        </m:r>
        <m:r>
          <m:rPr>
            <m:sty m:val="p"/>
          </m:rPr>
          <m:t>/</m:t>
        </m:r>
        <m:r>
          <m:rPr>
            <m:sty m:val="p"/>
          </m:rPr>
          <m:t>s</m:t>
        </m:r>
      </m:oMath>
      <w:r>
        <w:rPr>
          <w:rFonts w:eastAsia="Georgia" w:cs="Georgia" w:ascii="Georgia" w:hAnsi="Georgia"/>
        </w:rPr>
        <w:t xml:space="preserve"> et le signal triangulaire de la force de découpe, décrite sur la figure 24 , est défini pour </w:t>
      </w:r>
      <m:oMath>
        <m:sSub>
          <m:sSubPr/>
          <m:e>
            <m:r>
              <m:rPr>
                <m:sty m:val="i"/>
              </m:rPr>
              <m:t>T</m:t>
            </m:r>
          </m:e>
          <m:sub>
            <m:r>
              <m:rPr>
                <m:sty m:val="p"/>
              </m:rPr>
              <m:t>0</m:t>
            </m:r>
          </m:sub>
        </m:sSub>
        <m:r>
          <m:rPr>
            <m:sty m:val="p"/>
          </m:rPr>
          <m:t>=</m:t>
        </m:r>
        <m:r>
          <m:rPr>
            <m:sty m:val="p"/>
          </m:rPr>
          <m:t>1</m:t>
        </m:r>
        <m:r>
          <m:rPr>
            <m:sty m:val="p"/>
          </m:rPr>
          <m:t>,</m:t>
        </m:r>
        <m:sSup>
          <m:sSupPr/>
          <m:e>
            <m:r>
              <m:rPr>
                <m:sty m:val="p"/>
              </m:rPr>
              <m:t>5.10</m:t>
            </m:r>
          </m:e>
          <m:sup>
            <m:r>
              <m:rPr>
                <m:sty m:val="p"/>
              </m:rPr>
              <m:t>−</m:t>
            </m:r>
            <m:r>
              <m:rPr>
                <m:sty m:val="p"/>
              </m:rPr>
              <m:t>5</m:t>
            </m:r>
          </m:sup>
        </m:sSup>
        <m:r>
          <m:rPr>
            <m:nor/>
          </m:rPr>
          <m:t xml:space="preserve"> </m:t>
        </m:r>
        <m:r>
          <m:rPr>
            <m:sty m:val="p"/>
          </m:rPr>
          <m:t>s</m:t>
        </m:r>
      </m:oMath>
      <w:r>
        <w:rPr/>
        <w:t xml:space="preserve"> ).</w:t>
      </w:r>
    </w:p>
    <w:p>
      <w:pPr>
        <w:spacing w:lineRule="auto"/>
        <w:jc w:val="center"/>
      </w:pPr>
      <w:r>
        <w:rPr/>
        <w:drawing>
          <wp:inline distB="0" distL="0" distR="0" distT="0">
            <wp:extent cx="5486400" cy="2281821"/>
            <wp:effectExtent b="0" l="0" r="0" t="0"/>
            <wp:docPr id="26" name="image-6f16bda62f292bc4b97bb69795fd3d38bb656b47.jpg"/>
            <a:graphic>
              <a:graphicData uri="http://schemas.openxmlformats.org/drawingml/2006/picture">
                <pic:pic>
                  <pic:nvPicPr>
                    <pic:cNvPr id="26" name="image-6f16bda62f292bc4b97bb69795fd3d38bb656b47.jpg" descr=""/>
                    <pic:cNvPicPr/>
                  </pic:nvPicPr>
                  <pic:blipFill>
                    <a:blip r:embed="rId30" cstate="print"/>
                    <a:srcRect b="0" l="0" r="0" t="0"/>
                    <a:stretch>
                      <a:fillRect/>
                    </a:stretch>
                  </pic:blipFill>
                  <pic:spPr>
                    <a:xfrm>
                      <a:off x="0" y="0"/>
                      <a:ext cx="5486400" cy="2281821"/>
                    </a:xfrm>
                    <a:prstGeom prst="rect"/>
                  </pic:spPr>
                </pic:pic>
              </a:graphicData>
            </a:graphic>
          </wp:inline>
        </w:drawing>
      </w:r>
    </w:p>
    <w:p>
      <w:pPr>
        <w:spacing w:lineRule="auto"/>
      </w:pPr>
      <w:r>
        <w:rPr>
          <w:rFonts w:eastAsia="Georgia" w:cs="Georgia" w:ascii="Georgia" w:hAnsi="Georgia"/>
        </w:rPr>
        <w:t xml:space="preserve">Figure 24 : modélisation adoptée pour la force créée par l'explosion du cordon pyrotechnique.</w:t>
      </w:r>
    </w:p>
    <w:p>
      <w:pPr>
        <w:spacing w:after="220" w:lineRule="auto"/>
      </w:pPr>
      <w:r>
        <w:rPr>
          <w:rFonts w:eastAsia="Georgia" w:cs="Georgia" w:ascii="Georgia" w:hAnsi="Georgia"/>
        </w:rPr>
        <w:t xml:space="preserve">Conclusion : Le solveur ainsi paramétré permet d'obtenir des résultats numériques pertinents qui peuvent être comparés aux essais expérimentaux.</w:t>
      </w:r>
    </w:p>
    <w:p>
      <w:pPr>
        <w:spacing w:line="271" w:before="330" w:lineRule="auto"/>
      </w:pPr>
      <w:r>
        <w:rPr>
          <w:rFonts w:eastAsia="Georgia" w:cs="Georgia" w:ascii="Georgia" w:hAnsi="Georgia"/>
          <w:b/>
          <w:sz w:val="42"/>
        </w:rPr>
        <w:t xml:space="preserve">Annexes : notations utilisées et paramètres géométriques et matériaux de la plaque étudiée</w:t>
      </w:r>
    </w:p>
    <w:p>
      <w:pPr>
        <w:spacing w:after="220" w:lineRule="auto"/>
      </w:pPr>
      <w:r>
        <w:rPr/>
        <w:t xml:space="preserve">i</w:t>
      </w:r>
      <w:r>
        <w:rPr/>
        <w:br w:type="textWrapping"/>
      </w:r>
      <w:r>
        <w:rPr/>
        <w:t xml:space="preserve">Nombre purement imaginaire ( </w:t>
      </w:r>
      <m:oMath>
        <m:sSup>
          <m:sSupPr/>
          <m:e>
            <m:r>
              <m:rPr>
                <m:sty m:val="p"/>
              </m:rPr>
              <m:t>i</m:t>
            </m:r>
          </m:e>
          <m:sup>
            <m:r>
              <m:rPr>
                <m:sty m:val="p"/>
              </m:rPr>
              <m:t>2</m:t>
            </m:r>
          </m:sup>
        </m:sSup>
        <m:r>
          <m:rPr>
            <m:sty m:val="p"/>
          </m:rPr>
          <m:t>=</m:t>
        </m:r>
        <m:r>
          <m:rPr>
            <m:sty m:val="p"/>
          </m:rPr>
          <m:t>−</m:t>
        </m:r>
        <m:r>
          <m:rPr>
            <m:sty m:val="p"/>
          </m:rPr>
          <m:t>1</m:t>
        </m:r>
      </m:oMath>
      <w:r>
        <w:rPr/>
        <w:t xml:space="preserve"> )</w:t>
      </w:r>
      <w:r>
        <w:rPr/>
        <w:br w:type="textWrapping"/>
      </w:r>
      <m:oMathPara>
        <m:oMathParaPr>
          <m:jc m:val="left"/>
        </m:oMathParaPr>
        <m:oMath>
          <m:r>
            <m:rPr>
              <m:sty m:val="i"/>
            </m:rPr>
            <m:t>ω</m:t>
          </m:r>
        </m:oMath>
      </m:oMathPara>
      <w:r>
        <w:rPr/>
        <w:br w:type="textWrapping"/>
      </w:r>
      <m:oMathPara>
        <m:oMathParaPr>
          <m:jc m:val="left"/>
        </m:oMathParaPr>
        <m:oMath>
          <m:r>
            <m:rPr>
              <m:sty m:val="p"/>
            </m:rPr>
            <m:t>e</m:t>
          </m:r>
          <m:r>
            <m:rPr>
              <m:sty m:val="p"/>
            </m:rPr>
            <m:t>=</m:t>
          </m:r>
          <m:r>
            <m:rPr>
              <m:sty m:val="p"/>
            </m:rPr>
            <m:t>6</m:t>
          </m:r>
          <m:r>
            <m:rPr>
              <m:nor/>
            </m:rPr>
            <m:t xml:space="preserve"> </m:t>
          </m:r>
          <m:r>
            <m:rPr>
              <m:sty m:val="p"/>
            </m:rPr>
            <m:t>mm</m:t>
          </m:r>
        </m:oMath>
      </m:oMathPara>
      <w:r>
        <w:rPr/>
        <w:br w:type="textWrapping"/>
      </w:r>
      <m:oMathPara>
        <m:oMathParaPr>
          <m:jc m:val="left"/>
        </m:oMathParaPr>
        <m:oMath>
          <m:r>
            <m:rPr>
              <m:sty m:val="p"/>
            </m:rPr>
            <m:t>b</m:t>
          </m:r>
          <m:r>
            <m:rPr>
              <m:sty m:val="p"/>
            </m:rPr>
            <m:t>=</m:t>
          </m:r>
          <m:r>
            <m:rPr>
              <m:sty m:val="p"/>
            </m:rPr>
            <m:t>1</m:t>
          </m:r>
          <m:r>
            <m:rPr>
              <m:nor/>
            </m:rPr>
            <m:t xml:space="preserve"> </m:t>
          </m:r>
          <m:r>
            <m:rPr>
              <m:sty m:val="p"/>
            </m:rPr>
            <m:t>m</m:t>
          </m:r>
        </m:oMath>
      </m:oMathPara>
      <w:r>
        <w:rPr/>
        <w:br w:type="textWrapping"/>
      </w:r>
      <m:oMathPara>
        <m:oMathParaPr>
          <m:jc m:val="left"/>
        </m:oMathParaPr>
        <m:oMath>
          <m:r>
            <m:rPr>
              <m:sty m:val="p"/>
            </m:rPr>
            <m:t>L</m:t>
          </m:r>
          <m:r>
            <m:rPr>
              <m:sty m:val="p"/>
            </m:rPr>
            <m:t>=</m:t>
          </m:r>
          <m:r>
            <m:rPr>
              <m:sty m:val="p"/>
            </m:rPr>
            <m:t>2</m:t>
          </m:r>
          <m:r>
            <m:rPr>
              <m:nor/>
            </m:rPr>
            <m:t xml:space="preserve"> </m:t>
          </m:r>
          <m:r>
            <m:rPr>
              <m:sty m:val="p"/>
            </m:rPr>
            <m:t>m</m:t>
          </m:r>
        </m:oMath>
      </m:oMathPara>
      <w:r>
        <w:rPr/>
        <w:br w:type="textWrapping"/>
      </w:r>
      <m:oMathPara>
        <m:oMathParaPr>
          <m:jc m:val="left"/>
        </m:oMathParaPr>
        <m:oMath>
          <m:r>
            <m:rPr>
              <m:sty m:val="p"/>
            </m:rPr>
            <m:t>E</m:t>
          </m:r>
          <m:r>
            <m:rPr>
              <m:sty m:val="p"/>
            </m:rPr>
            <m:t>=</m:t>
          </m:r>
          <m:r>
            <m:rPr>
              <m:sty m:val="p"/>
            </m:rPr>
            <m:t>70</m:t>
          </m:r>
          <m:r>
            <m:rPr>
              <m:sty m:val="p"/>
            </m:rPr>
            <m:t>GPa</m:t>
          </m:r>
        </m:oMath>
      </m:oMathPara>
      <w:r>
        <w:rPr/>
        <w:br w:type="textWrapping"/>
      </w:r>
      <m:oMathPara>
        <m:oMathParaPr>
          <m:jc m:val="left"/>
        </m:oMathParaPr>
        <m:oMath>
          <m:r>
            <m:rPr>
              <m:sty m:val="i"/>
            </m:rPr>
            <m:t>v</m:t>
          </m:r>
          <m:r>
            <m:rPr>
              <m:sty m:val="p"/>
            </m:rPr>
            <m:t>=</m:t>
          </m:r>
          <m:r>
            <m:rPr>
              <m:sty m:val="p"/>
            </m:rPr>
            <m:t>0</m:t>
          </m:r>
          <m:r>
            <m:rPr>
              <m:sty m:val="p"/>
            </m:rPr>
            <m:t>,</m:t>
          </m:r>
          <m:r>
            <m:rPr>
              <m:sty m:val="p"/>
            </m:rPr>
            <m:t>28</m:t>
          </m:r>
        </m:oMath>
      </m:oMathPara>
      <w:r>
        <w:rPr/>
        <w:br w:type="textWrapping"/>
      </w:r>
      <m:oMathPara>
        <m:oMathParaPr>
          <m:jc m:val="left"/>
        </m:oMathParaPr>
        <m:oMath>
          <m:r>
            <m:rPr>
              <m:sty m:val="i"/>
            </m:rPr>
            <m:t>λ</m:t>
          </m:r>
          <m:r>
            <m:rPr>
              <m:sty m:val="p"/>
            </m:rPr>
            <m:t>=</m:t>
          </m:r>
          <m:f>
            <m:fPr>
              <m:ctrlPr>
                <w:rPr>
                  <w:rFonts w:ascii="Cambria Math" w:hAnsi="Cambria Math"/>
                </w:rPr>
              </m:ctrlPr>
            </m:fPr>
            <m:num>
              <m:r>
                <m:rPr>
                  <m:sty m:val="i"/>
                </m:rPr>
                <m:t>v</m:t>
              </m:r>
              <m:r>
                <m:rPr>
                  <m:sty m:val="p"/>
                </m:rPr>
                <m:t>E</m:t>
              </m:r>
            </m:num>
            <m:den>
              <m:r>
                <m:rPr>
                  <m:sty m:val="p"/>
                </m:rPr>
                <m:t>(</m:t>
              </m:r>
              <m:r>
                <m:rPr>
                  <m:sty m:val="p"/>
                </m:rPr>
                <m:t>1</m:t>
              </m:r>
              <m:r>
                <m:rPr>
                  <m:sty m:val="p"/>
                </m:rPr>
                <m:t>+</m:t>
              </m:r>
              <m:r>
                <m:rPr>
                  <m:sty m:val="i"/>
                </m:rPr>
                <m:t>v</m:t>
              </m:r>
              <m:r>
                <m:rPr>
                  <m:sty m:val="p"/>
                </m:rPr>
                <m:t>)</m:t>
              </m:r>
              <m:r>
                <m:rPr>
                  <m:sty m:val="p"/>
                </m:rPr>
                <m:t>(</m:t>
              </m:r>
              <m:r>
                <m:rPr>
                  <m:sty m:val="p"/>
                </m:rPr>
                <m:t>1</m:t>
              </m:r>
              <m:r>
                <m:rPr>
                  <m:sty m:val="p"/>
                </m:rPr>
                <m:t>−</m:t>
              </m:r>
              <m:r>
                <m:rPr>
                  <m:sty m:val="p"/>
                </m:rPr>
                <m:t>2</m:t>
              </m:r>
              <m:r>
                <m:rPr>
                  <m:sty m:val="i"/>
                </m:rPr>
                <m:t>v</m:t>
              </m:r>
              <m:r>
                <m:rPr>
                  <m:sty m:val="p"/>
                </m:rPr>
                <m:t>)</m:t>
              </m:r>
            </m:den>
          </m:f>
        </m:oMath>
      </m:oMathPara>
      <w:r>
        <w:rPr/>
        <w:br w:type="textWrapping"/>
      </w:r>
      <m:oMathPara>
        <m:oMathParaPr>
          <m:jc m:val="left"/>
        </m:oMathParaPr>
        <m:oMath>
          <m:r>
            <m:rPr>
              <m:sty m:val="i"/>
            </m:rPr>
            <m:t>μ</m:t>
          </m:r>
          <m:r>
            <m:rPr>
              <m:sty m:val="p"/>
            </m:rPr>
            <m:t>=</m:t>
          </m:r>
          <m:f>
            <m:fPr>
              <m:ctrlPr>
                <w:rPr>
                  <w:rFonts w:ascii="Cambria Math" w:hAnsi="Cambria Math"/>
                </w:rPr>
              </m:ctrlPr>
            </m:fPr>
            <m:num>
              <m:r>
                <m:rPr>
                  <m:sty m:val="p"/>
                </m:rPr>
                <m:t>E</m:t>
              </m:r>
            </m:num>
            <m:den>
              <m:r>
                <m:rPr>
                  <m:sty m:val="p"/>
                </m:rPr>
                <m:t>2</m:t>
              </m:r>
              <m:r>
                <m:rPr>
                  <m:sty m:val="p"/>
                </m:rPr>
                <m:t>(</m:t>
              </m:r>
              <m:r>
                <m:rPr>
                  <m:sty m:val="p"/>
                </m:rPr>
                <m:t>1</m:t>
              </m:r>
              <m:r>
                <m:rPr>
                  <m:sty m:val="p"/>
                </m:rPr>
                <m:t>+</m:t>
              </m:r>
              <m:r>
                <m:rPr>
                  <m:sty m:val="i"/>
                </m:rPr>
                <m:t>v</m:t>
              </m:r>
              <m:r>
                <m:rPr>
                  <m:sty m:val="p"/>
                </m:rPr>
                <m:t>)</m:t>
              </m:r>
            </m:den>
          </m:f>
        </m:oMath>
      </m:oMathPara>
      <w:r>
        <w:rPr/>
        <w:br w:type="textWrapping"/>
      </w:r>
      <m:oMathPara>
        <m:oMathParaPr>
          <m:jc m:val="left"/>
        </m:oMathParaPr>
        <m:oMath>
          <m:r>
            <m:rPr>
              <m:sty m:val="i"/>
            </m:rPr>
            <m:t>ρ</m:t>
          </m:r>
          <m:r>
            <m:rPr>
              <m:sty m:val="p"/>
            </m:rPr>
            <m:t>=</m:t>
          </m:r>
          <m:r>
            <m:rPr>
              <m:sty m:val="p"/>
            </m:rPr>
            <m:t>2800</m:t>
          </m:r>
          <m:r>
            <m:rPr>
              <m:nor/>
            </m:rPr>
            <m:t xml:space="preserve"> </m:t>
          </m:r>
          <m:r>
            <m:rPr>
              <m:sty m:val="p"/>
            </m:rPr>
            <m:t>kg</m:t>
          </m:r>
          <m:r>
            <m:rPr>
              <m:sty m:val="p"/>
            </m:rPr>
            <m:t>.</m:t>
          </m:r>
          <m:sSup>
            <m:sSupPr/>
            <m:e>
              <m:r>
                <m:rPr>
                  <m:sty m:val="p"/>
                </m:rPr>
                <m:t>m</m:t>
              </m:r>
            </m:e>
            <m:sup>
              <m:r>
                <m:rPr>
                  <m:sty m:val="p"/>
                </m:rPr>
                <m:t>−</m:t>
              </m:r>
              <m:r>
                <m:rPr>
                  <m:sty m:val="p"/>
                </m:rPr>
                <m:t>3</m:t>
              </m:r>
            </m:sup>
          </m:sSup>
        </m:oMath>
      </m:oMathPara>
      <w:r>
        <w:rPr/>
        <w:br w:type="textWrapping"/>
      </w:r>
      <w:r>
        <w:rPr/>
        <w:t xml:space="preserve">k</w:t>
      </w:r>
    </w:p>
    <w:p>
      <w:pPr>
        <w:spacing w:after="220" w:lineRule="auto"/>
      </w:pPr>
      <w:r>
        <w:rPr/>
        <w:t xml:space="preserve">Pulsation</w:t>
      </w:r>
      <w:r>
        <w:rPr/>
        <w:br w:type="textWrapping"/>
      </w:r>
      <w:r>
        <w:rPr/>
        <w:t xml:space="preserve">Epaisseur de la plaque</w:t>
      </w:r>
      <w:r>
        <w:rPr/>
        <w:br w:type="textWrapping"/>
      </w:r>
      <w:r>
        <w:rPr/>
        <w:t xml:space="preserve">Largeur de la plaque</w:t>
      </w:r>
      <w:r>
        <w:rPr/>
        <w:br w:type="textWrapping"/>
      </w:r>
      <w:r>
        <w:rPr/>
        <w:t xml:space="preserve">Longueur de la plaque</w:t>
      </w:r>
      <w:r>
        <w:rPr/>
        <w:br w:type="textWrapping"/>
      </w:r>
      <w:r>
        <w:rPr>
          <w:rFonts w:eastAsia="Georgia" w:cs="Georgia" w:ascii="Georgia" w:hAnsi="Georgia"/>
        </w:rPr>
        <w:t xml:space="preserve">Paramètre matériau de la plaque, appelé module d'Young Paramètre matériau de la plaque, appelé coefficient de Poisson</w:t>
      </w:r>
    </w:p>
    <w:p>
      <w:pPr>
        <w:spacing w:after="220" w:lineRule="auto"/>
      </w:pPr>
      <w:r>
        <w:rPr>
          <w:rFonts w:eastAsia="Georgia" w:cs="Georgia" w:ascii="Georgia" w:hAnsi="Georgia"/>
        </w:rPr>
        <w:t xml:space="preserve">Paramètre matériau de la plaque</w:t>
      </w:r>
    </w:p>
    <w:p>
      <w:pPr>
        <w:spacing w:after="220" w:lineRule="auto"/>
      </w:pPr>
      <w:r>
        <w:rPr>
          <w:rFonts w:eastAsia="Georgia" w:cs="Georgia" w:ascii="Georgia" w:hAnsi="Georgia"/>
        </w:rPr>
        <w:t xml:space="preserve">Paramètre matériau de la plaque</w:t>
      </w:r>
      <w:r>
        <w:rPr/>
        <w:br w:type="textWrapping"/>
      </w:r>
      <w:r>
        <w:rPr/>
        <w:t xml:space="preserve">Masse volumique de la plaque</w:t>
      </w:r>
      <w:r>
        <w:rPr/>
        <w:br w:type="textWrapping"/>
      </w:r>
      <w:r>
        <w:rPr/>
        <w:t xml:space="preserve">Vecteur d'onde</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62eb935ce0ed408edf2c01f0ae4aee3098876e06.jpg" TargetMode="Internal"/><Relationship Id="rId6" Type="http://schemas.openxmlformats.org/officeDocument/2006/relationships/image" Target="media/image-ad4a8b07b54a73449416a333c8091ec19650eb1e.jpg" TargetMode="Internal"/><Relationship Id="rId7" Type="http://schemas.openxmlformats.org/officeDocument/2006/relationships/image" Target="media/image-ab7bbcecf8c892e506205ba7a0c8ee9fa8a64505.jpg" TargetMode="Internal"/><Relationship Id="rId8" Type="http://schemas.openxmlformats.org/officeDocument/2006/relationships/image" Target="media/image-4d8beeaac3f62274ca10fff78cbb419174a263d0.jpg" TargetMode="Internal"/><Relationship Id="rId9" Type="http://schemas.openxmlformats.org/officeDocument/2006/relationships/image" Target="media/image-2dfe85ebbee30c6905d7c503f6aa550f66124e60.jpg" TargetMode="Internal"/><Relationship Id="rId10" Type="http://schemas.openxmlformats.org/officeDocument/2006/relationships/image" Target="media/image-05880ff3210bbc39d6c5d46b415bfbd3db9a1fa0.jpg" TargetMode="Internal"/><Relationship Id="rId11" Type="http://schemas.openxmlformats.org/officeDocument/2006/relationships/image" Target="media/image-b70c1b9034023f2d8151884486f706403a59e649.jpg" TargetMode="Internal"/><Relationship Id="rId12" Type="http://schemas.openxmlformats.org/officeDocument/2006/relationships/image" Target="media/image-6c3c31cbe6038ac9a26432c38ddd89baed1f96fb.jpg" TargetMode="Internal"/><Relationship Id="rId13" Type="http://schemas.openxmlformats.org/officeDocument/2006/relationships/image" Target="media/image-59f2f004c1deb6fc9fa6f525a935cb86d72815a7.jpg" TargetMode="Internal"/><Relationship Id="rId14" Type="http://schemas.openxmlformats.org/officeDocument/2006/relationships/image" Target="media/image-ab66acec61599af689581c38475e1f291d6a2a9d.jpg" TargetMode="Internal"/><Relationship Id="rId15" Type="http://schemas.openxmlformats.org/officeDocument/2006/relationships/image" Target="media/image-071db10cdad8cbb3c64774de30c06eb7b760ad70.jpg" TargetMode="Internal"/><Relationship Id="rId16" Type="http://schemas.openxmlformats.org/officeDocument/2006/relationships/image" Target="media/image-6b24f0f6d86967328c17c4374302ccc3fcc1eb0e.jpg" TargetMode="Internal"/><Relationship Id="rId17" Type="http://schemas.openxmlformats.org/officeDocument/2006/relationships/image" Target="media/image-441a763c219764537b4ccffa9cebd5c0436aa311.jpg" TargetMode="Internal"/><Relationship Id="rId18" Type="http://schemas.openxmlformats.org/officeDocument/2006/relationships/image" Target="media/image-4e3a878d7cb8baac1d50048f7de9af6ccab66a37.jpg" TargetMode="Internal"/><Relationship Id="rId19" Type="http://schemas.openxmlformats.org/officeDocument/2006/relationships/image" Target="media/image-2c4624568c309daf3d68d46f266a628bf584634b.jpg" TargetMode="Internal"/><Relationship Id="rId20" Type="http://schemas.openxmlformats.org/officeDocument/2006/relationships/image" Target="media/image-ac889472d59b7acaad1bba82b1f9af5478839f69.jpg" TargetMode="Internal"/><Relationship Id="rId21" Type="http://schemas.openxmlformats.org/officeDocument/2006/relationships/image" Target="media/image-467593804c20ef2ed425f18060380a5ade793086.jpg" TargetMode="Internal"/><Relationship Id="rId22" Type="http://schemas.openxmlformats.org/officeDocument/2006/relationships/image" Target="media/image-287e8e630b47a06dcf868ab6b6360da5ee3376dc.jpg" TargetMode="Internal"/><Relationship Id="rId23" Type="http://schemas.openxmlformats.org/officeDocument/2006/relationships/image" Target="media/image-7fa2d2e8306980f8af50461aa1d5ceff7e339a11.jpg" TargetMode="Internal"/><Relationship Id="rId24" Type="http://schemas.openxmlformats.org/officeDocument/2006/relationships/image" Target="media/image-0a972897b786c09ce2da910371ad39e1afd8349f.jpg" TargetMode="Internal"/><Relationship Id="rId25" Type="http://schemas.openxmlformats.org/officeDocument/2006/relationships/image" Target="media/image-142db03a7034cfc553ee8b65640a0c058b950414.jpg" TargetMode="Internal"/><Relationship Id="rId26" Type="http://schemas.openxmlformats.org/officeDocument/2006/relationships/image" Target="media/image-8fa39e2a85c398f6a2e61cd3c1764f1f7569b5d7.jpg" TargetMode="Internal"/><Relationship Id="rId27" Type="http://schemas.openxmlformats.org/officeDocument/2006/relationships/image" Target="media/image-c00d69edf084e0c5e76d87a23c635d9f079bf72e.jpg" TargetMode="Internal"/><Relationship Id="rId28" Type="http://schemas.openxmlformats.org/officeDocument/2006/relationships/image" Target="media/image-d5ea69b3b2b5b24a67c9a22b925b25663650beed.jpg" TargetMode="Internal"/><Relationship Id="rId29" Type="http://schemas.openxmlformats.org/officeDocument/2006/relationships/image" Target="media/image-5dfb22ee02a91e7f851e7fcb57befe2875c170ae.jpg" TargetMode="Internal"/><Relationship Id="rId30" Type="http://schemas.openxmlformats.org/officeDocument/2006/relationships/image" Target="media/image-6f16bda62f292bc4b97bb69795fd3d38bb656b47.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2025-09-04T21:25:54.169Z</dcterms:created>
  <dcterms:modified xsi:type="dcterms:W3CDTF">2025-09-04T21:25:54.169Z</dcterms:modified>
</cp:coreProperties>
</file>