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Étude d'un générateur houlomoteur en vue d'un contrôle optimal</w:t>
      </w:r>
    </w:p>
    <w:p>
      <w:pPr>
        <w:spacing w:lineRule="auto"/>
        <w:jc w:val="center"/>
      </w:pPr>
      <w:r>
        <w:rPr/>
        <w:drawing>
          <wp:inline distB="0" distL="0" distR="0" distT="0">
            <wp:extent cx="4714875" cy="6134100"/>
            <wp:effectExtent b="0" l="0" r="0" t="0"/>
            <wp:docPr id="1" name="image-3405e75c39454dcd4584c336211f1dd72e54a72b.jpg"/>
            <a:graphic>
              <a:graphicData uri="http://schemas.openxmlformats.org/drawingml/2006/picture">
                <pic:pic>
                  <pic:nvPicPr>
                    <pic:cNvPr id="1" name="image-3405e75c39454dcd4584c336211f1dd72e54a72b.jpg" descr=""/>
                    <pic:cNvPicPr/>
                  </pic:nvPicPr>
                  <pic:blipFill>
                    <a:blip r:embed="rId5" cstate="print"/>
                    <a:srcRect b="0" l="0" r="0" t="0"/>
                    <a:stretch>
                      <a:fillRect/>
                    </a:stretch>
                  </pic:blipFill>
                  <pic:spPr>
                    <a:xfrm>
                      <a:off x="0" y="0"/>
                      <a:ext cx="4714875" cy="6134100"/>
                    </a:xfrm>
                    <a:prstGeom prst="rect"/>
                  </pic:spPr>
                </pic:pic>
              </a:graphicData>
            </a:graphic>
          </wp:inline>
        </w:drawing>
      </w:r>
    </w:p>
    <w:p>
      <w:pPr>
        <w:spacing w:lineRule="auto"/>
      </w:pPr>
      <w:r>
        <w:rPr>
          <w:rFonts w:eastAsia="Georgia" w:cs="Georgia" w:ascii="Georgia" w:hAnsi="Georgia"/>
        </w:rPr>
        <w:t xml:space="preserve">Figure 1 : Génératrice houlomotrice par l'entreprise OPT</w:t>
      </w:r>
    </w:p>
    <w:p>
      <w:pPr>
        <w:spacing w:line="271" w:before="330" w:lineRule="auto"/>
      </w:pPr>
      <w:r>
        <w:rPr>
          <w:rFonts w:eastAsia="Georgia" w:cs="Georgia" w:ascii="Georgia" w:hAnsi="Georgia"/>
          <w:b/>
          <w:sz w:val="42"/>
        </w:rPr>
        <w:t xml:space="preserve">1. Introduction et présentation du système</w:t>
      </w:r>
    </w:p>
    <w:p>
      <w:pPr>
        <w:spacing w:line="271" w:before="240" w:lineRule="auto"/>
      </w:pPr>
      <w:r>
        <w:rPr>
          <w:rFonts w:eastAsia="Georgia" w:cs="Georgia" w:ascii="Georgia" w:hAnsi="Georgia"/>
          <w:b/>
          <w:sz w:val="33"/>
        </w:rPr>
        <w:t xml:space="preserve">1.1. Généralités et cadre de l'étude</w:t>
      </w:r>
    </w:p>
    <w:p>
      <w:pPr>
        <w:spacing w:after="220" w:lineRule="auto"/>
      </w:pPr>
      <w:r>
        <w:rPr>
          <w:rFonts w:eastAsia="Georgia" w:cs="Georgia" w:ascii="Georgia" w:hAnsi="Georgia"/>
        </w:rPr>
        <w:t xml:space="preserve">Suite à la conférence COP21 qui a eu lieu à Paris en décembre 2015, l'Union Européenne se fixait l'objectif contraignant des «20-20-20». Cet objectif consiste à réduire de </w:t>
      </w:r>
      <m:oMath>
        <m:r>
          <m:rPr>
            <m:sty m:val="p"/>
          </m:rPr>
          <m:t>20</m:t>
        </m:r>
        <m:r>
          <m:rPr>
            <m:sty m:val="p"/>
          </m:rPr>
          <m:t>%</m:t>
        </m:r>
      </m:oMath>
      <w:r>
        <w:rPr>
          <w:rFonts w:eastAsia="Georgia" w:cs="Georgia" w:ascii="Georgia" w:hAnsi="Georgia"/>
        </w:rPr>
        <w:t xml:space="preserve"> son niveau de GES (Gaz à Effet de Serre), de porter à </w:t>
      </w:r>
      <m:oMath>
        <m:r>
          <m:rPr>
            <m:sty m:val="p"/>
          </m:rPr>
          <m:t>20</m:t>
        </m:r>
        <m:r>
          <m:rPr>
            <m:sty m:val="p"/>
          </m:rPr>
          <m:t>%</m:t>
        </m:r>
      </m:oMath>
      <w:r>
        <w:rPr>
          <w:rFonts w:eastAsia="Georgia" w:cs="Georgia" w:ascii="Georgia" w:hAnsi="Georgia"/>
        </w:rPr>
        <w:t xml:space="preserve"> la part d'énergie renouvelable et enfin d'améliorer de 20 % l'efficacité énergétique. Ces deux derniers critères ont permis l'émergence de projets de recherche portant sur le développement de solutions techniques innovantes exploitant les ressources naturelles.</w:t>
      </w:r>
    </w:p>
    <w:p>
      <w:pPr>
        <w:spacing w:after="220" w:lineRule="auto"/>
      </w:pPr>
      <w:r>
        <w:rPr>
          <w:rFonts w:eastAsia="Georgia" w:cs="Georgia" w:ascii="Georgia" w:hAnsi="Georgia"/>
        </w:rPr>
        <w:t xml:space="preserve">Avec une des plus grandes façades maritimes du monde, la France s'est naturellement tournée vers l'exploitation de l'énergie marine. Celle-ci peut se décomposer en 5 grands groupes:</w:t>
      </w:r>
    </w:p>
    <w:p>
      <w:pPr>
        <w:numPr>
          <w:ilvl w:val="0"/>
          <w:numId w:val="1"/>
        </w:numPr>
        <w:spacing w:lineRule="auto"/>
      </w:pPr>
      <w:r>
        <w:rPr>
          <w:rFonts w:eastAsia="Georgia" w:cs="Georgia" w:ascii="Georgia" w:hAnsi="Georgia"/>
        </w:rPr>
        <w:t xml:space="preserve">l'énergie marémotrice : on exploite alors l'énergie potentielle des courants de marées en fermant un estuaire par un barrage. Ce système a été mis en application industriellement à l'usine de la Rance en Bretagne. Avec une production moyenne annuelle de </w:t>
      </w:r>
      <m:oMath>
        <m:r>
          <m:rPr>
            <m:sty m:val="p"/>
          </m:rPr>
          <m:t>500</m:t>
        </m:r>
        <m:r>
          <m:rPr>
            <m:sty m:val="p"/>
          </m:rPr>
          <m:t>GWh</m:t>
        </m:r>
        <m:r>
          <m:rPr>
            <m:sty m:val="p"/>
          </m:rPr>
          <m:t>/</m:t>
        </m:r>
        <m:r>
          <m:rPr>
            <m:sty m:val="p"/>
          </m:rPr>
          <m:t>an</m:t>
        </m:r>
      </m:oMath>
      <w:r>
        <w:rPr/>
        <w:t xml:space="preserve">, elle permet d'alimenter une ville comme Rennes;</w:t>
      </w:r>
    </w:p>
    <w:p>
      <w:pPr>
        <w:numPr>
          <w:ilvl w:val="0"/>
          <w:numId w:val="1"/>
        </w:numPr>
        <w:spacing w:lineRule="auto"/>
      </w:pPr>
      <w:r>
        <w:rPr>
          <w:rFonts w:eastAsia="Georgia" w:cs="Georgia" w:ascii="Georgia" w:hAnsi="Georgia"/>
        </w:rPr>
        <w:t xml:space="preserve">l'énergie éolienne en mer : on transpose le principe de l'éolienne terrestre sur la mer, où les vents sont plus soutenus et réguliers. À terme, on parle d'éoliennes d'une capacité autour de 8 MW ;</w:t>
      </w:r>
    </w:p>
    <w:p>
      <w:pPr>
        <w:numPr>
          <w:ilvl w:val="0"/>
          <w:numId w:val="1"/>
        </w:numPr>
        <w:spacing w:lineRule="auto"/>
      </w:pPr>
      <w:r>
        <w:rPr>
          <w:rFonts w:eastAsia="Georgia" w:cs="Georgia" w:ascii="Georgia" w:hAnsi="Georgia"/>
        </w:rPr>
        <w:t xml:space="preserve">l'énergie hydrolienne : on exploite ici l'énergie cinétique des courants marins. Le principe est assez similaire aux éoliennes mais dans l'eau ;</w:t>
      </w:r>
    </w:p>
    <w:p>
      <w:pPr>
        <w:numPr>
          <w:ilvl w:val="0"/>
          <w:numId w:val="1"/>
        </w:numPr>
        <w:spacing w:lineRule="auto"/>
      </w:pPr>
      <w:r>
        <w:rPr>
          <w:rFonts w:eastAsia="Georgia" w:cs="Georgia" w:ascii="Georgia" w:hAnsi="Georgia"/>
        </w:rPr>
        <w:t xml:space="preserve">l'énergie thermique des mers : on exploite une différence de température d'au moins </w:t>
      </w:r>
      <m:oMath>
        <m:sSup>
          <m:sSupPr/>
          <m:e>
            <m:r>
              <m:rPr>
                <m:sty m:val="p"/>
              </m:rPr>
              <m:t>20</m:t>
            </m:r>
          </m:e>
          <m:sup>
            <m:r>
              <m:rPr>
                <m:sty m:val="p"/>
              </m:rPr>
              <m:t>∘</m:t>
            </m:r>
          </m:sup>
        </m:sSup>
        <m:r>
          <m:rPr>
            <m:sty m:val="p"/>
          </m:rPr>
          <m:t>C</m:t>
        </m:r>
      </m:oMath>
      <w:r>
        <w:rPr>
          <w:rFonts w:eastAsia="Georgia" w:cs="Georgia" w:ascii="Georgia" w:hAnsi="Georgia"/>
        </w:rPr>
        <w:t xml:space="preserve"> entre les eaux froides en profondeur et les eaux chaudes de surface. Le différentiel de température étant important, ce système est plutôt destiné aux zones tropicales ;</w:t>
      </w:r>
    </w:p>
    <w:p>
      <w:pPr>
        <w:numPr>
          <w:ilvl w:val="0"/>
          <w:numId w:val="1"/>
        </w:numPr>
        <w:spacing w:lineRule="auto"/>
      </w:pPr>
      <w:r>
        <w:rPr>
          <w:rFonts w:eastAsia="Georgia" w:cs="Georgia" w:ascii="Georgia" w:hAnsi="Georgia"/>
        </w:rPr>
        <w:t xml:space="preserve">l'énergie des vagues : on parle aussi d'énergie houlomotrice. Le système, objet de l'étude, rentre dans cette catégorie.</w:t>
      </w:r>
    </w:p>
    <w:p>
      <w:pPr>
        <w:spacing w:line="271" w:before="240" w:lineRule="auto"/>
      </w:pPr>
      <w:r>
        <w:rPr>
          <w:rFonts w:eastAsia="Georgia" w:cs="Georgia" w:ascii="Georgia" w:hAnsi="Georgia"/>
          <w:b/>
          <w:sz w:val="33"/>
        </w:rPr>
        <w:t xml:space="preserve">1.2. Le système PB150® et l'énergie houlomotrice</w:t>
      </w:r>
    </w:p>
    <w:p>
      <w:pPr>
        <w:spacing w:after="220" w:lineRule="auto"/>
      </w:pPr>
      <w:r>
        <w:rPr>
          <w:rFonts w:eastAsia="Georgia" w:cs="Georgia" w:ascii="Georgia" w:hAnsi="Georgia"/>
        </w:rPr>
        <w:t xml:space="preserve">Lorsque le vent se met à souffler sur une mer calme, il déplace l'eau générant ainsi des micros ondulations en surface qui rident le plan d'eau. De proche en proche, l'ondulation se développe jusqu'à devenir une houle, pouvant se propager même en absence de vent. Sans effet de fond, ni d'effet de bord, la houle possède un aspect régulier ; il sera alors possible d'estimer l'énergie et la puissance de cette onde incidente que notre système devra convertir en énergie électrique.</w:t>
      </w:r>
    </w:p>
    <w:p>
      <w:pPr>
        <w:spacing w:lineRule="auto"/>
        <w:jc w:val="center"/>
      </w:pPr>
      <w:r>
        <w:rPr/>
        <w:drawing>
          <wp:inline distB="0" distL="0" distR="0" distT="0">
            <wp:extent cx="5486400" cy="1475075"/>
            <wp:effectExtent b="0" l="0" r="0" t="0"/>
            <wp:docPr id="2" name="image-5f304c544cf7aaf08aa353d13b17787ce3dad6af.jpg"/>
            <a:graphic>
              <a:graphicData uri="http://schemas.openxmlformats.org/drawingml/2006/picture">
                <pic:pic>
                  <pic:nvPicPr>
                    <pic:cNvPr id="2" name="image-5f304c544cf7aaf08aa353d13b17787ce3dad6af.jpg" descr=""/>
                    <pic:cNvPicPr/>
                  </pic:nvPicPr>
                  <pic:blipFill>
                    <a:blip r:embed="rId6" cstate="print"/>
                    <a:srcRect b="0" l="0" r="0" t="0"/>
                    <a:stretch>
                      <a:fillRect/>
                    </a:stretch>
                  </pic:blipFill>
                  <pic:spPr>
                    <a:xfrm>
                      <a:off x="0" y="0"/>
                      <a:ext cx="5486400" cy="1475075"/>
                    </a:xfrm>
                    <a:prstGeom prst="rect"/>
                  </pic:spPr>
                </pic:pic>
              </a:graphicData>
            </a:graphic>
          </wp:inline>
        </w:drawing>
      </w:r>
    </w:p>
    <w:p>
      <w:pPr>
        <w:spacing w:lineRule="auto"/>
      </w:pPr>
      <w:r>
        <w:rPr>
          <w:rFonts w:eastAsia="Georgia" w:cs="Georgia" w:ascii="Georgia" w:hAnsi="Georgia"/>
        </w:rPr>
        <w:t xml:space="preserve">Figure 2 : De la naissance de la houle au déferlement à la côte.</w:t>
      </w:r>
    </w:p>
    <w:p>
      <w:pPr>
        <w:spacing w:lineRule="auto"/>
        <w:jc w:val="center"/>
      </w:pPr>
      <w:r>
        <w:rPr/>
        <w:drawing>
          <wp:inline distB="0" distL="0" distR="0" distT="0">
            <wp:extent cx="5095875" cy="6677025"/>
            <wp:effectExtent b="0" l="0" r="0" t="0"/>
            <wp:docPr id="3" name="image-377182413e0c0a138d0a462c9a87286b49cc5d8c.jpg"/>
            <a:graphic>
              <a:graphicData uri="http://schemas.openxmlformats.org/drawingml/2006/picture">
                <pic:pic>
                  <pic:nvPicPr>
                    <pic:cNvPr id="3" name="image-377182413e0c0a138d0a462c9a87286b49cc5d8c.jpg" descr=""/>
                    <pic:cNvPicPr/>
                  </pic:nvPicPr>
                  <pic:blipFill>
                    <a:blip r:embed="rId7" cstate="print"/>
                    <a:srcRect b="0" l="0" r="0" t="0"/>
                    <a:stretch>
                      <a:fillRect/>
                    </a:stretch>
                  </pic:blipFill>
                  <pic:spPr>
                    <a:xfrm>
                      <a:off x="0" y="0"/>
                      <a:ext cx="5095875" cy="6677025"/>
                    </a:xfrm>
                    <a:prstGeom prst="rect"/>
                  </pic:spPr>
                </pic:pic>
              </a:graphicData>
            </a:graphic>
          </wp:inline>
        </w:drawing>
      </w:r>
    </w:p>
    <w:p>
      <w:pPr>
        <w:spacing w:lineRule="auto"/>
      </w:pPr>
      <w:r>
        <w:rPr>
          <w:rFonts w:eastAsia="Georgia" w:cs="Georgia" w:ascii="Georgia" w:hAnsi="Georgia"/>
        </w:rPr>
        <w:t xml:space="preserve">Figure 3 : Mise en situation de la génératrice houlomotrice PB150</w:t>
      </w:r>
    </w:p>
    <w:p>
      <w:pPr>
        <w:spacing w:after="220" w:lineRule="auto"/>
      </w:pPr>
      <w:r>
        <w:rPr>
          <w:rFonts w:eastAsia="Georgia" w:cs="Georgia" w:ascii="Georgia" w:hAnsi="Georgia"/>
        </w:rPr>
        <w:t xml:space="preserve">Le système étudié possède un fonctionnement similaire au système PB150 PowerBuoy® de la société Ocean Power Technology. Il est constitué d'un flotteur en liaison glissière par rapport à l'ensemble {colonne-plateau} appelé embase. Placés dans la zone de propagation libre de la houle, les deux solides flottent et sont soumis à la perturbation de l'onde incidente, ce qui a pour effet de modifier leur position verticale relative. Ce mouvement de translation est transformé en rotation par l'intermédiaire d'un système de transformation de mouvement de type pignoncrémaillère, ce qui entraîne une génératrice synchrone auto-piloté (MSAP).</w:t>
      </w:r>
      <w:r>
        <w:rPr/>
        <w:br w:type="textWrapping"/>
      </w:r>
      <w:r>
        <w:rPr>
          <w:rFonts w:eastAsia="Georgia" w:cs="Georgia" w:ascii="Georgia" w:hAnsi="Georgia"/>
        </w:rPr>
        <w:t xml:space="preserve">On donne respectivement Figure 3 et Figure 4 une illustration du système en condition de fonctionnement et une représentation de la chaîne de conversion d'énergie.</w:t>
      </w:r>
    </w:p>
    <w:p>
      <w:pPr>
        <w:spacing w:lineRule="auto"/>
        <w:jc w:val="center"/>
      </w:pPr>
      <w:r>
        <w:rPr/>
        <w:drawing>
          <wp:inline distB="0" distL="0" distR="0" distT="0">
            <wp:extent cx="5486400" cy="1098037"/>
            <wp:effectExtent b="0" l="0" r="0" t="0"/>
            <wp:docPr id="4" name="image-95424fcd0d96168a3849425317777a0289fd0898.jpg"/>
            <a:graphic>
              <a:graphicData uri="http://schemas.openxmlformats.org/drawingml/2006/picture">
                <pic:pic>
                  <pic:nvPicPr>
                    <pic:cNvPr id="4" name="image-95424fcd0d96168a3849425317777a0289fd0898.jpg" descr=""/>
                    <pic:cNvPicPr/>
                  </pic:nvPicPr>
                  <pic:blipFill>
                    <a:blip r:embed="rId8" cstate="print"/>
                    <a:srcRect b="0" l="0" r="0" t="0"/>
                    <a:stretch>
                      <a:fillRect/>
                    </a:stretch>
                  </pic:blipFill>
                  <pic:spPr>
                    <a:xfrm>
                      <a:off x="0" y="0"/>
                      <a:ext cx="5486400" cy="1098037"/>
                    </a:xfrm>
                    <a:prstGeom prst="rect"/>
                  </pic:spPr>
                </pic:pic>
              </a:graphicData>
            </a:graphic>
          </wp:inline>
        </w:drawing>
      </w:r>
    </w:p>
    <w:p>
      <w:pPr>
        <w:spacing w:lineRule="auto"/>
      </w:pPr>
      <w:r>
        <w:rPr>
          <w:rFonts w:eastAsia="Georgia" w:cs="Georgia" w:ascii="Georgia" w:hAnsi="Georgia"/>
        </w:rPr>
        <w:t xml:space="preserve">Figure 4 : Chaîne de conversion d'énergie de la génératrice houlomotrice.</w:t>
      </w:r>
    </w:p>
    <w:p>
      <w:pPr>
        <w:spacing w:line="271" w:before="330" w:lineRule="auto"/>
      </w:pPr>
      <w:r>
        <w:rPr>
          <w:rFonts w:eastAsia="Georgia" w:cs="Georgia" w:ascii="Georgia" w:hAnsi="Georgia"/>
          <w:b/>
          <w:sz w:val="42"/>
        </w:rPr>
        <w:t xml:space="preserve">2. Étude de la houle</w:t>
      </w:r>
    </w:p>
    <w:p>
      <w:pPr>
        <w:spacing w:after="220" w:lineRule="auto"/>
      </w:pPr>
      <w:r>
        <w:rPr>
          <w:rFonts w:eastAsia="Georgia" w:cs="Georgia" w:ascii="Georgia" w:hAnsi="Georgia"/>
        </w:rPr>
        <w:t xml:space="preserve">L'objectif de cette partie est de démontrer quelques particularités de la houle et d'estimer, dans le cadre d'une profondeur infinie, la puissance théorique récupérable par le système de génératrice houlomotrice. Des études satellitaires permettent de tracer la carte de la puissance de la houle pour une largeur de 1 m du front d'onde.</w:t>
      </w:r>
    </w:p>
    <w:p>
      <w:pPr>
        <w:spacing w:lineRule="auto"/>
        <w:jc w:val="center"/>
      </w:pPr>
      <w:r>
        <w:rPr/>
        <w:drawing>
          <wp:inline distB="0" distL="0" distR="0" distT="0">
            <wp:extent cx="5486400" cy="2600376"/>
            <wp:effectExtent b="0" l="0" r="0" t="0"/>
            <wp:docPr id="5" name="image-0ebbcb4a7a5d215e918aceb7aa5c3a14d64d20d2.jpg"/>
            <a:graphic>
              <a:graphicData uri="http://schemas.openxmlformats.org/drawingml/2006/picture">
                <pic:pic>
                  <pic:nvPicPr>
                    <pic:cNvPr id="5" name="image-0ebbcb4a7a5d215e918aceb7aa5c3a14d64d20d2.jpg" descr=""/>
                    <pic:cNvPicPr/>
                  </pic:nvPicPr>
                  <pic:blipFill>
                    <a:blip r:embed="rId9" cstate="print"/>
                    <a:srcRect b="0" l="0" r="0" t="0"/>
                    <a:stretch>
                      <a:fillRect/>
                    </a:stretch>
                  </pic:blipFill>
                  <pic:spPr>
                    <a:xfrm>
                      <a:off x="0" y="0"/>
                      <a:ext cx="5486400" cy="2600376"/>
                    </a:xfrm>
                    <a:prstGeom prst="rect"/>
                  </pic:spPr>
                </pic:pic>
              </a:graphicData>
            </a:graphic>
          </wp:inline>
        </w:drawing>
      </w:r>
    </w:p>
    <w:p>
      <w:pPr>
        <w:spacing w:lineRule="auto"/>
      </w:pPr>
      <w:r>
        <w:rPr/>
        <w:t xml:space="preserve">Figure 5 : Puissance moyenne annuelle pour un front d'onde d' 1 m de largeur.</w:t>
      </w:r>
    </w:p>
    <w:p>
      <w:pPr>
        <w:spacing w:after="220" w:lineRule="auto"/>
      </w:pPr>
      <w:r>
        <w:rPr>
          <w:rFonts w:eastAsia="Georgia" w:cs="Georgia" w:ascii="Georgia" w:hAnsi="Georgia"/>
        </w:rPr>
        <w:t xml:space="preserve">Q1) Quels sont les endroits du globe intéressants où placer une génératrice houlomotrice pour alimenter les villes?</w:t>
      </w:r>
    </w:p>
    <w:p>
      <w:pPr>
        <w:spacing w:line="271" w:before="240" w:lineRule="auto"/>
      </w:pPr>
      <w:r>
        <w:rPr>
          <w:rFonts w:eastAsia="Georgia" w:cs="Georgia" w:ascii="Georgia" w:hAnsi="Georgia"/>
          <w:b/>
          <w:sz w:val="33"/>
        </w:rPr>
        <w:t xml:space="preserve">2.1. Propriétés cinématiques de la houle</w:t>
      </w:r>
    </w:p>
    <w:p>
      <w:pPr>
        <w:spacing w:after="220" w:lineRule="auto"/>
      </w:pPr>
      <w:r>
        <w:rPr>
          <w:rFonts w:eastAsia="Georgia" w:cs="Georgia" w:ascii="Georgia" w:hAnsi="Georgia"/>
        </w:rPr>
        <w:t xml:space="preserve">Pour tout le sujet, on considérera valable l'hypothèse problème plan, dans le plan </w:t>
      </w:r>
      <m:oMath>
        <m:d>
          <m:dPr>
            <m:begChr m:val="("/>
            <m:endChr m:val=")"/>
            <m:ctrlPr>
              <w:rPr>
                <w:rFonts w:ascii="Cambria Math" w:hAnsi="Cambria Math"/>
              </w:rPr>
            </m:ctrlPr>
          </m:dPr>
          <m:e>
            <m:sSub>
              <m:sSubPr/>
              <m:e>
                <m:acc>
                  <m:accPr>
                    <m:chr m:val="⃗"/>
                  </m:accPr>
                  <m:e>
                    <m:r>
                      <m:rPr>
                        <m:sty m:val="p"/>
                      </m:rPr>
                      <m:t>e</m:t>
                    </m:r>
                  </m:e>
                </m:acc>
              </m:e>
              <m:sub>
                <m:r>
                  <m:rPr>
                    <m:sty m:val="p"/>
                  </m:rPr>
                  <m:t>z</m:t>
                </m:r>
              </m:sub>
            </m:sSub>
            <m:r>
              <m:rPr>
                <m:sty m:val="p"/>
              </m:rPr>
              <m:t>,</m:t>
            </m:r>
            <m:sSub>
              <m:sSubPr/>
              <m:e>
                <m:acc>
                  <m:accPr>
                    <m:chr m:val="⃗"/>
                  </m:accPr>
                  <m:e>
                    <m:r>
                      <m:rPr>
                        <m:sty m:val="p"/>
                      </m:rPr>
                      <m:t>e</m:t>
                    </m:r>
                  </m:e>
                </m:acc>
              </m:e>
              <m:sub>
                <m:r>
                  <m:rPr>
                    <m:sty m:val="p"/>
                  </m:rPr>
                  <m:t>x</m:t>
                </m:r>
              </m:sub>
            </m:sSub>
          </m:e>
        </m:d>
      </m:oMath>
      <w:r>
        <w:rPr/>
        <w:t xml:space="preserve">. On notera </w:t>
      </w:r>
      <m:oMath>
        <m:r>
          <m:rPr>
            <m:sty m:val="p"/>
          </m:rPr>
          <m:t>g</m:t>
        </m:r>
        <m:r>
          <m:rPr>
            <m:sty m:val="p"/>
          </m:rPr>
          <m:t>=</m:t>
        </m:r>
        <m:r>
          <m:rPr>
            <m:sty m:val="p"/>
          </m:rPr>
          <m:t>10</m:t>
        </m:r>
        <m:r>
          <m:rPr>
            <m:nor/>
          </m:rPr>
          <m:t xml:space="preserve"> </m:t>
        </m:r>
        <m:r>
          <m:rPr>
            <m:sty m:val="p"/>
          </m:rPr>
          <m:t>m</m:t>
        </m:r>
        <m:r>
          <m:rPr>
            <m:sty m:val="p"/>
          </m:rPr>
          <m:t>/</m:t>
        </m:r>
        <m:sSup>
          <m:sSupPr/>
          <m:e>
            <m:r>
              <m:rPr>
                <m:sty m:val="p"/>
              </m:rPr>
              <m:t>s</m:t>
            </m:r>
          </m:e>
          <m:sup>
            <m:r>
              <m:rPr>
                <m:sty m:val="p"/>
              </m:rPr>
              <m:t>2</m:t>
            </m:r>
          </m:sup>
        </m:sSup>
      </m:oMath>
      <w:r>
        <w:rPr>
          <w:rFonts w:eastAsia="Georgia" w:cs="Georgia" w:ascii="Georgia" w:hAnsi="Georgia"/>
        </w:rPr>
        <w:t xml:space="preserve"> l'accélération de la pesanteur ( </w:t>
      </w:r>
      <m:oMath>
        <m:acc>
          <m:accPr>
            <m:chr m:val="⃗"/>
          </m:accPr>
          <m:e>
            <m:r>
              <m:rPr>
                <m:sty m:val="p"/>
              </m:rPr>
              <m:t>g</m:t>
            </m:r>
          </m:e>
        </m:acc>
        <m:r>
          <m:rPr>
            <m:sty m:val="p"/>
          </m:rPr>
          <m:t>=</m:t>
        </m:r>
        <m:r>
          <m:rPr>
            <m:sty m:val="p"/>
          </m:rPr>
          <m:t>−</m:t>
        </m:r>
        <m:r>
          <m:rPr>
            <m:sty m:val="p"/>
          </m:rPr>
          <m:t>g</m:t>
        </m:r>
        <m:r>
          <m:rPr>
            <m:sty m:val="p"/>
          </m:rPr>
          <m:t>⋅</m:t>
        </m:r>
        <m:sSub>
          <m:sSubPr/>
          <m:e>
            <m:acc>
              <m:accPr>
                <m:chr m:val="⃗"/>
              </m:accPr>
              <m:e>
                <m:r>
                  <m:rPr>
                    <m:sty m:val="p"/>
                  </m:rPr>
                  <m:t>e</m:t>
                </m:r>
              </m:e>
            </m:acc>
          </m:e>
          <m:sub>
            <m:r>
              <m:rPr>
                <m:sty m:val="p"/>
              </m:rPr>
              <m:t>z</m:t>
            </m:r>
          </m:sub>
        </m:sSub>
      </m:oMath>
      <w:r>
        <w:rPr>
          <w:rFonts w:eastAsia="Georgia" w:cs="Georgia" w:ascii="Georgia" w:hAnsi="Georgia"/>
        </w:rPr>
        <w:t xml:space="preserve"> ), et on prendra la masse volumique de l'eau égale à </w:t>
      </w:r>
      <m:oMath>
        <m:r>
          <m:rPr>
            <m:sty m:val="i"/>
          </m:rPr>
          <m:t>ρ</m:t>
        </m:r>
        <m:r>
          <m:rPr>
            <m:sty m:val="p"/>
          </m:rPr>
          <m:t>=</m:t>
        </m:r>
        <m:r>
          <m:rPr>
            <m:sty m:val="p"/>
          </m:rPr>
          <m:t>1000</m:t>
        </m:r>
        <m:r>
          <m:rPr>
            <m:nor/>
          </m:rPr>
          <m:t xml:space="preserve"> </m:t>
        </m:r>
        <m:r>
          <m:rPr>
            <m:sty m:val="p"/>
          </m:rPr>
          <m:t>kg</m:t>
        </m:r>
        <m:r>
          <m:rPr>
            <m:sty m:val="p"/>
          </m:rPr>
          <m:t>/</m:t>
        </m:r>
        <m:sSup>
          <m:sSupPr/>
          <m:e>
            <m:r>
              <m:rPr>
                <m:sty m:val="p"/>
              </m:rPr>
              <m:t>m</m:t>
            </m:r>
          </m:e>
          <m:sup>
            <m:r>
              <m:rPr>
                <m:sty m:val="p"/>
              </m:rPr>
              <m:t>3</m:t>
            </m:r>
          </m:sup>
        </m:sSup>
      </m:oMath>
      <w:r>
        <w:rPr>
          <w:rFonts w:eastAsia="Georgia" w:cs="Georgia" w:ascii="Georgia" w:hAnsi="Georgia"/>
        </w:rPr>
        <w:t xml:space="preserve">. Les vagues sont modélisables (voir figure 6) par une onde mécanique progressive harmonique de longueur d'onde </w:t>
      </w:r>
      <m:oMath>
        <m:r>
          <m:rPr>
            <m:sty m:val="i"/>
          </m:rPr>
          <m:t>λ</m:t>
        </m:r>
      </m:oMath>
      <w:r>
        <w:rPr/>
        <w:t xml:space="preserve"> et de pulsation </w:t>
      </w:r>
      <m:oMath>
        <m:r>
          <m:rPr>
            <m:sty m:val="i"/>
          </m:rPr>
          <m:t>ω</m:t>
        </m:r>
      </m:oMath>
      <w:r>
        <w:rPr/>
        <w:t xml:space="preserve"> se propageant suivant la direction </w:t>
      </w:r>
      <m:oMath>
        <m:sSub>
          <m:sSubPr/>
          <m:e>
            <m:acc>
              <m:accPr>
                <m:chr m:val="⃗"/>
              </m:accPr>
              <m:e>
                <m:r>
                  <m:rPr>
                    <m:sty m:val="i"/>
                  </m:rPr>
                  <m:t>e</m:t>
                </m:r>
              </m:e>
            </m:acc>
          </m:e>
          <m:sub>
            <m:r>
              <m:rPr>
                <m:sty m:val="i"/>
              </m:rPr>
              <m:t>x</m:t>
            </m:r>
          </m:sub>
        </m:sSub>
      </m:oMath>
      <w:r>
        <w:rPr/>
        <w:t xml:space="preserve"> positif. On note a la hauteur de la vague, </w:t>
      </w:r>
      <m:oMath>
        <m:r>
          <m:rPr>
            <m:sty m:val="i"/>
          </m:rPr>
          <m:t>T</m:t>
        </m:r>
      </m:oMath>
      <w:r>
        <w:rPr>
          <w:rFonts w:eastAsia="Georgia" w:cs="Georgia" w:ascii="Georgia" w:hAnsi="Georgia"/>
        </w:rPr>
        <w:t xml:space="preserve"> la période des vagues et </w:t>
      </w:r>
      <m:oMath>
        <m:r>
          <m:rPr>
            <m:sty m:val="i"/>
          </m:rPr>
          <m:t>k</m:t>
        </m:r>
      </m:oMath>
      <w:r>
        <w:rPr/>
        <w:t xml:space="preserve"> la norme du vecteur d'onde tel que </w:t>
      </w:r>
      <m:oMath>
        <m:acc>
          <m:accPr>
            <m:chr m:val="⃗"/>
          </m:accPr>
          <m:e>
            <m:r>
              <m:rPr>
                <m:sty m:val="i"/>
              </m:rPr>
              <m:t>k</m:t>
            </m:r>
          </m:e>
        </m:acc>
        <m:r>
          <m:rPr>
            <m:sty m:val="p"/>
          </m:rPr>
          <m:t>=</m:t>
        </m:r>
        <m:r>
          <m:rPr>
            <m:sty m:val="i"/>
          </m:rPr>
          <m:t>k</m:t>
        </m:r>
        <m:r>
          <m:rPr>
            <m:sty m:val="p"/>
          </m:rPr>
          <m:t>⋅</m:t>
        </m:r>
        <m:sSub>
          <m:sSubPr/>
          <m:e>
            <m:acc>
              <m:accPr>
                <m:chr m:val="⃗"/>
              </m:accPr>
              <m:e>
                <m:r>
                  <m:rPr>
                    <m:sty m:val="i"/>
                  </m:rPr>
                  <m:t>e</m:t>
                </m:r>
              </m:e>
            </m:acc>
          </m:e>
          <m:sub>
            <m:r>
              <m:rPr>
                <m:sty m:val="i"/>
              </m:rPr>
              <m:t>x</m:t>
            </m:r>
          </m:sub>
        </m:sSub>
      </m:oMath>
      <w:r>
        <w:rPr/>
        <w:t xml:space="preserve">.</w:t>
      </w:r>
    </w:p>
    <w:p>
      <w:pPr>
        <w:spacing w:after="220" w:lineRule="auto"/>
      </w:pPr>
      <w:r>
        <w:rPr>
          <w:rFonts w:eastAsia="Georgia" w:cs="Georgia" w:ascii="Georgia" w:hAnsi="Georgia"/>
        </w:rPr>
        <w:t xml:space="preserve">Q2) Écrire l'équation de la surface libre de la vague </w:t>
      </w:r>
      <m:oMath>
        <m:r>
          <m:rPr>
            <m:sty m:val="i"/>
          </m:rPr>
          <m:t>z</m:t>
        </m:r>
        <m:r>
          <m:rPr>
            <m:sty m:val="p"/>
          </m:rPr>
          <m:t>=</m:t>
        </m:r>
        <m:r>
          <m:rPr>
            <m:sty m:val="i"/>
          </m:rPr>
          <m:t>η</m:t>
        </m:r>
        <m:r>
          <m:rPr>
            <m:sty m:val="p"/>
          </m:rPr>
          <m:t>(</m:t>
        </m:r>
        <m:r>
          <m:rPr>
            <m:sty m:val="i"/>
          </m:rPr>
          <m:t>x</m:t>
        </m:r>
        <m:r>
          <m:rPr>
            <m:sty m:val="p"/>
          </m:rPr>
          <m:t>,</m:t>
        </m:r>
        <m:r>
          <m:rPr>
            <m:sty m:val="i"/>
          </m:rPr>
          <m:t>t</m:t>
        </m:r>
        <m:r>
          <m:rPr>
            <m:sty m:val="p"/>
          </m:rPr>
          <m:t>)</m:t>
        </m:r>
      </m:oMath>
      <w:r>
        <w:rPr/>
        <w:t xml:space="preserve">. On prendra </w:t>
      </w:r>
      <m:oMath>
        <m:r>
          <m:rPr>
            <m:sty m:val="i"/>
          </m:rPr>
          <m:t>η</m:t>
        </m:r>
        <m:r>
          <m:rPr>
            <m:sty m:val="p"/>
          </m:rPr>
          <m:t>=</m:t>
        </m:r>
        <m:r>
          <m:rPr>
            <m:sty m:val="p"/>
          </m:rPr>
          <m:t>0</m:t>
        </m:r>
      </m:oMath>
      <w:r>
        <w:rPr/>
        <w:t xml:space="preserve"> pour </w:t>
      </w:r>
      <m:oMath>
        <m:r>
          <m:rPr>
            <m:sty m:val="i"/>
          </m:rPr>
          <m:t>t</m:t>
        </m:r>
        <m:r>
          <m:rPr>
            <m:sty m:val="p"/>
          </m:rPr>
          <m:t>=</m:t>
        </m:r>
        <m:r>
          <m:rPr>
            <m:sty m:val="p"/>
          </m:rPr>
          <m:t>0</m:t>
        </m:r>
      </m:oMath>
      <w:r>
        <w:rPr/>
        <w:t xml:space="preserve"> et </w:t>
      </w:r>
      <m:oMath>
        <m:r>
          <m:rPr>
            <m:sty m:val="i"/>
          </m:rPr>
          <m:t>x</m:t>
        </m:r>
        <m:r>
          <m:rPr>
            <m:sty m:val="p"/>
          </m:rPr>
          <m:t>=</m:t>
        </m:r>
        <m:r>
          <m:rPr>
            <m:sty m:val="i"/>
          </m:rPr>
          <m:t>λ</m:t>
        </m:r>
        <m:r>
          <m:rPr>
            <m:sty m:val="p"/>
          </m:rPr>
          <m:t>/</m:t>
        </m:r>
        <m:r>
          <m:rPr>
            <m:sty m:val="p"/>
          </m:rPr>
          <m:t>4</m:t>
        </m:r>
      </m:oMath>
      <w:r>
        <w:rPr/>
        <w:t xml:space="preserve">.</w:t>
      </w:r>
    </w:p>
    <w:p>
      <w:pPr>
        <w:spacing w:after="220" w:lineRule="auto"/>
      </w:pPr>
      <w:r>
        <w:rPr/>
        <w:t xml:space="preserve">On note </w:t>
      </w:r>
      <m:oMath>
        <m:sSub>
          <m:sSubPr/>
          <m:e>
            <m:acc>
              <m:accPr>
                <m:chr m:val="⃗"/>
              </m:accPr>
              <m:e>
                <m:r>
                  <m:rPr>
                    <m:sty m:val="i"/>
                  </m:rPr>
                  <m:t>v</m:t>
                </m:r>
              </m:e>
            </m:acc>
          </m:e>
          <m:sub>
            <m:r>
              <m:rPr>
                <m:sty m:val="i"/>
              </m:rPr>
              <m:t>f</m:t>
            </m:r>
          </m:sub>
        </m:sSub>
        <m:r>
          <m:rPr>
            <m:sty m:val="p"/>
          </m:rPr>
          <m:t>(</m:t>
        </m:r>
        <m:r>
          <m:rPr>
            <m:sty m:val="i"/>
          </m:rPr>
          <m:t>x</m:t>
        </m:r>
        <m:r>
          <m:rPr>
            <m:sty m:val="p"/>
          </m:rPr>
          <m:t>,</m:t>
        </m:r>
        <m:r>
          <m:rPr>
            <m:sty m:val="i"/>
          </m:rPr>
          <m:t>z</m:t>
        </m:r>
        <m:r>
          <m:rPr>
            <m:sty m:val="p"/>
          </m:rPr>
          <m:t>,</m:t>
        </m:r>
        <m:r>
          <m:rPr>
            <m:sty m:val="i"/>
          </m:rPr>
          <m:t>t</m:t>
        </m:r>
        <m:r>
          <m:rPr>
            <m:sty m:val="p"/>
          </m:rPr>
          <m:t>)</m:t>
        </m:r>
        <m:r>
          <m:rPr>
            <m:sty m:val="p"/>
          </m:rPr>
          <m:t>=</m:t>
        </m:r>
        <m:r>
          <m:rPr>
            <m:sty m:val="i"/>
          </m:rPr>
          <m:t>u</m:t>
        </m:r>
        <m:r>
          <m:rPr>
            <m:sty m:val="p"/>
          </m:rPr>
          <m:t>(</m:t>
        </m:r>
        <m:r>
          <m:rPr>
            <m:sty m:val="i"/>
          </m:rPr>
          <m:t>x</m:t>
        </m:r>
        <m:r>
          <m:rPr>
            <m:sty m:val="p"/>
          </m:rPr>
          <m:t>,</m:t>
        </m:r>
        <m:r>
          <m:rPr>
            <m:sty m:val="i"/>
          </m:rPr>
          <m:t>z</m:t>
        </m:r>
        <m:r>
          <m:rPr>
            <m:sty m:val="p"/>
          </m:rPr>
          <m:t>,</m:t>
        </m:r>
        <m:r>
          <m:rPr>
            <m:sty m:val="i"/>
          </m:rPr>
          <m:t>t</m:t>
        </m:r>
        <m:r>
          <m:rPr>
            <m:sty m:val="p"/>
          </m:rPr>
          <m:t>)</m:t>
        </m:r>
        <m:r>
          <m:rPr>
            <m:sty m:val="p"/>
          </m:rPr>
          <m:t>⋅</m:t>
        </m:r>
        <m:sSub>
          <m:sSubPr/>
          <m:e>
            <m:acc>
              <m:accPr>
                <m:chr m:val="⃗"/>
              </m:accPr>
              <m:e>
                <m:r>
                  <m:rPr>
                    <m:sty m:val="i"/>
                  </m:rPr>
                  <m:t>e</m:t>
                </m:r>
              </m:e>
            </m:acc>
          </m:e>
          <m:sub>
            <m:r>
              <m:rPr>
                <m:sty m:val="i"/>
              </m:rPr>
              <m:t>x</m:t>
            </m:r>
          </m:sub>
        </m:sSub>
        <m:r>
          <m:rPr>
            <m:sty m:val="p"/>
          </m:rPr>
          <m:t>+</m:t>
        </m:r>
        <m:r>
          <m:rPr>
            <m:sty m:val="i"/>
          </m:rPr>
          <m:t>w</m:t>
        </m:r>
        <m:r>
          <m:rPr>
            <m:sty m:val="p"/>
          </m:rPr>
          <m:t>(</m:t>
        </m:r>
        <m:r>
          <m:rPr>
            <m:sty m:val="i"/>
          </m:rPr>
          <m:t>x</m:t>
        </m:r>
        <m:r>
          <m:rPr>
            <m:sty m:val="p"/>
          </m:rPr>
          <m:t>,</m:t>
        </m:r>
        <m:r>
          <m:rPr>
            <m:sty m:val="i"/>
          </m:rPr>
          <m:t>z</m:t>
        </m:r>
        <m:r>
          <m:rPr>
            <m:sty m:val="p"/>
          </m:rPr>
          <m:t>,</m:t>
        </m:r>
        <m:r>
          <m:rPr>
            <m:sty m:val="i"/>
          </m:rPr>
          <m:t>t</m:t>
        </m:r>
        <m:r>
          <m:rPr>
            <m:sty m:val="p"/>
          </m:rPr>
          <m:t>)</m:t>
        </m:r>
        <m:r>
          <m:rPr>
            <m:sty m:val="p"/>
          </m:rPr>
          <m:t>⋅</m:t>
        </m:r>
        <m:sSub>
          <m:sSubPr/>
          <m:e>
            <m:acc>
              <m:accPr>
                <m:chr m:val="⃗"/>
              </m:accPr>
              <m:e>
                <m:r>
                  <m:rPr>
                    <m:sty m:val="i"/>
                  </m:rPr>
                  <m:t>e</m:t>
                </m:r>
              </m:e>
            </m:acc>
          </m:e>
          <m:sub>
            <m:r>
              <m:rPr>
                <m:sty m:val="i"/>
              </m:rPr>
              <m:t>z</m:t>
            </m:r>
          </m:sub>
        </m:sSub>
      </m:oMath>
      <w:r>
        <w:rPr>
          <w:rFonts w:eastAsia="Georgia" w:cs="Georgia" w:ascii="Georgia" w:hAnsi="Georgia"/>
        </w:rPr>
        <w:t xml:space="preserve"> la vitesse d'une particule fluide. On considère que l'eau est incompressible et possède un écoulement irrotationnel. On négligera les efforts de viscosité devant les autres actions mises en jeu. Enfin la cambrure de la houle, définie par </w:t>
      </w:r>
      <m:oMath>
        <m:sSub>
          <m:sSubPr/>
          <m:e>
            <m:r>
              <m:rPr>
                <m:sty m:val="i"/>
              </m:rPr>
              <m:t>C</m:t>
            </m:r>
          </m:e>
          <m:sub>
            <m:r>
              <m:rPr>
                <m:sty m:val="i"/>
              </m:rPr>
              <m:t>a</m:t>
            </m:r>
          </m:sub>
        </m:sSub>
        <m:r>
          <m:rPr>
            <m:sty m:val="p"/>
          </m:rPr>
          <m:t>=</m:t>
        </m:r>
        <m:f>
          <m:fPr>
            <m:ctrlPr>
              <w:rPr>
                <w:rFonts w:ascii="Cambria Math" w:hAnsi="Cambria Math"/>
              </w:rPr>
            </m:ctrlPr>
          </m:fPr>
          <m:num>
            <m:r>
              <m:rPr>
                <m:sty m:val="p"/>
              </m:rPr>
              <m:t>2</m:t>
            </m:r>
            <m:r>
              <m:rPr>
                <m:sty m:val="i"/>
              </m:rPr>
              <m:t>a</m:t>
            </m:r>
          </m:num>
          <m:den>
            <m:r>
              <m:rPr>
                <m:sty m:val="i"/>
              </m:rPr>
              <m:t>λ</m:t>
            </m:r>
          </m:den>
        </m:f>
      </m:oMath>
      <w:r>
        <w:rPr>
          <w:rFonts w:eastAsia="Georgia" w:cs="Georgia" w:ascii="Georgia" w:hAnsi="Georgia"/>
        </w:rPr>
        <w:t xml:space="preserve">, est petite de manière à pouvoir linéariser les équations au premier ordre.</w:t>
      </w:r>
    </w:p>
    <w:p>
      <w:pPr>
        <w:spacing w:after="220" w:lineRule="auto"/>
      </w:pPr>
      <w:r>
        <w:rPr>
          <w:rFonts w:eastAsia="Georgia" w:cs="Georgia" w:ascii="Georgia" w:hAnsi="Georgia"/>
        </w:rPr>
        <w:t xml:space="preserve">Q3) Écrire la loi locale de conservation de la masse en fonction de </w:t>
      </w:r>
      <m:oMath>
        <m:sSub>
          <m:sSubPr/>
          <m:e>
            <m:acc>
              <m:accPr>
                <m:chr m:val="⃗"/>
              </m:accPr>
              <m:e>
                <m:r>
                  <m:rPr>
                    <m:sty m:val="i"/>
                  </m:rPr>
                  <m:t>V</m:t>
                </m:r>
              </m:e>
            </m:acc>
          </m:e>
          <m:sub>
            <m:r>
              <m:rPr>
                <m:sty m:val="i"/>
              </m:rPr>
              <m:t>f</m:t>
            </m:r>
          </m:sub>
        </m:sSub>
      </m:oMath>
      <w:r>
        <w:rPr/>
        <w:t xml:space="preserve">.</w:t>
      </w:r>
      <w:r>
        <w:rPr/>
        <w:br w:type="textWrapping"/>
      </w:r>
      <w:r>
        <w:rPr>
          <w:rFonts w:eastAsia="Georgia" w:cs="Georgia" w:ascii="Georgia" w:hAnsi="Georgia"/>
        </w:rPr>
        <w:t xml:space="preserve">Q4) En utilisant le caractère irrotationnel de l'écoulement, montrer, par analogie avec l'électrostatique, qu'il existe un potentiel </w:t>
      </w:r>
      <m:oMath>
        <m:r>
          <m:rPr>
            <m:sty m:val="i"/>
          </m:rPr>
          <m:t>ϕ</m:t>
        </m:r>
        <m:r>
          <m:rPr>
            <m:sty m:val="p"/>
          </m:rPr>
          <m:t>(</m:t>
        </m:r>
        <m:r>
          <m:rPr>
            <m:sty m:val="i"/>
          </m:rPr>
          <m:t>x</m:t>
        </m:r>
        <m:r>
          <m:rPr>
            <m:sty m:val="p"/>
          </m:rPr>
          <m:t>,</m:t>
        </m:r>
        <m:r>
          <m:rPr>
            <m:sty m:val="i"/>
          </m:rPr>
          <m:t>z</m:t>
        </m:r>
        <m:r>
          <m:rPr>
            <m:sty m:val="p"/>
          </m:rPr>
          <m:t>,</m:t>
        </m:r>
        <m:r>
          <m:rPr>
            <m:sty m:val="i"/>
          </m:rPr>
          <m:t>t</m:t>
        </m:r>
        <m:r>
          <m:rPr>
            <m:sty m:val="p"/>
          </m:rPr>
          <m:t>)</m:t>
        </m:r>
      </m:oMath>
      <w:r>
        <w:rPr>
          <w:rFonts w:eastAsia="Georgia" w:cs="Georgia" w:ascii="Georgia" w:hAnsi="Georgia"/>
        </w:rPr>
        <w:t xml:space="preserve"> qui vérifie en tout point du domaine fluide </w:t>
      </w:r>
      <m:oMath>
        <m:r>
          <m:rPr>
            <m:sty m:val="p"/>
          </m:rPr>
          <m:t>Δ</m:t>
        </m:r>
        <m:r>
          <m:rPr>
            <m:sty m:val="i"/>
          </m:rPr>
          <m:t>ϕ</m:t>
        </m:r>
        <m:r>
          <m:rPr>
            <m:sty m:val="p"/>
          </m:rPr>
          <m:t>=</m:t>
        </m:r>
        <m:r>
          <m:rPr>
            <m:sty m:val="p"/>
          </m:rPr>
          <m:t>0</m:t>
        </m:r>
      </m:oMath>
      <w:r>
        <w:rPr/>
        <w:t xml:space="preserve">.</w:t>
      </w:r>
    </w:p>
    <w:p>
      <w:pPr>
        <w:spacing w:lineRule="auto"/>
        <w:jc w:val="center"/>
      </w:pPr>
      <w:r>
        <w:rPr/>
        <w:drawing>
          <wp:inline distB="0" distL="0" distR="0" distT="0">
            <wp:extent cx="5486400" cy="1849836"/>
            <wp:effectExtent b="0" l="0" r="0" t="0"/>
            <wp:docPr id="6" name="image-3f7f1b6fe7315eb8e1adfdab54933dc2cb832cd9.jpg"/>
            <a:graphic>
              <a:graphicData uri="http://schemas.openxmlformats.org/drawingml/2006/picture">
                <pic:pic>
                  <pic:nvPicPr>
                    <pic:cNvPr id="6" name="image-3f7f1b6fe7315eb8e1adfdab54933dc2cb832cd9.jpg" descr=""/>
                    <pic:cNvPicPr/>
                  </pic:nvPicPr>
                  <pic:blipFill>
                    <a:blip r:embed="rId10" cstate="print"/>
                    <a:srcRect b="0" l="0" r="0" t="0"/>
                    <a:stretch>
                      <a:fillRect/>
                    </a:stretch>
                  </pic:blipFill>
                  <pic:spPr>
                    <a:xfrm>
                      <a:off x="0" y="0"/>
                      <a:ext cx="5486400" cy="1849836"/>
                    </a:xfrm>
                    <a:prstGeom prst="rect"/>
                  </pic:spPr>
                </pic:pic>
              </a:graphicData>
            </a:graphic>
          </wp:inline>
        </w:drawing>
      </w:r>
    </w:p>
    <w:p>
      <w:pPr>
        <w:spacing w:lineRule="auto"/>
      </w:pPr>
      <w:r>
        <w:rPr/>
        <w:t xml:space="preserve">Figure 6 : Forme d'onde de la houle.</w:t>
      </w:r>
    </w:p>
    <w:p>
      <w:pPr>
        <w:spacing w:after="220" w:lineRule="auto"/>
      </w:pPr>
      <w:r>
        <w:rPr>
          <w:rFonts w:eastAsia="Georgia" w:cs="Georgia" w:ascii="Georgia" w:hAnsi="Georgia"/>
        </w:rPr>
        <w:t xml:space="preserve">On cherche maintenant à déterminer les deux équations vérifiées par le potentiel </w:t>
      </w:r>
      <m:oMath>
        <m:r>
          <m:rPr>
            <m:sty m:val="i"/>
          </m:rPr>
          <m:t>ϕ</m:t>
        </m:r>
      </m:oMath>
      <w:r>
        <w:rPr>
          <w:rFonts w:eastAsia="Georgia" w:cs="Georgia" w:ascii="Georgia" w:hAnsi="Georgia"/>
        </w:rPr>
        <w:t xml:space="preserve"> au niveau du fond de l'océan et au niveau de la surface libre avec l'air. On appelle </w:t>
      </w:r>
      <m:oMath>
        <m:r>
          <m:rPr>
            <m:sty m:val="i"/>
          </m:rPr>
          <m:t>α</m:t>
        </m:r>
        <m:r>
          <m:rPr>
            <m:sty m:val="p"/>
          </m:rPr>
          <m:t>(</m:t>
        </m:r>
        <m:r>
          <m:rPr>
            <m:sty m:val="i"/>
          </m:rPr>
          <m:t>x</m:t>
        </m:r>
        <m:r>
          <m:rPr>
            <m:sty m:val="p"/>
          </m:rPr>
          <m:t>,</m:t>
        </m:r>
        <m:r>
          <m:rPr>
            <m:sty m:val="i"/>
          </m:rPr>
          <m:t>t</m:t>
        </m:r>
        <m:r>
          <m:rPr>
            <m:sty m:val="p"/>
          </m:rPr>
          <m:t>)</m:t>
        </m:r>
      </m:oMath>
      <w:r>
        <w:rPr/>
        <w:t xml:space="preserve"> l'angle de la surface libre avec l'horizontal et </w:t>
      </w:r>
      <m:oMath>
        <m:acc>
          <m:accPr>
            <m:chr m:val="⃗"/>
          </m:accPr>
          <m:e>
            <m:r>
              <m:rPr>
                <m:sty m:val="i"/>
              </m:rPr>
              <m:t>n</m:t>
            </m:r>
          </m:e>
        </m:acc>
      </m:oMath>
      <w:r>
        <w:rPr>
          <w:rFonts w:eastAsia="Georgia" w:cs="Georgia" w:ascii="Georgia" w:hAnsi="Georgia"/>
        </w:rPr>
        <w:t xml:space="preserve"> la normale à la surface en un point de la surface libre.</w:t>
      </w:r>
    </w:p>
    <w:p>
      <w:pPr>
        <w:spacing w:after="220" w:lineRule="auto"/>
      </w:pPr>
      <w:r>
        <w:rPr>
          <w:rFonts w:eastAsia="Georgia" w:cs="Georgia" w:ascii="Georgia" w:hAnsi="Georgia"/>
        </w:rPr>
        <w:t xml:space="preserve">Q5) Montrer, à l'aide d'un schéma, que pour tout point de la surface libre </w:t>
      </w:r>
      <m:oMath>
        <m:r>
          <m:rPr>
            <m:sty m:val="i"/>
          </m:rPr>
          <m:t>α</m:t>
        </m:r>
        <m:r>
          <m:rPr>
            <m:sty m:val="p"/>
          </m:rPr>
          <m:t>≈</m:t>
        </m:r>
        <m:f>
          <m:fPr>
            <m:ctrlPr>
              <w:rPr>
                <w:rFonts w:ascii="Cambria Math" w:hAnsi="Cambria Math"/>
              </w:rPr>
            </m:ctrlPr>
          </m:fPr>
          <m:num>
            <m:r>
              <m:rPr>
                <m:sty m:val="i"/>
              </m:rPr>
              <m:t>∂</m:t>
            </m:r>
            <m:r>
              <m:rPr>
                <m:sty m:val="i"/>
              </m:rPr>
              <m:t>η</m:t>
            </m:r>
          </m:num>
          <m:den>
            <m:r>
              <m:rPr>
                <m:sty m:val="i"/>
              </m:rPr>
              <m:t>∂</m:t>
            </m:r>
            <m:r>
              <m:rPr>
                <m:sty m:val="i"/>
              </m:rPr>
              <m:t>x</m:t>
            </m:r>
          </m:den>
        </m:f>
      </m:oMath>
      <w:r>
        <w:rPr/>
        <w:t xml:space="preserve"> et </w:t>
      </w:r>
      <m:oMath>
        <m:acc>
          <m:accPr>
            <m:chr m:val="⃗"/>
          </m:accPr>
          <m:e>
            <m:r>
              <m:rPr>
                <m:sty m:val="p"/>
              </m:rPr>
              <m:t>n</m:t>
            </m:r>
          </m:e>
        </m:acc>
        <m:r>
          <m:rPr>
            <m:sty m:val="p"/>
          </m:rPr>
          <m:t>≈</m:t>
        </m:r>
        <m:sSub>
          <m:sSubPr/>
          <m:e>
            <m:acc>
              <m:accPr>
                <m:chr m:val="⃗"/>
              </m:accPr>
              <m:e>
                <m:r>
                  <m:rPr>
                    <m:sty m:val="p"/>
                  </m:rPr>
                  <m:t>e</m:t>
                </m:r>
              </m:e>
            </m:acc>
          </m:e>
          <m:sub>
            <m:r>
              <m:rPr>
                <m:sty m:val="p"/>
              </m:rPr>
              <m:t>z</m:t>
            </m:r>
          </m:sub>
        </m:sSub>
        <m:r>
          <m:rPr>
            <m:sty m:val="p"/>
          </m:rPr>
          <m:t>−</m:t>
        </m:r>
        <m:r>
          <m:rPr>
            <m:sty m:val="i"/>
          </m:rPr>
          <m:t>α</m:t>
        </m:r>
        <m:r>
          <m:rPr>
            <m:sty m:val="p"/>
          </m:rPr>
          <m:t>⋅</m:t>
        </m:r>
        <m:sSub>
          <m:sSubPr/>
          <m:e>
            <m:acc>
              <m:accPr>
                <m:chr m:val="⃗"/>
              </m:accPr>
              <m:e>
                <m:r>
                  <m:rPr>
                    <m:sty m:val="p"/>
                  </m:rPr>
                  <m:t>e</m:t>
                </m:r>
              </m:e>
            </m:acc>
          </m:e>
          <m:sub>
            <m:r>
              <m:rPr>
                <m:sty m:val="p"/>
              </m:rPr>
              <m:t>x</m:t>
            </m:r>
          </m:sub>
        </m:sSub>
      </m:oMath>
      <w:r>
        <w:rPr/>
        <w:t xml:space="preserve">.</w:t>
      </w:r>
    </w:p>
    <w:p>
      <w:pPr>
        <w:spacing w:after="220" w:lineRule="auto"/>
      </w:pPr>
      <w:r>
        <w:rPr/>
        <w:t xml:space="preserve">En tout point de la surface libre </w:t>
      </w:r>
      <m:oMath>
        <m:r>
          <m:rPr>
            <m:sty m:val="i"/>
          </m:rPr>
          <m:t>z</m:t>
        </m:r>
        <m:r>
          <m:rPr>
            <m:sty m:val="p"/>
          </m:rPr>
          <m:t>=</m:t>
        </m:r>
        <m:r>
          <m:rPr>
            <m:sty m:val="i"/>
          </m:rPr>
          <m:t>η</m:t>
        </m:r>
        <m:r>
          <m:rPr>
            <m:sty m:val="p"/>
          </m:rPr>
          <m:t>(</m:t>
        </m:r>
        <m:r>
          <m:rPr>
            <m:sty m:val="i"/>
          </m:rPr>
          <m:t>x</m:t>
        </m:r>
        <m:r>
          <m:rPr>
            <m:sty m:val="p"/>
          </m:rPr>
          <m:t>,</m:t>
        </m:r>
        <m:r>
          <m:rPr>
            <m:sty m:val="i"/>
          </m:rPr>
          <m:t>t</m:t>
        </m:r>
        <m:r>
          <m:rPr>
            <m:sty m:val="p"/>
          </m:rPr>
          <m:t>)</m:t>
        </m:r>
      </m:oMath>
      <w:r>
        <w:rPr>
          <w:rFonts w:eastAsia="Georgia" w:cs="Georgia" w:ascii="Georgia" w:hAnsi="Georgia"/>
        </w:rPr>
        <w:t xml:space="preserve">, la condition de continuité impose </w:t>
      </w:r>
      <m:oMath>
        <m:sSub>
          <m:sSubPr/>
          <m:e>
            <m:acc>
              <m:accPr>
                <m:chr m:val="⃗"/>
              </m:accPr>
              <m:e>
                <m:r>
                  <m:rPr>
                    <m:sty m:val="i"/>
                  </m:rPr>
                  <m:t>v</m:t>
                </m:r>
              </m:e>
            </m:acc>
          </m:e>
          <m:sub>
            <m:r>
              <m:rPr>
                <m:sty m:val="i"/>
              </m:rPr>
              <m:t>f</m:t>
            </m:r>
          </m:sub>
        </m:sSub>
        <m:r>
          <m:rPr>
            <m:sty m:val="p"/>
          </m:rPr>
          <m:t>⋅</m:t>
        </m:r>
        <m:acc>
          <m:accPr>
            <m:chr m:val="⃗"/>
          </m:accPr>
          <m:e>
            <m:r>
              <m:rPr>
                <m:sty m:val="i"/>
              </m:rPr>
              <m:t>n</m:t>
            </m:r>
          </m:e>
        </m:acc>
        <m:r>
          <m:rPr>
            <m:sty m:val="p"/>
          </m:rPr>
          <m:t>=</m:t>
        </m:r>
        <m:f>
          <m:fPr>
            <m:ctrlPr>
              <w:rPr>
                <w:rFonts w:ascii="Cambria Math" w:hAnsi="Cambria Math"/>
              </w:rPr>
            </m:ctrlPr>
          </m:fPr>
          <m:num>
            <m:r>
              <m:rPr>
                <m:sty m:val="i"/>
              </m:rPr>
              <m:t>∂</m:t>
            </m:r>
            <m:r>
              <m:rPr>
                <m:sty m:val="i"/>
              </m:rPr>
              <m:t>η</m:t>
            </m:r>
          </m:num>
          <m:den>
            <m:r>
              <m:rPr>
                <m:sty m:val="i"/>
              </m:rPr>
              <m:t>∂</m:t>
            </m:r>
            <m:r>
              <m:rPr>
                <m:sty m:val="i"/>
              </m:rPr>
              <m:t>t</m:t>
            </m:r>
          </m:den>
        </m:f>
      </m:oMath>
      <w:r>
        <w:rPr/>
        <w:t xml:space="preserve">.</w:t>
      </w:r>
      <w:r>
        <w:rPr/>
        <w:br w:type="textWrapping"/>
      </w:r>
      <w:r>
        <w:rPr>
          <w:rFonts w:eastAsia="Georgia" w:cs="Georgia" w:ascii="Georgia" w:hAnsi="Georgia"/>
        </w:rPr>
        <w:t xml:space="preserve">Q6) Montrer qu'au premier ordre, cette relation s'écrit </w:t>
      </w:r>
      <m:oMath>
        <m:f>
          <m:fPr>
            <m:ctrlPr>
              <w:rPr>
                <w:rFonts w:ascii="Cambria Math" w:hAnsi="Cambria Math"/>
              </w:rPr>
            </m:ctrlPr>
          </m:fPr>
          <m:num>
            <m:r>
              <m:rPr>
                <m:sty m:val="i"/>
              </m:rPr>
              <m:t>∂</m:t>
            </m:r>
            <m:r>
              <m:rPr>
                <m:sty m:val="i"/>
              </m:rPr>
              <m:t>η</m:t>
            </m:r>
          </m:num>
          <m:den>
            <m:r>
              <m:rPr>
                <m:sty m:val="i"/>
              </m:rPr>
              <m:t>∂</m:t>
            </m:r>
            <m:r>
              <m:rPr>
                <m:sty m:val="p"/>
              </m:rPr>
              <m:t>t</m:t>
            </m:r>
          </m:den>
        </m:f>
        <m:r>
          <m:rPr>
            <m:sty m:val="p"/>
          </m:rPr>
          <m:t>=</m:t>
        </m:r>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ϕ</m:t>
                    </m:r>
                  </m:num>
                  <m:den>
                    <m:r>
                      <m:rPr>
                        <m:sty m:val="i"/>
                      </m:rPr>
                      <m:t>∂</m:t>
                    </m:r>
                    <m:r>
                      <m:rPr>
                        <m:sty m:val="p"/>
                      </m:rPr>
                      <m:t>z</m:t>
                    </m:r>
                  </m:den>
                </m:f>
              </m:e>
            </m:d>
          </m:e>
          <m:sub>
            <m:r>
              <m:rPr>
                <m:sty m:val="p"/>
              </m:rPr>
              <m:t>z</m:t>
            </m:r>
            <m:r>
              <m:rPr>
                <m:sty m:val="p"/>
              </m:rPr>
              <m:t>=</m:t>
            </m:r>
            <m:r>
              <m:rPr>
                <m:sty m:val="i"/>
              </m:rPr>
              <m:t>η</m:t>
            </m:r>
          </m:sub>
        </m:sSub>
      </m:oMath>
      <w:r>
        <w:rPr/>
        <w:t xml:space="preserve">.</w:t>
      </w:r>
      <w:r>
        <w:rPr/>
        <w:br w:type="textWrapping"/>
      </w:r>
      <w:r>
        <w:rPr>
          <w:rFonts w:eastAsia="Georgia" w:cs="Georgia" w:ascii="Georgia" w:hAnsi="Georgia"/>
        </w:rPr>
        <w:t xml:space="preserve">La profondeur de l'eau par rapport à la ligne moyenne est constante et notée </w:t>
      </w:r>
      <m:oMath>
        <m:r>
          <m:rPr>
            <m:sty m:val="i"/>
          </m:rPr>
          <m:t>d</m:t>
        </m:r>
      </m:oMath>
      <w:r>
        <w:rPr/>
        <w:t xml:space="preserve"> (figure 7).</w:t>
      </w:r>
      <w:r>
        <w:rPr/>
        <w:br w:type="textWrapping"/>
      </w:r>
      <w:r>
        <w:rPr>
          <w:rFonts w:eastAsia="Georgia" w:cs="Georgia" w:ascii="Georgia" w:hAnsi="Georgia"/>
        </w:rPr>
        <w:t xml:space="preserve">Q7) Écrire la condition d'imperméabilité vérifiée par </w:t>
      </w:r>
      <m:oMath>
        <m:r>
          <m:rPr>
            <m:sty m:val="i"/>
          </m:rPr>
          <m:t>ϕ</m:t>
        </m:r>
      </m:oMath>
      <w:r>
        <w:rPr>
          <w:rFonts w:eastAsia="Georgia" w:cs="Georgia" w:ascii="Georgia" w:hAnsi="Georgia"/>
        </w:rPr>
        <w:t xml:space="preserve"> au niveau du fond de l'eau supposé plat.</w:t>
      </w:r>
    </w:p>
    <w:p>
      <w:pPr>
        <w:spacing w:after="220" w:lineRule="auto"/>
      </w:pPr>
      <w:r>
        <w:rPr>
          <w:rFonts w:eastAsia="Georgia" w:cs="Georgia" w:ascii="Georgia" w:hAnsi="Georgia"/>
        </w:rPr>
        <w:t xml:space="preserve">Finalement, on donne l'équation de Bernoulli linéarisée dans le cas d'un écoulement non stationnaire, reliant la pression relative </w:t>
      </w:r>
      <m:oMath>
        <m:r>
          <m:rPr>
            <m:sty m:val="i"/>
          </m:rPr>
          <m:t>p</m:t>
        </m:r>
      </m:oMath>
      <w:r>
        <w:rPr/>
        <w:t xml:space="preserve"> avec la hauteur de la particule dans l'eau et le potentiel de vitesse :</w:t>
      </w:r>
    </w:p>
    <w:p>
      <w:pPr>
        <w:spacing w:after="220" w:lineRule="auto"/>
      </w:pPr>
      <m:oMathPara>
        <m:oMath>
          <m:r>
            <m:rPr>
              <m:sty m:val="i"/>
            </m:rPr>
            <m:t>p</m:t>
          </m:r>
          <m:r>
            <m:rPr>
              <m:sty m:val="p"/>
            </m:rPr>
            <m:t>=</m:t>
          </m:r>
          <m:r>
            <m:rPr>
              <m:sty m:val="p"/>
            </m:rPr>
            <m:t>−</m:t>
          </m:r>
          <m:r>
            <m:rPr>
              <m:sty m:val="i"/>
            </m:rPr>
            <m:t>ρ</m:t>
          </m:r>
          <m:r>
            <m:rPr>
              <m:sty m:val="i"/>
            </m:rPr>
            <m:t>g</m:t>
          </m:r>
          <m:r>
            <m:rPr>
              <m:sty m:val="i"/>
            </m:rPr>
            <m:t>z</m:t>
          </m:r>
          <m:r>
            <m:rPr>
              <m:sty m:val="p"/>
            </m:rPr>
            <m:t>−</m:t>
          </m:r>
          <m:r>
            <m:rPr>
              <m:sty m:val="i"/>
            </m:rPr>
            <m:t>ρ</m:t>
          </m:r>
          <m:f>
            <m:fPr>
              <m:ctrlPr>
                <w:rPr>
                  <w:rFonts w:ascii="Cambria Math" w:hAnsi="Cambria Math"/>
                </w:rPr>
              </m:ctrlPr>
            </m:fPr>
            <m:num>
              <m:r>
                <m:rPr>
                  <m:sty m:val="i"/>
                </m:rPr>
                <m:t>∂</m:t>
              </m:r>
              <m:r>
                <m:rPr>
                  <m:sty m:val="i"/>
                </m:rPr>
                <m:t>ϕ</m:t>
              </m:r>
            </m:num>
            <m:den>
              <m:r>
                <m:rPr>
                  <m:sty m:val="i"/>
                </m:rPr>
                <m:t>∂</m:t>
              </m:r>
              <m:r>
                <m:rPr>
                  <m:sty m:val="i"/>
                </m:rPr>
                <m:t>t</m:t>
              </m:r>
            </m:den>
          </m:f>
        </m:oMath>
      </m:oMathPara>
    </w:p>
    <w:p>
      <w:pPr>
        <w:spacing w:after="220" w:lineRule="auto"/>
      </w:pPr>
      <w:r>
        <w:rPr>
          <w:rFonts w:eastAsia="Georgia" w:cs="Georgia" w:ascii="Georgia" w:hAnsi="Georgia"/>
        </w:rPr>
        <w:t xml:space="preserve">Le calcul du potentiel de vitesse revient alors à résoudre le problème suivant :</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e>
                <m:r>
                  <m:rPr>
                    <m:sty m:val="p"/>
                  </m:rPr>
                  <m:t>Δ</m:t>
                </m:r>
                <m:r>
                  <m:rPr>
                    <m:sty m:val="i"/>
                  </m:rPr>
                  <m:t>ϕ</m:t>
                </m:r>
              </m:e>
            </m:mr>
            <m:mr>
              <m:e/>
              <m:e>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ϕ</m:t>
                            </m:r>
                          </m:num>
                          <m:den>
                            <m:r>
                              <m:rPr>
                                <m:sty m:val="i"/>
                              </m:rPr>
                              <m:t>∂</m:t>
                            </m:r>
                            <m:r>
                              <m:rPr>
                                <m:sty m:val="i"/>
                              </m:rPr>
                              <m:t>z</m:t>
                            </m:r>
                          </m:den>
                        </m:f>
                      </m:e>
                    </m:d>
                  </m:e>
                  <m:sub>
                    <m:r>
                      <m:rPr>
                        <m:sty m:val="i"/>
                      </m:rPr>
                      <m:t>z</m:t>
                    </m:r>
                    <m:r>
                      <m:rPr>
                        <m:sty m:val="p"/>
                      </m:rPr>
                      <m:t>=</m:t>
                    </m:r>
                    <m:r>
                      <m:rPr>
                        <m:sty m:val="i"/>
                      </m:rPr>
                      <m:t>η</m:t>
                    </m:r>
                  </m:sub>
                </m:sSub>
                <m:r>
                  <m:rPr>
                    <m:sty m:val="p"/>
                  </m:rPr>
                  <m:t>=</m:t>
                </m:r>
                <m:f>
                  <m:fPr>
                    <m:ctrlPr>
                      <w:rPr>
                        <w:rFonts w:ascii="Cambria Math" w:hAnsi="Cambria Math"/>
                      </w:rPr>
                    </m:ctrlPr>
                  </m:fPr>
                  <m:num>
                    <m:r>
                      <m:rPr>
                        <m:sty m:val="p"/>
                      </m:rPr>
                      <m:t>0</m:t>
                    </m:r>
                  </m:num>
                  <m:den>
                    <m:r>
                      <m:rPr>
                        <m:sty m:val="i"/>
                      </m:rPr>
                      <m:t>∂</m:t>
                    </m:r>
                    <m:r>
                      <m:rPr>
                        <m:sty m:val="p"/>
                      </m:rPr>
                      <m:t>t</m:t>
                    </m:r>
                  </m:den>
                </m:f>
              </m:e>
            </m:mr>
            <m:mr>
              <m:e/>
              <m:e>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ϕ</m:t>
                            </m:r>
                          </m:num>
                          <m:den>
                            <m:r>
                              <m:rPr>
                                <m:sty m:val="i"/>
                              </m:rPr>
                              <m:t>∂</m:t>
                            </m:r>
                            <m:r>
                              <m:rPr>
                                <m:sty m:val="p"/>
                              </m:rPr>
                              <m:t>t</m:t>
                            </m:r>
                          </m:den>
                        </m:f>
                      </m:e>
                    </m:d>
                  </m:e>
                  <m:sub>
                    <m:r>
                      <m:rPr>
                        <m:sty m:val="i"/>
                      </m:rPr>
                      <m:t>z</m:t>
                    </m:r>
                    <m:r>
                      <m:rPr>
                        <m:sty m:val="p"/>
                      </m:rPr>
                      <m:t>=</m:t>
                    </m:r>
                    <m:r>
                      <m:rPr>
                        <m:sty m:val="i"/>
                      </m:rPr>
                      <m:t>η</m:t>
                    </m:r>
                  </m:sub>
                </m:sSub>
                <m:r>
                  <m:rPr>
                    <m:sty m:val="p"/>
                  </m:rPr>
                  <m:t>=</m:t>
                </m:r>
                <m:r>
                  <m:rPr>
                    <m:sty m:val="p"/>
                  </m:rPr>
                  <m:t>−</m:t>
                </m:r>
                <m:r>
                  <m:rPr>
                    <m:sty m:val="p"/>
                  </m:rPr>
                  <m:t>g</m:t>
                </m:r>
                <m:r>
                  <m:rPr>
                    <m:sty m:val="i"/>
                  </m:rPr>
                  <m:t>η</m:t>
                </m:r>
              </m:e>
            </m:mr>
            <m:mr>
              <m:e/>
              <m:e>
                <m:sSub>
                  <m:sSubPr/>
                  <m:e>
                    <m:d>
                      <m:dPr>
                        <m:begChr m:val=""/>
                        <m:endChr m:val="|"/>
                        <m:ctrlPr>
                          <w:rPr>
                            <w:rFonts w:ascii="Cambria Math" w:hAnsi="Cambria Math"/>
                          </w:rPr>
                        </m:ctrlPr>
                      </m:dPr>
                      <m:e>
                        <m:f>
                          <m:fPr>
                            <m:ctrlPr>
                              <w:rPr>
                                <w:rFonts w:ascii="Cambria Math" w:hAnsi="Cambria Math"/>
                              </w:rPr>
                            </m:ctrlPr>
                          </m:fPr>
                          <m:num>
                            <m:r>
                              <m:rPr>
                                <m:sty m:val="i"/>
                              </m:rPr>
                              <m:t>∂</m:t>
                            </m:r>
                            <m:r>
                              <m:rPr>
                                <m:sty m:val="i"/>
                              </m:rPr>
                              <m:t>ϕ</m:t>
                            </m:r>
                          </m:num>
                          <m:den>
                            <m:r>
                              <m:rPr>
                                <m:sty m:val="i"/>
                              </m:rPr>
                              <m:t>∂</m:t>
                            </m:r>
                            <m:r>
                              <m:rPr>
                                <m:sty m:val="i"/>
                              </m:rPr>
                              <m:t>z</m:t>
                            </m:r>
                          </m:den>
                        </m:f>
                      </m:e>
                    </m:d>
                  </m:e>
                  <m:sub>
                    <m:r>
                      <m:rPr>
                        <m:sty m:val="i"/>
                      </m:rPr>
                      <m:t>z</m:t>
                    </m:r>
                    <m:r>
                      <m:rPr>
                        <m:sty m:val="p"/>
                      </m:rPr>
                      <m:t>=</m:t>
                    </m:r>
                    <m:r>
                      <m:rPr>
                        <m:sty m:val="p"/>
                      </m:rPr>
                      <m:t>−</m:t>
                    </m:r>
                    <m:r>
                      <m:rPr>
                        <m:sty m:val="i"/>
                      </m:rPr>
                      <m:t>d</m:t>
                    </m:r>
                  </m:sub>
                </m:sSub>
                <m:r>
                  <m:rPr>
                    <m:sty m:val="p"/>
                  </m:rPr>
                  <m:t>=</m:t>
                </m:r>
                <m:r>
                  <m:rPr>
                    <m:sty m:val="p"/>
                  </m:rPr>
                  <m:t>0</m:t>
                </m:r>
              </m:e>
            </m:mr>
          </m:m>
        </m:oMath>
      </m:oMathPara>
    </w:p>
    <w:p>
      <w:pPr>
        <w:spacing w:after="220" w:lineRule="auto"/>
      </w:pPr>
      <w:r>
        <w:rPr/>
        <w:t xml:space="preserve">On cherche une solution sous la forme : </w:t>
      </w:r>
      <m:oMath>
        <m:r>
          <m:rPr>
            <m:sty m:val="i"/>
          </m:rPr>
          <m:t>ϕ</m:t>
        </m:r>
        <m:r>
          <m:rPr>
            <m:sty m:val="p"/>
          </m:rPr>
          <m:t>(</m:t>
        </m:r>
        <m:r>
          <m:rPr>
            <m:sty m:val="i"/>
          </m:rPr>
          <m:t>x</m:t>
        </m:r>
        <m:r>
          <m:rPr>
            <m:sty m:val="p"/>
          </m:rPr>
          <m:t>,</m:t>
        </m:r>
        <m:r>
          <m:rPr>
            <m:sty m:val="i"/>
          </m:rPr>
          <m:t>z</m:t>
        </m:r>
        <m:r>
          <m:rPr>
            <m:sty m:val="p"/>
          </m:rPr>
          <m:t>,</m:t>
        </m:r>
        <m:r>
          <m:rPr>
            <m:sty m:val="i"/>
          </m:rPr>
          <m:t>t</m:t>
        </m:r>
        <m:r>
          <m:rPr>
            <m:sty m:val="p"/>
          </m:rPr>
          <m:t>)</m:t>
        </m:r>
        <m:r>
          <m:rPr>
            <m:sty m:val="p"/>
          </m:rPr>
          <m:t>=</m:t>
        </m:r>
        <m:r>
          <m:rPr>
            <m:sty m:val="i"/>
          </m:rPr>
          <m:t>φ</m:t>
        </m:r>
        <m:r>
          <m:rPr>
            <m:sty m:val="p"/>
          </m:rPr>
          <m:t>(</m:t>
        </m:r>
        <m:r>
          <m:rPr>
            <m:sty m:val="i"/>
          </m:rPr>
          <m:t>z</m:t>
        </m:r>
        <m:r>
          <m:rPr>
            <m:sty m:val="p"/>
          </m:rPr>
          <m:t>)</m:t>
        </m:r>
        <m:r>
          <m:rPr>
            <m:sty m:val="p"/>
          </m:rPr>
          <m:t>⋅</m:t>
        </m:r>
        <m:r>
          <m:rPr>
            <m:sty m:val="p"/>
          </m:rPr>
          <m:t>sin</m:t>
        </m:r>
        <m:r>
          <m:rPr>
            <m:sty m:val="p"/>
          </m:rPr>
          <m:t>⁡</m:t>
        </m:r>
        <m:r>
          <m:rPr>
            <m:sty m:val="p"/>
          </m:rPr>
          <m:t>(</m:t>
        </m:r>
        <m:r>
          <m:rPr>
            <m:sty m:val="i"/>
          </m:rPr>
          <m:t>k</m:t>
        </m:r>
        <m:r>
          <m:rPr>
            <m:sty m:val="p"/>
          </m:rPr>
          <m:t>⋅</m:t>
        </m:r>
        <m:r>
          <m:rPr>
            <m:sty m:val="i"/>
          </m:rPr>
          <m:t>x</m:t>
        </m:r>
        <m:r>
          <m:rPr>
            <m:sty m:val="p"/>
          </m:rPr>
          <m:t>−</m:t>
        </m:r>
        <m:r>
          <m:rPr>
            <m:sty m:val="i"/>
          </m:rPr>
          <m:t>ω</m:t>
        </m:r>
        <m:r>
          <m:rPr>
            <m:sty m:val="p"/>
          </m:rPr>
          <m:t>⋅</m:t>
        </m:r>
        <m:r>
          <m:rPr>
            <m:sty m:val="i"/>
          </m:rPr>
          <m:t>t</m:t>
        </m:r>
        <m:r>
          <m:rPr>
            <m:sty m:val="p"/>
          </m:rPr>
          <m:t>)</m:t>
        </m:r>
      </m:oMath>
      <w:r>
        <w:rPr/>
        <w:t xml:space="preserve">.</w:t>
      </w:r>
      <w:r>
        <w:rPr/>
        <w:br w:type="textWrapping"/>
      </w:r>
      <w:r>
        <w:rPr/>
        <w:t xml:space="preserve">Q8) Montrer que </w:t>
      </w:r>
      <m:oMath>
        <m:r>
          <m:rPr>
            <m:sty m:val="i"/>
          </m:rPr>
          <m:t>φ</m:t>
        </m:r>
        <m:r>
          <m:rPr>
            <m:sty m:val="p"/>
          </m:rPr>
          <m:t>(</m:t>
        </m:r>
        <m:r>
          <m:rPr>
            <m:sty m:val="i"/>
          </m:rPr>
          <m:t>z</m:t>
        </m:r>
        <m:r>
          <m:rPr>
            <m:sty m:val="p"/>
          </m:rPr>
          <m:t>)</m:t>
        </m:r>
      </m:oMath>
      <w:r>
        <w:rPr>
          <w:rFonts w:eastAsia="Georgia" w:cs="Georgia" w:ascii="Georgia" w:hAnsi="Georgia"/>
        </w:rPr>
        <w:t xml:space="preserve"> peut s'écrire sous la forme </w:t>
      </w:r>
      <m:oMath>
        <m:r>
          <m:rPr>
            <m:sty m:val="i"/>
          </m:rPr>
          <m:t>φ</m:t>
        </m:r>
        <m:r>
          <m:rPr>
            <m:sty m:val="p"/>
          </m:rPr>
          <m:t>(</m:t>
        </m:r>
        <m:r>
          <m:rPr>
            <m:sty m:val="i"/>
          </m:rPr>
          <m:t>z</m:t>
        </m:r>
        <m:r>
          <m:rPr>
            <m:sty m:val="p"/>
          </m:rPr>
          <m:t>)</m:t>
        </m:r>
        <m:r>
          <m:rPr>
            <m:sty m:val="p"/>
          </m:rPr>
          <m:t>=</m:t>
        </m:r>
        <m:r>
          <m:rPr>
            <m:sty m:val="i"/>
          </m:rPr>
          <m:t>A</m:t>
        </m:r>
        <m:r>
          <m:rPr>
            <m:sty m:val="p"/>
          </m:rPr>
          <m:t>⋅</m:t>
        </m:r>
        <m:r>
          <m:rPr>
            <m:sty m:val="p"/>
          </m:rPr>
          <m:t>cosh</m:t>
        </m:r>
        <m:r>
          <m:rPr>
            <m:sty m:val="p"/>
          </m:rPr>
          <m:t>⁡</m:t>
        </m:r>
        <m:r>
          <m:rPr>
            <m:sty m:val="p"/>
          </m:rPr>
          <m:t>(</m:t>
        </m:r>
        <m:r>
          <m:rPr>
            <m:sty m:val="i"/>
          </m:rPr>
          <m:t>k</m:t>
        </m:r>
        <m:r>
          <m:rPr>
            <m:sty m:val="p"/>
          </m:rPr>
          <m:t>⋅</m:t>
        </m:r>
        <m:r>
          <m:rPr>
            <m:sty m:val="i"/>
          </m:rPr>
          <m:t>z</m:t>
        </m:r>
        <m:r>
          <m:rPr>
            <m:sty m:val="p"/>
          </m:rPr>
          <m:t>)</m:t>
        </m:r>
        <m:r>
          <m:rPr>
            <m:sty m:val="p"/>
          </m:rPr>
          <m:t>+</m:t>
        </m:r>
        <m:r>
          <m:rPr>
            <m:sty m:val="i"/>
          </m:rPr>
          <m:t>B</m:t>
        </m:r>
        <m:r>
          <m:rPr>
            <m:sty m:val="p"/>
          </m:rPr>
          <m:t>⋅</m:t>
        </m:r>
        <m:r>
          <m:rPr>
            <m:sty m:val="p"/>
          </m:rPr>
          <m:t>sinh</m:t>
        </m:r>
        <m:r>
          <m:rPr>
            <m:sty m:val="p"/>
          </m:rPr>
          <m:t>⁡</m:t>
        </m:r>
        <m:r>
          <m:rPr>
            <m:sty m:val="p"/>
          </m:rPr>
          <m:t>(</m:t>
        </m:r>
        <m:r>
          <m:rPr>
            <m:sty m:val="i"/>
          </m:rPr>
          <m:t>k</m:t>
        </m:r>
        <m:r>
          <m:rPr>
            <m:sty m:val="p"/>
          </m:rPr>
          <m:t>⋅</m:t>
        </m:r>
        <m:r>
          <m:rPr>
            <m:sty m:val="i"/>
          </m:rPr>
          <m:t>z</m:t>
        </m:r>
        <m:r>
          <m:rPr>
            <m:sty m:val="p"/>
          </m:rPr>
          <m:t>)</m:t>
        </m:r>
      </m:oMath>
      <w:r>
        <w:rPr>
          <w:rFonts w:eastAsia="Georgia" w:cs="Georgia" w:ascii="Georgia" w:hAnsi="Georgia"/>
        </w:rPr>
        <w:t xml:space="preserve"> où </w:t>
      </w:r>
      <m:oMath>
        <m:r>
          <m:rPr>
            <m:sty m:val="i"/>
          </m:rPr>
          <m:t>A</m:t>
        </m:r>
      </m:oMath>
      <w:r>
        <w:rPr/>
        <w:t xml:space="preserve"> et </w:t>
      </w:r>
      <m:oMath>
        <m:r>
          <m:rPr>
            <m:sty m:val="i"/>
          </m:rPr>
          <m:t>B</m:t>
        </m:r>
      </m:oMath>
      <w:r>
        <w:rPr>
          <w:rFonts w:eastAsia="Georgia" w:cs="Georgia" w:ascii="Georgia" w:hAnsi="Georgia"/>
        </w:rPr>
        <w:t xml:space="preserve"> sont deux constantes réelles.</w:t>
      </w:r>
    </w:p>
    <w:p>
      <w:pPr>
        <w:spacing w:after="220" w:lineRule="auto"/>
      </w:pPr>
      <w:r>
        <w:rPr>
          <w:rFonts w:eastAsia="Georgia" w:cs="Georgia" w:ascii="Georgia" w:hAnsi="Georgia"/>
        </w:rPr>
        <w:t xml:space="preserve">Q9) En combinant les relations (3), (4) et (5), montrer que la relation de dispersion de la houle s'écrit </w:t>
      </w:r>
      <m:oMath>
        <m:sSup>
          <m:sSupPr/>
          <m:e>
            <m:r>
              <m:rPr>
                <m:sty m:val="i"/>
              </m:rPr>
              <m:t>ω</m:t>
            </m:r>
          </m:e>
          <m:sup>
            <m:r>
              <m:rPr>
                <m:sty m:val="p"/>
              </m:rPr>
              <m:t>2</m:t>
            </m:r>
          </m:sup>
        </m:sSup>
        <m:r>
          <m:rPr>
            <m:sty m:val="p"/>
          </m:rPr>
          <m:t>=</m:t>
        </m:r>
        <m:r>
          <m:rPr>
            <m:sty m:val="i"/>
          </m:rPr>
          <m:t>g</m:t>
        </m:r>
        <m:r>
          <m:rPr>
            <m:sty m:val="p"/>
          </m:rPr>
          <m:t>⋅</m:t>
        </m:r>
        <m:r>
          <m:rPr>
            <m:sty m:val="i"/>
          </m:rPr>
          <m:t>k</m:t>
        </m:r>
        <m:r>
          <m:rPr>
            <m:sty m:val="p"/>
          </m:rPr>
          <m:t>⋅</m:t>
        </m:r>
        <m:r>
          <m:rPr>
            <m:sty m:val="p"/>
          </m:rPr>
          <m:t>tanh</m:t>
        </m:r>
        <m:r>
          <m:rPr>
            <m:sty m:val="p"/>
          </m:rPr>
          <m:t>⁡</m:t>
        </m:r>
        <m:r>
          <m:rPr>
            <m:sty m:val="p"/>
          </m:rPr>
          <m:t>(</m:t>
        </m:r>
        <m:r>
          <m:rPr>
            <m:sty m:val="i"/>
          </m:rPr>
          <m:t>k</m:t>
        </m:r>
        <m:r>
          <m:rPr>
            <m:sty m:val="i"/>
          </m:rPr>
          <m:t>d</m:t>
        </m:r>
        <m:r>
          <m:rPr>
            <m:sty m:val="p"/>
          </m:rPr>
          <m:t>)</m:t>
        </m:r>
      </m:oMath>
      <w:r>
        <w:rPr/>
        <w:t xml:space="preserve">.</w:t>
      </w:r>
    </w:p>
    <w:p>
      <w:pPr>
        <w:spacing w:after="220" w:lineRule="auto"/>
      </w:pPr>
      <w:r>
        <w:rPr>
          <w:rFonts w:eastAsia="Georgia" w:cs="Georgia" w:ascii="Georgia" w:hAnsi="Georgia"/>
        </w:rPr>
        <w:t xml:space="preserve">On se place maintenant dans le cadre d'une grande profondeur par rapport à la longueur d'onde ( </w:t>
      </w:r>
      <m:oMath>
        <m:r>
          <m:rPr>
            <m:sty m:val="i"/>
          </m:rPr>
          <m:t>d</m:t>
        </m:r>
        <m:r>
          <m:rPr>
            <m:sty m:val="p"/>
          </m:rPr>
          <m:t>≫</m:t>
        </m:r>
        <m:r>
          <m:rPr>
            <m:sty m:val="i"/>
          </m:rPr>
          <m:t>λ</m:t>
        </m:r>
      </m:oMath>
      <w:r>
        <w:rPr/>
        <w:t xml:space="preserve"> ) .</w:t>
      </w:r>
    </w:p>
    <w:p>
      <w:pPr>
        <w:spacing w:after="220" w:lineRule="auto"/>
      </w:pPr>
      <w:r>
        <w:rPr>
          <w:rFonts w:eastAsia="Georgia" w:cs="Georgia" w:ascii="Georgia" w:hAnsi="Georgia"/>
        </w:rPr>
        <w:t xml:space="preserve">Q10) Que devient la relation précédente ?</w:t>
      </w:r>
      <w:r>
        <w:rPr/>
        <w:br w:type="textWrapping"/>
      </w:r>
      <w:r>
        <w:rPr>
          <w:rFonts w:eastAsia="Georgia" w:cs="Georgia" w:ascii="Georgia" w:hAnsi="Georgia"/>
        </w:rPr>
        <w:t xml:space="preserve">Toute résolution faite, on arrive finalement à écrire l'expression du potentiel de vitesse :</w:t>
      </w:r>
    </w:p>
    <w:p>
      <w:pPr>
        <w:spacing w:after="220" w:lineRule="auto"/>
      </w:pPr>
      <m:oMathPara>
        <m:oMath>
          <m:r>
            <m:rPr>
              <m:sty m:val="i"/>
            </m:rPr>
            <m:t>ϕ</m:t>
          </m:r>
          <m:r>
            <m:rPr>
              <m:sty m:val="p"/>
            </m:rPr>
            <m:t>(</m:t>
          </m:r>
          <m:r>
            <m:rPr>
              <m:sty m:val="i"/>
            </m:rPr>
            <m:t>x</m:t>
          </m:r>
          <m:r>
            <m:rPr>
              <m:sty m:val="p"/>
            </m:rPr>
            <m:t>,</m:t>
          </m:r>
          <m:r>
            <m:rPr>
              <m:sty m:val="i"/>
            </m:rPr>
            <m:t>z</m:t>
          </m:r>
          <m:r>
            <m:rPr>
              <m:sty m:val="p"/>
            </m:rPr>
            <m:t>,</m:t>
          </m:r>
          <m:r>
            <m:rPr>
              <m:sty m:val="i"/>
            </m:rPr>
            <m:t>t</m:t>
          </m:r>
          <m:r>
            <m:rPr>
              <m:sty m:val="p"/>
            </m:rPr>
            <m:t>)</m:t>
          </m:r>
          <m:r>
            <m:rPr>
              <m:sty m:val="p"/>
            </m:rPr>
            <m:t>=</m:t>
          </m:r>
          <m:f>
            <m:fPr>
              <m:ctrlPr>
                <w:rPr>
                  <w:rFonts w:ascii="Cambria Math" w:hAnsi="Cambria Math"/>
                </w:rPr>
              </m:ctrlPr>
            </m:fPr>
            <m:num>
              <m:r>
                <m:rPr>
                  <m:sty m:val="i"/>
                </m:rPr>
                <m:t>a</m:t>
              </m:r>
              <m:r>
                <m:rPr>
                  <m:sty m:val="p"/>
                </m:rPr>
                <m:t>⋅</m:t>
              </m:r>
              <m:r>
                <m:rPr>
                  <m:sty m:val="i"/>
                </m:rPr>
                <m:t>ω</m:t>
              </m:r>
            </m:num>
            <m:den>
              <m:r>
                <m:rPr>
                  <m:sty m:val="i"/>
                </m:rPr>
                <m:t>k</m:t>
              </m:r>
            </m:den>
          </m:f>
          <m:r>
            <m:rPr>
              <m:sty m:val="p"/>
            </m:rPr>
            <m:t>⋅</m:t>
          </m:r>
          <m:sSup>
            <m:sSupPr/>
            <m:e>
              <m:r>
                <m:rPr>
                  <m:sty m:val="i"/>
                </m:rPr>
                <m:t>e</m:t>
              </m:r>
            </m:e>
            <m:sup>
              <m:r>
                <m:rPr>
                  <m:sty m:val="i"/>
                </m:rPr>
                <m:t>k</m:t>
              </m:r>
              <m:r>
                <m:rPr>
                  <m:sty m:val="p"/>
                </m:rPr>
                <m:t>⋅</m:t>
              </m:r>
              <m:r>
                <m:rPr>
                  <m:sty m:val="i"/>
                </m:rPr>
                <m:t>z</m:t>
              </m:r>
            </m:sup>
          </m:sSup>
          <m:r>
            <m:rPr>
              <m:sty m:val="p"/>
            </m:rPr>
            <m:t>⋅</m:t>
          </m:r>
          <m:r>
            <m:rPr>
              <m:sty m:val="p"/>
            </m:rPr>
            <m:t>sin</m:t>
          </m:r>
          <m:r>
            <m:rPr>
              <m:sty m:val="p"/>
            </m:rPr>
            <m:t>⁡</m:t>
          </m:r>
          <m:r>
            <m:rPr>
              <m:sty m:val="p"/>
            </m:rPr>
            <m:t>(</m:t>
          </m:r>
          <m:r>
            <m:rPr>
              <m:sty m:val="i"/>
            </m:rPr>
            <m:t>k</m:t>
          </m:r>
          <m:r>
            <m:rPr>
              <m:sty m:val="p"/>
            </m:rPr>
            <m:t>⋅</m:t>
          </m:r>
          <m:r>
            <m:rPr>
              <m:sty m:val="i"/>
            </m:rPr>
            <m:t>x</m:t>
          </m:r>
          <m:r>
            <m:rPr>
              <m:sty m:val="p"/>
            </m:rPr>
            <m:t>−</m:t>
          </m:r>
          <m:r>
            <m:rPr>
              <m:sty m:val="i"/>
            </m:rPr>
            <m:t>ω</m:t>
          </m:r>
          <m:r>
            <m:rPr>
              <m:sty m:val="p"/>
            </m:rPr>
            <m:t>⋅</m:t>
          </m:r>
          <m:r>
            <m:rPr>
              <m:sty m:val="i"/>
            </m:rPr>
            <m:t>t</m:t>
          </m:r>
          <m:r>
            <m:rPr>
              <m:sty m:val="p"/>
            </m:rPr>
            <m:t>)</m:t>
          </m:r>
        </m:oMath>
      </m:oMathPara>
    </w:p>
    <w:p>
      <w:pPr>
        <w:spacing w:after="220" w:lineRule="auto"/>
      </w:pPr>
      <w:r>
        <w:rPr>
          <w:rFonts w:eastAsia="Georgia" w:cs="Georgia" w:ascii="Georgia" w:hAnsi="Georgia"/>
        </w:rPr>
        <w:t xml:space="preserve">Q11) En déduire l'expression du vecteur vitesse </w:t>
      </w:r>
      <m:oMath>
        <m:sSub>
          <m:sSubPr/>
          <m:e>
            <m:acc>
              <m:accPr>
                <m:chr m:val="⃗"/>
              </m:accPr>
              <m:e>
                <m:r>
                  <m:rPr>
                    <m:sty m:val="i"/>
                  </m:rPr>
                  <m:t>v</m:t>
                </m:r>
              </m:e>
            </m:acc>
          </m:e>
          <m:sub>
            <m:r>
              <m:rPr>
                <m:sty m:val="i"/>
              </m:rPr>
              <m:t>f</m:t>
            </m:r>
          </m:sub>
        </m:sSub>
      </m:oMath>
      <w:r>
        <w:rPr/>
        <w:t xml:space="preserve"> d'une particule fluide.</w:t>
      </w:r>
      <w:r>
        <w:rPr/>
        <w:br w:type="textWrapping"/>
      </w:r>
      <w:r>
        <w:rPr>
          <w:rFonts w:eastAsia="Georgia" w:cs="Georgia" w:ascii="Georgia" w:hAnsi="Georgia"/>
        </w:rPr>
        <w:t xml:space="preserve">On considère un point </w:t>
      </w:r>
      <m:oMath>
        <m:r>
          <m:rPr>
            <m:sty m:val="i"/>
          </m:rPr>
          <m:t>M</m:t>
        </m:r>
        <m:r>
          <m:rPr>
            <m:sty m:val="p"/>
          </m:rPr>
          <m:t>(</m:t>
        </m:r>
        <m:r>
          <m:rPr>
            <m:sty m:val="i"/>
          </m:rPr>
          <m:t>x</m:t>
        </m:r>
        <m:r>
          <m:rPr>
            <m:sty m:val="p"/>
          </m:rPr>
          <m:t>,</m:t>
        </m:r>
        <m:r>
          <m:rPr>
            <m:sty m:val="i"/>
          </m:rPr>
          <m:t>z</m:t>
        </m:r>
        <m:r>
          <m:rPr>
            <m:sty m:val="p"/>
          </m:rPr>
          <m:t>)</m:t>
        </m:r>
      </m:oMath>
      <w:r>
        <w:rPr>
          <w:rFonts w:eastAsia="Georgia" w:cs="Georgia" w:ascii="Georgia" w:hAnsi="Georgia"/>
        </w:rPr>
        <w:t xml:space="preserve"> au voisinage du point de coordonnées ( </w:t>
      </w:r>
      <m:oMath>
        <m:sSub>
          <m:sSubPr/>
          <m:e>
            <m:r>
              <m:rPr>
                <m:sty m:val="i"/>
              </m:rPr>
              <m:t>x</m:t>
            </m:r>
          </m:e>
          <m:sub>
            <m:r>
              <m:rPr>
                <m:sty m:val="p"/>
              </m:rPr>
              <m:t>0</m:t>
            </m:r>
          </m:sub>
        </m:sSub>
        <m:r>
          <m:rPr>
            <m:sty m:val="p"/>
          </m:rPr>
          <m:t>,</m:t>
        </m:r>
        <m:sSub>
          <m:sSubPr/>
          <m:e>
            <m:r>
              <m:rPr>
                <m:sty m:val="i"/>
              </m:rPr>
              <m:t>z</m:t>
            </m:r>
          </m:e>
          <m:sub>
            <m:r>
              <m:rPr>
                <m:sty m:val="p"/>
              </m:rPr>
              <m:t>0</m:t>
            </m:r>
          </m:sub>
        </m:sSub>
      </m:oMath>
      <w:r>
        <w:rPr/>
        <w:t xml:space="preserve"> ). On pourra poser </w:t>
      </w:r>
      <m:oMath>
        <m:r>
          <m:rPr>
            <m:sty m:val="i"/>
          </m:rPr>
          <m:t>x</m:t>
        </m:r>
        <m:r>
          <m:rPr>
            <m:sty m:val="p"/>
          </m:rPr>
          <m:t>(</m:t>
        </m:r>
        <m:r>
          <m:rPr>
            <m:sty m:val="i"/>
          </m:rPr>
          <m:t>t</m:t>
        </m:r>
        <m:r>
          <m:rPr>
            <m:sty m:val="p"/>
          </m:rPr>
          <m:t>)</m:t>
        </m:r>
        <m:r>
          <m:rPr>
            <m:sty m:val="p"/>
          </m:rPr>
          <m:t>=</m:t>
        </m:r>
        <m:sSub>
          <m:sSubPr/>
          <m:e>
            <m:r>
              <m:rPr>
                <m:sty m:val="i"/>
              </m:rPr>
              <m:t>x</m:t>
            </m:r>
          </m:e>
          <m:sub>
            <m:r>
              <m:rPr>
                <m:sty m:val="p"/>
              </m:rPr>
              <m:t>0</m:t>
            </m:r>
          </m:sub>
        </m:sSub>
        <m:r>
          <m:rPr>
            <m:sty m:val="p"/>
          </m:rPr>
          <m:t>+</m:t>
        </m:r>
        <m:sSub>
          <m:sSubPr/>
          <m:e>
            <m:r>
              <m:rPr>
                <m:sty m:val="i"/>
              </m:rPr>
              <m:t>x</m:t>
            </m:r>
          </m:e>
          <m:sub>
            <m:r>
              <m:rPr>
                <m:sty m:val="p"/>
              </m:rPr>
              <m:t>1</m:t>
            </m:r>
          </m:sub>
        </m:sSub>
        <m:r>
          <m:rPr>
            <m:sty m:val="p"/>
          </m:rPr>
          <m:t>(</m:t>
        </m:r>
        <m:r>
          <m:rPr>
            <m:sty m:val="i"/>
          </m:rPr>
          <m:t>t</m:t>
        </m:r>
        <m:r>
          <m:rPr>
            <m:sty m:val="p"/>
          </m:rPr>
          <m:t>)</m:t>
        </m:r>
      </m:oMath>
      <w:r>
        <w:rPr/>
        <w:t xml:space="preserve"> et </w:t>
      </w:r>
      <m:oMath>
        <m:r>
          <m:rPr>
            <m:sty m:val="i"/>
          </m:rPr>
          <m:t>z</m:t>
        </m:r>
        <m:r>
          <m:rPr>
            <m:sty m:val="p"/>
          </m:rPr>
          <m:t>(</m:t>
        </m:r>
        <m:r>
          <m:rPr>
            <m:sty m:val="i"/>
          </m:rPr>
          <m:t>t</m:t>
        </m:r>
        <m:r>
          <m:rPr>
            <m:sty m:val="p"/>
          </m:rPr>
          <m:t>)</m:t>
        </m:r>
        <m:r>
          <m:rPr>
            <m:sty m:val="p"/>
          </m:rPr>
          <m:t>=</m:t>
        </m:r>
        <m:sSub>
          <m:sSubPr/>
          <m:e>
            <m:r>
              <m:rPr>
                <m:sty m:val="i"/>
              </m:rPr>
              <m:t>z</m:t>
            </m:r>
          </m:e>
          <m:sub>
            <m:r>
              <m:rPr>
                <m:sty m:val="p"/>
              </m:rPr>
              <m:t>0</m:t>
            </m:r>
          </m:sub>
        </m:sSub>
        <m:r>
          <m:rPr>
            <m:sty m:val="p"/>
          </m:rPr>
          <m:t>+</m:t>
        </m:r>
        <m:sSub>
          <m:sSubPr/>
          <m:e>
            <m:r>
              <m:rPr>
                <m:sty m:val="i"/>
              </m:rPr>
              <m:t>z</m:t>
            </m:r>
          </m:e>
          <m:sub>
            <m:r>
              <m:rPr>
                <m:sty m:val="p"/>
              </m:rPr>
              <m:t>1</m:t>
            </m:r>
          </m:sub>
        </m:sSub>
        <m:r>
          <m:rPr>
            <m:sty m:val="p"/>
          </m:rPr>
          <m:t>(</m:t>
        </m:r>
        <m:r>
          <m:rPr>
            <m:sty m:val="i"/>
          </m:rPr>
          <m:t>t</m:t>
        </m:r>
        <m:r>
          <m:rPr>
            <m:sty m:val="p"/>
          </m:rPr>
          <m:t>)</m:t>
        </m:r>
      </m:oMath>
      <w:r>
        <w:rPr/>
        <w:t xml:space="preserve">, avec </w:t>
      </w:r>
      <m:oMath>
        <m:sSub>
          <m:sSubPr/>
          <m:e>
            <m:r>
              <m:rPr>
                <m:sty m:val="i"/>
              </m:rPr>
              <m:t>x</m:t>
            </m:r>
          </m:e>
          <m:sub>
            <m:r>
              <m:rPr>
                <m:sty m:val="p"/>
              </m:rPr>
              <m:t>1</m:t>
            </m:r>
          </m:sub>
        </m:sSub>
        <m:r>
          <m:rPr>
            <m:sty m:val="p"/>
          </m:rPr>
          <m:t>(</m:t>
        </m:r>
        <m:r>
          <m:rPr>
            <m:sty m:val="i"/>
          </m:rPr>
          <m:t>t</m:t>
        </m:r>
        <m:r>
          <m:rPr>
            <m:sty m:val="p"/>
          </m:rPr>
          <m:t>)</m:t>
        </m:r>
        <m:r>
          <m:rPr>
            <m:sty m:val="p"/>
          </m:rPr>
          <m:t>≪</m:t>
        </m:r>
        <m:sSub>
          <m:sSubPr/>
          <m:e>
            <m:r>
              <m:rPr>
                <m:sty m:val="i"/>
              </m:rPr>
              <m:t>x</m:t>
            </m:r>
          </m:e>
          <m:sub>
            <m:r>
              <m:rPr>
                <m:sty m:val="p"/>
              </m:rPr>
              <m:t>0</m:t>
            </m:r>
          </m:sub>
        </m:sSub>
      </m:oMath>
      <w:r>
        <w:rPr/>
        <w:t xml:space="preserve"> et </w:t>
      </w:r>
      <m:oMath>
        <m:sSub>
          <m:sSubPr/>
          <m:e>
            <m:r>
              <m:rPr>
                <m:sty m:val="i"/>
              </m:rPr>
              <m:t>z</m:t>
            </m:r>
          </m:e>
          <m:sub>
            <m:r>
              <m:rPr>
                <m:sty m:val="p"/>
              </m:rPr>
              <m:t>1</m:t>
            </m:r>
          </m:sub>
        </m:sSub>
        <m:r>
          <m:rPr>
            <m:sty m:val="p"/>
          </m:rPr>
          <m:t>(</m:t>
        </m:r>
        <m:r>
          <m:rPr>
            <m:sty m:val="i"/>
          </m:rPr>
          <m:t>t</m:t>
        </m:r>
        <m:r>
          <m:rPr>
            <m:sty m:val="p"/>
          </m:rPr>
          <m:t>)</m:t>
        </m:r>
        <m:r>
          <m:rPr>
            <m:sty m:val="p"/>
          </m:rPr>
          <m:t>≪</m:t>
        </m:r>
        <m:sSub>
          <m:sSubPr/>
          <m:e>
            <m:r>
              <m:rPr>
                <m:sty m:val="i"/>
              </m:rPr>
              <m:t>z</m:t>
            </m:r>
          </m:e>
          <m:sub>
            <m:r>
              <m:rPr>
                <m:sty m:val="p"/>
              </m:rPr>
              <m:t>0</m:t>
            </m:r>
          </m:sub>
        </m:sSub>
      </m:oMath>
      <w:r>
        <w:rPr/>
        <w:t xml:space="preserve">. On posera </w:t>
      </w:r>
      <m:oMath>
        <m:sSub>
          <m:sSubPr/>
          <m:e>
            <m:r>
              <m:rPr>
                <m:sty m:val="i"/>
              </m:rPr>
              <m:t>x</m:t>
            </m:r>
          </m:e>
          <m:sub>
            <m:r>
              <m:rPr>
                <m:sty m:val="p"/>
              </m:rPr>
              <m:t>1</m:t>
            </m:r>
          </m:sub>
        </m:sSub>
        <m:r>
          <m:rPr>
            <m:sty m:val="p"/>
          </m:rPr>
          <m:t>(</m:t>
        </m:r>
        <m:r>
          <m:rPr>
            <m:sty m:val="p"/>
          </m:rPr>
          <m:t>0</m:t>
        </m:r>
        <m:r>
          <m:rPr>
            <m:sty m:val="p"/>
          </m:rPr>
          <m:t>)</m:t>
        </m:r>
        <m:r>
          <m:rPr>
            <m:sty m:val="p"/>
          </m:rPr>
          <m:t>=</m:t>
        </m:r>
        <m:sSub>
          <m:sSubPr/>
          <m:e>
            <m:r>
              <m:rPr>
                <m:sty m:val="i"/>
              </m:rPr>
              <m:t>z</m:t>
            </m:r>
          </m:e>
          <m:sub>
            <m:r>
              <m:rPr>
                <m:sty m:val="p"/>
              </m:rPr>
              <m:t>1</m:t>
            </m:r>
          </m:sub>
        </m:sSub>
        <m:r>
          <m:rPr>
            <m:sty m:val="p"/>
          </m:rPr>
          <m:t>(</m:t>
        </m:r>
        <m:r>
          <m:rPr>
            <m:sty m:val="p"/>
          </m:rPr>
          <m:t>0</m:t>
        </m:r>
        <m:r>
          <m:rPr>
            <m:sty m:val="p"/>
          </m:rPr>
          <m:t>)</m:t>
        </m:r>
        <m:r>
          <m:rPr>
            <m:sty m:val="p"/>
          </m:rPr>
          <m:t>=</m:t>
        </m:r>
        <m:r>
          <m:rPr>
            <m:sty m:val="p"/>
          </m:rPr>
          <m:t>0</m:t>
        </m:r>
      </m:oMath>
      <w:r>
        <w:rPr/>
        <w:t xml:space="preserve">.</w:t>
      </w:r>
    </w:p>
    <w:p>
      <w:pPr>
        <w:spacing w:after="220" w:lineRule="auto"/>
      </w:pPr>
      <w:r>
        <w:rPr/>
        <w:t xml:space="preserve">Q12) Calculer </w:t>
      </w:r>
      <m:oMath>
        <m:sSub>
          <m:sSubPr/>
          <m:e>
            <m:r>
              <m:rPr>
                <m:sty m:val="i"/>
              </m:rPr>
              <m:t>x</m:t>
            </m:r>
          </m:e>
          <m:sub>
            <m:r>
              <m:rPr>
                <m:sty m:val="p"/>
              </m:rPr>
              <m:t>1</m:t>
            </m:r>
          </m:sub>
        </m:sSub>
        <m:r>
          <m:rPr>
            <m:sty m:val="p"/>
          </m:rPr>
          <m:t>(</m:t>
        </m:r>
        <m:r>
          <m:rPr>
            <m:sty m:val="i"/>
          </m:rPr>
          <m:t>t</m:t>
        </m:r>
        <m:r>
          <m:rPr>
            <m:sty m:val="p"/>
          </m:rPr>
          <m:t>)</m:t>
        </m:r>
      </m:oMath>
      <w:r>
        <w:rPr/>
        <w:t xml:space="preserve"> et </w:t>
      </w:r>
      <m:oMath>
        <m:sSub>
          <m:sSubPr/>
          <m:e>
            <m:r>
              <m:rPr>
                <m:sty m:val="i"/>
              </m:rPr>
              <m:t>z</m:t>
            </m:r>
          </m:e>
          <m:sub>
            <m:r>
              <m:rPr>
                <m:sty m:val="p"/>
              </m:rPr>
              <m:t>1</m:t>
            </m:r>
          </m:sub>
        </m:sSub>
        <m:r>
          <m:rPr>
            <m:sty m:val="p"/>
          </m:rPr>
          <m:t>(</m:t>
        </m:r>
        <m:r>
          <m:rPr>
            <m:sty m:val="i"/>
          </m:rPr>
          <m:t>t</m:t>
        </m:r>
        <m:r>
          <m:rPr>
            <m:sty m:val="p"/>
          </m:rPr>
          <m:t>)</m:t>
        </m:r>
      </m:oMath>
      <w:r>
        <w:rPr>
          <w:rFonts w:eastAsia="Georgia" w:cs="Georgia" w:ascii="Georgia" w:hAnsi="Georgia"/>
        </w:rPr>
        <w:t xml:space="preserve"> et en déduire, en justifiant, l'équation cartésienne et la nature de la trajectoire d'une particule fluide </w:t>
      </w:r>
      <m:oMath>
        <m:r>
          <m:rPr>
            <m:sty m:val="i"/>
          </m:rPr>
          <m:t>M</m:t>
        </m:r>
      </m:oMath>
      <w:r>
        <w:rPr>
          <w:rFonts w:eastAsia="Georgia" w:cs="Georgia" w:ascii="Georgia" w:hAnsi="Georgia"/>
        </w:rPr>
        <w:t xml:space="preserve"> de coordonnées ( </w:t>
      </w:r>
      <m:oMath>
        <m:r>
          <m:rPr>
            <m:sty m:val="i"/>
          </m:rPr>
          <m:t>x</m:t>
        </m:r>
        <m:r>
          <m:rPr>
            <m:sty m:val="p"/>
          </m:rPr>
          <m:t>,</m:t>
        </m:r>
        <m:r>
          <m:rPr>
            <m:sty m:val="i"/>
          </m:rPr>
          <m:t>z</m:t>
        </m:r>
      </m:oMath>
      <w:r>
        <w:rPr/>
        <w:t xml:space="preserve"> ).</w:t>
      </w:r>
    </w:p>
    <w:p>
      <w:pPr>
        <w:spacing w:line="271" w:before="240" w:lineRule="auto"/>
      </w:pPr>
      <w:r>
        <w:rPr>
          <w:rFonts w:eastAsia="Georgia" w:cs="Georgia" w:ascii="Georgia" w:hAnsi="Georgia"/>
          <w:b/>
          <w:sz w:val="33"/>
        </w:rPr>
        <w:t xml:space="preserve">2.2. Aspect énergétique</w:t>
      </w:r>
    </w:p>
    <w:p>
      <w:pPr>
        <w:spacing w:after="220" w:lineRule="auto"/>
      </w:pPr>
      <w:r>
        <w:rPr/>
        <w:t xml:space="preserve">On se place toujours en eau infiniment profonde ( </w:t>
      </w:r>
      <m:oMath>
        <m:r>
          <m:rPr>
            <m:sty m:val="i"/>
          </m:rPr>
          <m:t>d</m:t>
        </m:r>
        <m:r>
          <m:rPr>
            <m:sty m:val="p"/>
          </m:rPr>
          <m:t>→</m:t>
        </m:r>
        <m:r>
          <m:rPr>
            <m:sty m:val="p"/>
          </m:rPr>
          <m:t>∞</m:t>
        </m:r>
      </m:oMath>
      <w:r>
        <w:rPr>
          <w:rFonts w:eastAsia="Georgia" w:cs="Georgia" w:ascii="Georgia" w:hAnsi="Georgia"/>
        </w:rPr>
        <w:t xml:space="preserve"> ). Dans cette sous-partie, on cherche à déterminer un ordre de grandeur de la puissance transportée par la houle et qui pourrait être récupérable par une génératrice houlomotrice.</w:t>
      </w:r>
    </w:p>
    <w:p>
      <w:pPr>
        <w:spacing w:lineRule="auto"/>
        <w:jc w:val="center"/>
      </w:pPr>
      <w:r>
        <w:rPr/>
        <w:drawing>
          <wp:inline distB="0" distL="0" distR="0" distT="0">
            <wp:extent cx="5486400" cy="4037744"/>
            <wp:effectExtent b="0" l="0" r="0" t="0"/>
            <wp:docPr id="7" name="image-fba197008247fbe0944ceba8e7c14a423e431ae4.jpg"/>
            <a:graphic>
              <a:graphicData uri="http://schemas.openxmlformats.org/drawingml/2006/picture">
                <pic:pic>
                  <pic:nvPicPr>
                    <pic:cNvPr id="7" name="image-fba197008247fbe0944ceba8e7c14a423e431ae4.jpg" descr=""/>
                    <pic:cNvPicPr/>
                  </pic:nvPicPr>
                  <pic:blipFill>
                    <a:blip r:embed="rId11" cstate="print"/>
                    <a:srcRect b="0" l="0" r="0" t="0"/>
                    <a:stretch>
                      <a:fillRect/>
                    </a:stretch>
                  </pic:blipFill>
                  <pic:spPr>
                    <a:xfrm>
                      <a:off x="0" y="0"/>
                      <a:ext cx="5486400" cy="4037744"/>
                    </a:xfrm>
                    <a:prstGeom prst="rect"/>
                  </pic:spPr>
                </pic:pic>
              </a:graphicData>
            </a:graphic>
          </wp:inline>
        </w:drawing>
      </w:r>
    </w:p>
    <w:p>
      <w:pPr>
        <w:spacing w:lineRule="auto"/>
      </w:pPr>
      <w:r>
        <w:rPr>
          <w:rFonts w:eastAsia="Georgia" w:cs="Georgia" w:ascii="Georgia" w:hAnsi="Georgia"/>
        </w:rPr>
        <w:t xml:space="preserve">Figure 7 : Caractéristiques géométriques.</w:t>
      </w:r>
    </w:p>
    <w:p>
      <w:pPr>
        <w:spacing w:after="220" w:lineRule="auto"/>
      </w:pPr>
      <w:r>
        <w:rPr>
          <w:rFonts w:eastAsia="Georgia" w:cs="Georgia" w:ascii="Georgia" w:hAnsi="Georgia"/>
        </w:rPr>
        <w:t xml:space="preserve">Q13) Exprimer la puissance élémentaire </w:t>
      </w:r>
      <m:oMath>
        <m:r>
          <m:rPr>
            <m:sty m:val="i"/>
          </m:rPr>
          <m:t>d</m:t>
        </m:r>
        <m:sSub>
          <m:sSubPr/>
          <m:e>
            <m:r>
              <m:rPr>
                <m:sty m:val="i"/>
              </m:rPr>
              <m:t>P</m:t>
            </m:r>
          </m:e>
          <m:sub>
            <m:r>
              <m:rPr>
                <m:sty m:val="i"/>
              </m:rPr>
              <m:t>f</m:t>
            </m:r>
          </m:sub>
        </m:sSub>
      </m:oMath>
      <w:r>
        <w:rPr>
          <w:rFonts w:eastAsia="Georgia" w:cs="Georgia" w:ascii="Georgia" w:hAnsi="Georgia"/>
        </w:rPr>
        <w:t xml:space="preserve"> des forces de pression des particules fluides situées au niveau de la surface dS de largeur unitaire à l'aide de l'équation (1). Donner son expression en fonction des variables </w:t>
      </w:r>
      <m:oMath>
        <m:r>
          <m:rPr>
            <m:sty m:val="i"/>
          </m:rPr>
          <m:t>ϕ</m:t>
        </m:r>
        <m:r>
          <m:rPr>
            <m:sty m:val="p"/>
          </m:rPr>
          <m:t>,</m:t>
        </m:r>
        <m:r>
          <m:rPr>
            <m:sty m:val="i"/>
          </m:rPr>
          <m:t>z</m:t>
        </m:r>
        <m:r>
          <m:rPr>
            <m:sty m:val="p"/>
          </m:rPr>
          <m:t>,</m:t>
        </m:r>
        <m:r>
          <m:rPr>
            <m:sty m:val="i"/>
          </m:rPr>
          <m:t>u</m:t>
        </m:r>
        <m:r>
          <m:rPr>
            <m:sty m:val="p"/>
          </m:rPr>
          <m:t>=</m:t>
        </m:r>
        <m:sSub>
          <m:sSubPr/>
          <m:e>
            <m:acc>
              <m:accPr>
                <m:chr m:val="⃗"/>
              </m:accPr>
              <m:e>
                <m:r>
                  <m:rPr>
                    <m:sty m:val="i"/>
                  </m:rPr>
                  <m:t>v</m:t>
                </m:r>
              </m:e>
            </m:acc>
          </m:e>
          <m:sub>
            <m:r>
              <m:rPr>
                <m:sty m:val="i"/>
              </m:rPr>
              <m:t>f</m:t>
            </m:r>
          </m:sub>
        </m:sSub>
        <m:r>
          <m:rPr>
            <m:sty m:val="p"/>
          </m:rPr>
          <m:t>⋅</m:t>
        </m:r>
        <m:sSub>
          <m:sSubPr/>
          <m:e>
            <m:acc>
              <m:accPr>
                <m:chr m:val="⃗"/>
              </m:accPr>
              <m:e>
                <m:r>
                  <m:rPr>
                    <m:sty m:val="i"/>
                  </m:rPr>
                  <m:t>e</m:t>
                </m:r>
              </m:e>
            </m:acc>
          </m:e>
          <m:sub>
            <m:r>
              <m:rPr>
                <m:sty m:val="i"/>
              </m:rPr>
              <m:t>x</m:t>
            </m:r>
          </m:sub>
        </m:sSub>
      </m:oMath>
      <w:r>
        <w:rPr>
          <w:rFonts w:eastAsia="Georgia" w:cs="Georgia" w:ascii="Georgia" w:hAnsi="Georgia"/>
        </w:rPr>
        <w:t xml:space="preserve"> et des constantes caractéristiques de l'écoulement.</w:t>
      </w:r>
    </w:p>
    <w:p>
      <w:pPr>
        <w:spacing w:after="220" w:lineRule="auto"/>
      </w:pPr>
      <w:r>
        <w:rPr/>
        <w:t xml:space="preserve">La puissance houlomotrice </w:t>
      </w:r>
      <m:oMath>
        <m:sSub>
          <m:sSubPr/>
          <m:e>
            <m:r>
              <m:rPr>
                <m:sty m:val="p"/>
              </m:rPr>
              <m:t>P</m:t>
            </m:r>
          </m:e>
          <m:sub>
            <m:r>
              <m:rPr>
                <m:sty m:val="i"/>
              </m:rPr>
              <m:t>w</m:t>
            </m:r>
          </m:sub>
        </m:sSub>
      </m:oMath>
      <w:r>
        <w:rPr>
          <w:rFonts w:eastAsia="Georgia" w:cs="Georgia" w:ascii="Georgia" w:hAnsi="Georgia"/>
        </w:rPr>
        <w:t xml:space="preserve"> est définie comme la puissance moyenne, sur une période T de houle, transportée pour un front d'onde de largeur unitaire. On peut écrire </w:t>
      </w:r>
      <m:oMath>
        <m:sSub>
          <m:sSubPr/>
          <m:e>
            <m:r>
              <m:rPr>
                <m:sty m:val="i"/>
              </m:rPr>
              <m:t>P</m:t>
            </m:r>
          </m:e>
          <m:sub>
            <m:r>
              <m:rPr>
                <m:sty m:val="i"/>
              </m:rPr>
              <m:t>W</m:t>
            </m:r>
          </m:sub>
        </m:sSub>
        <m:r>
          <m:rPr>
            <m:sty m:val="p"/>
          </m:rPr>
          <m:t>=</m:t>
        </m:r>
        <m:f>
          <m:fPr>
            <m:ctrlPr>
              <w:rPr>
                <w:rFonts w:ascii="Cambria Math" w:hAnsi="Cambria Math"/>
              </w:rPr>
            </m:ctrlPr>
          </m:fPr>
          <m:num>
            <m:r>
              <m:rPr>
                <m:sty m:val="p"/>
              </m:rPr>
              <m:t>1</m:t>
            </m:r>
          </m:num>
          <m:den>
            <m:r>
              <m:rPr>
                <m:sty m:val="i"/>
              </m:rPr>
              <m:t>T</m:t>
            </m:r>
          </m:den>
        </m:f>
        <m:nary>
          <m:naryPr>
            <m:chr m:val="∫"/>
            <m:limLoc m:val="subSup"/>
            <m:grow m:val="1"/>
          </m:naryPr>
          <m:sub>
            <m:r>
              <m:rPr>
                <m:sty m:val="p"/>
              </m:rPr>
              <m:t>0</m:t>
            </m:r>
          </m:sub>
          <m:sup>
            <m:r>
              <m:rPr>
                <m:sty m:val="i"/>
              </m:rPr>
              <m:t>T</m:t>
            </m:r>
          </m:sup>
          <m:e>
            <m:r>
              <m:rPr>
                <m:sty m:val="p"/>
              </m:rPr>
              <m:t xml:space="preserve"> </m:t>
            </m:r>
          </m:e>
        </m:nary>
        <m:nary>
          <m:naryPr>
            <m:chr m:val="∫"/>
            <m:limLoc m:val="subSup"/>
            <m:grow m:val="1"/>
          </m:naryPr>
          <m:sub>
            <m:r>
              <m:rPr>
                <m:sty m:val="p"/>
              </m:rPr>
              <m:t>−</m:t>
            </m:r>
            <m:r>
              <m:rPr>
                <m:sty m:val="i"/>
              </m:rPr>
              <m:t>d</m:t>
            </m:r>
          </m:sub>
          <m:sup>
            <m:r>
              <m:rPr>
                <m:sty m:val="i"/>
              </m:rPr>
              <m:t>η</m:t>
            </m:r>
          </m:sup>
          <m:e>
            <m:r>
              <m:rPr>
                <m:sty m:val="p"/>
              </m:rPr>
              <m:t xml:space="preserve"> </m:t>
            </m:r>
          </m:e>
        </m:nary>
        <m:r>
          <m:rPr>
            <m:sty m:val="i"/>
          </m:rPr>
          <m:t>d</m:t>
        </m:r>
        <m:sSub>
          <m:sSubPr/>
          <m:e>
            <m:r>
              <m:rPr>
                <m:sty m:val="i"/>
              </m:rPr>
              <m:t>P</m:t>
            </m:r>
          </m:e>
          <m:sub>
            <m:r>
              <m:rPr>
                <m:sty m:val="i"/>
              </m:rPr>
              <m:t>f</m:t>
            </m:r>
          </m:sub>
        </m:sSub>
        <m:r>
          <m:rPr>
            <m:sty m:val="i"/>
          </m:rPr>
          <m:t>d</m:t>
        </m:r>
        <m:r>
          <m:rPr>
            <m:sty m:val="i"/>
          </m:rPr>
          <m:t>t</m:t>
        </m:r>
      </m:oMath>
      <w:r>
        <w:rPr/>
        <w:t xml:space="preserve">.</w:t>
      </w:r>
    </w:p>
    <w:p>
      <w:pPr>
        <w:spacing w:after="220" w:lineRule="auto"/>
      </w:pPr>
      <w:r>
        <w:rPr/>
        <w:t xml:space="preserve">Q14) Calculer l'expression de la puissance houlomotrice dans le cas d'une profondeur infinie </w:t>
      </w:r>
      <m:oMath>
        <m:r>
          <m:rPr>
            <m:sty m:val="i"/>
          </m:rPr>
          <m:t>d</m:t>
        </m:r>
        <m:r>
          <m:rPr>
            <m:sty m:val="p"/>
          </m:rPr>
          <m:t>→</m:t>
        </m:r>
        <m:r>
          <m:rPr>
            <m:sty m:val="p"/>
          </m:rPr>
          <m:t>∞</m:t>
        </m:r>
      </m:oMath>
      <w:r>
        <w:rPr/>
        <w:t xml:space="preserve"> et pour </w:t>
      </w:r>
      <m:oMath>
        <m:r>
          <m:rPr>
            <m:sty m:val="i"/>
          </m:rPr>
          <m:t>k</m:t>
        </m:r>
        <m:r>
          <m:rPr>
            <m:sty m:val="i"/>
          </m:rPr>
          <m:t>η</m:t>
        </m:r>
        <m:r>
          <m:rPr>
            <m:sty m:val="p"/>
          </m:rPr>
          <m:t>≪</m:t>
        </m:r>
        <m:r>
          <m:rPr>
            <m:sty m:val="p"/>
          </m:rPr>
          <m:t>1</m:t>
        </m:r>
      </m:oMath>
      <w:r>
        <w:rPr/>
        <w:t xml:space="preserve">.</w:t>
      </w:r>
    </w:p>
    <w:p>
      <w:pPr>
        <w:spacing w:after="220" w:lineRule="auto"/>
      </w:pPr>
      <w:r>
        <w:rPr>
          <w:rFonts w:eastAsia="Georgia" w:cs="Georgia" w:ascii="Georgia" w:hAnsi="Georgia"/>
        </w:rPr>
        <w:t xml:space="preserve">Q15) À l'aide de la relation de dispersion trouvée à la question 10 , montrer que l'on peut écrire </w:t>
      </w:r>
      <m:oMath>
        <m:sSub>
          <m:sSubPr/>
          <m:e>
            <m:r>
              <m:rPr>
                <m:sty m:val="i"/>
              </m:rPr>
              <m:t>P</m:t>
            </m:r>
          </m:e>
          <m:sub>
            <m:r>
              <m:rPr>
                <m:sty m:val="i"/>
              </m:rPr>
              <m:t>W</m:t>
            </m:r>
          </m:sub>
        </m:sSub>
        <m:r>
          <m:rPr>
            <m:sty m:val="p"/>
          </m:rPr>
          <m:t>=</m:t>
        </m:r>
        <m:r>
          <m:rPr>
            <m:sty m:val="i"/>
          </m:rPr>
          <m:t>ρ</m:t>
        </m:r>
        <m:f>
          <m:fPr>
            <m:ctrlPr>
              <w:rPr>
                <w:rFonts w:ascii="Cambria Math" w:hAnsi="Cambria Math"/>
              </w:rPr>
            </m:ctrlPr>
          </m:fPr>
          <m:num>
            <m:sSup>
              <m:sSupPr/>
              <m:e>
                <m:r>
                  <m:rPr>
                    <m:sty m:val="i"/>
                  </m:rPr>
                  <m:t>a</m:t>
                </m:r>
              </m:e>
              <m:sup>
                <m:r>
                  <m:rPr>
                    <m:sty m:val="p"/>
                  </m:rPr>
                  <m:t>2</m:t>
                </m:r>
              </m:sup>
            </m:sSup>
            <m:sSup>
              <m:sSupPr/>
              <m:e>
                <m:r>
                  <m:rPr>
                    <m:sty m:val="i"/>
                  </m:rPr>
                  <m:t>g</m:t>
                </m:r>
              </m:e>
              <m:sup>
                <m:r>
                  <m:rPr>
                    <m:sty m:val="p"/>
                  </m:rPr>
                  <m:t>2</m:t>
                </m:r>
              </m:sup>
            </m:sSup>
          </m:num>
          <m:den>
            <m:r>
              <m:rPr>
                <m:sty m:val="p"/>
              </m:rPr>
              <m:t>8</m:t>
            </m:r>
            <m:r>
              <m:rPr>
                <m:sty m:val="i"/>
              </m:rPr>
              <m:t>π</m:t>
            </m:r>
          </m:den>
        </m:f>
        <m:r>
          <m:rPr>
            <m:sty m:val="i"/>
          </m:rPr>
          <m:t>T</m:t>
        </m:r>
      </m:oMath>
      <w:r>
        <w:rPr/>
        <w:t xml:space="preserve">.</w:t>
      </w:r>
    </w:p>
    <w:p>
      <w:pPr>
        <w:spacing w:after="220" w:lineRule="auto"/>
      </w:pPr>
      <w:r>
        <w:rPr>
          <w:rFonts w:eastAsia="Georgia" w:cs="Georgia" w:ascii="Georgia" w:hAnsi="Georgia"/>
        </w:rPr>
        <w:t xml:space="preserve">Q16) Comment évolue la puissance houlomotrice avec la fréquence de l'onde ? Est-ce conforme à d'autres domaines de la physique ? Justifier.</w:t>
      </w:r>
    </w:p>
    <w:p>
      <w:pPr>
        <w:spacing w:after="220" w:lineRule="auto"/>
      </w:pPr>
      <w:r>
        <w:rPr>
          <w:rFonts w:eastAsia="Georgia" w:cs="Georgia" w:ascii="Georgia" w:hAnsi="Georgia"/>
        </w:rPr>
        <w:t xml:space="preserve">Proche de nos côtes, la houle est typiquement périodique, de période 8 secondes, avec des vagues d'amplitude </w:t>
      </w:r>
      <m:oMath>
        <m:r>
          <m:rPr>
            <m:sty m:val="p"/>
          </m:rPr>
          <m:t>1</m:t>
        </m:r>
        <m:r>
          <m:rPr>
            <m:nor/>
          </m:rPr>
          <m:t xml:space="preserve"> </m:t>
        </m:r>
        <m:r>
          <m:rPr>
            <m:sty m:val="p"/>
          </m:rPr>
          <m:t>m</m:t>
        </m:r>
        <m:r>
          <m:rPr>
            <m:sty m:val="p"/>
          </m:rPr>
          <m:t>(</m:t>
        </m:r>
        <m:r>
          <m:rPr>
            <m:sty m:val="p"/>
          </m:rPr>
          <m:t>a</m:t>
        </m:r>
        <m:r>
          <m:rPr>
            <m:sty m:val="p"/>
          </m:rPr>
          <m:t>=</m:t>
        </m:r>
        <m:r>
          <m:rPr>
            <m:sty m:val="p"/>
          </m:rPr>
          <m:t>1</m:t>
        </m:r>
        <m:r>
          <m:rPr>
            <m:nor/>
          </m:rPr>
          <m:t xml:space="preserve"> </m:t>
        </m:r>
        <m:r>
          <m:rPr>
            <m:sty m:val="p"/>
          </m:rPr>
          <m:t>m</m:t>
        </m:r>
        <m:r>
          <m:rPr>
            <m:sty m:val="p"/>
          </m:rPr>
          <m:t>)</m:t>
        </m:r>
      </m:oMath>
      <w:r>
        <w:rPr/>
        <w:t xml:space="preserve">.</w:t>
      </w:r>
    </w:p>
    <w:p>
      <w:pPr>
        <w:spacing w:after="220" w:lineRule="auto"/>
      </w:pPr>
      <w:r>
        <w:rPr>
          <w:rFonts w:eastAsia="Georgia" w:cs="Georgia" w:ascii="Georgia" w:hAnsi="Georgia"/>
        </w:rPr>
        <w:t xml:space="preserve">Q17) Calculer la valeur numérique de la puissance houlomotrice potentiellement récupérable. Valider le résultat avec les données de la figure 5.</w:t>
      </w:r>
    </w:p>
    <w:p>
      <w:pPr>
        <w:spacing w:line="271" w:before="330" w:lineRule="auto"/>
      </w:pPr>
      <w:r>
        <w:rPr>
          <w:rFonts w:eastAsia="Georgia" w:cs="Georgia" w:ascii="Georgia" w:hAnsi="Georgia"/>
          <w:b/>
          <w:sz w:val="42"/>
        </w:rPr>
        <w:t xml:space="preserve">3. Mise en place du modèle dynamique du système</w:t>
      </w:r>
    </w:p>
    <w:p>
      <w:pPr>
        <w:spacing w:after="220" w:lineRule="auto"/>
      </w:pPr>
      <w:r>
        <w:rPr>
          <w:rFonts w:eastAsia="Georgia" w:cs="Georgia" w:ascii="Georgia" w:hAnsi="Georgia"/>
        </w:rPr>
        <w:t xml:space="preserve">En ingénierie navale, un corps flottant peut posséder 6 degrés de liberté (voir figure 8). Les trois translations portent les noms de cavalement, embardée, pilonnement pour les translations respectives sur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oMath>
      <w:r>
        <w:rPr/>
        <w:t xml:space="preserve"> et </w:t>
      </w:r>
      <m:oMath>
        <m:sSub>
          <m:sSubPr/>
          <m:e>
            <m:acc>
              <m:accPr>
                <m:chr m:val="⃗"/>
              </m:accPr>
              <m:e>
                <m:r>
                  <m:rPr>
                    <m:sty m:val="i"/>
                  </m:rPr>
                  <m:t>e</m:t>
                </m:r>
              </m:e>
            </m:acc>
          </m:e>
          <m:sub>
            <m:r>
              <m:rPr>
                <m:sty m:val="i"/>
              </m:rPr>
              <m:t>z</m:t>
            </m:r>
          </m:sub>
        </m:sSub>
      </m:oMath>
      <w:r>
        <w:rPr>
          <w:rFonts w:eastAsia="Georgia" w:cs="Georgia" w:ascii="Georgia" w:hAnsi="Georgia"/>
        </w:rPr>
        <w:t xml:space="preserve">, les trois rotations autour des mêmes axes sont appelées roulis, tangage, lacet. Dans le cas de notre étude où l'onde incidente est dirigée suivant </w:t>
      </w:r>
      <m:oMath>
        <m:sSub>
          <m:sSubPr/>
          <m:e>
            <m:acc>
              <m:accPr>
                <m:chr m:val="⃗"/>
              </m:accPr>
              <m:e>
                <m:r>
                  <m:rPr>
                    <m:sty m:val="p"/>
                  </m:rPr>
                  <m:t>e</m:t>
                </m:r>
              </m:e>
            </m:acc>
          </m:e>
          <m:sub>
            <m:r>
              <m:rPr>
                <m:sty m:val="p"/>
              </m:rPr>
              <m:t>x</m:t>
            </m:r>
          </m:sub>
        </m:sSub>
      </m:oMath>
      <w:r>
        <w:rPr>
          <w:rFonts w:eastAsia="Georgia" w:cs="Georgia" w:ascii="Georgia" w:hAnsi="Georgia"/>
        </w:rPr>
        <w:t xml:space="preserve">, on reste dans un problème plan </w:t>
      </w:r>
      <m:oMath>
        <m:d>
          <m:dPr>
            <m:begChr m:val="("/>
            <m:endChr m:val=")"/>
            <m:ctrlPr>
              <w:rPr>
                <w:rFonts w:ascii="Cambria Math" w:hAnsi="Cambria Math"/>
              </w:rPr>
            </m:ctrlPr>
          </m:dPr>
          <m:e>
            <m:sSub>
              <m:sSubPr/>
              <m:e>
                <m:acc>
                  <m:accPr>
                    <m:chr m:val="⃗"/>
                  </m:accPr>
                  <m:e>
                    <m:r>
                      <m:rPr>
                        <m:sty m:val="p"/>
                      </m:rPr>
                      <m:t>e</m:t>
                    </m:r>
                  </m:e>
                </m:acc>
              </m:e>
              <m:sub>
                <m:r>
                  <m:rPr>
                    <m:sty m:val="p"/>
                  </m:rPr>
                  <m:t>z</m:t>
                </m:r>
              </m:sub>
            </m:sSub>
            <m:r>
              <m:rPr>
                <m:sty m:val="p"/>
              </m:rPr>
              <m:t>,</m:t>
            </m:r>
            <m:sSub>
              <m:sSubPr/>
              <m:e>
                <m:acc>
                  <m:accPr>
                    <m:chr m:val="⃗"/>
                  </m:accPr>
                  <m:e>
                    <m:r>
                      <m:rPr>
                        <m:sty m:val="p"/>
                      </m:rPr>
                      <m:t>e</m:t>
                    </m:r>
                  </m:e>
                </m:acc>
              </m:e>
              <m:sub>
                <m:r>
                  <m:rPr>
                    <m:sty m:val="p"/>
                  </m:rPr>
                  <m:t>x</m:t>
                </m:r>
              </m:sub>
            </m:sSub>
          </m:e>
        </m:d>
      </m:oMath>
      <w:r>
        <w:rPr>
          <w:rFonts w:eastAsia="Georgia" w:cs="Georgia" w:ascii="Georgia" w:hAnsi="Georgia"/>
        </w:rPr>
        <w:t xml:space="preserve">. On ne s'intéressera donc qu'aux degrés de liberté en cavalement, pilonnement et tangage.</w:t>
      </w:r>
    </w:p>
    <w:p>
      <w:pPr>
        <w:spacing w:lineRule="auto"/>
        <w:jc w:val="center"/>
      </w:pPr>
      <w:r>
        <w:rPr/>
        <w:drawing>
          <wp:inline distB="0" distL="0" distR="0" distT="0">
            <wp:extent cx="5486400" cy="6594764"/>
            <wp:effectExtent b="0" l="0" r="0" t="0"/>
            <wp:docPr id="8" name="image-8af91e57ba540eecead0ac230f673fdaa25d71e2.jpg"/>
            <a:graphic>
              <a:graphicData uri="http://schemas.openxmlformats.org/drawingml/2006/picture">
                <pic:pic>
                  <pic:nvPicPr>
                    <pic:cNvPr id="8" name="image-8af91e57ba540eecead0ac230f673fdaa25d71e2.jpg" descr=""/>
                    <pic:cNvPicPr/>
                  </pic:nvPicPr>
                  <pic:blipFill>
                    <a:blip r:embed="rId12" cstate="print"/>
                    <a:srcRect b="0" l="0" r="0" t="0"/>
                    <a:stretch>
                      <a:fillRect/>
                    </a:stretch>
                  </pic:blipFill>
                  <pic:spPr>
                    <a:xfrm>
                      <a:off x="0" y="0"/>
                      <a:ext cx="5486400" cy="6594764"/>
                    </a:xfrm>
                    <a:prstGeom prst="rect"/>
                  </pic:spPr>
                </pic:pic>
              </a:graphicData>
            </a:graphic>
          </wp:inline>
        </w:drawing>
      </w:r>
    </w:p>
    <w:p>
      <w:pPr>
        <w:spacing w:lineRule="auto"/>
      </w:pPr>
      <w:r>
        <w:rPr>
          <w:rFonts w:eastAsia="Georgia" w:cs="Georgia" w:ascii="Georgia" w:hAnsi="Georgia"/>
        </w:rPr>
        <w:t xml:space="preserve">Figure 8 : Définition des degrés de liberté d'un objet flottant</w:t>
      </w:r>
    </w:p>
    <w:p>
      <w:pPr>
        <w:spacing w:lineRule="auto"/>
        <w:jc w:val="center"/>
      </w:pPr>
      <w:r>
        <w:rPr/>
        <w:drawing>
          <wp:inline distB="0" distL="0" distR="0" distT="0">
            <wp:extent cx="5486400" cy="7781965"/>
            <wp:effectExtent b="0" l="0" r="0" t="0"/>
            <wp:docPr id="9" name="image-51a9e273491ff44ebcb5869a8cfd806c911c4a2f.jpg"/>
            <a:graphic>
              <a:graphicData uri="http://schemas.openxmlformats.org/drawingml/2006/picture">
                <pic:pic>
                  <pic:nvPicPr>
                    <pic:cNvPr id="9" name="image-51a9e273491ff44ebcb5869a8cfd806c911c4a2f.jpg" descr=""/>
                    <pic:cNvPicPr/>
                  </pic:nvPicPr>
                  <pic:blipFill>
                    <a:blip r:embed="rId13" cstate="print"/>
                    <a:srcRect b="0" l="0" r="0" t="0"/>
                    <a:stretch>
                      <a:fillRect/>
                    </a:stretch>
                  </pic:blipFill>
                  <pic:spPr>
                    <a:xfrm>
                      <a:off x="0" y="0"/>
                      <a:ext cx="5486400" cy="7781965"/>
                    </a:xfrm>
                    <a:prstGeom prst="rect"/>
                  </pic:spPr>
                </pic:pic>
              </a:graphicData>
            </a:graphic>
          </wp:inline>
        </w:drawing>
      </w:r>
    </w:p>
    <w:p>
      <w:pPr>
        <w:spacing w:lineRule="auto"/>
      </w:pPr>
      <w:r>
        <w:rPr>
          <w:rFonts w:eastAsia="Georgia" w:cs="Georgia" w:ascii="Georgia" w:hAnsi="Georgia"/>
        </w:rPr>
        <w:t xml:space="preserve">Figure 9: Paramétrage géométrique</w:t>
      </w:r>
    </w:p>
    <w:p>
      <w:pPr>
        <w:spacing w:after="220" w:lineRule="auto"/>
      </w:pPr>
      <w:r>
        <w:rPr>
          <w:rFonts w:eastAsia="Georgia" w:cs="Georgia" w:ascii="Georgia" w:hAnsi="Georgia"/>
        </w:rPr>
        <w:t xml:space="preserve">On cherche dans cette partie à mettre en place un modèle de comportement dynamique de la structure soumise à la houle. On vise notamment à montrer que le comportement suivant l'axe de pilonnement est découplé des autres mouvements.</w:t>
      </w:r>
    </w:p>
    <w:p>
      <w:pPr>
        <w:spacing w:line="271" w:before="240" w:lineRule="auto"/>
      </w:pPr>
      <w:r>
        <w:rPr>
          <w:rFonts w:eastAsia="Georgia" w:cs="Georgia" w:ascii="Georgia" w:hAnsi="Georgia"/>
          <w:b/>
          <w:sz w:val="33"/>
        </w:rPr>
        <w:t xml:space="preserve">3.1. Paramétrage du système</w:t>
      </w:r>
    </w:p>
    <w:p>
      <w:pPr>
        <w:spacing w:after="220" w:lineRule="auto"/>
      </w:pPr>
      <w:r>
        <w:rPr>
          <w:rFonts w:eastAsia="Georgia" w:cs="Georgia" w:ascii="Georgia" w:hAnsi="Georgia"/>
        </w:rPr>
        <w:t xml:space="preserve">Sous l'action de la houle, la structure se déplace autour de sa position d'équilibre définie par le repère fixe </w:t>
      </w:r>
      <m:oMath>
        <m:sSub>
          <m:sSubPr/>
          <m:e>
            <m:r>
              <m:rPr>
                <m:sty m:val="i"/>
              </m:rPr>
              <m:t>R</m:t>
            </m:r>
          </m:e>
          <m:sub>
            <m:r>
              <m:rPr>
                <m:sty m:val="p"/>
              </m:rPr>
              <m:t>0</m:t>
            </m:r>
          </m:sub>
        </m:sSub>
        <m:r>
          <m:rPr>
            <m:sty m:val="p"/>
          </m:rPr>
          <m:t>=</m:t>
        </m:r>
        <m:d>
          <m:dPr>
            <m:begChr m:val="("/>
            <m:endChr m:val=")"/>
            <m:ctrlPr>
              <w:rPr>
                <w:rFonts w:ascii="Cambria Math" w:hAnsi="Cambria Math"/>
              </w:rPr>
            </m:ctrlPr>
          </m:dPr>
          <m:e>
            <m:r>
              <m:rPr>
                <m:sty m:val="i"/>
              </m:rPr>
              <m:t>O</m:t>
            </m:r>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e>
        </m:d>
      </m:oMath>
      <w:r>
        <w:rPr>
          <w:rFonts w:eastAsia="Georgia" w:cs="Georgia" w:ascii="Georgia" w:hAnsi="Georgia"/>
        </w:rPr>
        <w:t xml:space="preserve"> où </w:t>
      </w:r>
      <m:oMath>
        <m:r>
          <m:rPr>
            <m:sty m:val="i"/>
          </m:rPr>
          <m:t>O</m:t>
        </m:r>
      </m:oMath>
      <w:r>
        <w:rPr>
          <w:rFonts w:eastAsia="Georgia" w:cs="Georgia" w:ascii="Georgia" w:hAnsi="Georgia"/>
        </w:rPr>
        <w:t xml:space="preserve"> est confondu avec le centre de gravité </w:t>
      </w:r>
      <m:oMath>
        <m:sSub>
          <m:sSubPr/>
          <m:e>
            <m:r>
              <m:rPr>
                <m:sty m:val="i"/>
              </m:rPr>
              <m:t>G</m:t>
            </m:r>
          </m:e>
          <m:sub>
            <m:r>
              <m:rPr>
                <m:sty m:val="i"/>
              </m:rPr>
              <m:t>E</m:t>
            </m:r>
          </m:sub>
        </m:sSub>
      </m:oMath>
      <w:r>
        <w:rPr>
          <w:rFonts w:eastAsia="Georgia" w:cs="Georgia" w:ascii="Georgia" w:hAnsi="Georgia"/>
        </w:rPr>
        <w:t xml:space="preserve"> de l'embase={Colonne+Plateau} à l'équilibre. Toujours à l'équilibre, on définit le point </w:t>
      </w:r>
      <m:oMath>
        <m:sSub>
          <m:sSubPr/>
          <m:e>
            <m:r>
              <m:rPr>
                <m:sty m:val="i"/>
              </m:rPr>
              <m:t>H</m:t>
            </m:r>
          </m:e>
          <m:sub>
            <m:r>
              <m:rPr>
                <m:sty m:val="p"/>
              </m:rPr>
              <m:t>0</m:t>
            </m:r>
          </m:sub>
        </m:sSub>
      </m:oMath>
      <w:r>
        <w:rPr>
          <w:rFonts w:eastAsia="Georgia" w:cs="Georgia" w:ascii="Georgia" w:hAnsi="Georgia"/>
        </w:rPr>
        <w:t xml:space="preserve"> confondu avec le centre de gravité du flotteur </w:t>
      </w:r>
      <m:oMath>
        <m:sSub>
          <m:sSubPr/>
          <m:e>
            <m:r>
              <m:rPr>
                <m:sty m:val="p"/>
              </m:rPr>
              <m:t>G</m:t>
            </m:r>
          </m:e>
          <m:sub>
            <m:r>
              <m:rPr>
                <m:sty m:val="p"/>
              </m:rPr>
              <m:t>F</m:t>
            </m:r>
          </m:sub>
        </m:sSub>
      </m:oMath>
      <w:r>
        <w:rPr/>
        <w:t xml:space="preserve"> tel que </w:t>
      </w:r>
      <m:oMath>
        <m:acc>
          <m:accPr>
            <m:chr m:val="⃗"/>
          </m:accPr>
          <m:e>
            <m:sSub>
              <m:sSubPr/>
              <m:e>
                <m:r>
                  <m:rPr>
                    <m:sty m:val="p"/>
                  </m:rPr>
                  <m:t>OH</m:t>
                </m:r>
              </m:e>
              <m:sub>
                <m:r>
                  <m:rPr>
                    <m:sty m:val="p"/>
                  </m:rPr>
                  <m:t>0</m:t>
                </m:r>
              </m:sub>
            </m:sSub>
          </m:e>
        </m:acc>
        <m:r>
          <m:rPr>
            <m:sty m:val="p"/>
          </m:rPr>
          <m:t>=</m:t>
        </m:r>
        <m:r>
          <m:rPr>
            <m:sty m:val="i"/>
          </m:rPr>
          <m:t>c</m:t>
        </m:r>
        <m:sSub>
          <m:sSubPr/>
          <m:e>
            <m:acc>
              <m:accPr>
                <m:chr m:val="⃗"/>
              </m:accPr>
              <m:e>
                <m:r>
                  <m:rPr>
                    <m:sty m:val="p"/>
                  </m:rPr>
                  <m:t>e</m:t>
                </m:r>
              </m:e>
            </m:acc>
          </m:e>
          <m:sub>
            <m:r>
              <m:rPr>
                <m:sty m:val="p"/>
              </m:rPr>
              <m:t>z</m:t>
            </m:r>
          </m:sub>
        </m:sSub>
      </m:oMath>
      <w:r>
        <w:rPr/>
        <w:t xml:space="preserve">.</w:t>
      </w:r>
    </w:p>
    <w:p>
      <w:pPr>
        <w:spacing w:after="220" w:lineRule="auto"/>
      </w:pPr>
      <w:r>
        <w:rPr/>
        <w:t xml:space="preserve">Pour une position quelconque (voir figure 9), on pose </w:t>
      </w:r>
      <m:oMath>
        <m:acc>
          <m:accPr>
            <m:chr m:val="⃗"/>
          </m:accPr>
          <m:e>
            <m:sSub>
              <m:sSubPr/>
              <m:e>
                <m:r>
                  <m:rPr>
                    <m:sty m:val="p"/>
                  </m:rPr>
                  <m:t>OG</m:t>
                </m:r>
              </m:e>
              <m:sub>
                <m:r>
                  <m:rPr>
                    <m:sty m:val="i"/>
                  </m:rPr>
                  <m:t>E</m:t>
                </m:r>
              </m:sub>
            </m:sSub>
          </m:e>
        </m:acc>
        <m:r>
          <m:rPr>
            <m:sty m:val="p"/>
          </m:rPr>
          <m:t>=</m:t>
        </m:r>
        <m:sSub>
          <m:sSubPr/>
          <m:e>
            <m:r>
              <m:rPr>
                <m:sty m:val="i"/>
              </m:rPr>
              <m:t>x</m:t>
            </m:r>
          </m:e>
          <m:sub>
            <m:r>
              <m:rPr>
                <m:sty m:val="i"/>
              </m:rPr>
              <m:t>e</m:t>
            </m:r>
          </m:sub>
        </m:sSub>
        <m:r>
          <m:rPr>
            <m:sty m:val="p"/>
          </m:rPr>
          <m:t>(</m:t>
        </m:r>
        <m:r>
          <m:rPr>
            <m:sty m:val="i"/>
          </m:rPr>
          <m:t>t</m:t>
        </m:r>
        <m:r>
          <m:rPr>
            <m:sty m:val="p"/>
          </m:rPr>
          <m:t>)</m:t>
        </m:r>
        <m:sSub>
          <m:sSubPr/>
          <m:e>
            <m:acc>
              <m:accPr>
                <m:chr m:val="⃗"/>
              </m:accPr>
              <m:e>
                <m:r>
                  <m:rPr>
                    <m:sty m:val="p"/>
                  </m:rPr>
                  <m:t>e</m:t>
                </m:r>
              </m:e>
            </m:acc>
          </m:e>
          <m:sub>
            <m:r>
              <m:rPr>
                <m:sty m:val="i"/>
              </m:rPr>
              <m:t>x</m:t>
            </m:r>
          </m:sub>
        </m:sSub>
        <m:r>
          <m:rPr>
            <m:sty m:val="p"/>
          </m:rPr>
          <m:t>+</m:t>
        </m:r>
        <m:sSub>
          <m:sSubPr/>
          <m:e>
            <m:r>
              <m:rPr>
                <m:sty m:val="i"/>
              </m:rPr>
              <m:t>z</m:t>
            </m:r>
          </m:e>
          <m:sub>
            <m:r>
              <m:rPr>
                <m:sty m:val="i"/>
              </m:rPr>
              <m:t>e</m:t>
            </m:r>
          </m:sub>
        </m:sSub>
        <m:r>
          <m:rPr>
            <m:sty m:val="p"/>
          </m:rPr>
          <m:t>(</m:t>
        </m:r>
        <m:r>
          <m:rPr>
            <m:sty m:val="i"/>
          </m:rPr>
          <m:t>t</m:t>
        </m:r>
        <m:r>
          <m:rPr>
            <m:sty m:val="p"/>
          </m:rPr>
          <m:t>)</m:t>
        </m:r>
        <m:sSub>
          <m:sSubPr/>
          <m:e>
            <m:acc>
              <m:accPr>
                <m:chr m:val="⃗"/>
              </m:accPr>
              <m:e>
                <m:r>
                  <m:rPr>
                    <m:sty m:val="p"/>
                  </m:rPr>
                  <m:t>e</m:t>
                </m:r>
              </m:e>
            </m:acc>
          </m:e>
          <m:sub>
            <m:r>
              <m:rPr>
                <m:sty m:val="i"/>
              </m:rPr>
              <m:t>z</m:t>
            </m:r>
          </m:sub>
        </m:sSub>
      </m:oMath>
      <w:r>
        <w:rPr/>
        <w:t xml:space="preserve">. On note </w:t>
      </w:r>
      <m:oMath>
        <m:sSub>
          <m:sSubPr/>
          <m:e>
            <m:r>
              <m:rPr>
                <m:sty m:val="i"/>
              </m:rPr>
              <m:t>H</m:t>
            </m:r>
          </m:e>
          <m:sub>
            <m:r>
              <m:rPr>
                <m:sty m:val="p"/>
              </m:rPr>
              <m:t>1</m:t>
            </m:r>
          </m:sub>
        </m:sSub>
      </m:oMath>
      <w:r>
        <w:rPr/>
        <w:t xml:space="preserve"> le point tel que </w:t>
      </w:r>
      <m:oMath>
        <m:acc>
          <m:accPr>
            <m:chr m:val="⃗"/>
          </m:accPr>
          <m:e>
            <m:sSub>
              <m:sSubPr/>
              <m:e>
                <m:r>
                  <m:rPr>
                    <m:sty m:val="i"/>
                  </m:rPr>
                  <m:t>G</m:t>
                </m:r>
              </m:e>
              <m:sub>
                <m:r>
                  <m:rPr>
                    <m:sty m:val="i"/>
                  </m:rPr>
                  <m:t>E</m:t>
                </m:r>
              </m:sub>
            </m:sSub>
            <m:sSub>
              <m:sSubPr/>
              <m:e>
                <m:r>
                  <m:rPr>
                    <m:sty m:val="i"/>
                  </m:rPr>
                  <m:t>H</m:t>
                </m:r>
              </m:e>
              <m:sub>
                <m:r>
                  <m:rPr>
                    <m:sty m:val="p"/>
                  </m:rPr>
                  <m:t>1</m:t>
                </m:r>
              </m:sub>
            </m:sSub>
          </m:e>
        </m:acc>
        <m:r>
          <m:rPr>
            <m:sty m:val="p"/>
          </m:rPr>
          <m:t>=</m:t>
        </m:r>
        <m:r>
          <m:rPr>
            <m:sty m:val="i"/>
          </m:rPr>
          <m:t>c</m:t>
        </m:r>
        <m:acc>
          <m:accPr>
            <m:chr m:val="⃗"/>
          </m:accPr>
          <m:e>
            <m:sSub>
              <m:sSubPr/>
              <m:e>
                <m:r>
                  <m:rPr>
                    <m:sty m:val="i"/>
                  </m:rPr>
                  <m:t>e</m:t>
                </m:r>
              </m:e>
              <m:sub>
                <m:sSub>
                  <m:sSubPr/>
                  <m:e>
                    <m:r>
                      <m:rPr>
                        <m:sty m:val="i"/>
                      </m:rPr>
                      <m:t>z</m:t>
                    </m:r>
                  </m:e>
                  <m:sub>
                    <m:r>
                      <m:rPr>
                        <m:sty m:val="p"/>
                      </m:rPr>
                      <m:t>1</m:t>
                    </m:r>
                  </m:sub>
                </m:sSub>
              </m:sub>
            </m:sSub>
          </m:e>
        </m:acc>
      </m:oMath>
      <w:r>
        <w:rPr>
          <w:rFonts w:eastAsia="Georgia" w:cs="Georgia" w:ascii="Georgia" w:hAnsi="Georgia"/>
        </w:rPr>
        <w:t xml:space="preserve">. La translation relative du flotteur par rapport à l'embase est représentée par la variable </w:t>
      </w:r>
      <m:oMath>
        <m:r>
          <m:rPr>
            <m:sty m:val="i"/>
          </m:rPr>
          <m:t>z</m:t>
        </m:r>
        <m:r>
          <m:rPr>
            <m:sty m:val="p"/>
          </m:rPr>
          <m:t>(</m:t>
        </m:r>
        <m:r>
          <m:rPr>
            <m:sty m:val="i"/>
          </m:rPr>
          <m:t>t</m:t>
        </m:r>
        <m:r>
          <m:rPr>
            <m:sty m:val="p"/>
          </m:rPr>
          <m:t>)</m:t>
        </m:r>
      </m:oMath>
      <w:r>
        <w:rPr>
          <w:rFonts w:eastAsia="Georgia" w:cs="Georgia" w:ascii="Georgia" w:hAnsi="Georgia"/>
        </w:rPr>
        <w:t xml:space="preserve"> telle que le centre de gravité du flotteur soit défini par </w:t>
      </w:r>
      <m:oMath>
        <m:acc>
          <m:accPr>
            <m:chr m:val="⃗"/>
          </m:accPr>
          <m:e>
            <m:sSub>
              <m:sSubPr/>
              <m:e>
                <m:r>
                  <m:rPr>
                    <m:sty m:val="i"/>
                  </m:rPr>
                  <m:t>H</m:t>
                </m:r>
              </m:e>
              <m:sub>
                <m:r>
                  <m:rPr>
                    <m:sty m:val="p"/>
                  </m:rPr>
                  <m:t>1</m:t>
                </m:r>
              </m:sub>
            </m:sSub>
            <m:sSub>
              <m:sSubPr/>
              <m:e>
                <m:r>
                  <m:rPr>
                    <m:sty m:val="i"/>
                  </m:rPr>
                  <m:t>G</m:t>
                </m:r>
              </m:e>
              <m:sub>
                <m:r>
                  <m:rPr>
                    <m:sty m:val="i"/>
                  </m:rPr>
                  <m:t>F</m:t>
                </m:r>
              </m:sub>
            </m:sSub>
          </m:e>
        </m:acc>
        <m:r>
          <m:rPr>
            <m:sty m:val="p"/>
          </m:rPr>
          <m:t>=</m:t>
        </m:r>
        <m:r>
          <m:rPr>
            <m:sty m:val="i"/>
          </m:rPr>
          <m:t>z</m:t>
        </m:r>
        <m:r>
          <m:rPr>
            <m:sty m:val="p"/>
          </m:rPr>
          <m:t>(</m:t>
        </m:r>
        <m:r>
          <m:rPr>
            <m:sty m:val="i"/>
          </m:rPr>
          <m:t>t</m:t>
        </m:r>
        <m:r>
          <m:rPr>
            <m:sty m:val="p"/>
          </m:rPr>
          <m:t>)</m:t>
        </m:r>
        <m:acc>
          <m:accPr>
            <m:chr m:val="⃗"/>
          </m:accPr>
          <m:e>
            <m:sSub>
              <m:sSubPr/>
              <m:e>
                <m:r>
                  <m:rPr>
                    <m:sty m:val="i"/>
                  </m:rPr>
                  <m:t>e</m:t>
                </m:r>
              </m:e>
              <m:sub>
                <m:sSub>
                  <m:sSubPr/>
                  <m:e>
                    <m:r>
                      <m:rPr>
                        <m:sty m:val="i"/>
                      </m:rPr>
                      <m:t>z</m:t>
                    </m:r>
                  </m:e>
                  <m:sub>
                    <m:r>
                      <m:rPr>
                        <m:sty m:val="p"/>
                      </m:rPr>
                      <m:t>1</m:t>
                    </m:r>
                  </m:sub>
                </m:sSub>
              </m:sub>
            </m:sSub>
          </m:e>
        </m:acc>
      </m:oMath>
      <w:r>
        <w:rPr/>
        <w:t xml:space="preserve">. Par ailleurs on pose </w:t>
      </w:r>
      <m:oMath>
        <m:acc>
          <m:accPr>
            <m:chr m:val="⃗"/>
          </m:accPr>
          <m:e>
            <m:sSub>
              <m:sSubPr/>
              <m:e>
                <m:r>
                  <m:rPr>
                    <m:sty m:val="p"/>
                  </m:rPr>
                  <m:t>H</m:t>
                </m:r>
              </m:e>
              <m:sub>
                <m:r>
                  <m:rPr>
                    <m:sty m:val="p"/>
                  </m:rPr>
                  <m:t>0</m:t>
                </m:r>
              </m:sub>
            </m:sSub>
            <m:sSub>
              <m:sSubPr/>
              <m:e>
                <m:r>
                  <m:rPr>
                    <m:sty m:val="p"/>
                  </m:rPr>
                  <m:t>G</m:t>
                </m:r>
              </m:e>
              <m:sub>
                <m:r>
                  <m:rPr>
                    <m:sty m:val="p"/>
                  </m:rPr>
                  <m:t>F</m:t>
                </m:r>
              </m:sub>
            </m:sSub>
          </m:e>
        </m:acc>
        <m:r>
          <m:rPr>
            <m:sty m:val="p"/>
          </m:rPr>
          <m:t>=</m:t>
        </m:r>
        <m:sSub>
          <m:sSubPr/>
          <m:e>
            <m:r>
              <m:rPr>
                <m:sty m:val="p"/>
              </m:rPr>
              <m:t>x</m:t>
            </m:r>
          </m:e>
          <m:sub>
            <m:r>
              <m:rPr>
                <m:sty m:val="p"/>
              </m:rPr>
              <m:t>f</m:t>
            </m:r>
          </m:sub>
        </m:sSub>
        <m:r>
          <m:rPr>
            <m:sty m:val="p"/>
          </m:rPr>
          <m:t>(</m:t>
        </m:r>
        <m:r>
          <m:rPr>
            <m:sty m:val="p"/>
          </m:rPr>
          <m:t>t</m:t>
        </m:r>
        <m:r>
          <m:rPr>
            <m:sty m:val="p"/>
          </m:rPr>
          <m:t>)</m:t>
        </m:r>
        <m:sSub>
          <m:sSubPr/>
          <m:e>
            <m:acc>
              <m:accPr>
                <m:chr m:val="⃗"/>
              </m:accPr>
              <m:e>
                <m:r>
                  <m:rPr>
                    <m:sty m:val="p"/>
                  </m:rPr>
                  <m:t>e</m:t>
                </m:r>
              </m:e>
            </m:acc>
          </m:e>
          <m:sub>
            <m:r>
              <m:rPr>
                <m:sty m:val="p"/>
              </m:rPr>
              <m:t>x</m:t>
            </m:r>
          </m:sub>
        </m:sSub>
        <m:r>
          <m:rPr>
            <m:sty m:val="p"/>
          </m:rPr>
          <m:t>+</m:t>
        </m:r>
        <m:sSub>
          <m:sSubPr/>
          <m:e>
            <m:r>
              <m:rPr>
                <m:sty m:val="p"/>
              </m:rPr>
              <m:t>z</m:t>
            </m:r>
          </m:e>
          <m:sub>
            <m:r>
              <m:rPr>
                <m:sty m:val="p"/>
              </m:rPr>
              <m:t>f</m:t>
            </m:r>
          </m:sub>
        </m:sSub>
        <m:r>
          <m:rPr>
            <m:sty m:val="p"/>
          </m:rPr>
          <m:t>(</m:t>
        </m:r>
        <m:r>
          <m:rPr>
            <m:sty m:val="p"/>
          </m:rPr>
          <m:t>t</m:t>
        </m:r>
        <m:r>
          <m:rPr>
            <m:sty m:val="p"/>
          </m:rPr>
          <m:t>)</m:t>
        </m:r>
        <m:sSub>
          <m:sSubPr/>
          <m:e>
            <m:acc>
              <m:accPr>
                <m:chr m:val="⃗"/>
              </m:accPr>
              <m:e>
                <m:r>
                  <m:rPr>
                    <m:sty m:val="p"/>
                  </m:rPr>
                  <m:t>e</m:t>
                </m:r>
              </m:e>
            </m:acc>
          </m:e>
          <m:sub>
            <m:r>
              <m:rPr>
                <m:sty m:val="p"/>
              </m:rPr>
              <m:t>z</m:t>
            </m:r>
          </m:sub>
        </m:sSub>
      </m:oMath>
      <w:r>
        <w:rPr>
          <w:rFonts w:eastAsia="Georgia" w:cs="Georgia" w:ascii="Georgia" w:hAnsi="Georgia"/>
        </w:rPr>
        <w:t xml:space="preserve">. De plus, la cambrure de la houle étant faible, on considère que la rotation </w:t>
      </w:r>
      <m:oMath>
        <m:r>
          <m:rPr>
            <m:sty m:val="i"/>
          </m:rPr>
          <m:t>θ</m:t>
        </m:r>
      </m:oMath>
      <w:r>
        <w:rPr>
          <w:rFonts w:eastAsia="Georgia" w:cs="Georgia" w:ascii="Georgia" w:hAnsi="Georgia"/>
        </w:rPr>
        <w:t xml:space="preserve">, les déplacements et les vitesses sont petits. Les relations géométriques et cinématiques obtenues devront donc être linéarisées à l'ordre 1.</w:t>
      </w:r>
    </w:p>
    <w:p>
      <w:pPr>
        <w:spacing w:after="220" w:lineRule="auto"/>
      </w:pPr>
      <w:r>
        <w:rPr/>
        <w:t xml:space="preserve">Q18) Exprimer </w:t>
      </w:r>
      <m:oMath>
        <m:sSub>
          <m:sSubPr/>
          <m:e>
            <m:r>
              <m:rPr>
                <m:sty m:val="i"/>
              </m:rPr>
              <m:t>x</m:t>
            </m:r>
          </m:e>
          <m:sub>
            <m:r>
              <m:rPr>
                <m:sty m:val="i"/>
              </m:rPr>
              <m:t>f</m:t>
            </m:r>
          </m:sub>
        </m:sSub>
      </m:oMath>
      <w:r>
        <w:rPr/>
        <w:t xml:space="preserve"> et </w:t>
      </w:r>
      <m:oMath>
        <m:sSub>
          <m:sSubPr/>
          <m:e>
            <m:r>
              <m:rPr>
                <m:sty m:val="i"/>
              </m:rPr>
              <m:t>z</m:t>
            </m:r>
          </m:e>
          <m:sub>
            <m:r>
              <m:rPr>
                <m:sty m:val="i"/>
              </m:rPr>
              <m:t>f</m:t>
            </m:r>
          </m:sub>
        </m:sSub>
      </m:oMath>
      <w:r>
        <w:rPr/>
        <w:t xml:space="preserve"> en fonction de </w:t>
      </w:r>
      <m:oMath>
        <m:sSub>
          <m:sSubPr/>
          <m:e>
            <m:r>
              <m:rPr>
                <m:sty m:val="i"/>
              </m:rPr>
              <m:t>x</m:t>
            </m:r>
          </m:e>
          <m:sub>
            <m:r>
              <m:rPr>
                <m:sty m:val="i"/>
              </m:rPr>
              <m:t>e</m:t>
            </m:r>
          </m:sub>
        </m:sSub>
        <m:r>
          <m:rPr>
            <m:sty m:val="p"/>
          </m:rPr>
          <m:t>,</m:t>
        </m:r>
        <m:sSub>
          <m:sSubPr/>
          <m:e>
            <m:r>
              <m:rPr>
                <m:sty m:val="i"/>
              </m:rPr>
              <m:t>z</m:t>
            </m:r>
          </m:e>
          <m:sub>
            <m:r>
              <m:rPr>
                <m:sty m:val="i"/>
              </m:rPr>
              <m:t>e</m:t>
            </m:r>
          </m:sub>
        </m:sSub>
        <m:r>
          <m:rPr>
            <m:sty m:val="p"/>
          </m:rPr>
          <m:t>,</m:t>
        </m:r>
        <m:r>
          <m:rPr>
            <m:sty m:val="i"/>
          </m:rPr>
          <m:t>z</m:t>
        </m:r>
        <m:r>
          <m:rPr>
            <m:sty m:val="p"/>
          </m:rPr>
          <m:t>,</m:t>
        </m:r>
        <m:r>
          <m:rPr>
            <m:sty m:val="i"/>
          </m:rPr>
          <m:t>θ</m:t>
        </m:r>
      </m:oMath>
      <w:r>
        <w:rPr>
          <w:rFonts w:eastAsia="Georgia" w:cs="Georgia" w:ascii="Georgia" w:hAnsi="Georgia"/>
        </w:rPr>
        <w:t xml:space="preserve"> et des caractéristiques géométriques du système.</w:t>
      </w:r>
    </w:p>
    <w:p>
      <w:pPr>
        <w:spacing w:line="271" w:before="240" w:lineRule="auto"/>
      </w:pPr>
      <w:r>
        <w:rPr>
          <w:b/>
          <w:sz w:val="33"/>
        </w:rPr>
        <w:t xml:space="preserve">3.2. Mise en place de l'action du fluide</w:t>
      </w:r>
    </w:p>
    <w:p>
      <w:pPr>
        <w:spacing w:after="220" w:lineRule="auto"/>
      </w:pPr>
      <w:r>
        <w:rPr>
          <w:rFonts w:eastAsia="Georgia" w:cs="Georgia" w:ascii="Georgia" w:hAnsi="Georgia"/>
        </w:rPr>
        <w:t xml:space="preserve">L'ensemble houlomoteur subit l'action de la pesanteur ainsi que l'action du fluide sur chaque surface des corps immergés. Cette partie vise à mettre en place un modèle pour ces actions du fluide sur le flotteur et sur l'embase.</w:t>
      </w:r>
    </w:p>
    <w:p>
      <w:pPr>
        <w:spacing w:after="220" w:lineRule="auto"/>
      </w:pPr>
      <w:r>
        <w:rPr>
          <w:rFonts w:eastAsia="Georgia" w:cs="Georgia" w:ascii="Georgia" w:hAnsi="Georgia"/>
        </w:rPr>
        <w:t xml:space="preserve">Q19) Donner l'expression de la résultante des actions mécaniques du fluide sur le flotteur en fonction de la pression </w:t>
      </w:r>
      <m:oMath>
        <m:r>
          <m:rPr>
            <m:sty m:val="i"/>
          </m:rPr>
          <m:t>p</m:t>
        </m:r>
      </m:oMath>
      <w:r>
        <w:rPr/>
        <w:t xml:space="preserve">.</w:t>
      </w:r>
    </w:p>
    <w:p>
      <w:pPr>
        <w:spacing w:after="220" w:lineRule="auto"/>
      </w:pPr>
      <w:r>
        <w:rPr>
          <w:rFonts w:eastAsia="Georgia" w:cs="Georgia" w:ascii="Georgia" w:hAnsi="Georgia"/>
        </w:rPr>
        <w:t xml:space="preserve">Dans la partie sur l'étude de la houle, on a vu que la pression d'une particule fluide pouvait s'écrire sous la forme </w:t>
      </w:r>
      <m:oMath>
        <m:r>
          <m:rPr>
            <m:sty m:val="i"/>
          </m:rPr>
          <m:t>p</m:t>
        </m:r>
        <m:r>
          <m:rPr>
            <m:sty m:val="p"/>
          </m:rPr>
          <m:t>=</m:t>
        </m:r>
        <m:r>
          <m:rPr>
            <m:sty m:val="p"/>
          </m:rPr>
          <m:t>−</m:t>
        </m:r>
        <m:r>
          <m:rPr>
            <m:sty m:val="i"/>
          </m:rPr>
          <m:t>ρ</m:t>
        </m:r>
        <m:r>
          <m:rPr>
            <m:sty m:val="p"/>
          </m:rPr>
          <m:t>⋅</m:t>
        </m:r>
        <m:r>
          <m:rPr>
            <m:sty m:val="i"/>
          </m:rPr>
          <m:t>g</m:t>
        </m:r>
        <m:r>
          <m:rPr>
            <m:sty m:val="p"/>
          </m:rPr>
          <m:t>⋅</m:t>
        </m:r>
        <m:r>
          <m:rPr>
            <m:sty m:val="i"/>
          </m:rPr>
          <m:t>z</m:t>
        </m:r>
        <m:r>
          <m:rPr>
            <m:sty m:val="p"/>
          </m:rPr>
          <m:t>−</m:t>
        </m:r>
        <m:r>
          <m:rPr>
            <m:sty m:val="i"/>
          </m:rPr>
          <m:t>ρ</m:t>
        </m:r>
        <m:r>
          <m:rPr>
            <m:sty m:val="p"/>
          </m:rPr>
          <m:t>⋅</m:t>
        </m:r>
        <m:f>
          <m:fPr>
            <m:ctrlPr>
              <w:rPr>
                <w:rFonts w:ascii="Cambria Math" w:hAnsi="Cambria Math"/>
              </w:rPr>
            </m:ctrlPr>
          </m:fPr>
          <m:num>
            <m:r>
              <m:rPr>
                <m:sty m:val="i"/>
              </m:rPr>
              <m:t>∂</m:t>
            </m:r>
            <m:r>
              <m:rPr>
                <m:sty m:val="i"/>
              </m:rPr>
              <m:t>ϕ</m:t>
            </m:r>
          </m:num>
          <m:den>
            <m:r>
              <m:rPr>
                <m:sty m:val="i"/>
              </m:rPr>
              <m:t>∂</m:t>
            </m:r>
            <m:r>
              <m:rPr>
                <m:sty m:val="i"/>
              </m:rPr>
              <m:t>t</m:t>
            </m:r>
          </m:den>
        </m:f>
      </m:oMath>
      <w:r>
        <w:rPr/>
        <w:t xml:space="preserve">.</w:t>
      </w:r>
      <w:r>
        <w:rPr/>
        <w:br w:type="textWrapping"/>
      </w:r>
      <w:r>
        <w:rPr>
          <w:rFonts w:eastAsia="Georgia" w:cs="Georgia" w:ascii="Georgia" w:hAnsi="Georgia"/>
        </w:rPr>
        <w:t xml:space="preserve">La première partie de l'expression engendre une action appelée action hydrostatique, la seconde engendre une action hydrodynamique. De manière générale pour l'action hydrostatique, on notera :</w:t>
      </w:r>
    </w:p>
    <w:p>
      <w:pPr>
        <w:spacing w:after="220" w:lineRule="auto"/>
      </w:pPr>
      <m:oMathPara>
        <m:oMath>
          <m:d>
            <m:dPr>
              <m:begChr m:val="{"/>
              <m:endChr m:val="}"/>
              <m:ctrlPr>
                <w:rPr>
                  <w:rFonts w:ascii="Cambria Math" w:hAnsi="Cambria Math"/>
                </w:rPr>
              </m:ctrlPr>
            </m:dPr>
            <m:e>
              <m:sSub>
                <m:sSubPr/>
                <m:e>
                  <m:r>
                    <m:rPr>
                      <m:sty m:val="i"/>
                    </m:rPr>
                    <m:t>T</m:t>
                  </m:r>
                </m:e>
                <m:sub>
                  <m:r>
                    <m:rPr>
                      <m:sty m:val="i"/>
                    </m:rPr>
                    <m:t>h</m:t>
                  </m:r>
                  <m:r>
                    <m:rPr>
                      <m:sty m:val="i"/>
                    </m:rPr>
                    <m:t>s</m:t>
                  </m:r>
                  <m:r>
                    <m:rPr>
                      <m:sty m:val="p"/>
                    </m:rPr>
                    <m:t>→</m:t>
                  </m:r>
                  <m:r>
                    <m:rPr>
                      <m:sty m:val="i"/>
                    </m:rPr>
                    <m:t>E</m:t>
                  </m:r>
                </m:sub>
              </m:sSub>
            </m:e>
          </m:d>
          <m:r>
            <m:rPr>
              <m:sty m:val="p"/>
            </m:rPr>
            <m:t>=</m:t>
          </m:r>
          <m:sSub>
            <m:sSubPr/>
            <m:e>
              <m:r>
                <m:t xml:space="preserve"> </m:t>
              </m:r>
            </m:e>
            <m:sub>
              <m:sSub>
                <m:sSubPr/>
                <m:e>
                  <m:r>
                    <m:rPr>
                      <m:sty m:val="i"/>
                    </m:rPr>
                    <m:t>G</m:t>
                  </m:r>
                </m:e>
                <m:sub>
                  <m:r>
                    <m:rPr>
                      <m:sty m:val="i"/>
                    </m:rPr>
                    <m:t>E</m:t>
                  </m:r>
                </m:sub>
              </m:sSub>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i"/>
                          </m:rPr>
                          <m:t>h</m:t>
                        </m:r>
                        <m:r>
                          <m:rPr>
                            <m:sty m:val="i"/>
                          </m:rPr>
                          <m:t>s</m:t>
                        </m:r>
                        <m:r>
                          <m:rPr>
                            <m:sty m:val="p"/>
                          </m:rPr>
                          <m:t>→</m:t>
                        </m:r>
                        <m:r>
                          <m:rPr>
                            <m:sty m:val="i"/>
                          </m:rPr>
                          <m:t>E</m:t>
                        </m:r>
                      </m:sub>
                    </m:sSub>
                  </m:e>
                </m:mr>
                <m:mr>
                  <m:e>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E</m:t>
                        </m:r>
                      </m:sub>
                    </m:sSub>
                  </m:e>
                </m:mr>
              </m:m>
            </m:e>
          </m:d>
          <m:r>
            <m:rPr>
              <m:nor/>
            </m:rPr>
            <m:t> et </m:t>
          </m:r>
          <m:d>
            <m:dPr>
              <m:begChr m:val="{"/>
              <m:endChr m:val="}"/>
              <m:ctrlPr>
                <w:rPr>
                  <w:rFonts w:ascii="Cambria Math" w:hAnsi="Cambria Math"/>
                </w:rPr>
              </m:ctrlPr>
            </m:dPr>
            <m:e>
              <m:sSub>
                <m:sSubPr/>
                <m:e>
                  <m:r>
                    <m:rPr>
                      <m:sty m:val="i"/>
                    </m:rPr>
                    <m:t>T</m:t>
                  </m:r>
                </m:e>
                <m:sub>
                  <m:r>
                    <m:rPr>
                      <m:sty m:val="i"/>
                    </m:rPr>
                    <m:t>h</m:t>
                  </m:r>
                  <m:r>
                    <m:rPr>
                      <m:sty m:val="i"/>
                    </m:rPr>
                    <m:t>s</m:t>
                  </m:r>
                  <m:r>
                    <m:rPr>
                      <m:sty m:val="p"/>
                    </m:rPr>
                    <m:t>→</m:t>
                  </m:r>
                  <m:r>
                    <m:rPr>
                      <m:sty m:val="i"/>
                    </m:rPr>
                    <m:t>F</m:t>
                  </m:r>
                </m:sub>
              </m:sSub>
            </m:e>
          </m:d>
          <m:r>
            <m:rPr>
              <m:sty m:val="p"/>
            </m:rPr>
            <m:t>=</m:t>
          </m:r>
          <m:sSub>
            <m:sSubPr/>
            <m:e>
              <m:r>
                <m:t xml:space="preserve"> </m:t>
              </m:r>
            </m:e>
            <m:sub>
              <m:sSub>
                <m:sSubPr/>
                <m:e>
                  <m:r>
                    <m:rPr>
                      <m:sty m:val="i"/>
                    </m:rPr>
                    <m:t>G</m:t>
                  </m:r>
                </m:e>
                <m:sub>
                  <m:r>
                    <m:rPr>
                      <m:sty m:val="i"/>
                    </m:rPr>
                    <m:t>E</m:t>
                  </m:r>
                </m:sub>
              </m:sSub>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i"/>
                          </m:rPr>
                          <m:t>h</m:t>
                        </m:r>
                        <m:r>
                          <m:rPr>
                            <m:sty m:val="i"/>
                          </m:rPr>
                          <m:t>s</m:t>
                        </m:r>
                        <m:r>
                          <m:rPr>
                            <m:sty m:val="p"/>
                          </m:rPr>
                          <m:t>→</m:t>
                        </m:r>
                        <m:r>
                          <m:rPr>
                            <m:sty m:val="i"/>
                          </m:rPr>
                          <m:t>F</m:t>
                        </m:r>
                      </m:sub>
                    </m:sSub>
                  </m:e>
                </m:mr>
                <m:mr>
                  <m:e>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F</m:t>
                        </m:r>
                      </m:sub>
                    </m:sSub>
                  </m:e>
                </m:mr>
              </m:m>
            </m:e>
          </m:d>
        </m:oMath>
      </m:oMathPara>
    </w:p>
    <w:p>
      <w:pPr>
        <w:spacing w:after="220" w:lineRule="auto"/>
      </w:pPr>
      <w:r>
        <w:rPr/>
        <w:t xml:space="preserve">Dans cette notation, les indices </w:t>
      </w:r>
      <m:oMath>
        <m:r>
          <m:rPr>
            <m:sty m:val="i"/>
          </m:rPr>
          <m:t>E</m:t>
        </m:r>
      </m:oMath>
      <w:r>
        <w:rPr/>
        <w:t xml:space="preserve"> et </w:t>
      </w:r>
      <m:oMath>
        <m:r>
          <m:rPr>
            <m:sty m:val="i"/>
          </m:rPr>
          <m:t>F</m:t>
        </m:r>
      </m:oMath>
      <w:r>
        <w:rPr>
          <w:rFonts w:eastAsia="Georgia" w:cs="Georgia" w:ascii="Georgia" w:hAnsi="Georgia"/>
        </w:rPr>
        <w:t xml:space="preserve"> désignent respectivement l'embase et le flotteur. Les paramètres géométriques de l'embase et du flotteur sont consultables à l'annexe 1.</w:t>
      </w:r>
    </w:p>
    <w:p>
      <w:pPr>
        <w:spacing w:lineRule="auto"/>
        <w:jc w:val="center"/>
      </w:pPr>
      <w:r>
        <w:rPr/>
        <w:drawing>
          <wp:inline distB="0" distL="0" distR="0" distT="0">
            <wp:extent cx="5486400" cy="3701624"/>
            <wp:effectExtent b="0" l="0" r="0" t="0"/>
            <wp:docPr id="10" name="image-94619195b57a603ba5c0c5276819e3b6f3515f13.jpg"/>
            <a:graphic>
              <a:graphicData uri="http://schemas.openxmlformats.org/drawingml/2006/picture">
                <pic:pic>
                  <pic:nvPicPr>
                    <pic:cNvPr id="10" name="image-94619195b57a603ba5c0c5276819e3b6f3515f13.jpg" descr=""/>
                    <pic:cNvPicPr/>
                  </pic:nvPicPr>
                  <pic:blipFill>
                    <a:blip r:embed="rId14" cstate="print"/>
                    <a:srcRect b="0" l="0" r="0" t="0"/>
                    <a:stretch>
                      <a:fillRect/>
                    </a:stretch>
                  </pic:blipFill>
                  <pic:spPr>
                    <a:xfrm>
                      <a:off x="0" y="0"/>
                      <a:ext cx="5486400" cy="3701624"/>
                    </a:xfrm>
                    <a:prstGeom prst="rect"/>
                  </pic:spPr>
                </pic:pic>
              </a:graphicData>
            </a:graphic>
          </wp:inline>
        </w:drawing>
      </w:r>
    </w:p>
    <w:p>
      <w:pPr>
        <w:spacing w:lineRule="auto"/>
      </w:pPr>
      <w:r>
        <w:rPr>
          <w:rFonts w:eastAsia="Georgia" w:cs="Georgia" w:ascii="Georgia" w:hAnsi="Georgia"/>
        </w:rPr>
        <w:t xml:space="preserve">Figure 10: Volume d'eau déplacé par l'embase à l'équilibre et pour une position quelconque.</w:t>
      </w:r>
    </w:p>
    <w:p>
      <w:pPr>
        <w:spacing w:line="271" w:before="330" w:lineRule="auto"/>
      </w:pPr>
      <w:r>
        <w:rPr>
          <w:rFonts w:eastAsia="Georgia" w:cs="Georgia" w:ascii="Georgia" w:hAnsi="Georgia"/>
          <w:b/>
          <w:sz w:val="42"/>
        </w:rPr>
        <w:t xml:space="preserve">Détermination de l'action hydrostatique du fluide</w:t>
      </w:r>
    </w:p>
    <w:p>
      <w:pPr>
        <w:spacing w:after="220" w:lineRule="auto"/>
      </w:pPr>
      <w:r>
        <w:rPr>
          <w:rFonts w:eastAsia="Georgia" w:cs="Georgia" w:ascii="Georgia" w:hAnsi="Georgia"/>
        </w:rPr>
        <w:t xml:space="preserve">Q20) Donner l'autre nom de l'effort hydrostatique sur l'embase et son expression générale en fonction de V, volume du solide immergé.</w:t>
      </w:r>
    </w:p>
    <w:p>
      <w:pPr>
        <w:spacing w:after="220" w:lineRule="auto"/>
      </w:pPr>
      <w:r>
        <w:rPr>
          <w:rFonts w:eastAsia="Georgia" w:cs="Georgia" w:ascii="Georgia" w:hAnsi="Georgia"/>
        </w:rPr>
        <w:t xml:space="preserve">Pour la suite, on indice par 0 le nom des points dans la position à l'équilibre et par 1 dans une position quelconque. Soit </w:t>
      </w:r>
      <m:oMath>
        <m:sSub>
          <m:sSubPr/>
          <m:e>
            <m:r>
              <m:rPr>
                <m:sty m:val="p"/>
              </m:rPr>
              <m:t>M</m:t>
            </m:r>
          </m:e>
          <m:sub>
            <m:r>
              <m:rPr>
                <m:sty m:val="p"/>
              </m:rPr>
              <m:t>0</m:t>
            </m:r>
          </m:sub>
        </m:sSub>
      </m:oMath>
      <w:r>
        <w:rPr/>
        <w:t xml:space="preserve"> un point de la surface </w:t>
      </w:r>
      <m:oMath>
        <m:sSub>
          <m:sSubPr/>
          <m:e>
            <m:r>
              <m:rPr>
                <m:sty m:val="p"/>
              </m:rPr>
              <m:t>A</m:t>
            </m:r>
          </m:e>
          <m:sub>
            <m:r>
              <m:rPr>
                <m:sty m:val="p"/>
              </m:rPr>
              <m:t>0</m:t>
            </m:r>
          </m:sub>
        </m:sSub>
      </m:oMath>
      <w:r>
        <w:rPr>
          <w:rFonts w:eastAsia="Georgia" w:cs="Georgia" w:ascii="Georgia" w:hAnsi="Georgia"/>
        </w:rPr>
        <w:t xml:space="preserve"> intersection de l'embase avec la surface libre de l'eau sans houle à l'équilibre (figure 10). On paramètre </w:t>
      </w:r>
      <m:oMath>
        <m:sSub>
          <m:sSubPr/>
          <m:e>
            <m:r>
              <m:rPr>
                <m:sty m:val="p"/>
              </m:rPr>
              <m:t>M</m:t>
            </m:r>
          </m:e>
          <m:sub>
            <m:r>
              <m:rPr>
                <m:sty m:val="p"/>
              </m:rPr>
              <m:t>0</m:t>
            </m:r>
          </m:sub>
        </m:sSub>
      </m:oMath>
      <w:r>
        <w:rPr>
          <w:rFonts w:eastAsia="Georgia" w:cs="Georgia" w:ascii="Georgia" w:hAnsi="Georgia"/>
        </w:rPr>
        <w:t xml:space="preserve"> par ses coordonnées polaires ( </w:t>
      </w:r>
      <m:oMath>
        <m:sSub>
          <m:sSubPr/>
          <m:e>
            <m:r>
              <m:rPr>
                <m:sty m:val="i"/>
              </m:rPr>
              <m:t>r</m:t>
            </m:r>
          </m:e>
          <m:sub>
            <m:r>
              <m:rPr>
                <m:sty m:val="i"/>
              </m:rPr>
              <m:t>M</m:t>
            </m:r>
          </m:sub>
        </m:sSub>
        <m:r>
          <m:rPr>
            <m:sty m:val="p"/>
          </m:rPr>
          <m:t>,</m:t>
        </m:r>
        <m:r>
          <m:rPr>
            <m:sty m:val="i"/>
          </m:rPr>
          <m:t>α</m:t>
        </m:r>
      </m:oMath>
      <w:r>
        <w:rPr/>
        <w:t xml:space="preserve"> ) dans le plan ( </w:t>
      </w:r>
      <m:oMath>
        <m:sSub>
          <m:sSubPr/>
          <m:e>
            <m:r>
              <m:rPr>
                <m:sty m:val="i"/>
              </m:rPr>
              <m:t>H</m:t>
            </m:r>
          </m:e>
          <m:sub>
            <m:r>
              <m:rPr>
                <m:sty m:val="p"/>
              </m:rPr>
              <m:t>0</m:t>
            </m:r>
          </m:sub>
        </m:sSub>
        <m:r>
          <m:rPr>
            <m:sty m:val="p"/>
          </m:rPr>
          <m:t>,</m:t>
        </m:r>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oMath>
      <w:r>
        <w:rPr/>
        <w:t xml:space="preserve"> ) .</w:t>
      </w:r>
      <w:r>
        <w:rPr/>
        <w:br w:type="textWrapping"/>
      </w:r>
      <w:r>
        <w:rPr/>
        <w:t xml:space="preserve">En appelant </w:t>
      </w:r>
      <m:oMath>
        <m:sSub>
          <m:sSubPr/>
          <m:e>
            <m:r>
              <m:rPr>
                <m:sty m:val="i"/>
              </m:rPr>
              <m:t>V</m:t>
            </m:r>
          </m:e>
          <m:sub>
            <m:r>
              <m:rPr>
                <m:sty m:val="p"/>
              </m:rPr>
              <m:t>0</m:t>
            </m:r>
          </m:sub>
        </m:sSub>
      </m:oMath>
      <w:r>
        <w:rPr>
          <w:rFonts w:eastAsia="Georgia" w:cs="Georgia" w:ascii="Georgia" w:hAnsi="Georgia"/>
        </w:rPr>
        <w:t xml:space="preserve"> le volume de l'embase immergée à l'équilibre et sous l'hypothèse de petits déplacements, on peut écrire </w:t>
      </w:r>
      <m:oMath>
        <m:r>
          <m:rPr>
            <m:sty m:val="i"/>
          </m:rPr>
          <m:t>V</m:t>
        </m:r>
        <m:r>
          <m:rPr>
            <m:sty m:val="p"/>
          </m:rPr>
          <m:t>=</m:t>
        </m:r>
        <m:sSub>
          <m:sSubPr/>
          <m:e>
            <m:r>
              <m:rPr>
                <m:sty m:val="i"/>
              </m:rPr>
              <m:t>V</m:t>
            </m:r>
          </m:e>
          <m:sub>
            <m:r>
              <m:rPr>
                <m:sty m:val="p"/>
              </m:rPr>
              <m:t>0</m:t>
            </m:r>
          </m:sub>
        </m:sSub>
        <m:r>
          <m:rPr>
            <m:sty m:val="p"/>
          </m:rPr>
          <m:t>−</m:t>
        </m:r>
        <m:nary>
          <m:naryPr>
            <m:chr m:val="∫"/>
            <m:limLoc m:val="subSup"/>
            <m:grow m:val="1"/>
            <m:supHide m:val="1"/>
          </m:naryPr>
          <m:sub>
            <m:sSub>
              <m:sSubPr/>
              <m:e>
                <m:r>
                  <m:rPr>
                    <m:sty m:val="i"/>
                  </m:rPr>
                  <m:t>A</m:t>
                </m:r>
              </m:e>
              <m:sub>
                <m:r>
                  <m:rPr>
                    <m:sty m:val="p"/>
                  </m:rPr>
                  <m:t>1</m:t>
                </m:r>
              </m:sub>
            </m:sSub>
          </m:sub>
          <m:sup/>
          <m:e>
            <m:r>
              <m:rPr>
                <m:sty m:val="p"/>
              </m:rPr>
              <m:t xml:space="preserve"> </m:t>
            </m:r>
          </m:e>
        </m:nary>
        <m:sSub>
          <m:sSubPr/>
          <m:e>
            <m:r>
              <m:rPr>
                <m:sty m:val="i"/>
              </m:rPr>
              <m:t>h</m:t>
            </m:r>
          </m:e>
          <m:sub>
            <m:r>
              <m:rPr>
                <m:sty m:val="i"/>
              </m:rPr>
              <m:t>M</m:t>
            </m:r>
          </m:sub>
        </m:sSub>
        <m:r>
          <m:rPr>
            <m:sty m:val="i"/>
          </m:rPr>
          <m:t>d</m:t>
        </m:r>
        <m:r>
          <m:rPr>
            <m:sty m:val="i"/>
          </m:rPr>
          <m:t>S</m:t>
        </m:r>
      </m:oMath>
      <w:r>
        <w:rPr>
          <w:rFonts w:eastAsia="Georgia" w:cs="Georgia" w:ascii="Georgia" w:hAnsi="Georgia"/>
        </w:rPr>
        <w:t xml:space="preserve">, où </w:t>
      </w:r>
      <m:oMath>
        <m:sSub>
          <m:sSubPr/>
          <m:e>
            <m:r>
              <m:rPr>
                <m:sty m:val="i"/>
              </m:rPr>
              <m:t>h</m:t>
            </m:r>
          </m:e>
          <m:sub>
            <m:r>
              <m:rPr>
                <m:sty m:val="i"/>
              </m:rPr>
              <m:t>M</m:t>
            </m:r>
          </m:sub>
        </m:sSub>
      </m:oMath>
      <w:r>
        <w:rPr/>
        <w:t xml:space="preserve"> est la hauteur d'un point </w:t>
      </w:r>
      <m:oMath>
        <m:sSub>
          <m:sSubPr/>
          <m:e>
            <m:r>
              <m:rPr>
                <m:sty m:val="i"/>
              </m:rPr>
              <m:t>M</m:t>
            </m:r>
          </m:e>
          <m:sub>
            <m:r>
              <m:rPr>
                <m:sty m:val="p"/>
              </m:rPr>
              <m:t>1</m:t>
            </m:r>
          </m:sub>
        </m:sSub>
      </m:oMath>
      <w:r>
        <w:rPr/>
        <w:t xml:space="preserve"> de la surface </w:t>
      </w:r>
      <m:oMath>
        <m:sSub>
          <m:sSubPr/>
          <m:e>
            <m:r>
              <m:rPr>
                <m:sty m:val="i"/>
              </m:rPr>
              <m:t>A</m:t>
            </m:r>
          </m:e>
          <m:sub>
            <m:r>
              <m:rPr>
                <m:sty m:val="p"/>
              </m:rPr>
              <m:t>1</m:t>
            </m:r>
          </m:sub>
        </m:sSub>
      </m:oMath>
      <w:r>
        <w:rPr>
          <w:rFonts w:eastAsia="Georgia" w:cs="Georgia" w:ascii="Georgia" w:hAnsi="Georgia"/>
        </w:rPr>
        <w:t xml:space="preserve"> par rapport à la surface libre (figure 10).</w:t>
      </w:r>
    </w:p>
    <w:p>
      <w:pPr>
        <w:spacing w:after="220" w:lineRule="auto"/>
      </w:pPr>
      <w:r>
        <w:rPr>
          <w:rFonts w:eastAsia="Georgia" w:cs="Georgia" w:ascii="Georgia" w:hAnsi="Georgia"/>
        </w:rPr>
        <w:t xml:space="preserve">Q21) Expliquer la signification de cette équation.</w:t>
      </w:r>
      <w:r>
        <w:rPr/>
        <w:br w:type="textWrapping"/>
      </w:r>
      <w:r>
        <w:rPr/>
        <w:t xml:space="preserve">On appelle </w:t>
      </w:r>
      <m:oMath>
        <m:acc>
          <m:accPr>
            <m:chr m:val="⃗"/>
          </m:accPr>
          <m:e>
            <m:r>
              <m:rPr>
                <m:sty m:val="i"/>
              </m:rPr>
              <m:t>ϵ</m:t>
            </m:r>
          </m:e>
        </m:acc>
        <m:d>
          <m:dPr>
            <m:begChr m:val="("/>
            <m:endChr m:val=")"/>
            <m:ctrlPr>
              <w:rPr>
                <w:rFonts w:ascii="Cambria Math" w:hAnsi="Cambria Math"/>
              </w:rPr>
            </m:ctrlPr>
          </m:dPr>
          <m:e>
            <m:sSub>
              <m:sSubPr/>
              <m:e>
                <m:r>
                  <m:rPr>
                    <m:sty m:val="i"/>
                  </m:rPr>
                  <m:t>M</m:t>
                </m:r>
              </m:e>
              <m:sub>
                <m:r>
                  <m:rPr>
                    <m:sty m:val="p"/>
                  </m:rPr>
                  <m:t>0</m:t>
                </m:r>
              </m:sub>
            </m:sSub>
          </m:e>
        </m:d>
        <m:r>
          <m:rPr>
            <m:sty m:val="p"/>
          </m:rPr>
          <m:t>=</m:t>
        </m:r>
        <m:acc>
          <m:accPr>
            <m:chr m:val="⃗"/>
          </m:accPr>
          <m:e>
            <m:sSub>
              <m:sSubPr/>
              <m:e>
                <m:r>
                  <m:rPr>
                    <m:sty m:val="i"/>
                  </m:rPr>
                  <m:t>M</m:t>
                </m:r>
              </m:e>
              <m:sub>
                <m:r>
                  <m:rPr>
                    <m:sty m:val="p"/>
                  </m:rPr>
                  <m:t>0</m:t>
                </m:r>
              </m:sub>
            </m:sSub>
            <m:sSub>
              <m:sSubPr/>
              <m:e>
                <m:acc>
                  <m:accPr>
                    <m:chr m:val="‾"/>
                  </m:accPr>
                  <m:e>
                    <m:r>
                      <m:rPr>
                        <m:sty m:val="i"/>
                      </m:rPr>
                      <m:t>M</m:t>
                    </m:r>
                  </m:e>
                </m:acc>
              </m:e>
              <m:sub>
                <m:r>
                  <m:rPr>
                    <m:sty m:val="p"/>
                  </m:rPr>
                  <m:t>1</m:t>
                </m:r>
              </m:sub>
            </m:sSub>
          </m:e>
        </m:acc>
      </m:oMath>
      <w:r>
        <w:rPr>
          <w:rFonts w:eastAsia="Georgia" w:cs="Georgia" w:ascii="Georgia" w:hAnsi="Georgia"/>
        </w:rPr>
        <w:t xml:space="preserve"> le déplacement du point </w:t>
      </w:r>
      <m:oMath>
        <m:sSub>
          <m:sSubPr/>
          <m:e>
            <m:r>
              <m:rPr>
                <m:sty m:val="i"/>
              </m:rPr>
              <m:t>M</m:t>
            </m:r>
          </m:e>
          <m:sub>
            <m:r>
              <m:rPr>
                <m:sty m:val="p"/>
              </m:rPr>
              <m:t>0</m:t>
            </m:r>
          </m:sub>
        </m:sSub>
      </m:oMath>
      <w:r>
        <w:rPr>
          <w:rFonts w:eastAsia="Georgia" w:cs="Georgia" w:ascii="Georgia" w:hAnsi="Georgia"/>
        </w:rPr>
        <w:t xml:space="preserve">. Sous conditions de petits mouvements, on montre que le déplacement d'un point d'un solide est le champ de moment d'un torseur dont la résultante est le vecteur rotation. On peut donc écrire </w:t>
      </w:r>
      <m:oMath>
        <m:acc>
          <m:accPr>
            <m:chr m:val="⃗"/>
          </m:accPr>
          <m:e>
            <m:r>
              <m:rPr>
                <m:sty m:val="i"/>
              </m:rPr>
              <m:t>ϵ</m:t>
            </m:r>
          </m:e>
        </m:acc>
        <m:d>
          <m:dPr>
            <m:begChr m:val="("/>
            <m:endChr m:val=")"/>
            <m:ctrlPr>
              <w:rPr>
                <w:rFonts w:ascii="Cambria Math" w:hAnsi="Cambria Math"/>
              </w:rPr>
            </m:ctrlPr>
          </m:dPr>
          <m:e>
            <m:sSub>
              <m:sSubPr/>
              <m:e>
                <m:r>
                  <m:rPr>
                    <m:sty m:val="i"/>
                  </m:rPr>
                  <m:t>M</m:t>
                </m:r>
              </m:e>
              <m:sub>
                <m:r>
                  <m:rPr>
                    <m:sty m:val="p"/>
                  </m:rPr>
                  <m:t>0</m:t>
                </m:r>
              </m:sub>
            </m:sSub>
          </m:e>
        </m:d>
        <m:r>
          <m:rPr>
            <m:sty m:val="p"/>
          </m:rPr>
          <m:t>=</m:t>
        </m:r>
        <m:acc>
          <m:accPr>
            <m:chr m:val="⃗"/>
          </m:accPr>
          <m:e>
            <m:r>
              <m:rPr>
                <m:sty m:val="i"/>
              </m:rPr>
              <m:t>ϵ</m:t>
            </m:r>
          </m:e>
        </m:acc>
        <m:r>
          <m:rPr>
            <m:sty m:val="p"/>
          </m:rPr>
          <m:t>(</m:t>
        </m:r>
        <m:r>
          <m:rPr>
            <m:sty m:val="i"/>
          </m:rPr>
          <m:t>O</m:t>
        </m:r>
        <m:r>
          <m:rPr>
            <m:sty m:val="p"/>
          </m:rPr>
          <m:t>)</m:t>
        </m:r>
        <m:r>
          <m:rPr>
            <m:sty m:val="p"/>
          </m:rPr>
          <m:t>+</m:t>
        </m:r>
        <m:acc>
          <m:accPr>
            <m:chr m:val="⃗"/>
          </m:accPr>
          <m:e>
            <m:sSub>
              <m:sSubPr/>
              <m:e>
                <m:r>
                  <m:rPr>
                    <m:sty m:val="i"/>
                  </m:rPr>
                  <m:t>M</m:t>
                </m:r>
              </m:e>
              <m:sub>
                <m:r>
                  <m:rPr>
                    <m:sty m:val="p"/>
                  </m:rPr>
                  <m:t>0</m:t>
                </m:r>
              </m:sub>
            </m:sSub>
            <m:r>
              <m:rPr>
                <m:sty m:val="i"/>
              </m:rPr>
              <m:t>O</m:t>
            </m:r>
          </m:e>
        </m:acc>
        <m:r>
          <m:rPr>
            <m:sty m:val="p"/>
          </m:rPr>
          <m:t>∧</m:t>
        </m:r>
        <m:r>
          <m:rPr>
            <m:sty m:val="i"/>
          </m:rPr>
          <m:t>θ</m:t>
        </m:r>
        <m:acc>
          <m:accPr>
            <m:chr m:val="⃗"/>
          </m:accPr>
          <m:e>
            <m:sSub>
              <m:sSubPr/>
              <m:e>
                <m:r>
                  <m:rPr>
                    <m:sty m:val="i"/>
                  </m:rPr>
                  <m:t>e</m:t>
                </m:r>
              </m:e>
              <m:sub>
                <m:r>
                  <m:rPr>
                    <m:sty m:val="i"/>
                  </m:rPr>
                  <m:t>y</m:t>
                </m:r>
              </m:sub>
            </m:sSub>
          </m:e>
        </m:acc>
      </m:oMath>
      <w:r>
        <w:rPr/>
        <w:t xml:space="preserve">.</w:t>
      </w:r>
    </w:p>
    <w:p>
      <w:pPr>
        <w:spacing w:after="220" w:lineRule="auto"/>
      </w:pPr>
      <w:r>
        <w:rPr>
          <w:rFonts w:eastAsia="Georgia" w:cs="Georgia" w:ascii="Georgia" w:hAnsi="Georgia"/>
        </w:rPr>
        <w:t xml:space="preserve">Q22) En déduire une expression de la hauteur </w:t>
      </w:r>
      <m:oMath>
        <m:sSub>
          <m:sSubPr/>
          <m:e>
            <m:r>
              <m:rPr>
                <m:sty m:val="i"/>
              </m:rPr>
              <m:t>h</m:t>
            </m:r>
          </m:e>
          <m:sub>
            <m:r>
              <m:rPr>
                <m:sty m:val="i"/>
              </m:rPr>
              <m:t>M</m:t>
            </m:r>
          </m:sub>
        </m:sSub>
      </m:oMath>
      <w:r>
        <w:rPr/>
        <w:t xml:space="preserve"> en fonction de </w:t>
      </w:r>
      <m:oMath>
        <m:sSub>
          <m:sSubPr/>
          <m:e>
            <m:r>
              <m:rPr>
                <m:sty m:val="i"/>
              </m:rPr>
              <m:t>Z</m:t>
            </m:r>
          </m:e>
          <m:sub>
            <m:r>
              <m:rPr>
                <m:sty m:val="i"/>
              </m:rPr>
              <m:t>e</m:t>
            </m:r>
          </m:sub>
        </m:sSub>
        <m:r>
          <m:rPr>
            <m:sty m:val="p"/>
          </m:rPr>
          <m:t>,</m:t>
        </m:r>
        <m:sSub>
          <m:sSubPr/>
          <m:e>
            <m:r>
              <m:rPr>
                <m:sty m:val="i"/>
              </m:rPr>
              <m:t>r</m:t>
            </m:r>
          </m:e>
          <m:sub>
            <m:r>
              <m:rPr>
                <m:sty m:val="i"/>
              </m:rPr>
              <m:t>M</m:t>
            </m:r>
          </m:sub>
        </m:sSub>
        <m:r>
          <m:rPr>
            <m:sty m:val="p"/>
          </m:rPr>
          <m:t>,</m:t>
        </m:r>
        <m:r>
          <m:rPr>
            <m:sty m:val="i"/>
          </m:rPr>
          <m:t>α</m:t>
        </m:r>
      </m:oMath>
      <w:r>
        <w:rPr/>
        <w:t xml:space="preserve"> et </w:t>
      </w:r>
      <m:oMath>
        <m:r>
          <m:rPr>
            <m:sty m:val="i"/>
          </m:rPr>
          <m:t>θ</m:t>
        </m:r>
      </m:oMath>
      <w:r>
        <w:rPr/>
        <w:t xml:space="preserve">.</w:t>
      </w:r>
      <w:r>
        <w:rPr/>
        <w:br w:type="textWrapping"/>
      </w:r>
      <w:r>
        <w:rPr>
          <w:rFonts w:eastAsia="Georgia" w:cs="Georgia" w:ascii="Georgia" w:hAnsi="Georgia"/>
        </w:rPr>
        <w:t xml:space="preserve">Q23) Montrer alors que l'effort hydrostatique du fluide sur l'embase peut s'écrire </w:t>
      </w:r>
      <m:oMath>
        <m:sSub>
          <m:sSubPr/>
          <m:e>
            <m:acc>
              <m:accPr>
                <m:chr m:val="⃗"/>
              </m:accPr>
              <m:e>
                <m:r>
                  <m:rPr>
                    <m:sty m:val="p"/>
                  </m:rPr>
                  <m:t>F</m:t>
                </m:r>
              </m:e>
            </m:acc>
          </m:e>
          <m:sub>
            <m:r>
              <m:rPr>
                <m:sty m:val="p"/>
              </m:rPr>
              <m:t>hs</m:t>
            </m:r>
            <m:r>
              <m:rPr>
                <m:sty m:val="p"/>
              </m:rPr>
              <m:t>→</m:t>
            </m:r>
            <m:r>
              <m:rPr>
                <m:sty m:val="p"/>
              </m:rPr>
              <m:t>E</m:t>
            </m:r>
          </m:sub>
        </m:sSub>
        <m:r>
          <m:rPr>
            <m:sty m:val="p"/>
          </m:rPr>
          <m:t>=</m:t>
        </m:r>
        <m:d>
          <m:dPr>
            <m:begChr m:val="("/>
            <m:endChr m:val=")"/>
            <m:ctrlPr>
              <w:rPr>
                <w:rFonts w:ascii="Cambria Math" w:hAnsi="Cambria Math"/>
              </w:rPr>
            </m:ctrlPr>
          </m:dPr>
          <m:e>
            <m:r>
              <m:rPr>
                <m:sty m:val="i"/>
              </m:rPr>
              <m:t>ρ</m:t>
            </m:r>
            <m:r>
              <m:rPr>
                <m:sty m:val="p"/>
              </m:rPr>
              <m:t>g</m:t>
            </m:r>
            <m:sSub>
              <m:sSubPr/>
              <m:e>
                <m:r>
                  <m:rPr>
                    <m:sty m:val="p"/>
                  </m:rPr>
                  <m:t>V</m:t>
                </m:r>
              </m:e>
              <m:sub>
                <m:r>
                  <m:rPr>
                    <m:sty m:val="p"/>
                  </m:rPr>
                  <m:t>0</m:t>
                </m:r>
              </m:sub>
            </m:sSub>
            <m:r>
              <m:rPr>
                <m:sty m:val="p"/>
              </m:rPr>
              <m:t>−</m:t>
            </m:r>
            <m:r>
              <m:rPr>
                <m:sty m:val="i"/>
              </m:rPr>
              <m:t>ρ</m:t>
            </m:r>
            <m:r>
              <m:rPr>
                <m:sty m:val="p"/>
              </m:rPr>
              <m:t>g</m:t>
            </m:r>
            <m:r>
              <m:rPr>
                <m:sty m:val="i"/>
              </m:rPr>
              <m:t>π</m:t>
            </m:r>
            <m:sSup>
              <m:sSupPr/>
              <m:e>
                <m:r>
                  <m:rPr>
                    <m:sty m:val="p"/>
                  </m:rPr>
                  <m:t>r</m:t>
                </m:r>
              </m:e>
              <m:sup>
                <m:r>
                  <m:rPr>
                    <m:sty m:val="p"/>
                  </m:rPr>
                  <m:t>2</m:t>
                </m:r>
              </m:sup>
            </m:sSup>
            <m:sSub>
              <m:sSubPr/>
              <m:e>
                <m:r>
                  <m:rPr>
                    <m:sty m:val="p"/>
                  </m:rPr>
                  <m:t>z</m:t>
                </m:r>
              </m:e>
              <m:sub>
                <m:r>
                  <m:rPr>
                    <m:sty m:val="p"/>
                  </m:rPr>
                  <m:t>e</m:t>
                </m:r>
              </m:sub>
            </m:sSub>
          </m:e>
        </m:d>
        <m:sSub>
          <m:sSubPr/>
          <m:e>
            <m:acc>
              <m:accPr>
                <m:chr m:val="⃗"/>
              </m:accPr>
              <m:e>
                <m:r>
                  <m:rPr>
                    <m:sty m:val="p"/>
                  </m:rPr>
                  <m:t>e</m:t>
                </m:r>
              </m:e>
            </m:acc>
          </m:e>
          <m:sub>
            <m:r>
              <m:rPr>
                <m:sty m:val="p"/>
              </m:rPr>
              <m:t>z</m:t>
            </m:r>
          </m:sub>
        </m:sSub>
      </m:oMath>
    </w:p>
    <w:p>
      <w:pPr>
        <w:spacing w:after="220" w:lineRule="auto"/>
      </w:pPr>
      <w:r>
        <w:rPr/>
        <w:t xml:space="preserve">Q24) Par analogie, exprimer l'effort hydrostatique du fluide sur le flotteur </w:t>
      </w:r>
      <m:oMath>
        <m:sSub>
          <m:sSubPr/>
          <m:e>
            <m:acc>
              <m:accPr>
                <m:chr m:val="⃗"/>
              </m:accPr>
              <m:e>
                <m:r>
                  <m:rPr>
                    <m:sty m:val="i"/>
                  </m:rPr>
                  <m:t>F</m:t>
                </m:r>
              </m:e>
            </m:acc>
          </m:e>
          <m:sub>
            <m:r>
              <m:rPr>
                <m:sty m:val="i"/>
              </m:rPr>
              <m:t>h</m:t>
            </m:r>
            <m:r>
              <m:rPr>
                <m:sty m:val="i"/>
              </m:rPr>
              <m:t>s</m:t>
            </m:r>
            <m:r>
              <m:rPr>
                <m:sty m:val="p"/>
              </m:rPr>
              <m:t>→</m:t>
            </m:r>
            <m:r>
              <m:rPr>
                <m:sty m:val="i"/>
              </m:rPr>
              <m:t>F</m:t>
            </m:r>
          </m:sub>
        </m:sSub>
      </m:oMath>
      <w:r>
        <w:rPr>
          <w:rFonts w:eastAsia="Georgia" w:cs="Georgia" w:ascii="Georgia" w:hAnsi="Georgia"/>
        </w:rPr>
        <w:t xml:space="preserve">. La géométrie du flotteur est définie dans l'annexe 1.</w:t>
      </w:r>
    </w:p>
    <w:p>
      <w:pPr>
        <w:spacing w:after="220" w:lineRule="auto"/>
      </w:pPr>
      <w:r>
        <w:rPr>
          <w:rFonts w:eastAsia="Georgia" w:cs="Georgia" w:ascii="Georgia" w:hAnsi="Georgia"/>
        </w:rPr>
        <w:t xml:space="preserve">On cherche maintenant à déterminer l'expression du moment de l'action hydrostatique de la mer sur l'embase au point </w:t>
      </w:r>
      <m:oMath>
        <m:sSub>
          <m:sSubPr/>
          <m:e>
            <m:r>
              <m:rPr>
                <m:sty m:val="i"/>
              </m:rPr>
              <m:t>G</m:t>
            </m:r>
          </m:e>
          <m:sub>
            <m:r>
              <m:rPr>
                <m:sty m:val="i"/>
              </m:rPr>
              <m:t>E</m:t>
            </m:r>
          </m:sub>
        </m:sSub>
      </m:oMath>
      <w:r>
        <w:rPr>
          <w:rFonts w:eastAsia="Georgia" w:cs="Georgia" w:ascii="Georgia" w:hAnsi="Georgia"/>
        </w:rPr>
        <w:t xml:space="preserve">, noté </w:t>
      </w:r>
      <m:oMath>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E</m:t>
            </m:r>
          </m:sub>
        </m:sSub>
      </m:oMath>
      <w:r>
        <w:rPr>
          <w:rFonts w:eastAsia="Georgia" w:cs="Georgia" w:ascii="Georgia" w:hAnsi="Georgia"/>
        </w:rPr>
        <w:t xml:space="preserve">. Pour cela, on sait que l'action hydrostatique est un glisseur au centre de carène C , défini comme le centre de gravité du volume d'eau déplacé par l'embase pour une position quelconque. On peut donc écrire </w:t>
      </w:r>
      <m:oMath>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E</m:t>
            </m:r>
          </m:sub>
        </m:sSub>
        <m:r>
          <m:rPr>
            <m:sty m:val="p"/>
          </m:rPr>
          <m:t>=</m:t>
        </m:r>
        <m:acc>
          <m:accPr>
            <m:chr m:val="⃗"/>
          </m:accPr>
          <m:e>
            <m:sSub>
              <m:sSubPr/>
              <m:e>
                <m:r>
                  <m:rPr>
                    <m:sty m:val="i"/>
                  </m:rPr>
                  <m:t>G</m:t>
                </m:r>
              </m:e>
              <m:sub>
                <m:r>
                  <m:rPr>
                    <m:sty m:val="i"/>
                  </m:rPr>
                  <m:t>E</m:t>
                </m:r>
              </m:sub>
            </m:sSub>
            <m:r>
              <m:rPr>
                <m:sty m:val="i"/>
              </m:rPr>
              <m:t>C</m:t>
            </m:r>
          </m:e>
        </m:acc>
        <m:r>
          <m:rPr>
            <m:sty m:val="p"/>
          </m:rPr>
          <m:t>∧</m:t>
        </m:r>
        <m:sSub>
          <m:sSubPr/>
          <m:e>
            <m:acc>
              <m:accPr>
                <m:chr m:val="⃗"/>
              </m:accPr>
              <m:e>
                <m:r>
                  <m:rPr>
                    <m:sty m:val="i"/>
                  </m:rPr>
                  <m:t>F</m:t>
                </m:r>
              </m:e>
            </m:acc>
          </m:e>
          <m:sub>
            <m:r>
              <m:rPr>
                <m:sty m:val="i"/>
              </m:rPr>
              <m:t>h</m:t>
            </m:r>
            <m:r>
              <m:rPr>
                <m:sty m:val="i"/>
              </m:rPr>
              <m:t>s</m:t>
            </m:r>
            <m:r>
              <m:rPr>
                <m:sty m:val="p"/>
              </m:rPr>
              <m:t>→</m:t>
            </m:r>
            <m:r>
              <m:rPr>
                <m:sty m:val="i"/>
              </m:rPr>
              <m:t>E</m:t>
            </m:r>
          </m:sub>
        </m:sSub>
      </m:oMath>
      <w:r>
        <w:rPr/>
        <w:t xml:space="preserve">. On note </w:t>
      </w:r>
      <m:oMath>
        <m:sSub>
          <m:sSubPr/>
          <m:e>
            <m:r>
              <m:rPr>
                <m:sty m:val="i"/>
              </m:rPr>
              <m:t>B</m:t>
            </m:r>
          </m:e>
          <m:sub>
            <m:r>
              <m:rPr>
                <m:sty m:val="p"/>
              </m:rPr>
              <m:t>0</m:t>
            </m:r>
          </m:sub>
        </m:sSub>
      </m:oMath>
      <w:r>
        <w:rPr>
          <w:rFonts w:eastAsia="Georgia" w:cs="Georgia" w:ascii="Georgia" w:hAnsi="Georgia"/>
        </w:rPr>
        <w:t xml:space="preserve">, la position du centre de carène à l'équilibre.</w:t>
      </w:r>
    </w:p>
    <w:p>
      <w:pPr>
        <w:spacing w:lineRule="auto"/>
        <w:jc w:val="center"/>
      </w:pPr>
      <w:r>
        <w:rPr/>
        <w:drawing>
          <wp:inline distB="0" distL="0" distR="0" distT="0">
            <wp:extent cx="5486400" cy="4743952"/>
            <wp:effectExtent b="0" l="0" r="0" t="0"/>
            <wp:docPr id="11" name="image-8ac818ec4c62f3493784b78da1ff5dded8d66069.jpg"/>
            <a:graphic>
              <a:graphicData uri="http://schemas.openxmlformats.org/drawingml/2006/picture">
                <pic:pic>
                  <pic:nvPicPr>
                    <pic:cNvPr id="11" name="image-8ac818ec4c62f3493784b78da1ff5dded8d66069.jpg" descr=""/>
                    <pic:cNvPicPr/>
                  </pic:nvPicPr>
                  <pic:blipFill>
                    <a:blip r:embed="rId15" cstate="print"/>
                    <a:srcRect b="0" l="0" r="0" t="0"/>
                    <a:stretch>
                      <a:fillRect/>
                    </a:stretch>
                  </pic:blipFill>
                  <pic:spPr>
                    <a:xfrm>
                      <a:off x="0" y="0"/>
                      <a:ext cx="5486400" cy="4743952"/>
                    </a:xfrm>
                    <a:prstGeom prst="rect"/>
                  </pic:spPr>
                </pic:pic>
              </a:graphicData>
            </a:graphic>
          </wp:inline>
        </w:drawing>
      </w:r>
    </w:p>
    <w:p>
      <w:pPr>
        <w:spacing w:lineRule="auto"/>
      </w:pPr>
      <w:r>
        <w:rPr>
          <w:rFonts w:eastAsia="Georgia" w:cs="Georgia" w:ascii="Georgia" w:hAnsi="Georgia"/>
        </w:rPr>
        <w:t xml:space="preserve">Figure 11 : Définition des centres de gravité associés aux volumes déplacés</w:t>
      </w:r>
    </w:p>
    <w:p>
      <w:pPr>
        <w:spacing w:after="220" w:lineRule="auto"/>
      </w:pPr>
      <w:r>
        <w:rPr>
          <w:rFonts w:eastAsia="Georgia" w:cs="Georgia" w:ascii="Georgia" w:hAnsi="Georgia"/>
        </w:rPr>
        <w:t xml:space="preserve">Q25) À l'aide des dimensions de l'annexe 1, déterminer les expressions des positions verticales des points </w:t>
      </w:r>
      <m:oMath>
        <m:sSub>
          <m:sSubPr/>
          <m:e>
            <m:r>
              <m:rPr>
                <m:sty m:val="i"/>
              </m:rPr>
              <m:t>B</m:t>
            </m:r>
          </m:e>
          <m:sub>
            <m:r>
              <m:rPr>
                <m:sty m:val="p"/>
              </m:rPr>
              <m:t>0</m:t>
            </m:r>
          </m:sub>
        </m:sSub>
      </m:oMath>
      <w:r>
        <w:rPr/>
        <w:t xml:space="preserve"> et </w:t>
      </w:r>
      <m:oMath>
        <m:r>
          <m:rPr>
            <m:sty m:val="i"/>
          </m:rPr>
          <m:t>O</m:t>
        </m:r>
      </m:oMath>
      <w:r>
        <w:rPr>
          <w:rFonts w:eastAsia="Georgia" w:cs="Georgia" w:ascii="Georgia" w:hAnsi="Georgia"/>
        </w:rPr>
        <w:t xml:space="preserve">, notées respectivement </w:t>
      </w:r>
      <m:oMath>
        <m:sSubSup>
          <m:sSubSupPr/>
          <m:e>
            <m:r>
              <m:rPr>
                <m:sty m:val="i"/>
              </m:rPr>
              <m:t>Z</m:t>
            </m:r>
          </m:e>
          <m:sub>
            <m:sSub>
              <m:sSubPr/>
              <m:e>
                <m:r>
                  <m:rPr>
                    <m:sty m:val="i"/>
                  </m:rPr>
                  <m:t>B</m:t>
                </m:r>
              </m:e>
              <m:sub>
                <m:r>
                  <m:rPr>
                    <m:sty m:val="p"/>
                  </m:rPr>
                  <m:t>0</m:t>
                </m:r>
              </m:sub>
            </m:sSub>
          </m:sub>
          <m:sup>
            <m:r>
              <m:rPr>
                <m:sty m:val="p"/>
              </m:rPr>
              <m:t>(</m:t>
            </m:r>
            <m:r>
              <m:rPr>
                <m:sty m:val="i"/>
              </m:rPr>
              <m:t>E</m:t>
            </m:r>
            <m:r>
              <m:rPr>
                <m:sty m:val="p"/>
              </m:rPr>
              <m:t>)</m:t>
            </m:r>
          </m:sup>
        </m:sSubSup>
      </m:oMath>
      <w:r>
        <w:rPr/>
        <w:t xml:space="preserve"> et </w:t>
      </w:r>
      <m:oMath>
        <m:sSubSup>
          <m:sSubSupPr/>
          <m:e>
            <m:r>
              <m:rPr>
                <m:sty m:val="i"/>
              </m:rPr>
              <m:t>Z</m:t>
            </m:r>
          </m:e>
          <m:sub>
            <m:r>
              <m:rPr>
                <m:sty m:val="i"/>
              </m:rPr>
              <m:t>G</m:t>
            </m:r>
          </m:sub>
          <m:sup>
            <m:r>
              <m:rPr>
                <m:sty m:val="p"/>
              </m:rPr>
              <m:t>(</m:t>
            </m:r>
            <m:r>
              <m:rPr>
                <m:sty m:val="i"/>
              </m:rPr>
              <m:t>E</m:t>
            </m:r>
            <m:r>
              <m:rPr>
                <m:sty m:val="p"/>
              </m:rPr>
              <m:t>)</m:t>
            </m:r>
          </m:sup>
        </m:sSubSup>
      </m:oMath>
      <w:r>
        <w:rPr>
          <w:rFonts w:eastAsia="Georgia" w:cs="Georgia" w:ascii="Georgia" w:hAnsi="Georgia"/>
        </w:rPr>
        <w:t xml:space="preserve"> dans le repère </w:t>
      </w:r>
      <m:oMath>
        <m:d>
          <m:dPr>
            <m:begChr m:val="("/>
            <m:endChr m:val=")"/>
            <m:ctrlPr>
              <w:rPr>
                <w:rFonts w:ascii="Cambria Math" w:hAnsi="Cambria Math"/>
              </w:rPr>
            </m:ctrlPr>
          </m:dPr>
          <m:e>
            <m:sSub>
              <m:sSubPr/>
              <m:e>
                <m:r>
                  <m:rPr>
                    <m:sty m:val="p"/>
                  </m:rPr>
                  <m:t>H</m:t>
                </m:r>
              </m:e>
              <m:sub>
                <m:r>
                  <m:rPr>
                    <m:sty m:val="p"/>
                  </m:rPr>
                  <m:t>0</m:t>
                </m:r>
              </m:sub>
            </m:sSub>
            <m:r>
              <m:rPr>
                <m:sty m:val="p"/>
              </m:rPr>
              <m:t>,</m:t>
            </m:r>
            <m:sSub>
              <m:sSubPr/>
              <m:e>
                <m:acc>
                  <m:accPr>
                    <m:chr m:val="⃗"/>
                  </m:accPr>
                  <m:e>
                    <m:r>
                      <m:rPr>
                        <m:sty m:val="p"/>
                      </m:rPr>
                      <m:t>e</m:t>
                    </m:r>
                  </m:e>
                </m:acc>
              </m:e>
              <m:sub>
                <m:r>
                  <m:rPr>
                    <m:sty m:val="p"/>
                  </m:rPr>
                  <m:t>x</m:t>
                </m:r>
              </m:sub>
            </m:sSub>
            <m:r>
              <m:rPr>
                <m:sty m:val="p"/>
              </m:rPr>
              <m:t>,</m:t>
            </m:r>
            <m:sSub>
              <m:sSubPr/>
              <m:e>
                <m:acc>
                  <m:accPr>
                    <m:chr m:val="⃗"/>
                  </m:accPr>
                  <m:e>
                    <m:r>
                      <m:rPr>
                        <m:sty m:val="p"/>
                      </m:rPr>
                      <m:t>e</m:t>
                    </m:r>
                  </m:e>
                </m:acc>
              </m:e>
              <m:sub>
                <m:r>
                  <m:rPr>
                    <m:sty m:val="p"/>
                  </m:rPr>
                  <m:t>y</m:t>
                </m:r>
              </m:sub>
            </m:sSub>
            <m:r>
              <m:rPr>
                <m:sty m:val="p"/>
              </m:rPr>
              <m:t>,</m:t>
            </m:r>
            <m:sSub>
              <m:sSubPr/>
              <m:e>
                <m:acc>
                  <m:accPr>
                    <m:chr m:val="⃗"/>
                  </m:accPr>
                  <m:e>
                    <m:r>
                      <m:rPr>
                        <m:sty m:val="p"/>
                      </m:rPr>
                      <m:t>e</m:t>
                    </m:r>
                  </m:e>
                </m:acc>
              </m:e>
              <m:sub>
                <m:r>
                  <m:rPr>
                    <m:sty m:val="p"/>
                  </m:rPr>
                  <m:t>z</m:t>
                </m:r>
              </m:sub>
            </m:sSub>
          </m:e>
        </m:d>
      </m:oMath>
      <w:r>
        <w:rPr/>
        <w:t xml:space="preserve">.</w:t>
      </w:r>
    </w:p>
    <w:p>
      <w:pPr>
        <w:spacing w:after="220" w:lineRule="auto"/>
      </w:pPr>
      <w:r>
        <w:rPr/>
        <w:t xml:space="preserve">On note </w:t>
      </w:r>
      <m:oMath>
        <m:sSub>
          <m:sSubPr/>
          <m:e>
            <m:r>
              <m:rPr>
                <m:sty m:val="p"/>
              </m:rPr>
              <m:t>B</m:t>
            </m:r>
          </m:e>
          <m:sub>
            <m:r>
              <m:rPr>
                <m:sty m:val="p"/>
              </m:rPr>
              <m:t>1</m:t>
            </m:r>
          </m:sub>
        </m:sSub>
      </m:oMath>
      <w:r>
        <w:rPr/>
        <w:t xml:space="preserve"> l'image de </w:t>
      </w:r>
      <m:oMath>
        <m:sSub>
          <m:sSubPr/>
          <m:e>
            <m:r>
              <m:rPr>
                <m:sty m:val="p"/>
              </m:rPr>
              <m:t>B</m:t>
            </m:r>
          </m:e>
          <m:sub>
            <m:r>
              <m:rPr>
                <m:sty m:val="p"/>
              </m:rPr>
              <m:t>0</m:t>
            </m:r>
          </m:sub>
        </m:sSub>
      </m:oMath>
      <w:r>
        <w:rPr/>
        <w:t xml:space="preserve"> dans une position quelconque de l'embase, et </w:t>
      </w:r>
      <m:oMath>
        <m:sSub>
          <m:sSubPr/>
          <m:e>
            <m:r>
              <m:rPr>
                <m:sty m:val="p"/>
              </m:rPr>
              <m:t>B</m:t>
            </m:r>
          </m:e>
          <m:sub>
            <m:r>
              <m:rPr>
                <m:sty m:val="p"/>
              </m:rPr>
              <m:t>2</m:t>
            </m:r>
          </m:sub>
        </m:sSub>
      </m:oMath>
      <w:r>
        <w:rPr>
          <w:rFonts w:eastAsia="Georgia" w:cs="Georgia" w:ascii="Georgia" w:hAnsi="Georgia"/>
        </w:rPr>
        <w:t xml:space="preserve"> le centre de gravité associé au volume hors de l'eau </w:t>
      </w:r>
      <m:oMath>
        <m:r>
          <m:rPr>
            <m:sty m:val="p"/>
          </m:rPr>
          <m:t>Δ</m:t>
        </m:r>
        <m:r>
          <m:rPr>
            <m:sty m:val="p"/>
          </m:rPr>
          <m:t>V</m:t>
        </m:r>
      </m:oMath>
      <w:r>
        <w:rPr>
          <w:rFonts w:eastAsia="Georgia" w:cs="Georgia" w:ascii="Georgia" w:hAnsi="Georgia"/>
        </w:rPr>
        <w:t xml:space="preserve"> dû au déplacement de l'embase (figure 11).</w:t>
      </w:r>
    </w:p>
    <w:p>
      <w:pPr>
        <w:spacing w:after="220" w:lineRule="auto"/>
      </w:pPr>
      <w:r>
        <w:rPr/>
        <w:t xml:space="preserve">Q26) Exprimer </w:t>
      </w:r>
      <m:oMath>
        <m:acc>
          <m:accPr>
            <m:chr m:val="⃗"/>
          </m:accPr>
          <m:e>
            <m:sSub>
              <m:sSubPr/>
              <m:e>
                <m:r>
                  <m:rPr>
                    <m:sty m:val="i"/>
                  </m:rPr>
                  <m:t>G</m:t>
                </m:r>
              </m:e>
              <m:sub>
                <m:r>
                  <m:rPr>
                    <m:sty m:val="i"/>
                  </m:rPr>
                  <m:t>E</m:t>
                </m:r>
              </m:sub>
            </m:sSub>
            <m:r>
              <m:rPr>
                <m:sty m:val="i"/>
              </m:rPr>
              <m:t>C</m:t>
            </m:r>
          </m:e>
        </m:acc>
      </m:oMath>
      <w:r>
        <w:rPr/>
        <w:t xml:space="preserve"> en fonction de </w:t>
      </w:r>
      <m:oMath>
        <m:acc>
          <m:accPr>
            <m:chr m:val="⃗"/>
          </m:accPr>
          <m:e>
            <m:sSub>
              <m:sSubPr/>
              <m:e>
                <m:r>
                  <m:rPr>
                    <m:sty m:val="i"/>
                  </m:rPr>
                  <m:t>G</m:t>
                </m:r>
              </m:e>
              <m:sub>
                <m:r>
                  <m:rPr>
                    <m:sty m:val="i"/>
                  </m:rPr>
                  <m:t>E</m:t>
                </m:r>
              </m:sub>
            </m:sSub>
            <m:sSub>
              <m:sSubPr/>
              <m:e>
                <m:acc>
                  <m:accPr>
                    <m:chr m:val="‾"/>
                  </m:accPr>
                  <m:e>
                    <m:r>
                      <m:rPr>
                        <m:sty m:val="i"/>
                      </m:rPr>
                      <m:t>B</m:t>
                    </m:r>
                  </m:e>
                </m:acc>
              </m:e>
              <m:sub>
                <m:r>
                  <m:rPr>
                    <m:sty m:val="p"/>
                  </m:rPr>
                  <m:t>1</m:t>
                </m:r>
              </m:sub>
            </m:sSub>
          </m:e>
        </m:acc>
        <m:r>
          <m:rPr>
            <m:sty m:val="p"/>
          </m:rPr>
          <m:t>,</m:t>
        </m:r>
        <m:acc>
          <m:accPr>
            <m:chr m:val="⃗"/>
          </m:accPr>
          <m:e>
            <m:sSub>
              <m:sSubPr/>
              <m:e>
                <m:r>
                  <m:rPr>
                    <m:sty m:val="i"/>
                  </m:rPr>
                  <m:t>G</m:t>
                </m:r>
              </m:e>
              <m:sub>
                <m:r>
                  <m:rPr>
                    <m:sty m:val="i"/>
                  </m:rPr>
                  <m:t>E</m:t>
                </m:r>
              </m:sub>
            </m:sSub>
            <m:sSub>
              <m:sSubPr/>
              <m:e>
                <m:acc>
                  <m:accPr>
                    <m:chr m:val="‾"/>
                  </m:accPr>
                  <m:e>
                    <m:r>
                      <m:rPr>
                        <m:sty m:val="i"/>
                      </m:rPr>
                      <m:t>B</m:t>
                    </m:r>
                  </m:e>
                </m:acc>
              </m:e>
              <m:sub>
                <m:r>
                  <m:rPr>
                    <m:sty m:val="p"/>
                  </m:rPr>
                  <m:t>2</m:t>
                </m:r>
              </m:sub>
            </m:sSub>
          </m:e>
        </m:acc>
        <m:r>
          <m:rPr>
            <m:sty m:val="p"/>
          </m:rPr>
          <m:t>,</m:t>
        </m:r>
        <m:sSub>
          <m:sSubPr/>
          <m:e>
            <m:r>
              <m:rPr>
                <m:sty m:val="i"/>
              </m:rPr>
              <m:t>V</m:t>
            </m:r>
          </m:e>
          <m:sub>
            <m:r>
              <m:rPr>
                <m:sty m:val="p"/>
              </m:rPr>
              <m:t>0</m:t>
            </m:r>
          </m:sub>
        </m:sSub>
      </m:oMath>
      <w:r>
        <w:rPr/>
        <w:t xml:space="preserve"> et </w:t>
      </w:r>
      <m:oMath>
        <m:r>
          <m:rPr>
            <m:sty m:val="p"/>
          </m:rPr>
          <m:t>Δ</m:t>
        </m:r>
        <m:r>
          <m:rPr>
            <m:sty m:val="i"/>
          </m:rPr>
          <m:t>V</m:t>
        </m:r>
      </m:oMath>
      <w:r>
        <w:rPr/>
        <w:t xml:space="preserve">.</w:t>
      </w:r>
      <w:r>
        <w:rPr/>
        <w:br w:type="textWrapping"/>
      </w:r>
      <w:r>
        <w:rPr>
          <w:rFonts w:eastAsia="Georgia" w:cs="Georgia" w:ascii="Georgia" w:hAnsi="Georgia"/>
        </w:rPr>
        <w:t xml:space="preserve">Q27) Déterminer </w:t>
      </w:r>
      <m:oMath>
        <m:acc>
          <m:accPr>
            <m:chr m:val="⃗"/>
          </m:accPr>
          <m:e>
            <m:sSub>
              <m:sSubPr/>
              <m:e>
                <m:r>
                  <m:rPr>
                    <m:sty m:val="i"/>
                  </m:rPr>
                  <m:t>G</m:t>
                </m:r>
              </m:e>
              <m:sub>
                <m:r>
                  <m:rPr>
                    <m:sty m:val="i"/>
                  </m:rPr>
                  <m:t>E</m:t>
                </m:r>
              </m:sub>
            </m:sSub>
            <m:sSub>
              <m:sSubPr/>
              <m:e>
                <m:r>
                  <m:rPr>
                    <m:sty m:val="i"/>
                  </m:rPr>
                  <m:t>B</m:t>
                </m:r>
              </m:e>
              <m:sub>
                <m:r>
                  <m:rPr>
                    <m:sty m:val="p"/>
                  </m:rPr>
                  <m:t>1</m:t>
                </m:r>
              </m:sub>
            </m:sSub>
          </m:e>
        </m:acc>
      </m:oMath>
      <w:r>
        <w:rPr/>
        <w:t xml:space="preserve"> en fonction de </w:t>
      </w:r>
      <m:oMath>
        <m:sSubSup>
          <m:sSubSupPr/>
          <m:e>
            <m:r>
              <m:rPr>
                <m:sty m:val="i"/>
              </m:rPr>
              <m:t>Z</m:t>
            </m:r>
          </m:e>
          <m:sub>
            <m:r>
              <m:rPr>
                <m:sty m:val="i"/>
              </m:rPr>
              <m:t>G</m:t>
            </m:r>
          </m:sub>
          <m:sup>
            <m:r>
              <m:rPr>
                <m:sty m:val="p"/>
              </m:rPr>
              <m:t>(</m:t>
            </m:r>
            <m:r>
              <m:rPr>
                <m:sty m:val="i"/>
              </m:rPr>
              <m:t>E</m:t>
            </m:r>
            <m:r>
              <m:rPr>
                <m:sty m:val="p"/>
              </m:rPr>
              <m:t>)</m:t>
            </m:r>
          </m:sup>
        </m:sSubSup>
        <m:r>
          <m:rPr>
            <m:sty m:val="p"/>
          </m:rPr>
          <m:t>,</m:t>
        </m:r>
        <m:sSubSup>
          <m:sSubSupPr/>
          <m:e>
            <m:r>
              <m:rPr>
                <m:sty m:val="i"/>
              </m:rPr>
              <m:t>Z</m:t>
            </m:r>
          </m:e>
          <m:sub>
            <m:sSub>
              <m:sSubPr/>
              <m:e>
                <m:r>
                  <m:rPr>
                    <m:sty m:val="i"/>
                  </m:rPr>
                  <m:t>B</m:t>
                </m:r>
              </m:e>
              <m:sub>
                <m:r>
                  <m:rPr>
                    <m:sty m:val="p"/>
                  </m:rPr>
                  <m:t>0</m:t>
                </m:r>
              </m:sub>
            </m:sSub>
          </m:sub>
          <m:sup>
            <m:r>
              <m:rPr>
                <m:sty m:val="p"/>
              </m:rPr>
              <m:t>(</m:t>
            </m:r>
            <m:r>
              <m:rPr>
                <m:sty m:val="i"/>
              </m:rPr>
              <m:t>E</m:t>
            </m:r>
            <m:r>
              <m:rPr>
                <m:sty m:val="p"/>
              </m:rPr>
              <m:t>)</m:t>
            </m:r>
          </m:sup>
        </m:sSubSup>
      </m:oMath>
      <w:r>
        <w:rPr/>
        <w:t xml:space="preserve"> et </w:t>
      </w:r>
      <m:oMath>
        <m:r>
          <m:rPr>
            <m:sty m:val="i"/>
          </m:rPr>
          <m:t>θ</m:t>
        </m:r>
      </m:oMath>
      <w:r>
        <w:rPr/>
        <w:t xml:space="preserve"> dans la base (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r>
          <m:rPr>
            <m:sty m:val="p"/>
          </m:rPr>
          <m:t>,</m:t>
        </m:r>
        <m:sSub>
          <m:sSubPr/>
          <m:e>
            <m:acc>
              <m:accPr>
                <m:chr m:val="⃗"/>
              </m:accPr>
              <m:e>
                <m:r>
                  <m:rPr>
                    <m:sty m:val="i"/>
                  </m:rPr>
                  <m:t>e</m:t>
                </m:r>
              </m:e>
            </m:acc>
          </m:e>
          <m:sub>
            <m:r>
              <m:rPr>
                <m:sty m:val="i"/>
              </m:rPr>
              <m:t>z</m:t>
            </m:r>
          </m:sub>
        </m:sSub>
      </m:oMath>
      <w:r>
        <w:rPr/>
        <w:t xml:space="preserve"> ).</w:t>
      </w:r>
      <w:r>
        <w:rPr/>
        <w:br w:type="textWrapping"/>
      </w:r>
      <w:r>
        <w:rPr/>
        <w:t xml:space="preserve">Il est possible de montrer qu'une approximation de </w:t>
      </w:r>
      <m:oMath>
        <m:acc>
          <m:accPr>
            <m:chr m:val="⃗"/>
          </m:accPr>
          <m:e>
            <m:sSub>
              <m:sSubPr/>
              <m:e>
                <m:r>
                  <m:rPr>
                    <m:sty m:val="i"/>
                  </m:rPr>
                  <m:t>G</m:t>
                </m:r>
              </m:e>
              <m:sub>
                <m:r>
                  <m:rPr>
                    <m:sty m:val="i"/>
                  </m:rPr>
                  <m:t>E</m:t>
                </m:r>
              </m:sub>
            </m:sSub>
            <m:sSub>
              <m:sSubPr/>
              <m:e>
                <m:r>
                  <m:rPr>
                    <m:sty m:val="i"/>
                  </m:rPr>
                  <m:t>B</m:t>
                </m:r>
              </m:e>
              <m:sub>
                <m:r>
                  <m:rPr>
                    <m:sty m:val="p"/>
                  </m:rPr>
                  <m:t>2</m:t>
                </m:r>
              </m:sub>
            </m:sSub>
          </m:e>
        </m:acc>
      </m:oMath>
      <w:r>
        <w:rPr>
          <w:rFonts w:eastAsia="Georgia" w:cs="Georgia" w:ascii="Georgia" w:hAnsi="Georgia"/>
        </w:rPr>
        <w:t xml:space="preserve"> est donnée par la relation :</w:t>
      </w:r>
    </w:p>
    <w:p>
      <w:pPr>
        <w:spacing w:after="220" w:lineRule="auto"/>
      </w:pPr>
      <m:oMathPara>
        <m:oMath>
          <m:acc>
            <m:accPr>
              <m:chr m:val="⃗"/>
            </m:accPr>
            <m:e>
              <m:sSub>
                <m:sSubPr/>
                <m:e>
                  <m:r>
                    <m:rPr>
                      <m:sty m:val="i"/>
                    </m:rPr>
                    <m:t>G</m:t>
                  </m:r>
                </m:e>
                <m:sub>
                  <m:r>
                    <m:rPr>
                      <m:sty m:val="i"/>
                    </m:rPr>
                    <m:t>E</m:t>
                  </m:r>
                </m:sub>
              </m:sSub>
              <m:sSub>
                <m:sSubPr/>
                <m:e>
                  <m:r>
                    <m:rPr>
                      <m:sty m:val="i"/>
                    </m:rPr>
                    <m:t>B</m:t>
                  </m:r>
                </m:e>
                <m:sub>
                  <m:r>
                    <m:rPr>
                      <m:sty m:val="p"/>
                    </m:rPr>
                    <m:t>2</m:t>
                  </m:r>
                </m:sub>
              </m:sSub>
            </m:e>
          </m:acc>
          <m:r>
            <m:rPr>
              <m:sty m:val="p"/>
            </m:rPr>
            <m:t>=</m:t>
          </m:r>
          <m:r>
            <m:rPr>
              <m:sty m:val="i"/>
            </m:rPr>
            <m:t>c</m:t>
          </m:r>
          <m:r>
            <m:rPr>
              <m:sty m:val="p"/>
            </m:rPr>
            <m:t>⋅</m:t>
          </m:r>
          <m:sSub>
            <m:sSubPr/>
            <m:e>
              <m:acc>
                <m:accPr>
                  <m:chr m:val="⃗"/>
                </m:accPr>
                <m:e>
                  <m:r>
                    <m:rPr>
                      <m:sty m:val="i"/>
                    </m:rPr>
                    <m:t>e</m:t>
                  </m:r>
                </m:e>
              </m:acc>
            </m:e>
            <m:sub>
              <m:r>
                <m:rPr>
                  <m:sty m:val="i"/>
                </m:rPr>
                <m:t>z</m:t>
              </m:r>
              <m:r>
                <m:rPr>
                  <m:sty m:val="p"/>
                </m:rPr>
                <m:t>1</m:t>
              </m:r>
            </m:sub>
          </m:sSub>
          <m:r>
            <m:rPr>
              <m:sty m:val="p"/>
            </m:rPr>
            <m:t>−</m:t>
          </m:r>
          <m:f>
            <m:fPr>
              <m:ctrlPr>
                <w:rPr>
                  <w:rFonts w:ascii="Cambria Math" w:hAnsi="Cambria Math"/>
                </w:rPr>
              </m:ctrlPr>
            </m:fPr>
            <m:num>
              <m:sSup>
                <m:sSupPr/>
                <m:e>
                  <m:r>
                    <m:rPr>
                      <m:sty m:val="i"/>
                    </m:rPr>
                    <m:t>r</m:t>
                  </m:r>
                </m:e>
                <m:sup>
                  <m:r>
                    <m:rPr>
                      <m:sty m:val="p"/>
                    </m:rPr>
                    <m:t>2</m:t>
                  </m:r>
                </m:sup>
              </m:sSup>
              <m:r>
                <m:rPr>
                  <m:sty m:val="p"/>
                </m:rPr>
                <m:t>⋅</m:t>
              </m:r>
              <m:r>
                <m:rPr>
                  <m:sty m:val="i"/>
                </m:rPr>
                <m:t>θ</m:t>
              </m:r>
            </m:num>
            <m:den>
              <m:r>
                <m:rPr>
                  <m:sty m:val="p"/>
                </m:rPr>
                <m:t>4</m:t>
              </m:r>
              <m:r>
                <m:rPr>
                  <m:sty m:val="p"/>
                </m:rPr>
                <m:t>⋅</m:t>
              </m:r>
              <m:sSub>
                <m:sSubPr/>
                <m:e>
                  <m:r>
                    <m:rPr>
                      <m:sty m:val="i"/>
                    </m:rPr>
                    <m:t>z</m:t>
                  </m:r>
                </m:e>
                <m:sub>
                  <m:r>
                    <m:rPr>
                      <m:sty m:val="i"/>
                    </m:rPr>
                    <m:t>e</m:t>
                  </m:r>
                </m:sub>
              </m:sSub>
            </m:den>
          </m:f>
          <m:sSub>
            <m:sSubPr/>
            <m:e>
              <m:acc>
                <m:accPr>
                  <m:chr m:val="⃗"/>
                </m:accPr>
                <m:e>
                  <m:r>
                    <m:rPr>
                      <m:sty m:val="i"/>
                    </m:rPr>
                    <m:t>e</m:t>
                  </m:r>
                </m:e>
              </m:acc>
            </m:e>
            <m:sub>
              <m:r>
                <m:rPr>
                  <m:sty m:val="i"/>
                </m:rPr>
                <m:t>x</m:t>
              </m:r>
              <m:r>
                <m:rPr>
                  <m:sty m:val="p"/>
                </m:rPr>
                <m:t>1</m:t>
              </m:r>
            </m:sub>
          </m:sSub>
        </m:oMath>
      </m:oMathPara>
    </w:p>
    <w:p>
      <w:pPr>
        <w:spacing w:after="220" w:lineRule="auto"/>
      </w:pPr>
      <w:r>
        <w:rPr/>
        <w:t xml:space="preserve">Q28) Montrer alors que le moment </w:t>
      </w:r>
      <m:oMath>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E</m:t>
            </m:r>
          </m:sub>
        </m:sSub>
      </m:oMath>
      <w:r>
        <w:rPr>
          <w:rFonts w:eastAsia="Georgia" w:cs="Georgia" w:ascii="Georgia" w:hAnsi="Georgia"/>
        </w:rPr>
        <w:t xml:space="preserve"> s'écrit au premier ordre sous la forme</w:t>
      </w:r>
    </w:p>
    <w:p>
      <w:pPr>
        <w:spacing w:after="220" w:lineRule="auto"/>
      </w:pPr>
      <m:oMathPara>
        <m:oMath>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E</m:t>
              </m:r>
            </m:sub>
          </m:sSub>
          <m:r>
            <m:rPr>
              <m:sty m:val="p"/>
            </m:rPr>
            <m:t>=</m:t>
          </m:r>
          <m:r>
            <m:rPr>
              <m:sty m:val="p"/>
            </m:rPr>
            <m:t>−</m:t>
          </m:r>
          <m:r>
            <m:rPr>
              <m:sty m:val="i"/>
            </m:rPr>
            <m:t>ρ</m:t>
          </m:r>
          <m:r>
            <m:rPr>
              <m:sty m:val="i"/>
            </m:rPr>
            <m:t>g</m:t>
          </m:r>
          <m:d>
            <m:dPr>
              <m:begChr m:val="["/>
              <m:endChr m:val="]"/>
              <m:ctrlPr>
                <w:rPr>
                  <w:rFonts w:ascii="Cambria Math" w:hAnsi="Cambria Math"/>
                </w:rPr>
              </m:ctrlPr>
            </m:dPr>
            <m:e>
              <m:d>
                <m:dPr>
                  <m:begChr m:val="("/>
                  <m:endChr m:val=")"/>
                  <m:ctrlPr>
                    <w:rPr>
                      <w:rFonts w:ascii="Cambria Math" w:hAnsi="Cambria Math"/>
                    </w:rPr>
                  </m:ctrlPr>
                </m:dPr>
                <m:e>
                  <m:sSubSup>
                    <m:sSubSupPr/>
                    <m:e>
                      <m:r>
                        <m:rPr>
                          <m:sty m:val="i"/>
                        </m:rPr>
                        <m:t>Z</m:t>
                      </m:r>
                    </m:e>
                    <m:sub>
                      <m:sSub>
                        <m:sSubPr/>
                        <m:e>
                          <m:r>
                            <m:rPr>
                              <m:sty m:val="i"/>
                            </m:rPr>
                            <m:t>B</m:t>
                          </m:r>
                        </m:e>
                        <m:sub>
                          <m:r>
                            <m:rPr>
                              <m:sty m:val="p"/>
                            </m:rPr>
                            <m:t>0</m:t>
                          </m:r>
                        </m:sub>
                      </m:sSub>
                    </m:sub>
                    <m:sup>
                      <m:r>
                        <m:rPr>
                          <m:sty m:val="p"/>
                        </m:rPr>
                        <m:t>(</m:t>
                      </m:r>
                      <m:r>
                        <m:rPr>
                          <m:sty m:val="i"/>
                        </m:rPr>
                        <m:t>E</m:t>
                      </m:r>
                      <m:r>
                        <m:rPr>
                          <m:sty m:val="p"/>
                        </m:rPr>
                        <m:t>)</m:t>
                      </m:r>
                    </m:sup>
                  </m:sSubSup>
                  <m:r>
                    <m:rPr>
                      <m:sty m:val="p"/>
                    </m:rPr>
                    <m:t>−</m:t>
                  </m:r>
                  <m:sSubSup>
                    <m:sSubSupPr/>
                    <m:e>
                      <m:r>
                        <m:rPr>
                          <m:sty m:val="i"/>
                        </m:rPr>
                        <m:t>Z</m:t>
                      </m:r>
                    </m:e>
                    <m:sub>
                      <m:r>
                        <m:rPr>
                          <m:sty m:val="i"/>
                        </m:rPr>
                        <m:t>G</m:t>
                      </m:r>
                    </m:sub>
                    <m:sup>
                      <m:r>
                        <m:rPr>
                          <m:sty m:val="p"/>
                        </m:rPr>
                        <m:t>(</m:t>
                      </m:r>
                      <m:r>
                        <m:rPr>
                          <m:sty m:val="i"/>
                        </m:rPr>
                        <m:t>E</m:t>
                      </m:r>
                      <m:r>
                        <m:rPr>
                          <m:sty m:val="p"/>
                        </m:rPr>
                        <m:t>)</m:t>
                      </m:r>
                    </m:sup>
                  </m:sSubSup>
                </m:e>
              </m:d>
              <m:sSub>
                <m:sSubPr/>
                <m:e>
                  <m:r>
                    <m:rPr>
                      <m:sty m:val="i"/>
                    </m:rPr>
                    <m:t>V</m:t>
                  </m:r>
                </m:e>
                <m:sub>
                  <m:r>
                    <m:rPr>
                      <m:sty m:val="p"/>
                    </m:rPr>
                    <m:t>0</m:t>
                  </m:r>
                </m:sub>
              </m:sSub>
              <m:r>
                <m:rPr>
                  <m:sty m:val="p"/>
                </m:rPr>
                <m:t>+</m:t>
              </m:r>
              <m:f>
                <m:fPr>
                  <m:ctrlPr>
                    <w:rPr>
                      <w:rFonts w:ascii="Cambria Math" w:hAnsi="Cambria Math"/>
                    </w:rPr>
                  </m:ctrlPr>
                </m:fPr>
                <m:num>
                  <m:r>
                    <m:rPr>
                      <m:sty m:val="i"/>
                    </m:rPr>
                    <m:t>π</m:t>
                  </m:r>
                  <m:r>
                    <m:rPr>
                      <m:sty m:val="p"/>
                    </m:rPr>
                    <m:t>⋅</m:t>
                  </m:r>
                  <m:sSup>
                    <m:sSupPr/>
                    <m:e>
                      <m:r>
                        <m:rPr>
                          <m:sty m:val="i"/>
                        </m:rPr>
                        <m:t>r</m:t>
                      </m:r>
                    </m:e>
                    <m:sup>
                      <m:r>
                        <m:rPr>
                          <m:sty m:val="p"/>
                        </m:rPr>
                        <m:t>4</m:t>
                      </m:r>
                    </m:sup>
                  </m:sSup>
                </m:num>
                <m:den>
                  <m:r>
                    <m:rPr>
                      <m:sty m:val="p"/>
                    </m:rPr>
                    <m:t>4</m:t>
                  </m:r>
                </m:den>
              </m:f>
            </m:e>
          </m:d>
          <m:r>
            <m:rPr>
              <m:sty m:val="i"/>
            </m:rPr>
            <m:t>θ</m:t>
          </m:r>
          <m:sSub>
            <m:sSubPr/>
            <m:e>
              <m:acc>
                <m:accPr>
                  <m:chr m:val="⃗"/>
                </m:accPr>
                <m:e>
                  <m:r>
                    <m:rPr>
                      <m:sty m:val="i"/>
                    </m:rPr>
                    <m:t>e</m:t>
                  </m:r>
                </m:e>
              </m:acc>
            </m:e>
            <m:sub>
              <m:r>
                <m:rPr>
                  <m:sty m:val="i"/>
                </m:rPr>
                <m:t>y</m:t>
              </m:r>
            </m:sub>
          </m:sSub>
        </m:oMath>
      </m:oMathPara>
    </w:p>
    <w:p>
      <w:pPr>
        <w:spacing w:after="220" w:lineRule="auto"/>
      </w:pPr>
      <w:r>
        <w:rPr>
          <w:rFonts w:eastAsia="Georgia" w:cs="Georgia" w:ascii="Georgia" w:hAnsi="Georgia"/>
        </w:rPr>
        <w:t xml:space="preserve">Q29) En ingénierie maritime, l'action hydrostatique est souvent appelée raideur hydrostatique. Expliquer ce vocabulaire à partir de son expression analytique, en faisant une analogie mécanique.</w:t>
      </w:r>
    </w:p>
    <w:p>
      <w:pPr>
        <w:spacing w:after="220" w:lineRule="auto"/>
      </w:pPr>
      <w:r>
        <w:rPr>
          <w:rFonts w:eastAsia="Georgia" w:cs="Georgia" w:ascii="Georgia" w:hAnsi="Georgia"/>
        </w:rPr>
        <w:t xml:space="preserve">Pour la suite, on peut montrer que le moment de l'action hydrostatique sur le flotteur prend une forme similaire et peut s'écrire </w:t>
      </w:r>
      <m:oMath>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s</m:t>
            </m:r>
            <m:r>
              <m:rPr>
                <m:sty m:val="p"/>
              </m:rPr>
              <m:t>→</m:t>
            </m:r>
            <m:r>
              <m:rPr>
                <m:sty m:val="i"/>
              </m:rPr>
              <m:t>F</m:t>
            </m:r>
          </m:sub>
        </m:sSub>
        <m:r>
          <m:rPr>
            <m:sty m:val="p"/>
          </m:rPr>
          <m:t>=</m:t>
        </m:r>
        <m:r>
          <m:rPr>
            <m:sty m:val="p"/>
          </m:rPr>
          <m:t>−</m:t>
        </m:r>
        <m:r>
          <m:rPr>
            <m:sty m:val="i"/>
          </m:rPr>
          <m:t>ρ</m:t>
        </m:r>
        <m:r>
          <m:rPr>
            <m:sty m:val="p"/>
          </m:rPr>
          <m:t>⋅</m:t>
        </m:r>
        <m:r>
          <m:rPr>
            <m:sty m:val="i"/>
          </m:rPr>
          <m:t>g</m:t>
        </m:r>
        <m:r>
          <m:rPr>
            <m:sty m:val="p"/>
          </m:rPr>
          <m:t>⋅</m:t>
        </m:r>
        <m:d>
          <m:dPr>
            <m:begChr m:val="["/>
            <m:endChr m:val="]"/>
            <m:ctrlPr>
              <w:rPr>
                <w:rFonts w:ascii="Cambria Math" w:hAnsi="Cambria Math"/>
              </w:rPr>
            </m:ctrlPr>
          </m:dPr>
          <m:e>
            <m:d>
              <m:dPr>
                <m:begChr m:val="("/>
                <m:endChr m:val=")"/>
                <m:ctrlPr>
                  <w:rPr>
                    <w:rFonts w:ascii="Cambria Math" w:hAnsi="Cambria Math"/>
                  </w:rPr>
                </m:ctrlPr>
              </m:dPr>
              <m:e>
                <m:sSubSup>
                  <m:sSubSupPr/>
                  <m:e>
                    <m:r>
                      <m:rPr>
                        <m:sty m:val="i"/>
                      </m:rPr>
                      <m:t>Z</m:t>
                    </m:r>
                  </m:e>
                  <m:sub>
                    <m:sSub>
                      <m:sSubPr/>
                      <m:e>
                        <m:r>
                          <m:rPr>
                            <m:sty m:val="i"/>
                          </m:rPr>
                          <m:t>B</m:t>
                        </m:r>
                      </m:e>
                      <m:sub>
                        <m:r>
                          <m:rPr>
                            <m:sty m:val="p"/>
                          </m:rPr>
                          <m:t>0</m:t>
                        </m:r>
                      </m:sub>
                    </m:sSub>
                  </m:sub>
                  <m:sup>
                    <m:r>
                      <m:rPr>
                        <m:sty m:val="p"/>
                      </m:rPr>
                      <m:t>(</m:t>
                    </m:r>
                    <m:r>
                      <m:rPr>
                        <m:sty m:val="i"/>
                      </m:rPr>
                      <m:t>F</m:t>
                    </m:r>
                    <m:r>
                      <m:rPr>
                        <m:sty m:val="p"/>
                      </m:rPr>
                      <m:t>)</m:t>
                    </m:r>
                  </m:sup>
                </m:sSubSup>
                <m:r>
                  <m:rPr>
                    <m:sty m:val="p"/>
                  </m:rPr>
                  <m:t>−</m:t>
                </m:r>
                <m:sSubSup>
                  <m:sSubSupPr/>
                  <m:e>
                    <m:r>
                      <m:rPr>
                        <m:sty m:val="i"/>
                      </m:rPr>
                      <m:t>Z</m:t>
                    </m:r>
                  </m:e>
                  <m:sub>
                    <m:r>
                      <m:rPr>
                        <m:sty m:val="i"/>
                      </m:rPr>
                      <m:t>G</m:t>
                    </m:r>
                  </m:sub>
                  <m:sup>
                    <m:r>
                      <m:rPr>
                        <m:sty m:val="p"/>
                      </m:rPr>
                      <m:t>(</m:t>
                    </m:r>
                    <m:r>
                      <m:rPr>
                        <m:sty m:val="i"/>
                      </m:rPr>
                      <m:t>F</m:t>
                    </m:r>
                    <m:r>
                      <m:rPr>
                        <m:sty m:val="p"/>
                      </m:rPr>
                      <m:t>)</m:t>
                    </m:r>
                  </m:sup>
                </m:sSubSup>
              </m:e>
            </m:d>
            <m:sSubSup>
              <m:sSubSupPr/>
              <m:e>
                <m:r>
                  <m:rPr>
                    <m:sty m:val="i"/>
                  </m:rPr>
                  <m:t>V</m:t>
                </m:r>
              </m:e>
              <m:sub>
                <m:r>
                  <m:rPr>
                    <m:sty m:val="p"/>
                  </m:rPr>
                  <m:t>0</m:t>
                </m:r>
              </m:sub>
              <m:sup>
                <m:r>
                  <m:rPr>
                    <m:sty m:val="p"/>
                  </m:rPr>
                  <m:t>(</m:t>
                </m:r>
                <m:r>
                  <m:rPr>
                    <m:sty m:val="i"/>
                  </m:rPr>
                  <m:t>F</m:t>
                </m:r>
                <m:r>
                  <m:rPr>
                    <m:sty m:val="p"/>
                  </m:rPr>
                  <m:t>)</m:t>
                </m:r>
              </m:sup>
            </m:sSubSup>
            <m:r>
              <m:rPr>
                <m:sty m:val="p"/>
              </m:rPr>
              <m:t>+</m:t>
            </m:r>
            <m:r>
              <m:rPr>
                <m:sty m:val="i"/>
              </m:rPr>
              <m:t>π</m:t>
            </m:r>
            <m:r>
              <m:rPr>
                <m:sty m:val="p"/>
              </m:rPr>
              <m:t>⋅</m:t>
            </m:r>
            <m:f>
              <m:fPr>
                <m:ctrlPr>
                  <w:rPr>
                    <w:rFonts w:ascii="Cambria Math" w:hAnsi="Cambria Math"/>
                  </w:rPr>
                </m:ctrlPr>
              </m:fPr>
              <m:num>
                <m:sSup>
                  <m:sSupPr/>
                  <m:e>
                    <m:r>
                      <m:rPr>
                        <m:sty m:val="i"/>
                      </m:rPr>
                      <m:t>R</m:t>
                    </m:r>
                  </m:e>
                  <m:sup>
                    <m:r>
                      <m:rPr>
                        <m:sty m:val="p"/>
                      </m:rPr>
                      <m:t>4</m:t>
                    </m:r>
                  </m:sup>
                </m:sSup>
                <m:r>
                  <m:rPr>
                    <m:sty m:val="p"/>
                  </m:rPr>
                  <m:t>−</m:t>
                </m:r>
                <m:sSup>
                  <m:sSupPr/>
                  <m:e>
                    <m:r>
                      <m:rPr>
                        <m:sty m:val="i"/>
                      </m:rPr>
                      <m:t>r</m:t>
                    </m:r>
                  </m:e>
                  <m:sup>
                    <m:r>
                      <m:rPr>
                        <m:sty m:val="p"/>
                      </m:rPr>
                      <m:t>4</m:t>
                    </m:r>
                  </m:sup>
                </m:sSup>
              </m:num>
              <m:den>
                <m:r>
                  <m:rPr>
                    <m:sty m:val="p"/>
                  </m:rPr>
                  <m:t>4</m:t>
                </m:r>
              </m:den>
            </m:f>
          </m:e>
        </m:d>
        <m:r>
          <m:rPr>
            <m:sty m:val="p"/>
          </m:rPr>
          <m:t>⋅</m:t>
        </m:r>
        <m:r>
          <m:rPr>
            <m:sty m:val="i"/>
          </m:rPr>
          <m:t>θ</m:t>
        </m:r>
        <m:r>
          <m:rPr>
            <m:sty m:val="p"/>
          </m:rPr>
          <m:t>⋅</m:t>
        </m:r>
        <m:sSub>
          <m:sSubPr/>
          <m:e>
            <m:acc>
              <m:accPr>
                <m:chr m:val="⃗"/>
              </m:accPr>
              <m:e>
                <m:r>
                  <m:rPr>
                    <m:sty m:val="i"/>
                  </m:rPr>
                  <m:t>e</m:t>
                </m:r>
              </m:e>
            </m:acc>
          </m:e>
          <m:sub>
            <m:r>
              <m:rPr>
                <m:sty m:val="i"/>
              </m:rPr>
              <m:t>y</m:t>
            </m:r>
          </m:sub>
        </m:sSub>
      </m:oMath>
      <w:r>
        <w:rPr/>
        <w:t xml:space="preserve">.</w:t>
      </w:r>
    </w:p>
    <w:p>
      <w:pPr>
        <w:spacing w:after="220" w:lineRule="auto"/>
      </w:pPr>
      <w:r>
        <w:rPr/>
        <w:t xml:space="preserve">Dans cette expression, </w:t>
      </w:r>
      <m:oMath>
        <m:sSubSup>
          <m:sSubSupPr/>
          <m:e>
            <m:r>
              <m:rPr>
                <m:sty m:val="i"/>
              </m:rPr>
              <m:t>Z</m:t>
            </m:r>
          </m:e>
          <m:sub>
            <m:sSub>
              <m:sSubPr/>
              <m:e>
                <m:r>
                  <m:rPr>
                    <m:sty m:val="i"/>
                  </m:rPr>
                  <m:t>B</m:t>
                </m:r>
              </m:e>
              <m:sub>
                <m:r>
                  <m:rPr>
                    <m:sty m:val="p"/>
                  </m:rPr>
                  <m:t>0</m:t>
                </m:r>
              </m:sub>
            </m:sSub>
          </m:sub>
          <m:sup>
            <m:r>
              <m:rPr>
                <m:sty m:val="p"/>
              </m:rPr>
              <m:t>(</m:t>
            </m:r>
            <m:r>
              <m:rPr>
                <m:sty m:val="i"/>
              </m:rPr>
              <m:t>F</m:t>
            </m:r>
            <m:r>
              <m:rPr>
                <m:sty m:val="p"/>
              </m:rPr>
              <m:t>)</m:t>
            </m:r>
          </m:sup>
        </m:sSubSup>
      </m:oMath>
      <w:r>
        <w:rPr/>
        <w:t xml:space="preserve"> et </w:t>
      </w:r>
      <m:oMath>
        <m:sSubSup>
          <m:sSubSupPr/>
          <m:e>
            <m:r>
              <m:rPr>
                <m:sty m:val="i"/>
              </m:rPr>
              <m:t>Z</m:t>
            </m:r>
          </m:e>
          <m:sub>
            <m:r>
              <m:rPr>
                <m:sty m:val="i"/>
              </m:rPr>
              <m:t>G</m:t>
            </m:r>
          </m:sub>
          <m:sup>
            <m:r>
              <m:rPr>
                <m:sty m:val="p"/>
              </m:rPr>
              <m:t>(</m:t>
            </m:r>
            <m:r>
              <m:rPr>
                <m:sty m:val="i"/>
              </m:rPr>
              <m:t>F</m:t>
            </m:r>
            <m:r>
              <m:rPr>
                <m:sty m:val="p"/>
              </m:rPr>
              <m:t>)</m:t>
            </m:r>
          </m:sup>
        </m:sSubSup>
      </m:oMath>
      <w:r>
        <w:rPr>
          <w:rFonts w:eastAsia="Georgia" w:cs="Georgia" w:ascii="Georgia" w:hAnsi="Georgia"/>
        </w:rPr>
        <w:t xml:space="preserve"> désignent respectivement la position verticale du centre de carène et du centre de gravité du flotteur à l'équilibre, et </w:t>
      </w:r>
      <m:oMath>
        <m:sSubSup>
          <m:sSubSupPr/>
          <m:e>
            <m:r>
              <m:rPr>
                <m:sty m:val="i"/>
              </m:rPr>
              <m:t>V</m:t>
            </m:r>
          </m:e>
          <m:sub>
            <m:r>
              <m:rPr>
                <m:sty m:val="p"/>
              </m:rPr>
              <m:t>0</m:t>
            </m:r>
          </m:sub>
          <m:sup>
            <m:r>
              <m:rPr>
                <m:sty m:val="p"/>
              </m:rPr>
              <m:t>(</m:t>
            </m:r>
            <m:r>
              <m:rPr>
                <m:sty m:val="i"/>
              </m:rPr>
              <m:t>F</m:t>
            </m:r>
            <m:r>
              <m:rPr>
                <m:sty m:val="p"/>
              </m:rPr>
              <m:t>)</m:t>
            </m:r>
          </m:sup>
        </m:sSubSup>
      </m:oMath>
      <w:r>
        <w:rPr>
          <w:rFonts w:eastAsia="Georgia" w:cs="Georgia" w:ascii="Georgia" w:hAnsi="Georgia"/>
        </w:rPr>
        <w:t xml:space="preserve"> le volume du flotteur immergé à l'équilibre.</w:t>
      </w:r>
    </w:p>
    <w:p>
      <w:pPr>
        <w:spacing w:line="271" w:before="330" w:lineRule="auto"/>
      </w:pPr>
      <w:r>
        <w:rPr>
          <w:rFonts w:eastAsia="Georgia" w:cs="Georgia" w:ascii="Georgia" w:hAnsi="Georgia"/>
          <w:b/>
          <w:sz w:val="42"/>
        </w:rPr>
        <w:t xml:space="preserve">Modèle de l'action hydrodynamique du fluide.</w:t>
      </w:r>
    </w:p>
    <w:p>
      <w:pPr>
        <w:spacing w:after="220" w:lineRule="auto"/>
      </w:pPr>
      <w:r>
        <w:rPr/>
        <w:t xml:space="preserve">L'effort hydrodynamique du fluide sur un solide quelconque </w:t>
      </w:r>
      <m:oMath>
        <m:sSub>
          <m:sSubPr/>
          <m:e>
            <m:r>
              <m:rPr>
                <m:sty m:val="p"/>
              </m:rPr>
              <m:t>Σ</m:t>
            </m:r>
          </m:e>
          <m:sub>
            <m:r>
              <m:rPr>
                <m:sty m:val="p"/>
              </m:rPr>
              <m:t>i</m:t>
            </m:r>
          </m:sub>
        </m:sSub>
      </m:oMath>
      <w:r>
        <w:rPr>
          <w:rFonts w:eastAsia="Georgia" w:cs="Georgia" w:ascii="Georgia" w:hAnsi="Georgia"/>
        </w:rPr>
        <w:t xml:space="preserve"> s'écrit de façon formelle: </w:t>
      </w:r>
      <m:oMath>
        <m:sSub>
          <m:sSubPr/>
          <m:e>
            <m:acc>
              <m:accPr>
                <m:chr m:val="⃗"/>
              </m:accPr>
              <m:e>
                <m:r>
                  <m:rPr>
                    <m:sty m:val="p"/>
                  </m:rPr>
                  <m:t>F</m:t>
                </m:r>
              </m:e>
            </m:acc>
          </m:e>
          <m:sub>
            <m:r>
              <m:rPr>
                <m:sty m:val="p"/>
              </m:rPr>
              <m:t>hd</m:t>
            </m:r>
            <m:r>
              <m:rPr>
                <m:sty m:val="p"/>
              </m:rPr>
              <m:t>→</m:t>
            </m:r>
            <m:sSub>
              <m:sSubPr/>
              <m:e>
                <m:r>
                  <m:rPr>
                    <m:sty m:val="p"/>
                  </m:rPr>
                  <m:t>Σ</m:t>
                </m:r>
              </m:e>
              <m:sub>
                <m:r>
                  <m:rPr>
                    <m:sty m:val="p"/>
                  </m:rPr>
                  <m:t>i</m:t>
                </m:r>
              </m:sub>
            </m:sSub>
          </m:sub>
        </m:sSub>
        <m:r>
          <m:rPr>
            <m:sty m:val="p"/>
          </m:rPr>
          <m:t>=</m:t>
        </m:r>
        <m:nary>
          <m:naryPr>
            <m:chr m:val="∫"/>
            <m:limLoc m:val="subSup"/>
            <m:grow m:val="1"/>
            <m:supHide m:val="1"/>
          </m:naryPr>
          <m:sub>
            <m:r>
              <m:rPr>
                <m:sty m:val="p"/>
              </m:rPr>
              <m:t>S</m:t>
            </m:r>
          </m:sub>
          <m:sup/>
          <m:e>
            <m:r>
              <m:rPr>
                <m:sty m:val="p"/>
              </m:rPr>
              <m:t xml:space="preserve"> </m:t>
            </m:r>
          </m:e>
        </m:nary>
        <m:r>
          <m:rPr>
            <m:sty m:val="p"/>
          </m:rPr>
          <m:t>−</m:t>
        </m:r>
        <m:r>
          <m:rPr>
            <m:sty m:val="i"/>
          </m:rPr>
          <m:t>ρ</m:t>
        </m:r>
        <m:r>
          <m:rPr>
            <m:sty m:val="p"/>
          </m:rPr>
          <m:t>⋅</m:t>
        </m:r>
        <m:f>
          <m:fPr>
            <m:ctrlPr>
              <w:rPr>
                <w:rFonts w:ascii="Cambria Math" w:hAnsi="Cambria Math"/>
              </w:rPr>
            </m:ctrlPr>
          </m:fPr>
          <m:num>
            <m:r>
              <m:rPr>
                <m:sty m:val="i"/>
              </m:rPr>
              <m:t>∂</m:t>
            </m:r>
            <m:r>
              <m:rPr>
                <m:sty m:val="i"/>
              </m:rPr>
              <m:t>ϕ</m:t>
            </m:r>
          </m:num>
          <m:den>
            <m:r>
              <m:rPr>
                <m:sty m:val="i"/>
              </m:rPr>
              <m:t>∂</m:t>
            </m:r>
            <m:r>
              <m:rPr>
                <m:sty m:val="p"/>
              </m:rPr>
              <m:t>t</m:t>
            </m:r>
          </m:den>
        </m:f>
        <m:r>
          <m:rPr>
            <m:sty m:val="p"/>
          </m:rPr>
          <m:t>⋅</m:t>
        </m:r>
        <m:acc>
          <m:accPr>
            <m:chr m:val="⃗"/>
          </m:accPr>
          <m:e>
            <m:r>
              <m:rPr>
                <m:sty m:val="p"/>
              </m:rPr>
              <m:t>n</m:t>
            </m:r>
          </m:e>
        </m:acc>
        <m:r>
          <m:rPr>
            <m:sty m:val="p"/>
          </m:rPr>
          <m:t>dS</m:t>
        </m:r>
      </m:oMath>
      <w:r>
        <w:rPr>
          <w:rFonts w:eastAsia="Georgia" w:cs="Georgia" w:ascii="Georgia" w:hAnsi="Georgia"/>
        </w:rPr>
        <w:t xml:space="preserve"> où S désigne l'ensemble des surfaces immergées du solide et </w:t>
      </w:r>
      <m:oMath>
        <m:acc>
          <m:accPr>
            <m:chr m:val="⃗"/>
          </m:accPr>
          <m:e>
            <m:r>
              <m:rPr>
                <m:sty m:val="p"/>
              </m:rPr>
              <m:t>n</m:t>
            </m:r>
          </m:e>
        </m:acc>
      </m:oMath>
      <w:r>
        <w:rPr>
          <w:rFonts w:eastAsia="Georgia" w:cs="Georgia" w:ascii="Georgia" w:hAnsi="Georgia"/>
        </w:rPr>
        <w:t xml:space="preserve"> la normale locale à la surface en un point courant de la surface immergée.</w:t>
      </w:r>
      <w:r>
        <w:rPr/>
        <w:br w:type="textWrapping"/>
      </w:r>
      <w:r>
        <w:rPr>
          <w:rFonts w:eastAsia="Georgia" w:cs="Georgia" w:ascii="Georgia" w:hAnsi="Georgia"/>
        </w:rPr>
        <w:t xml:space="preserve">Usuellement, les hydrodynamiciens représentent le potentiel de vitesse </w:t>
      </w:r>
      <m:oMath>
        <m:r>
          <m:rPr>
            <m:sty m:val="i"/>
          </m:rPr>
          <m:t>ϕ</m:t>
        </m:r>
      </m:oMath>
      <w:r>
        <w:rPr/>
        <w:t xml:space="preserve"> comme la superposition de 3 potentiels, </w:t>
      </w:r>
      <m:oMath>
        <m:r>
          <m:rPr>
            <m:sty m:val="i"/>
          </m:rPr>
          <m:t>ϕ</m:t>
        </m:r>
        <m:r>
          <m:rPr>
            <m:sty m:val="p"/>
          </m:rPr>
          <m:t>=</m:t>
        </m:r>
        <m:sSub>
          <m:sSubPr/>
          <m:e>
            <m:r>
              <m:rPr>
                <m:sty m:val="i"/>
              </m:rPr>
              <m:t>ϕ</m:t>
            </m:r>
          </m:e>
          <m:sub>
            <m:r>
              <m:rPr>
                <m:sty m:val="i"/>
              </m:rPr>
              <m:t>i</m:t>
            </m:r>
          </m:sub>
        </m:sSub>
        <m:r>
          <m:rPr>
            <m:sty m:val="p"/>
          </m:rPr>
          <m:t>+</m:t>
        </m:r>
        <m:sSub>
          <m:sSubPr/>
          <m:e>
            <m:r>
              <m:rPr>
                <m:sty m:val="i"/>
              </m:rPr>
              <m:t>ϕ</m:t>
            </m:r>
          </m:e>
          <m:sub>
            <m:r>
              <m:rPr>
                <m:sty m:val="i"/>
              </m:rPr>
              <m:t>D</m:t>
            </m:r>
          </m:sub>
        </m:sSub>
        <m:r>
          <m:rPr>
            <m:sty m:val="p"/>
          </m:rPr>
          <m:t>+</m:t>
        </m:r>
        <m:sSub>
          <m:sSubPr/>
          <m:e>
            <m:r>
              <m:rPr>
                <m:sty m:val="i"/>
              </m:rPr>
              <m:t>ϕ</m:t>
            </m:r>
          </m:e>
          <m:sub>
            <m:r>
              <m:rPr>
                <m:sty m:val="i"/>
              </m:rPr>
              <m:t>R</m:t>
            </m:r>
          </m:sub>
        </m:sSub>
      </m:oMath>
      <w:r>
        <w:rPr/>
        <w:t xml:space="preserve"> :</w:t>
      </w:r>
    </w:p>
    <w:p>
      <w:pPr>
        <w:numPr>
          <w:ilvl w:val="0"/>
          <w:numId w:val="2"/>
        </w:numPr>
        <w:spacing w:lineRule="auto"/>
      </w:pPr>
      <m:oMath>
        <m:r>
          <m:rPr>
            <m:sty m:val="p"/>
          </m:rPr>
          <m:t xml:space="preserve"> </m:t>
        </m:r>
        <m:sSub>
          <m:sSubPr/>
          <m:e>
            <m:r>
              <m:rPr>
                <m:sty m:val="i"/>
              </m:rPr>
              <m:t>ϕ</m:t>
            </m:r>
          </m:e>
          <m:sub>
            <m:r>
              <m:rPr>
                <m:sty m:val="i"/>
              </m:rPr>
              <m:t>i</m:t>
            </m:r>
          </m:sub>
        </m:sSub>
      </m:oMath>
      <w:r>
        <w:rPr>
          <w:rFonts w:eastAsia="Georgia" w:cs="Georgia" w:ascii="Georgia" w:hAnsi="Georgia"/>
        </w:rPr>
        <w:t xml:space="preserve"> représente le potentiel de vitesse de la houle incidente en l'absence de solide. Les efforts engendrés par ce potentiel sont appelés efforts de Froude-Krylov.</w:t>
      </w:r>
    </w:p>
    <w:p>
      <w:pPr>
        <w:numPr>
          <w:ilvl w:val="0"/>
          <w:numId w:val="2"/>
        </w:numPr>
        <w:spacing w:lineRule="auto"/>
      </w:pPr>
      <m:oMath>
        <m:r>
          <m:rPr>
            <m:sty m:val="p"/>
          </m:rPr>
          <m:t xml:space="preserve"> </m:t>
        </m:r>
        <m:sSub>
          <m:sSubPr/>
          <m:e>
            <m:r>
              <m:rPr>
                <m:sty m:val="i"/>
              </m:rPr>
              <m:t>ϕ</m:t>
            </m:r>
          </m:e>
          <m:sub>
            <m:r>
              <m:rPr>
                <m:sty m:val="p"/>
              </m:rPr>
              <m:t>D</m:t>
            </m:r>
          </m:sub>
        </m:sSub>
      </m:oMath>
      <w:r>
        <w:rPr>
          <w:rFonts w:eastAsia="Georgia" w:cs="Georgia" w:ascii="Georgia" w:hAnsi="Georgia"/>
        </w:rPr>
        <w:t xml:space="preserve"> représente le potentiel de vitesse de houle diffractée. Il correspond au champ de houle qui serait réfléchi par le solide si celui-ci était fixe.</w:t>
      </w:r>
    </w:p>
    <w:p>
      <w:pPr>
        <w:spacing w:after="220" w:lineRule="auto"/>
      </w:pPr>
      <w:r>
        <w:rPr>
          <w:rFonts w:eastAsia="Georgia" w:cs="Georgia" w:ascii="Georgia" w:hAnsi="Georgia"/>
        </w:rPr>
        <w:t xml:space="preserve">Du point de vue global, les actions mécaniques dues aux champs incident et diffracté sont considérées comme des actions extérieures et sont déterminées par des méthodes numériques.</w:t>
      </w:r>
      <w:r>
        <w:rPr/>
        <w:br w:type="textWrapping"/>
      </w:r>
      <w:r>
        <w:rPr/>
        <w:t xml:space="preserve">On posera donc ici :</w:t>
      </w:r>
    </w:p>
    <w:p>
      <w:pPr>
        <w:spacing w:after="220" w:lineRule="auto"/>
      </w:pPr>
      <m:oMathPara>
        <m:oMath>
          <m:d>
            <m:dPr>
              <m:begChr m:val="{"/>
              <m:endChr m:val="}"/>
              <m:ctrlPr>
                <w:rPr>
                  <w:rFonts w:ascii="Cambria Math" w:hAnsi="Cambria Math"/>
                </w:rPr>
              </m:ctrlPr>
            </m:dPr>
            <m:e>
              <m:sSubSup>
                <m:sSubSupPr/>
                <m:e>
                  <m:r>
                    <m:rPr>
                      <m:sty m:val="i"/>
                    </m:rPr>
                    <m:t>T</m:t>
                  </m:r>
                </m:e>
                <m:sub>
                  <m:r>
                    <m:rPr>
                      <m:sty m:val="i"/>
                    </m:rPr>
                    <m:t>h</m:t>
                  </m:r>
                  <m:r>
                    <m:rPr>
                      <m:sty m:val="i"/>
                    </m:rPr>
                    <m:t>d</m:t>
                  </m:r>
                  <m:r>
                    <m:rPr>
                      <m:sty m:val="p"/>
                    </m:rPr>
                    <m:t>→</m:t>
                  </m:r>
                  <m:r>
                    <m:rPr>
                      <m:sty m:val="i"/>
                    </m:rPr>
                    <m:t>E</m:t>
                  </m:r>
                </m:sub>
                <m:sup>
                  <m:r>
                    <m:rPr>
                      <m:sty m:val="i"/>
                    </m:rPr>
                    <m:t>i</m:t>
                  </m:r>
                  <m:r>
                    <m:rPr>
                      <m:sty m:val="p"/>
                    </m:rPr>
                    <m:t>+</m:t>
                  </m:r>
                  <m:r>
                    <m:rPr>
                      <m:sty m:val="i"/>
                    </m:rPr>
                    <m:t>D</m:t>
                  </m:r>
                </m:sup>
              </m:sSubSup>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p"/>
                          </m:rPr>
                          <m:t>1</m:t>
                        </m:r>
                      </m:sub>
                    </m:sSub>
                    <m:r>
                      <m:rPr>
                        <m:sty m:val="p"/>
                      </m:rPr>
                      <m:t>=</m:t>
                    </m:r>
                    <m:sSub>
                      <m:sSubPr/>
                      <m:e>
                        <m:r>
                          <m:rPr>
                            <m:sty m:val="i"/>
                          </m:rPr>
                          <m:t>F</m:t>
                        </m:r>
                      </m:e>
                      <m:sub>
                        <m:r>
                          <m:rPr>
                            <m:sty m:val="p"/>
                          </m:rPr>
                          <m:t>1</m:t>
                        </m:r>
                        <m:r>
                          <m:rPr>
                            <m:sty m:val="i"/>
                          </m:rPr>
                          <m:t>x</m:t>
                        </m:r>
                      </m:sub>
                    </m:sSub>
                    <m:sSub>
                      <m:sSubPr/>
                      <m:e>
                        <m:acc>
                          <m:accPr>
                            <m:chr m:val="⃗"/>
                          </m:accPr>
                          <m:e>
                            <m:r>
                              <m:rPr>
                                <m:sty m:val="i"/>
                              </m:rPr>
                              <m:t>e</m:t>
                            </m:r>
                          </m:e>
                        </m:acc>
                      </m:e>
                      <m:sub>
                        <m:r>
                          <m:rPr>
                            <m:sty m:val="i"/>
                          </m:rPr>
                          <m:t>x</m:t>
                        </m:r>
                      </m:sub>
                    </m:sSub>
                    <m:r>
                      <m:rPr>
                        <m:sty m:val="p"/>
                      </m:rPr>
                      <m:t>+</m:t>
                    </m:r>
                    <m:sSub>
                      <m:sSubPr/>
                      <m:e>
                        <m:r>
                          <m:rPr>
                            <m:sty m:val="i"/>
                          </m:rPr>
                          <m:t>F</m:t>
                        </m:r>
                      </m:e>
                      <m:sub>
                        <m:r>
                          <m:rPr>
                            <m:sty m:val="p"/>
                          </m:rPr>
                          <m:t>1</m:t>
                        </m:r>
                        <m:r>
                          <m:rPr>
                            <m:sty m:val="i"/>
                          </m:rPr>
                          <m:t>z</m:t>
                        </m:r>
                      </m:sub>
                    </m:sSub>
                    <m:sSub>
                      <m:sSubPr/>
                      <m:e>
                        <m:acc>
                          <m:accPr>
                            <m:chr m:val="⃗"/>
                          </m:accPr>
                          <m:e>
                            <m:r>
                              <m:rPr>
                                <m:sty m:val="i"/>
                              </m:rPr>
                              <m:t>e</m:t>
                            </m:r>
                          </m:e>
                        </m:acc>
                      </m:e>
                      <m:sub>
                        <m:r>
                          <m:rPr>
                            <m:sty m:val="i"/>
                          </m:rPr>
                          <m:t>z</m:t>
                        </m:r>
                      </m:sub>
                    </m:sSub>
                  </m:e>
                </m:mr>
                <m:mr>
                  <m:e>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d</m:t>
                        </m:r>
                        <m:r>
                          <m:rPr>
                            <m:sty m:val="p"/>
                          </m:rPr>
                          <m:t>→</m:t>
                        </m:r>
                        <m:r>
                          <m:rPr>
                            <m:sty m:val="i"/>
                          </m:rPr>
                          <m:t>E</m:t>
                        </m:r>
                      </m:sub>
                    </m:sSub>
                    <m:r>
                      <m:rPr>
                        <m:sty m:val="p"/>
                      </m:rPr>
                      <m:t>=</m:t>
                    </m:r>
                    <m:sSub>
                      <m:sSubPr/>
                      <m:e>
                        <m:r>
                          <m:rPr>
                            <m:sty m:val="i"/>
                          </m:rPr>
                          <m:t>M</m:t>
                        </m:r>
                      </m:e>
                      <m:sub>
                        <m:r>
                          <m:rPr>
                            <m:sty m:val="p"/>
                          </m:rPr>
                          <m:t>1</m:t>
                        </m:r>
                      </m:sub>
                    </m:sSub>
                    <m:sSub>
                      <m:sSubPr/>
                      <m:e>
                        <m:acc>
                          <m:accPr>
                            <m:chr m:val="⃗"/>
                          </m:accPr>
                          <m:e>
                            <m:r>
                              <m:rPr>
                                <m:sty m:val="i"/>
                              </m:rPr>
                              <m:t>e</m:t>
                            </m:r>
                          </m:e>
                        </m:acc>
                      </m:e>
                      <m:sub>
                        <m:r>
                          <m:rPr>
                            <m:sty m:val="i"/>
                          </m:rPr>
                          <m:t>y</m:t>
                        </m:r>
                      </m:sub>
                    </m:sSub>
                  </m:e>
                </m:mr>
              </m:m>
            </m:e>
          </m:d>
          <m:r>
            <m:rPr>
              <m:nor/>
            </m:rPr>
            <m:t> et </m:t>
          </m:r>
          <m:d>
            <m:dPr>
              <m:begChr m:val="{"/>
              <m:endChr m:val="}"/>
              <m:ctrlPr>
                <w:rPr>
                  <w:rFonts w:ascii="Cambria Math" w:hAnsi="Cambria Math"/>
                </w:rPr>
              </m:ctrlPr>
            </m:dPr>
            <m:e>
              <m:sSubSup>
                <m:sSubSupPr/>
                <m:e>
                  <m:r>
                    <m:rPr>
                      <m:sty m:val="i"/>
                    </m:rPr>
                    <m:t>T</m:t>
                  </m:r>
                </m:e>
                <m:sub>
                  <m:r>
                    <m:rPr>
                      <m:sty m:val="i"/>
                    </m:rPr>
                    <m:t>h</m:t>
                  </m:r>
                  <m:r>
                    <m:rPr>
                      <m:sty m:val="i"/>
                    </m:rPr>
                    <m:t>d</m:t>
                  </m:r>
                  <m:r>
                    <m:rPr>
                      <m:sty m:val="p"/>
                    </m:rPr>
                    <m:t>→</m:t>
                  </m:r>
                  <m:r>
                    <m:rPr>
                      <m:sty m:val="i"/>
                    </m:rPr>
                    <m:t>F</m:t>
                  </m:r>
                </m:sub>
                <m:sup>
                  <m:r>
                    <m:rPr>
                      <m:sty m:val="i"/>
                    </m:rPr>
                    <m:t>i</m:t>
                  </m:r>
                  <m:r>
                    <m:rPr>
                      <m:sty m:val="p"/>
                    </m:rPr>
                    <m:t>+</m:t>
                  </m:r>
                  <m:r>
                    <m:rPr>
                      <m:sty m:val="i"/>
                    </m:rPr>
                    <m:t>D</m:t>
                  </m:r>
                </m:sup>
              </m:sSubSup>
            </m:e>
          </m:d>
          <m:r>
            <m:rPr>
              <m:sty m:val="p"/>
            </m:rPr>
            <m:t>=</m:t>
          </m:r>
          <m:sSub>
            <m:sSubPr/>
            <m:e>
              <m:r>
                <m:t xml:space="preserve"> </m:t>
              </m:r>
            </m:e>
            <m:sub>
              <m:sSub>
                <m:sSubPr/>
                <m:e>
                  <m:r>
                    <m:rPr>
                      <m:sty m:val="i"/>
                    </m:rPr>
                    <m:t>G</m:t>
                  </m:r>
                </m:e>
                <m:sub>
                  <m:r>
                    <m:rPr>
                      <m:sty m:val="i"/>
                    </m:rPr>
                    <m:t>E</m:t>
                  </m:r>
                </m:sub>
              </m:sSub>
            </m:sub>
          </m:sSub>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p"/>
                          </m:rPr>
                          <m:t>2</m:t>
                        </m:r>
                      </m:sub>
                    </m:sSub>
                    <m:r>
                      <m:rPr>
                        <m:sty m:val="p"/>
                      </m:rPr>
                      <m:t>=</m:t>
                    </m:r>
                    <m:sSub>
                      <m:sSubPr/>
                      <m:e>
                        <m:r>
                          <m:rPr>
                            <m:sty m:val="i"/>
                          </m:rPr>
                          <m:t>F</m:t>
                        </m:r>
                      </m:e>
                      <m:sub>
                        <m:r>
                          <m:rPr>
                            <m:sty m:val="p"/>
                          </m:rPr>
                          <m:t>2</m:t>
                        </m:r>
                        <m:r>
                          <m:rPr>
                            <m:sty m:val="i"/>
                          </m:rPr>
                          <m:t>x</m:t>
                        </m:r>
                      </m:sub>
                    </m:sSub>
                    <m:sSub>
                      <m:sSubPr/>
                      <m:e>
                        <m:acc>
                          <m:accPr>
                            <m:chr m:val="⃗"/>
                          </m:accPr>
                          <m:e>
                            <m:r>
                              <m:rPr>
                                <m:sty m:val="i"/>
                              </m:rPr>
                              <m:t>e</m:t>
                            </m:r>
                          </m:e>
                        </m:acc>
                      </m:e>
                      <m:sub>
                        <m:r>
                          <m:rPr>
                            <m:sty m:val="i"/>
                          </m:rPr>
                          <m:t>x</m:t>
                        </m:r>
                      </m:sub>
                    </m:sSub>
                    <m:r>
                      <m:rPr>
                        <m:sty m:val="p"/>
                      </m:rPr>
                      <m:t>+</m:t>
                    </m:r>
                    <m:sSub>
                      <m:sSubPr/>
                      <m:e>
                        <m:r>
                          <m:rPr>
                            <m:sty m:val="i"/>
                          </m:rPr>
                          <m:t>F</m:t>
                        </m:r>
                      </m:e>
                      <m:sub>
                        <m:r>
                          <m:rPr>
                            <m:sty m:val="p"/>
                          </m:rPr>
                          <m:t>2</m:t>
                        </m:r>
                        <m:r>
                          <m:rPr>
                            <m:sty m:val="i"/>
                          </m:rPr>
                          <m:t>z</m:t>
                        </m:r>
                      </m:sub>
                    </m:sSub>
                    <m:sSub>
                      <m:sSubPr/>
                      <m:e>
                        <m:acc>
                          <m:accPr>
                            <m:chr m:val="⃗"/>
                          </m:accPr>
                          <m:e>
                            <m:r>
                              <m:rPr>
                                <m:sty m:val="i"/>
                              </m:rPr>
                              <m:t>e</m:t>
                            </m:r>
                          </m:e>
                        </m:acc>
                      </m:e>
                      <m:sub>
                        <m:r>
                          <m:rPr>
                            <m:sty m:val="i"/>
                          </m:rPr>
                          <m:t>z</m:t>
                        </m:r>
                      </m:sub>
                    </m:sSub>
                  </m:e>
                </m:mr>
                <m:mr>
                  <m:e>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d</m:t>
                        </m:r>
                        <m:r>
                          <m:rPr>
                            <m:sty m:val="p"/>
                          </m:rPr>
                          <m:t>→</m:t>
                        </m:r>
                        <m:r>
                          <m:rPr>
                            <m:sty m:val="i"/>
                          </m:rPr>
                          <m:t>F</m:t>
                        </m:r>
                      </m:sub>
                    </m:sSub>
                    <m:r>
                      <m:rPr>
                        <m:sty m:val="p"/>
                      </m:rPr>
                      <m:t>=</m:t>
                    </m:r>
                    <m:sSub>
                      <m:sSubPr/>
                      <m:e>
                        <m:r>
                          <m:rPr>
                            <m:sty m:val="i"/>
                          </m:rPr>
                          <m:t>M</m:t>
                        </m:r>
                      </m:e>
                      <m:sub>
                        <m:r>
                          <m:rPr>
                            <m:sty m:val="p"/>
                          </m:rPr>
                          <m:t>2</m:t>
                        </m:r>
                      </m:sub>
                    </m:sSub>
                    <m:sSub>
                      <m:sSubPr/>
                      <m:e>
                        <m:acc>
                          <m:accPr>
                            <m:chr m:val="⃗"/>
                          </m:accPr>
                          <m:e>
                            <m:r>
                              <m:rPr>
                                <m:sty m:val="i"/>
                              </m:rPr>
                              <m:t>e</m:t>
                            </m:r>
                          </m:e>
                        </m:acc>
                      </m:e>
                      <m:sub>
                        <m:r>
                          <m:rPr>
                            <m:sty m:val="i"/>
                          </m:rPr>
                          <m:t>y</m:t>
                        </m:r>
                      </m:sub>
                    </m:sSub>
                  </m:e>
                </m:mr>
              </m:m>
            </m:e>
          </m:d>
          <m:r>
            <m:rPr>
              <m:sty m:val="p"/>
            </m:rPr>
            <m:t>.</m:t>
          </m:r>
        </m:oMath>
      </m:oMathPara>
    </w:p>
    <w:p>
      <w:pPr>
        <w:numPr>
          <w:ilvl w:val="0"/>
          <w:numId w:val="3"/>
        </w:numPr>
        <w:spacing w:lineRule="auto"/>
      </w:pPr>
      <m:oMath>
        <m:sSub>
          <m:sSubPr/>
          <m:e>
            <m:r>
              <m:rPr>
                <m:sty m:val="i"/>
              </m:rPr>
              <m:t>ϕ</m:t>
            </m:r>
          </m:e>
          <m:sub>
            <m:r>
              <m:rPr>
                <m:sty m:val="i"/>
              </m:rPr>
              <m:t>R</m:t>
            </m:r>
          </m:sub>
        </m:sSub>
      </m:oMath>
      <w:r>
        <w:rPr>
          <w:rFonts w:eastAsia="Georgia" w:cs="Georgia" w:ascii="Georgia" w:hAnsi="Georgia"/>
        </w:rPr>
        <w:t xml:space="preserve"> représente le potentiel de vitesse de radiation. Il correspond à la houle émise par le flotteur lorsque celui-ci bouge en eau calme. L'action due à ce potentiel est appelée action de radiation.</w:t>
      </w:r>
    </w:p>
    <w:p>
      <w:pPr>
        <w:spacing w:after="220" w:lineRule="auto"/>
      </w:pPr>
      <m:oMathPara>
        <m:oMath>
          <m:d>
            <m:dPr>
              <m:begChr m:val="{"/>
              <m:endChr m:val="}"/>
              <m:ctrlPr>
                <w:rPr>
                  <w:rFonts w:ascii="Cambria Math" w:hAnsi="Cambria Math"/>
                </w:rPr>
              </m:ctrlPr>
            </m:dPr>
            <m:e>
              <m:sSubSup>
                <m:sSubSupPr/>
                <m:e>
                  <m:r>
                    <m:rPr>
                      <m:sty m:val="i"/>
                    </m:rPr>
                    <m:t>T</m:t>
                  </m:r>
                </m:e>
                <m:sub>
                  <m:r>
                    <m:rPr>
                      <m:sty m:val="i"/>
                    </m:rPr>
                    <m:t>h</m:t>
                  </m:r>
                  <m:r>
                    <m:rPr>
                      <m:sty m:val="i"/>
                    </m:rPr>
                    <m:t>d</m:t>
                  </m:r>
                  <m:r>
                    <m:rPr>
                      <m:sty m:val="p"/>
                    </m:rPr>
                    <m:t>→</m:t>
                  </m:r>
                  <m:r>
                    <m:rPr>
                      <m:sty m:val="i"/>
                    </m:rPr>
                    <m:t>E</m:t>
                  </m:r>
                </m:sub>
                <m:sup>
                  <m:r>
                    <m:rPr>
                      <m:sty m:val="i"/>
                    </m:rPr>
                    <m:t>R</m:t>
                  </m:r>
                </m:sup>
              </m:sSubSup>
            </m:e>
          </m:d>
          <m:r>
            <m:rPr>
              <m:sty m:val="p"/>
            </m:rPr>
            <m:t>=</m:t>
          </m:r>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F</m:t>
                            </m:r>
                          </m:e>
                        </m:acc>
                      </m:e>
                      <m:sub>
                        <m:r>
                          <m:rPr>
                            <m:sty m:val="p"/>
                          </m:rPr>
                          <m:t>3</m:t>
                        </m:r>
                      </m:sub>
                    </m:sSub>
                    <m:r>
                      <m:rPr>
                        <m:sty m:val="p"/>
                      </m:rPr>
                      <m:t>=</m:t>
                    </m:r>
                    <m:sSub>
                      <m:sSubPr/>
                      <m:e>
                        <m:r>
                          <m:rPr>
                            <m:sty m:val="i"/>
                          </m:rPr>
                          <m:t>F</m:t>
                        </m:r>
                      </m:e>
                      <m:sub>
                        <m:r>
                          <m:rPr>
                            <m:sty m:val="p"/>
                          </m:rPr>
                          <m:t>3</m:t>
                        </m:r>
                        <m:r>
                          <m:rPr>
                            <m:sty m:val="i"/>
                          </m:rPr>
                          <m:t>x</m:t>
                        </m:r>
                      </m:sub>
                    </m:sSub>
                    <m:sSub>
                      <m:sSubPr/>
                      <m:e>
                        <m:acc>
                          <m:accPr>
                            <m:chr m:val="⃗"/>
                          </m:accPr>
                          <m:e>
                            <m:r>
                              <m:rPr>
                                <m:sty m:val="i"/>
                              </m:rPr>
                              <m:t>e</m:t>
                            </m:r>
                          </m:e>
                        </m:acc>
                      </m:e>
                      <m:sub>
                        <m:r>
                          <m:rPr>
                            <m:sty m:val="i"/>
                          </m:rPr>
                          <m:t>x</m:t>
                        </m:r>
                      </m:sub>
                    </m:sSub>
                    <m:r>
                      <m:rPr>
                        <m:sty m:val="p"/>
                      </m:rPr>
                      <m:t>+</m:t>
                    </m:r>
                    <m:sSub>
                      <m:sSubPr/>
                      <m:e>
                        <m:r>
                          <m:rPr>
                            <m:sty m:val="i"/>
                          </m:rPr>
                          <m:t>F</m:t>
                        </m:r>
                      </m:e>
                      <m:sub>
                        <m:r>
                          <m:rPr>
                            <m:sty m:val="p"/>
                          </m:rPr>
                          <m:t>3</m:t>
                        </m:r>
                        <m:r>
                          <m:rPr>
                            <m:sty m:val="i"/>
                          </m:rPr>
                          <m:t>z</m:t>
                        </m:r>
                      </m:sub>
                    </m:sSub>
                    <m:sSub>
                      <m:sSubPr/>
                      <m:e>
                        <m:acc>
                          <m:accPr>
                            <m:chr m:val="⃗"/>
                          </m:accPr>
                          <m:e>
                            <m:r>
                              <m:rPr>
                                <m:sty m:val="i"/>
                              </m:rPr>
                              <m:t>e</m:t>
                            </m:r>
                          </m:e>
                        </m:acc>
                      </m:e>
                      <m:sub>
                        <m:r>
                          <m:rPr>
                            <m:sty m:val="i"/>
                          </m:rPr>
                          <m:t>z</m:t>
                        </m:r>
                      </m:sub>
                    </m:sSub>
                  </m:e>
                </m:mr>
                <m:mr>
                  <m:e>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d</m:t>
                        </m:r>
                        <m:r>
                          <m:rPr>
                            <m:sty m:val="i"/>
                          </m:rPr>
                          <m:t>r</m:t>
                        </m:r>
                        <m:r>
                          <m:rPr>
                            <m:sty m:val="p"/>
                          </m:rPr>
                          <m:t>→</m:t>
                        </m:r>
                        <m:r>
                          <m:rPr>
                            <m:sty m:val="i"/>
                          </m:rPr>
                          <m:t>E</m:t>
                        </m:r>
                      </m:sub>
                    </m:sSub>
                    <m:r>
                      <m:rPr>
                        <m:sty m:val="p"/>
                      </m:rPr>
                      <m:t>=</m:t>
                    </m:r>
                    <m:sSub>
                      <m:sSubPr/>
                      <m:e>
                        <m:r>
                          <m:rPr>
                            <m:sty m:val="i"/>
                          </m:rPr>
                          <m:t>M</m:t>
                        </m:r>
                      </m:e>
                      <m:sub>
                        <m:r>
                          <m:rPr>
                            <m:sty m:val="p"/>
                          </m:rPr>
                          <m:t>3</m:t>
                        </m:r>
                      </m:sub>
                    </m:sSub>
                    <m:sSub>
                      <m:sSubPr/>
                      <m:e>
                        <m:acc>
                          <m:accPr>
                            <m:chr m:val="⃗"/>
                          </m:accPr>
                          <m:e>
                            <m:r>
                              <m:rPr>
                                <m:sty m:val="i"/>
                              </m:rPr>
                              <m:t>e</m:t>
                            </m:r>
                          </m:e>
                        </m:acc>
                      </m:e>
                      <m:sub>
                        <m:r>
                          <m:rPr>
                            <m:sty m:val="i"/>
                          </m:rPr>
                          <m:t>y</m:t>
                        </m:r>
                      </m:sub>
                    </m:sSub>
                  </m:e>
                </m:mr>
              </m:m>
            </m:e>
          </m:d>
          <m:r>
            <m:rPr>
              <m:nor/>
            </m:rPr>
            <m:t> et </m:t>
          </m:r>
          <m:d>
            <m:dPr>
              <m:begChr m:val="{"/>
              <m:endChr m:val="}"/>
              <m:ctrlPr>
                <w:rPr>
                  <w:rFonts w:ascii="Cambria Math" w:hAnsi="Cambria Math"/>
                </w:rPr>
              </m:ctrlPr>
            </m:dPr>
            <m:e>
              <m:sSubSup>
                <m:sSubSupPr/>
                <m:e>
                  <m:r>
                    <m:rPr>
                      <m:sty m:val="i"/>
                    </m:rPr>
                    <m:t>T</m:t>
                  </m:r>
                </m:e>
                <m:sub>
                  <m:r>
                    <m:rPr>
                      <m:sty m:val="i"/>
                    </m:rPr>
                    <m:t>h</m:t>
                  </m:r>
                  <m:r>
                    <m:rPr>
                      <m:sty m:val="i"/>
                    </m:rPr>
                    <m:t>d</m:t>
                  </m:r>
                  <m:r>
                    <m:rPr>
                      <m:sty m:val="p"/>
                    </m:rPr>
                    <m:t>→</m:t>
                  </m:r>
                  <m:r>
                    <m:rPr>
                      <m:sty m:val="i"/>
                    </m:rPr>
                    <m:t>F</m:t>
                  </m:r>
                </m:sub>
                <m:sup>
                  <m:r>
                    <m:rPr>
                      <m:sty m:val="i"/>
                    </m:rPr>
                    <m:t>R</m:t>
                  </m:r>
                </m:sup>
              </m:sSubSup>
            </m:e>
          </m:d>
          <m:r>
            <m:rPr>
              <m:sty m:val="p"/>
            </m:rPr>
            <m:t>=</m:t>
          </m:r>
          <m:sSub>
            <m:sSubPr/>
            <m:e>
              <m:r>
                <m:t xml:space="preserve"> </m:t>
              </m:r>
            </m:e>
            <m:sub>
              <m:sSub>
                <m:sSubPr/>
                <m:e>
                  <m:r>
                    <m:rPr>
                      <m:sty m:val="i"/>
                    </m:rPr>
                    <m:t>G</m:t>
                  </m:r>
                </m:e>
                <m:sub>
                  <m:r>
                    <m:rPr>
                      <m:sty m:val="i"/>
                    </m:rPr>
                    <m:t>E</m:t>
                  </m:r>
                </m:sub>
              </m:sSub>
            </m:sub>
          </m:sSub>
          <m:d>
            <m:dPr>
              <m:begChr m:val="{"/>
              <m:endChr m:val="}"/>
              <m:ctrlPr>
                <w:rPr>
                  <w:rFonts w:ascii="Cambria Math" w:hAnsi="Cambria Math"/>
                </w:rPr>
              </m:ctrlPr>
            </m:dPr>
            <m:e>
              <m:m>
                <m:mPr>
                  <m:plcHide m:val="1"/>
                  <m:cGpRule m:val="0"/>
                  <m:mcs>
                    <m:mc>
                      <m:mcPr>
                        <m:count m:val="1"/>
                        <m:mcJc m:val="left"/>
                      </m:mcPr>
                    </m:mc>
                  </m:mcs>
                  <m:ctrlPr>
                    <w:rPr>
                      <w:rFonts w:ascii="Cambria Math" w:hAnsi="Cambria Math"/>
                      <w:i/>
                    </w:rPr>
                  </m:ctrlPr>
                </m:mPr>
                <m:mr>
                  <m:e>
                    <m:sSub>
                      <m:sSubPr/>
                      <m:e>
                        <m:acc>
                          <m:accPr>
                            <m:chr m:val="⃗"/>
                          </m:accPr>
                          <m:e>
                            <m:r>
                              <m:rPr>
                                <m:sty m:val="i"/>
                              </m:rPr>
                              <m:t>F</m:t>
                            </m:r>
                          </m:e>
                        </m:acc>
                      </m:e>
                      <m:sub>
                        <m:r>
                          <m:rPr>
                            <m:sty m:val="p"/>
                          </m:rPr>
                          <m:t>4</m:t>
                        </m:r>
                      </m:sub>
                    </m:sSub>
                    <m:r>
                      <m:rPr>
                        <m:sty m:val="p"/>
                      </m:rPr>
                      <m:t>=</m:t>
                    </m:r>
                    <m:sSub>
                      <m:sSubPr/>
                      <m:e>
                        <m:r>
                          <m:rPr>
                            <m:sty m:val="i"/>
                          </m:rPr>
                          <m:t>F</m:t>
                        </m:r>
                      </m:e>
                      <m:sub>
                        <m:r>
                          <m:rPr>
                            <m:sty m:val="p"/>
                          </m:rPr>
                          <m:t>4</m:t>
                        </m:r>
                        <m:r>
                          <m:rPr>
                            <m:sty m:val="i"/>
                          </m:rPr>
                          <m:t>x</m:t>
                        </m:r>
                      </m:sub>
                    </m:sSub>
                    <m:sSub>
                      <m:sSubPr/>
                      <m:e>
                        <m:acc>
                          <m:accPr>
                            <m:chr m:val="⃗"/>
                          </m:accPr>
                          <m:e>
                            <m:r>
                              <m:rPr>
                                <m:sty m:val="i"/>
                              </m:rPr>
                              <m:t>e</m:t>
                            </m:r>
                          </m:e>
                        </m:acc>
                      </m:e>
                      <m:sub>
                        <m:r>
                          <m:rPr>
                            <m:sty m:val="i"/>
                          </m:rPr>
                          <m:t>x</m:t>
                        </m:r>
                      </m:sub>
                    </m:sSub>
                    <m:r>
                      <m:rPr>
                        <m:sty m:val="p"/>
                      </m:rPr>
                      <m:t>+</m:t>
                    </m:r>
                    <m:sSub>
                      <m:sSubPr/>
                      <m:e>
                        <m:r>
                          <m:rPr>
                            <m:sty m:val="i"/>
                          </m:rPr>
                          <m:t>F</m:t>
                        </m:r>
                      </m:e>
                      <m:sub>
                        <m:r>
                          <m:rPr>
                            <m:sty m:val="p"/>
                          </m:rPr>
                          <m:t>4</m:t>
                        </m:r>
                        <m:r>
                          <m:rPr>
                            <m:sty m:val="i"/>
                          </m:rPr>
                          <m:t>z</m:t>
                        </m:r>
                      </m:sub>
                    </m:sSub>
                    <m:sSub>
                      <m:sSubPr/>
                      <m:e>
                        <m:acc>
                          <m:accPr>
                            <m:chr m:val="⃗"/>
                          </m:accPr>
                          <m:e>
                            <m:r>
                              <m:rPr>
                                <m:sty m:val="i"/>
                              </m:rPr>
                              <m:t>e</m:t>
                            </m:r>
                          </m:e>
                        </m:acc>
                      </m:e>
                      <m:sub>
                        <m:r>
                          <m:rPr>
                            <m:sty m:val="i"/>
                          </m:rPr>
                          <m:t>z</m:t>
                        </m:r>
                      </m:sub>
                    </m:sSub>
                  </m:e>
                </m:mr>
                <m:mr>
                  <m:e>
                    <m:sSub>
                      <m:sSubPr/>
                      <m:e>
                        <m:acc>
                          <m:accPr>
                            <m:chr m:val="⃗"/>
                          </m:accPr>
                          <m:e>
                            <m:r>
                              <m:rPr>
                                <m:sty m:val="i"/>
                              </m:rPr>
                              <m:t>M</m:t>
                            </m:r>
                          </m:e>
                        </m:acc>
                      </m:e>
                      <m:sub>
                        <m:sSub>
                          <m:sSubPr/>
                          <m:e>
                            <m:r>
                              <m:rPr>
                                <m:sty m:val="i"/>
                              </m:rPr>
                              <m:t>G</m:t>
                            </m:r>
                          </m:e>
                          <m:sub>
                            <m:r>
                              <m:rPr>
                                <m:sty m:val="i"/>
                              </m:rPr>
                              <m:t>E</m:t>
                            </m:r>
                          </m:sub>
                        </m:sSub>
                        <m:r>
                          <m:rPr>
                            <m:sty m:val="p"/>
                          </m:rPr>
                          <m:t>,</m:t>
                        </m:r>
                        <m:r>
                          <m:rPr>
                            <m:sty m:val="i"/>
                          </m:rPr>
                          <m:t>h</m:t>
                        </m:r>
                        <m:r>
                          <m:rPr>
                            <m:sty m:val="i"/>
                          </m:rPr>
                          <m:t>d</m:t>
                        </m:r>
                        <m:r>
                          <m:rPr>
                            <m:sty m:val="i"/>
                          </m:rPr>
                          <m:t>r</m:t>
                        </m:r>
                        <m:r>
                          <m:rPr>
                            <m:sty m:val="p"/>
                          </m:rPr>
                          <m:t>→</m:t>
                        </m:r>
                        <m:r>
                          <m:rPr>
                            <m:sty m:val="i"/>
                          </m:rPr>
                          <m:t>F</m:t>
                        </m:r>
                      </m:sub>
                    </m:sSub>
                    <m:r>
                      <m:rPr>
                        <m:sty m:val="p"/>
                      </m:rPr>
                      <m:t>=</m:t>
                    </m:r>
                    <m:sSub>
                      <m:sSubPr/>
                      <m:e>
                        <m:r>
                          <m:rPr>
                            <m:sty m:val="i"/>
                          </m:rPr>
                          <m:t>M</m:t>
                        </m:r>
                      </m:e>
                      <m:sub>
                        <m:r>
                          <m:rPr>
                            <m:sty m:val="p"/>
                          </m:rPr>
                          <m:t>4</m:t>
                        </m:r>
                      </m:sub>
                    </m:sSub>
                    <m:sSub>
                      <m:sSubPr/>
                      <m:e>
                        <m:acc>
                          <m:accPr>
                            <m:chr m:val="⃗"/>
                          </m:accPr>
                          <m:e>
                            <m:r>
                              <m:rPr>
                                <m:sty m:val="i"/>
                              </m:rPr>
                              <m:t>e</m:t>
                            </m:r>
                          </m:e>
                        </m:acc>
                      </m:e>
                      <m:sub>
                        <m:r>
                          <m:rPr>
                            <m:sty m:val="i"/>
                          </m:rPr>
                          <m:t>y</m:t>
                        </m:r>
                      </m:sub>
                    </m:sSub>
                  </m:e>
                </m:mr>
              </m:m>
            </m:e>
          </m:d>
          <m:r>
            <m:rPr>
              <m:nor/>
            </m:rPr>
            <m:t>. </m:t>
          </m:r>
        </m:oMath>
      </m:oMathPara>
    </w:p>
    <w:p>
      <w:pPr>
        <w:spacing w:after="220" w:lineRule="auto"/>
      </w:pPr>
      <w:r>
        <w:rPr>
          <w:rFonts w:eastAsia="Georgia" w:cs="Georgia" w:ascii="Georgia" w:hAnsi="Georgia"/>
        </w:rPr>
        <w:t xml:space="preserve">Pour la suite, toutes ces composantes seront considérées connues.</w:t>
      </w:r>
    </w:p>
    <w:p>
      <w:pPr>
        <w:spacing w:line="271" w:before="330" w:lineRule="auto"/>
      </w:pPr>
      <w:r>
        <w:rPr>
          <w:rFonts w:eastAsia="Georgia" w:cs="Georgia" w:ascii="Georgia" w:hAnsi="Georgia"/>
          <w:b/>
          <w:sz w:val="42"/>
        </w:rPr>
        <w:t xml:space="preserve">Modèle de l'action du récupérateur d'énergie</w:t>
      </w:r>
    </w:p>
    <w:p>
      <w:pPr>
        <w:spacing w:after="220" w:lineRule="auto"/>
      </w:pPr>
      <w:r>
        <w:rPr>
          <w:rFonts w:eastAsia="Georgia" w:cs="Georgia" w:ascii="Georgia" w:hAnsi="Georgia"/>
        </w:rPr>
        <w:t xml:space="preserve">Pour un fonctionnement normal, le système de conversion d'énergie mécanique en énergie électrique (interface secondaire sur la figure 4, notée IS) agit sur l'interface primaire (embase et flotteur en interaction avec la houle). C'est cette action qui, par l'intermédiaire d'une transformation de mouvement permettra de faire tourner la génératrice synchrone. Cette action mécanique sera modélisée comme un glisseur suivant l'axe ( </w:t>
      </w:r>
      <m:oMath>
        <m:sSub>
          <m:sSubPr/>
          <m:e>
            <m:r>
              <m:rPr>
                <m:sty m:val="i"/>
              </m:rPr>
              <m:t>G</m:t>
            </m:r>
          </m:e>
          <m:sub>
            <m:r>
              <m:rPr>
                <m:sty m:val="i"/>
              </m:rPr>
              <m:t>E</m:t>
            </m:r>
          </m:sub>
        </m:sSub>
        <m:r>
          <m:rPr>
            <m:sty m:val="p"/>
          </m:rPr>
          <m:t>,</m:t>
        </m:r>
        <m:sSub>
          <m:sSubPr/>
          <m:e>
            <m:acc>
              <m:accPr>
                <m:chr m:val="⃗"/>
              </m:accPr>
              <m:e>
                <m:r>
                  <m:rPr>
                    <m:sty m:val="i"/>
                  </m:rPr>
                  <m:t>e</m:t>
                </m:r>
              </m:e>
            </m:acc>
          </m:e>
          <m:sub>
            <m:r>
              <m:rPr>
                <m:sty m:val="i"/>
              </m:rPr>
              <m:t>z</m:t>
            </m:r>
          </m:sub>
        </m:sSub>
      </m:oMath>
      <w:r>
        <w:rPr/>
        <w:t xml:space="preserve"> ). On pose :</w:t>
      </w:r>
    </w:p>
    <w:p>
      <w:pPr>
        <w:spacing w:after="220" w:lineRule="auto"/>
      </w:pPr>
      <m:oMathPara>
        <m:oMath>
          <m:d>
            <m:dPr>
              <m:begChr m:val="{"/>
              <m:endChr m:val="}"/>
              <m:ctrlPr>
                <w:rPr>
                  <w:rFonts w:ascii="Cambria Math" w:hAnsi="Cambria Math"/>
                </w:rPr>
              </m:ctrlPr>
            </m:dPr>
            <m:e>
              <m:sSub>
                <m:sSubPr/>
                <m:e>
                  <m:r>
                    <m:rPr>
                      <m:sty m:val="i"/>
                    </m:rPr>
                    <m:t>T</m:t>
                  </m:r>
                </m:e>
                <m:sub>
                  <m:r>
                    <m:rPr>
                      <m:sty m:val="i"/>
                    </m:rPr>
                    <m:t>I</m:t>
                  </m:r>
                  <m:r>
                    <m:rPr>
                      <m:sty m:val="i"/>
                    </m:rPr>
                    <m:t>S</m:t>
                  </m:r>
                  <m:r>
                    <m:rPr>
                      <m:sty m:val="p"/>
                    </m:rPr>
                    <m:t>→</m:t>
                  </m:r>
                  <m:r>
                    <m:rPr>
                      <m:sty m:val="i"/>
                    </m:rPr>
                    <m:t>F</m:t>
                  </m:r>
                </m:sub>
              </m:sSub>
            </m:e>
          </m:d>
          <m:r>
            <m:rPr>
              <m:sty m:val="p"/>
            </m:rPr>
            <m:t>=</m:t>
          </m:r>
          <m:d>
            <m:dPr>
              <m:begChr m:val="{"/>
              <m:endChr m:val="}"/>
              <m:ctrlPr>
                <w:rPr>
                  <w:rFonts w:ascii="Cambria Math" w:hAnsi="Cambria Math"/>
                </w:rPr>
              </m:ctrlPr>
            </m:dPr>
            <m:e>
              <m:m>
                <m:mPr>
                  <m:plcHide m:val="1"/>
                  <m:cGpRule m:val="0"/>
                  <m:mcs>
                    <m:mc>
                      <m:mcPr>
                        <m:count m:val="1"/>
                        <m:mcJc m:val="center"/>
                      </m:mcPr>
                    </m:mc>
                  </m:mcs>
                  <m:ctrlPr>
                    <w:rPr>
                      <w:rFonts w:ascii="Cambria Math" w:hAnsi="Cambria Math"/>
                      <w:i/>
                    </w:rPr>
                  </m:ctrlPr>
                </m:mPr>
                <m:mr>
                  <m:e>
                    <m:sSub>
                      <m:sSubPr/>
                      <m:e>
                        <m:acc>
                          <m:accPr>
                            <m:chr m:val="⃗"/>
                          </m:accPr>
                          <m:e>
                            <m:r>
                              <m:rPr>
                                <m:sty m:val="i"/>
                              </m:rPr>
                              <m:t>F</m:t>
                            </m:r>
                          </m:e>
                        </m:acc>
                      </m:e>
                      <m:sub>
                        <m:r>
                          <m:rPr>
                            <m:sty m:val="i"/>
                          </m:rPr>
                          <m:t>u</m:t>
                        </m:r>
                      </m:sub>
                    </m:sSub>
                    <m:r>
                      <m:rPr>
                        <m:sty m:val="p"/>
                      </m:rPr>
                      <m:t>=</m:t>
                    </m:r>
                    <m:sSub>
                      <m:sSubPr/>
                      <m:e>
                        <m:r>
                          <m:rPr>
                            <m:sty m:val="i"/>
                          </m:rPr>
                          <m:t>F</m:t>
                        </m:r>
                      </m:e>
                      <m:sub>
                        <m:r>
                          <m:rPr>
                            <m:sty m:val="i"/>
                          </m:rPr>
                          <m:t>u</m:t>
                        </m:r>
                      </m:sub>
                    </m:sSub>
                    <m:sSub>
                      <m:sSubPr/>
                      <m:e>
                        <m:acc>
                          <m:accPr>
                            <m:chr m:val="⃗"/>
                          </m:accPr>
                          <m:e>
                            <m:r>
                              <m:rPr>
                                <m:sty m:val="i"/>
                              </m:rPr>
                              <m:t>e</m:t>
                            </m:r>
                          </m:e>
                        </m:acc>
                      </m:e>
                      <m:sub>
                        <m:r>
                          <m:rPr>
                            <m:sty m:val="i"/>
                          </m:rPr>
                          <m:t>z</m:t>
                        </m:r>
                      </m:sub>
                    </m:sSub>
                  </m:e>
                </m:mr>
                <m:mr>
                  <m:e>
                    <m:acc>
                      <m:accPr>
                        <m:chr m:val="⃗"/>
                      </m:accPr>
                      <m:e>
                        <m:r>
                          <m:rPr>
                            <m:sty m:val="p"/>
                          </m:rPr>
                          <m:t>0</m:t>
                        </m:r>
                      </m:e>
                    </m:acc>
                  </m:e>
                </m:mr>
              </m:m>
            </m:e>
          </m:d>
        </m:oMath>
      </m:oMathPara>
    </w:p>
    <w:p>
      <w:pPr>
        <w:spacing w:after="220" w:lineRule="auto"/>
      </w:pPr>
      <w:r>
        <w:rPr>
          <w:rFonts w:eastAsia="Georgia" w:cs="Georgia" w:ascii="Georgia" w:hAnsi="Georgia"/>
        </w:rPr>
        <w:t xml:space="preserve">Le théorème des actions réciproques permet d'écrire </w:t>
      </w:r>
      <m:oMath>
        <m:d>
          <m:dPr>
            <m:begChr m:val="{"/>
            <m:endChr m:val="}"/>
            <m:ctrlPr>
              <w:rPr>
                <w:rFonts w:ascii="Cambria Math" w:hAnsi="Cambria Math"/>
              </w:rPr>
            </m:ctrlPr>
          </m:dPr>
          <m:e>
            <m:sSub>
              <m:sSubPr/>
              <m:e>
                <m:r>
                  <m:rPr>
                    <m:sty m:val="i"/>
                  </m:rPr>
                  <m:t>T</m:t>
                </m:r>
              </m:e>
              <m:sub>
                <m:r>
                  <m:rPr>
                    <m:sty m:val="i"/>
                  </m:rPr>
                  <m:t>I</m:t>
                </m:r>
                <m:r>
                  <m:rPr>
                    <m:sty m:val="i"/>
                  </m:rPr>
                  <m:t>S</m:t>
                </m:r>
                <m:r>
                  <m:rPr>
                    <m:sty m:val="p"/>
                  </m:rPr>
                  <m:t>→</m:t>
                </m:r>
                <m:r>
                  <m:rPr>
                    <m:sty m:val="i"/>
                  </m:rPr>
                  <m:t>F</m:t>
                </m:r>
              </m:sub>
            </m:sSub>
          </m:e>
        </m:d>
        <m:r>
          <m:rPr>
            <m:sty m:val="p"/>
          </m:rPr>
          <m:t>=</m:t>
        </m:r>
        <m:r>
          <m:rPr>
            <m:sty m:val="p"/>
          </m:rPr>
          <m:t>−</m:t>
        </m:r>
        <m:d>
          <m:dPr>
            <m:begChr m:val="{"/>
            <m:endChr m:val="}"/>
            <m:ctrlPr>
              <w:rPr>
                <w:rFonts w:ascii="Cambria Math" w:hAnsi="Cambria Math"/>
              </w:rPr>
            </m:ctrlPr>
          </m:dPr>
          <m:e>
            <m:sSub>
              <m:sSubPr/>
              <m:e>
                <m:r>
                  <m:rPr>
                    <m:sty m:val="i"/>
                  </m:rPr>
                  <m:t>T</m:t>
                </m:r>
              </m:e>
              <m:sub>
                <m:r>
                  <m:rPr>
                    <m:sty m:val="i"/>
                  </m:rPr>
                  <m:t>I</m:t>
                </m:r>
                <m:r>
                  <m:rPr>
                    <m:sty m:val="i"/>
                  </m:rPr>
                  <m:t>S</m:t>
                </m:r>
                <m:r>
                  <m:rPr>
                    <m:sty m:val="p"/>
                  </m:rPr>
                  <m:t>→</m:t>
                </m:r>
                <m:r>
                  <m:rPr>
                    <m:sty m:val="i"/>
                  </m:rPr>
                  <m:t>E</m:t>
                </m:r>
              </m:sub>
            </m:sSub>
          </m:e>
        </m:d>
      </m:oMath>
      <w:r>
        <w:rPr/>
        <w:t xml:space="preserve">.</w:t>
      </w:r>
    </w:p>
    <w:p>
      <w:pPr>
        <w:spacing w:line="271" w:before="240" w:lineRule="auto"/>
      </w:pPr>
      <w:r>
        <w:rPr>
          <w:rFonts w:eastAsia="Georgia" w:cs="Georgia" w:ascii="Georgia" w:hAnsi="Georgia"/>
          <w:b/>
          <w:sz w:val="33"/>
        </w:rPr>
        <w:t xml:space="preserve">3.3. Modèle dynamique</w:t>
      </w:r>
    </w:p>
    <w:p>
      <w:pPr>
        <w:spacing w:after="220" w:lineRule="auto"/>
      </w:pPr>
      <w:r>
        <w:rPr/>
        <w:t xml:space="preserve">On note </w:t>
      </w:r>
      <m:oMath>
        <m:sSub>
          <m:sSubPr/>
          <m:e>
            <m:r>
              <m:rPr>
                <m:sty m:val="i"/>
              </m:rPr>
              <m:t>m</m:t>
            </m:r>
          </m:e>
          <m:sub>
            <m:r>
              <m:rPr>
                <m:sty m:val="i"/>
              </m:rPr>
              <m:t>E</m:t>
            </m:r>
          </m:sub>
        </m:sSub>
      </m:oMath>
      <w:r>
        <w:rPr/>
        <w:t xml:space="preserve"> et </w:t>
      </w:r>
      <m:oMath>
        <m:sSub>
          <m:sSubPr/>
          <m:e>
            <m:r>
              <m:rPr>
                <m:sty m:val="i"/>
              </m:rPr>
              <m:t>m</m:t>
            </m:r>
          </m:e>
          <m:sub>
            <m:r>
              <m:rPr>
                <m:sty m:val="i"/>
              </m:rPr>
              <m:t>F</m:t>
            </m:r>
          </m:sub>
        </m:sSub>
      </m:oMath>
      <w:r>
        <w:rPr>
          <w:rFonts w:eastAsia="Georgia" w:cs="Georgia" w:ascii="Georgia" w:hAnsi="Georgia"/>
        </w:rPr>
        <w:t xml:space="preserve"> les masses respectives de l'embase et du flotteur. Les caractéristiques dimensionnelles des solides sont données en annexe 1 et on considère que toutes les pièces (flotteur, colonne, plateau) sont homogènes. On supposera que les déplacements restent petits et on ne gardera que les termes d'ordre 1.</w:t>
      </w:r>
    </w:p>
    <w:p>
      <w:pPr>
        <w:spacing w:after="220" w:lineRule="auto"/>
      </w:pPr>
      <w:r>
        <w:rPr>
          <w:rFonts w:eastAsia="Georgia" w:cs="Georgia" w:ascii="Georgia" w:hAnsi="Georgia"/>
        </w:rPr>
        <w:t xml:space="preserve">Q30) Donner la forme des matrices d'inertie de l'embase et du flotteur en leur centre de gravité.</w:t>
      </w:r>
    </w:p>
    <w:p>
      <w:pPr>
        <w:spacing w:after="220" w:lineRule="auto"/>
      </w:pPr>
      <w:r>
        <w:rPr/>
        <w:t xml:space="preserve">Le moment d'inertie d'un cylindre plein de rayon </w:t>
      </w:r>
      <m:oMath>
        <m:sSub>
          <m:sSubPr/>
          <m:e>
            <m:r>
              <m:rPr>
                <m:sty m:val="i"/>
              </m:rPr>
              <m:t>R</m:t>
            </m:r>
          </m:e>
          <m:sub>
            <m:r>
              <m:rPr>
                <m:sty m:val="i"/>
              </m:rPr>
              <m:t>c</m:t>
            </m:r>
          </m:sub>
        </m:sSub>
      </m:oMath>
      <w:r>
        <w:rPr/>
        <w:t xml:space="preserve"> et de hauteur </w:t>
      </w:r>
      <m:oMath>
        <m:sSub>
          <m:sSubPr/>
          <m:e>
            <m:r>
              <m:rPr>
                <m:sty m:val="i"/>
              </m:rPr>
              <m:t>h</m:t>
            </m:r>
          </m:e>
          <m:sub>
            <m:r>
              <m:rPr>
                <m:sty m:val="i"/>
              </m:rPr>
              <m:t>c</m:t>
            </m:r>
          </m:sub>
        </m:sSub>
      </m:oMath>
      <w:r>
        <w:rPr>
          <w:rFonts w:eastAsia="Georgia" w:cs="Georgia" w:ascii="Georgia" w:hAnsi="Georgia"/>
        </w:rPr>
        <w:t xml:space="preserve">, de centre de gravité </w:t>
      </w:r>
      <m:oMath>
        <m:r>
          <m:rPr>
            <m:sty m:val="i"/>
          </m:rPr>
          <m:t>G</m:t>
        </m:r>
      </m:oMath>
      <w:r>
        <w:rPr/>
        <w:t xml:space="preserve">, autour de l'axe ( </w:t>
      </w:r>
      <m:oMath>
        <m:r>
          <m:rPr>
            <m:sty m:val="i"/>
          </m:rPr>
          <m:t>G</m:t>
        </m:r>
        <m:r>
          <m:rPr>
            <m:sty m:val="p"/>
          </m:rPr>
          <m:t>,</m:t>
        </m:r>
        <m:acc>
          <m:accPr>
            <m:chr m:val="⃗"/>
          </m:accPr>
          <m:e>
            <m:r>
              <m:rPr>
                <m:sty m:val="i"/>
              </m:rPr>
              <m:t>y</m:t>
            </m:r>
          </m:e>
        </m:acc>
      </m:oMath>
      <w:r>
        <w:rPr>
          <w:rFonts w:eastAsia="Georgia" w:cs="Georgia" w:ascii="Georgia" w:hAnsi="Georgia"/>
        </w:rPr>
        <w:t xml:space="preserve"> ) perpendiculaire à son axe de révolution est donné par </w:t>
      </w:r>
      <m:oMath>
        <m:sSub>
          <m:sSubPr/>
          <m:e>
            <m:r>
              <m:rPr>
                <m:sty m:val="i"/>
              </m:rPr>
              <m:t>I</m:t>
            </m:r>
          </m:e>
          <m:sub>
            <m:r>
              <m:rPr>
                <m:sty m:val="i"/>
              </m:rPr>
              <m:t>y</m:t>
            </m:r>
          </m:sub>
        </m:sSub>
        <m:r>
          <m:rPr>
            <m:sty m:val="p"/>
          </m:rPr>
          <m:t>=</m:t>
        </m:r>
        <m:sSub>
          <m:sSubPr/>
          <m:e>
            <m:r>
              <m:rPr>
                <m:sty m:val="i"/>
              </m:rPr>
              <m:t>m</m:t>
            </m:r>
          </m:e>
          <m:sub>
            <m:r>
              <m:rPr>
                <m:sty m:val="i"/>
              </m:rPr>
              <m:t>c</m:t>
            </m:r>
          </m:sub>
        </m:sSub>
        <m:f>
          <m:fPr>
            <m:ctrlPr>
              <w:rPr>
                <w:rFonts w:ascii="Cambria Math" w:hAnsi="Cambria Math"/>
              </w:rPr>
            </m:ctrlPr>
          </m:fPr>
          <m:num>
            <m:sSubSup>
              <m:sSubSupPr/>
              <m:e>
                <m:r>
                  <m:rPr>
                    <m:sty m:val="i"/>
                  </m:rPr>
                  <m:t>R</m:t>
                </m:r>
              </m:e>
              <m:sub>
                <m:r>
                  <m:rPr>
                    <m:sty m:val="i"/>
                  </m:rPr>
                  <m:t>c</m:t>
                </m:r>
              </m:sub>
              <m:sup>
                <m:r>
                  <m:rPr>
                    <m:sty m:val="p"/>
                  </m:rPr>
                  <m:t>2</m:t>
                </m:r>
              </m:sup>
            </m:sSubSup>
          </m:num>
          <m:den>
            <m:r>
              <m:rPr>
                <m:sty m:val="p"/>
              </m:rPr>
              <m:t>4</m:t>
            </m:r>
          </m:den>
        </m:f>
        <m:r>
          <m:rPr>
            <m:sty m:val="p"/>
          </m:rPr>
          <m:t>+</m:t>
        </m:r>
        <m:sSub>
          <m:sSubPr/>
          <m:e>
            <m:r>
              <m:rPr>
                <m:sty m:val="i"/>
              </m:rPr>
              <m:t>m</m:t>
            </m:r>
          </m:e>
          <m:sub>
            <m:r>
              <m:rPr>
                <m:sty m:val="i"/>
              </m:rPr>
              <m:t>c</m:t>
            </m:r>
          </m:sub>
        </m:sSub>
        <m:f>
          <m:fPr>
            <m:ctrlPr>
              <w:rPr>
                <w:rFonts w:ascii="Cambria Math" w:hAnsi="Cambria Math"/>
              </w:rPr>
            </m:ctrlPr>
          </m:fPr>
          <m:num>
            <m:sSubSup>
              <m:sSubSupPr/>
              <m:e>
                <m:r>
                  <m:rPr>
                    <m:sty m:val="i"/>
                  </m:rPr>
                  <m:t>h</m:t>
                </m:r>
              </m:e>
              <m:sub>
                <m:r>
                  <m:rPr>
                    <m:sty m:val="i"/>
                  </m:rPr>
                  <m:t>c</m:t>
                </m:r>
              </m:sub>
              <m:sup>
                <m:r>
                  <m:rPr>
                    <m:sty m:val="p"/>
                  </m:rPr>
                  <m:t>2</m:t>
                </m:r>
              </m:sup>
            </m:sSubSup>
          </m:num>
          <m:den>
            <m:r>
              <m:rPr>
                <m:sty m:val="p"/>
              </m:rPr>
              <m:t>12</m:t>
            </m:r>
          </m:den>
        </m:f>
      </m:oMath>
      <w:r>
        <w:rPr>
          <w:rFonts w:eastAsia="Georgia" w:cs="Georgia" w:ascii="Georgia" w:hAnsi="Georgia"/>
        </w:rPr>
        <w:t xml:space="preserve">, où </w:t>
      </w:r>
      <m:oMath>
        <m:sSub>
          <m:sSubPr/>
          <m:e>
            <m:r>
              <m:rPr>
                <m:sty m:val="i"/>
              </m:rPr>
              <m:t>m</m:t>
            </m:r>
          </m:e>
          <m:sub>
            <m:r>
              <m:rPr>
                <m:sty m:val="i"/>
              </m:rPr>
              <m:t>c</m:t>
            </m:r>
          </m:sub>
        </m:sSub>
      </m:oMath>
      <w:r>
        <w:rPr/>
        <w:t xml:space="preserve"> est la masse du cylindre.</w:t>
      </w:r>
    </w:p>
    <w:p>
      <w:pPr>
        <w:spacing w:after="220" w:lineRule="auto"/>
      </w:pPr>
      <w:r>
        <w:rPr>
          <w:rFonts w:eastAsia="Georgia" w:cs="Georgia" w:ascii="Georgia" w:hAnsi="Georgia"/>
        </w:rPr>
        <w:t xml:space="preserve">Q31) En déduire l'expression de </w:t>
      </w:r>
      <m:oMath>
        <m:sSub>
          <m:sSubPr/>
          <m:e>
            <m:r>
              <m:rPr>
                <m:sty m:val="p"/>
              </m:rPr>
              <m:t>I</m:t>
            </m:r>
          </m:e>
          <m:sub>
            <m:r>
              <m:rPr>
                <m:sty m:val="p"/>
              </m:rPr>
              <m:t>y</m:t>
            </m:r>
            <m:r>
              <m:rPr>
                <m:sty m:val="p"/>
              </m:rPr>
              <m:t>,</m:t>
            </m:r>
            <m:r>
              <m:rPr>
                <m:sty m:val="p"/>
              </m:rPr>
              <m:t>F</m:t>
            </m:r>
          </m:sub>
        </m:sSub>
      </m:oMath>
      <w:r>
        <w:rPr/>
        <w:t xml:space="preserve">, moment d'inertie du flotteur au point </w:t>
      </w:r>
      <m:oMath>
        <m:sSub>
          <m:sSubPr/>
          <m:e>
            <m:r>
              <m:rPr>
                <m:sty m:val="p"/>
              </m:rPr>
              <m:t>G</m:t>
            </m:r>
          </m:e>
          <m:sub>
            <m:r>
              <m:rPr>
                <m:sty m:val="p"/>
              </m:rPr>
              <m:t>F</m:t>
            </m:r>
          </m:sub>
        </m:sSub>
      </m:oMath>
      <w:r>
        <w:rPr/>
        <w:t xml:space="preserve"> autour de la direction </w:t>
      </w:r>
      <m:oMath>
        <m:sSub>
          <m:sSubPr/>
          <m:e>
            <m:acc>
              <m:accPr>
                <m:chr m:val="⃗"/>
              </m:accPr>
              <m:e>
                <m:r>
                  <m:rPr>
                    <m:sty m:val="i"/>
                  </m:rPr>
                  <m:t>e</m:t>
                </m:r>
              </m:e>
            </m:acc>
          </m:e>
          <m:sub>
            <m:r>
              <m:rPr>
                <m:sty m:val="i"/>
              </m:rPr>
              <m:t>y</m:t>
            </m:r>
          </m:sub>
        </m:sSub>
      </m:oMath>
      <w:r>
        <w:rPr>
          <w:rFonts w:eastAsia="Georgia" w:cs="Georgia" w:ascii="Georgia" w:hAnsi="Georgia"/>
        </w:rPr>
        <w:t xml:space="preserve">. Vous donnerez le résultat en fonction de </w:t>
      </w:r>
      <m:oMath>
        <m:sSub>
          <m:sSubPr/>
          <m:e>
            <m:r>
              <m:rPr>
                <m:sty m:val="i"/>
              </m:rPr>
              <m:t>m</m:t>
            </m:r>
          </m:e>
          <m:sub>
            <m:r>
              <m:rPr>
                <m:sty m:val="i"/>
              </m:rPr>
              <m:t>F</m:t>
            </m:r>
          </m:sub>
        </m:sSub>
      </m:oMath>
      <w:r>
        <w:rPr>
          <w:rFonts w:eastAsia="Georgia" w:cs="Georgia" w:ascii="Georgia" w:hAnsi="Georgia"/>
        </w:rPr>
        <w:t xml:space="preserve"> et des caractéristiques dimensionnelles données en annexe 1.</w:t>
      </w:r>
    </w:p>
    <w:p>
      <w:pPr>
        <w:spacing w:after="220" w:lineRule="auto"/>
      </w:pPr>
      <w:r>
        <w:rPr/>
        <w:t xml:space="preserve">Pour la suite, on note </w:t>
      </w:r>
      <m:oMath>
        <m:sSub>
          <m:sSubPr/>
          <m:e>
            <m:r>
              <m:rPr>
                <m:sty m:val="p"/>
              </m:rPr>
              <m:t>I</m:t>
            </m:r>
          </m:e>
          <m:sub>
            <m:r>
              <m:rPr>
                <m:sty m:val="p"/>
              </m:rPr>
              <m:t>y</m:t>
            </m:r>
            <m:r>
              <m:rPr>
                <m:sty m:val="p"/>
              </m:rPr>
              <m:t>,</m:t>
            </m:r>
            <m:r>
              <m:rPr>
                <m:sty m:val="p"/>
              </m:rPr>
              <m:t>E</m:t>
            </m:r>
          </m:sub>
        </m:sSub>
      </m:oMath>
      <w:r>
        <w:rPr/>
        <w:t xml:space="preserve"> le moment d'inertie de l'embase au point </w:t>
      </w:r>
      <m:oMath>
        <m:sSub>
          <m:sSubPr/>
          <m:e>
            <m:r>
              <m:rPr>
                <m:sty m:val="p"/>
              </m:rPr>
              <m:t>G</m:t>
            </m:r>
          </m:e>
          <m:sub>
            <m:r>
              <m:rPr>
                <m:sty m:val="p"/>
              </m:rPr>
              <m:t>F</m:t>
            </m:r>
          </m:sub>
        </m:sSub>
      </m:oMath>
      <w:r>
        <w:rPr/>
        <w:t xml:space="preserve"> autour la direction </w:t>
      </w:r>
      <m:oMath>
        <m:sSub>
          <m:sSubPr/>
          <m:e>
            <m:acc>
              <m:accPr>
                <m:chr m:val="⃗"/>
              </m:accPr>
              <m:e>
                <m:r>
                  <m:rPr>
                    <m:sty m:val="p"/>
                  </m:rPr>
                  <m:t>e</m:t>
                </m:r>
              </m:e>
            </m:acc>
          </m:e>
          <m:sub>
            <m:r>
              <m:rPr>
                <m:sty m:val="p"/>
              </m:rPr>
              <m:t>y</m:t>
            </m:r>
          </m:sub>
        </m:sSub>
      </m:oMath>
      <w:r>
        <w:rPr/>
        <w:t xml:space="preserve">.</w:t>
      </w:r>
      <w:r>
        <w:rPr/>
        <w:br w:type="textWrapping"/>
      </w:r>
      <w:r>
        <w:rPr/>
        <w:t xml:space="preserve">On isole dans un premier temps l'ensemble </w:t>
      </w:r>
      <m:oMath>
        <m:r>
          <m:rPr>
            <m:sty m:val="p"/>
          </m:rPr>
          <m:t>Σ</m:t>
        </m:r>
        <m:r>
          <m:rPr>
            <m:sty m:val="p"/>
          </m:rPr>
          <m:t>=</m:t>
        </m:r>
        <m:r>
          <m:rPr>
            <m:sty m:val="p"/>
          </m:rPr>
          <m:t>{</m:t>
        </m:r>
      </m:oMath>
      <w:r>
        <w:rPr/>
        <w:t xml:space="preserve"> embase + flotteur </w:t>
      </w:r>
      <m:oMath>
        <m:r>
          <m:rPr>
            <m:sty m:val="p"/>
          </m:rPr>
          <m:t>}</m:t>
        </m:r>
      </m:oMath>
      <w:r>
        <w:rPr/>
        <w:t xml:space="preserve">.</w:t>
      </w:r>
      <w:r>
        <w:rPr/>
        <w:br w:type="textWrapping"/>
      </w:r>
      <w:r>
        <w:rPr/>
        <w:t xml:space="preserve">Q32) Calculer le torseur dynamique de l'ensemble </w:t>
      </w:r>
      <m:oMath>
        <m:r>
          <m:rPr>
            <m:sty m:val="p"/>
          </m:rPr>
          <m:t>Σ</m:t>
        </m:r>
      </m:oMath>
      <w:r>
        <w:rPr/>
        <w:t xml:space="preserve"> au point </w:t>
      </w:r>
      <m:oMath>
        <m:sSub>
          <m:sSubPr/>
          <m:e>
            <m:r>
              <m:rPr>
                <m:sty m:val="i"/>
              </m:rPr>
              <m:t>G</m:t>
            </m:r>
          </m:e>
          <m:sub>
            <m:r>
              <m:rPr>
                <m:sty m:val="i"/>
              </m:rPr>
              <m:t>E</m:t>
            </m:r>
          </m:sub>
        </m:sSub>
      </m:oMath>
      <w:r>
        <w:rPr>
          <w:rFonts w:eastAsia="Georgia" w:cs="Georgia" w:ascii="Georgia" w:hAnsi="Georgia"/>
        </w:rPr>
        <w:t xml:space="preserve"> par rapport au repère galiléen, en linéarisant à l'ordre 1. Vous exprimerez le résultat en fonction des dérivées des paramètres ( </w:t>
      </w:r>
      <m:oMath>
        <m:sSub>
          <m:sSubPr/>
          <m:e>
            <m:r>
              <m:rPr>
                <m:sty m:val="i"/>
              </m:rPr>
              <m:t>x</m:t>
            </m:r>
          </m:e>
          <m:sub>
            <m:r>
              <m:rPr>
                <m:sty m:val="i"/>
              </m:rPr>
              <m:t>e</m:t>
            </m:r>
          </m:sub>
        </m:sSub>
        <m:r>
          <m:rPr>
            <m:sty m:val="p"/>
          </m:rPr>
          <m:t>,</m:t>
        </m:r>
        <m:sSub>
          <m:sSubPr/>
          <m:e>
            <m:r>
              <m:rPr>
                <m:sty m:val="i"/>
              </m:rPr>
              <m:t>z</m:t>
            </m:r>
          </m:e>
          <m:sub>
            <m:r>
              <m:rPr>
                <m:sty m:val="i"/>
              </m:rPr>
              <m:t>e</m:t>
            </m:r>
          </m:sub>
        </m:sSub>
        <m:r>
          <m:rPr>
            <m:sty m:val="p"/>
          </m:rPr>
          <m:t>,</m:t>
        </m:r>
        <m:r>
          <m:rPr>
            <m:sty m:val="i"/>
          </m:rPr>
          <m:t>θ</m:t>
        </m:r>
        <m:r>
          <m:rPr>
            <m:sty m:val="p"/>
          </m:rPr>
          <m:t>,</m:t>
        </m:r>
        <m:r>
          <m:rPr>
            <m:sty m:val="i"/>
          </m:rPr>
          <m:t>z</m:t>
        </m:r>
      </m:oMath>
      <w:r>
        <w:rPr>
          <w:rFonts w:eastAsia="Georgia" w:cs="Georgia" w:ascii="Georgia" w:hAnsi="Georgia"/>
        </w:rPr>
        <w:t xml:space="preserve"> ) et des constantes géométriques et inertielles du problème.</w:t>
      </w:r>
    </w:p>
    <w:p>
      <w:pPr>
        <w:spacing w:after="220" w:lineRule="auto"/>
      </w:pPr>
      <w:r>
        <w:rPr>
          <w:rFonts w:eastAsia="Georgia" w:cs="Georgia" w:ascii="Georgia" w:hAnsi="Georgia"/>
        </w:rPr>
        <w:t xml:space="preserve">Q33) Écrire le principe fondamental de la dynamique appliqué au système </w:t>
      </w:r>
      <m:oMath>
        <m:r>
          <m:rPr>
            <m:sty m:val="p"/>
          </m:rPr>
          <m:t>Σ</m:t>
        </m:r>
      </m:oMath>
      <w:r>
        <w:rPr/>
        <w:t xml:space="preserve">.</w:t>
      </w:r>
      <w:r>
        <w:rPr/>
        <w:br w:type="textWrapping"/>
      </w:r>
      <w:r>
        <w:rPr>
          <w:rFonts w:eastAsia="Georgia" w:cs="Georgia" w:ascii="Georgia" w:hAnsi="Georgia"/>
        </w:rPr>
        <w:t xml:space="preserve">On obtient alors un système de 3 équations à 4 inconnues ( </w:t>
      </w:r>
      <m:oMath>
        <m:sSub>
          <m:sSubPr/>
          <m:e>
            <m:r>
              <m:rPr>
                <m:sty m:val="i"/>
              </m:rPr>
              <m:t>x</m:t>
            </m:r>
          </m:e>
          <m:sub>
            <m:r>
              <m:rPr>
                <m:sty m:val="i"/>
              </m:rPr>
              <m:t>e</m:t>
            </m:r>
          </m:sub>
        </m:sSub>
        <m:r>
          <m:rPr>
            <m:sty m:val="p"/>
          </m:rPr>
          <m:t>,</m:t>
        </m:r>
        <m:sSub>
          <m:sSubPr/>
          <m:e>
            <m:r>
              <m:rPr>
                <m:sty m:val="i"/>
              </m:rPr>
              <m:t>z</m:t>
            </m:r>
          </m:e>
          <m:sub>
            <m:r>
              <m:rPr>
                <m:sty m:val="i"/>
              </m:rPr>
              <m:t>e</m:t>
            </m:r>
          </m:sub>
        </m:sSub>
        <m:r>
          <m:rPr>
            <m:sty m:val="p"/>
          </m:rPr>
          <m:t>,</m:t>
        </m:r>
        <m:r>
          <m:rPr>
            <m:sty m:val="i"/>
          </m:rPr>
          <m:t>θ</m:t>
        </m:r>
        <m:r>
          <m:rPr>
            <m:sty m:val="p"/>
          </m:rPr>
          <m:t>,</m:t>
        </m:r>
        <m:r>
          <m:rPr>
            <m:sty m:val="i"/>
          </m:rPr>
          <m:t>z</m:t>
        </m:r>
      </m:oMath>
      <w:r>
        <w:rPr>
          <w:rFonts w:eastAsia="Georgia" w:cs="Georgia" w:ascii="Georgia" w:hAnsi="Georgia"/>
        </w:rPr>
        <w:t xml:space="preserve"> ). La dernière équation du mouvement est obtenue en isolant uniquement le flotteur.</w:t>
      </w:r>
      <w:r>
        <w:rPr/>
        <w:br w:type="textWrapping"/>
      </w:r>
      <w:r>
        <w:rPr/>
        <w:t xml:space="preserve">On isole maintenant le flotteur.</w:t>
      </w:r>
      <w:r>
        <w:rPr/>
        <w:br w:type="textWrapping"/>
      </w:r>
      <w:r>
        <w:rPr>
          <w:rFonts w:eastAsia="Georgia" w:cs="Georgia" w:ascii="Georgia" w:hAnsi="Georgia"/>
        </w:rPr>
        <w:t xml:space="preserve">Q34) Quelle équation particulière du principe fondamental de la dynamique appliqué au flotteur doit-on écrire pour obtenir une équation du mouvement?</w:t>
      </w:r>
    </w:p>
    <w:p>
      <w:pPr>
        <w:spacing w:after="220" w:lineRule="auto"/>
      </w:pPr>
      <w:r>
        <w:rPr>
          <w:rFonts w:eastAsia="Georgia" w:cs="Georgia" w:ascii="Georgia" w:hAnsi="Georgia"/>
        </w:rPr>
        <w:t xml:space="preserve">Q35) Écrire et linéariser cette équation, et former le système de 4 équations à 4 inconnues ( </w:t>
      </w:r>
      <m:oMath>
        <m:sSub>
          <m:sSubPr/>
          <m:e>
            <m:r>
              <m:rPr>
                <m:sty m:val="i"/>
              </m:rPr>
              <m:t>x</m:t>
            </m:r>
          </m:e>
          <m:sub>
            <m:r>
              <m:rPr>
                <m:sty m:val="i"/>
              </m:rPr>
              <m:t>e</m:t>
            </m:r>
          </m:sub>
        </m:sSub>
        <m:r>
          <m:rPr>
            <m:sty m:val="p"/>
          </m:rPr>
          <m:t>,</m:t>
        </m:r>
        <m:sSub>
          <m:sSubPr/>
          <m:e>
            <m:r>
              <m:rPr>
                <m:sty m:val="i"/>
              </m:rPr>
              <m:t>z</m:t>
            </m:r>
          </m:e>
          <m:sub>
            <m:r>
              <m:rPr>
                <m:sty m:val="i"/>
              </m:rPr>
              <m:t>e</m:t>
            </m:r>
          </m:sub>
        </m:sSub>
        <m:r>
          <m:rPr>
            <m:sty m:val="p"/>
          </m:rPr>
          <m:t>,</m:t>
        </m:r>
        <m:r>
          <m:rPr>
            <m:sty m:val="i"/>
          </m:rPr>
          <m:t>θ</m:t>
        </m:r>
        <m:r>
          <m:rPr>
            <m:sty m:val="p"/>
          </m:rPr>
          <m:t>,</m:t>
        </m:r>
        <m:r>
          <m:rPr>
            <m:sty m:val="i"/>
          </m:rPr>
          <m:t>z</m:t>
        </m:r>
      </m:oMath>
      <w:r>
        <w:rPr/>
        <w:t xml:space="preserve"> ) .</w:t>
      </w:r>
    </w:p>
    <w:p>
      <w:pPr>
        <w:spacing w:after="220" w:lineRule="auto"/>
      </w:pPr>
      <w:r>
        <w:rPr>
          <w:rFonts w:eastAsia="Georgia" w:cs="Georgia" w:ascii="Georgia" w:hAnsi="Georgia"/>
        </w:rPr>
        <w:t xml:space="preserve">Q36) Simplifier ce système en tenant compte de l'équilibre du système en eau calme sans houle.</w:t>
      </w:r>
    </w:p>
    <w:p>
      <w:pPr>
        <w:spacing w:line="271" w:before="240" w:lineRule="auto"/>
      </w:pPr>
      <w:r>
        <w:rPr>
          <w:rFonts w:eastAsia="Georgia" w:cs="Georgia" w:ascii="Georgia" w:hAnsi="Georgia"/>
          <w:b/>
          <w:sz w:val="33"/>
        </w:rPr>
        <w:t xml:space="preserve">3.4. Mise en forme du problème dans le domaine fréquentiel</w:t>
      </w:r>
    </w:p>
    <w:p>
      <w:pPr>
        <w:spacing w:after="220" w:lineRule="auto"/>
      </w:pPr>
      <w:r>
        <w:rPr>
          <w:rFonts w:eastAsia="Georgia" w:cs="Georgia" w:ascii="Georgia" w:hAnsi="Georgia"/>
        </w:rPr>
        <w:t xml:space="preserve">Grâce à l'hypothèse de linéarité (petits déplacements), il est d'usage de résoudre le système précédent dans le domaine fréquentiel. En adoptant une notation complexe, on pourra écrire pour toute grandeur </w:t>
      </w:r>
      <m:oMath>
        <m:r>
          <m:rPr>
            <m:sty m:val="i"/>
          </m:rPr>
          <m:t>x</m:t>
        </m:r>
      </m:oMath>
      <w:r>
        <w:rPr>
          <w:rFonts w:eastAsia="Georgia" w:cs="Georgia" w:ascii="Georgia" w:hAnsi="Georgia"/>
        </w:rPr>
        <w:t xml:space="preserve"> dépendante du temps </w:t>
      </w:r>
      <m:oMath>
        <m:r>
          <m:rPr>
            <m:sty m:val="i"/>
          </m:rPr>
          <m:t>x</m:t>
        </m:r>
        <m:r>
          <m:rPr>
            <m:sty m:val="p"/>
          </m:rPr>
          <m:t>(</m:t>
        </m:r>
        <m:r>
          <m:rPr>
            <m:sty m:val="i"/>
          </m:rPr>
          <m:t>t</m:t>
        </m:r>
        <m:r>
          <m:rPr>
            <m:sty m:val="p"/>
          </m:rPr>
          <m:t>)</m:t>
        </m:r>
        <m:r>
          <m:rPr>
            <m:sty m:val="p"/>
          </m:rPr>
          <m:t>=</m:t>
        </m:r>
        <m:r>
          <m:rPr>
            <m:sty m:val="p"/>
          </m:rPr>
          <m:t>ℜ</m:t>
        </m:r>
        <m:d>
          <m:dPr>
            <m:begChr m:val="("/>
            <m:endChr m:val=")"/>
            <m:ctrlPr>
              <w:rPr>
                <w:rFonts w:ascii="Cambria Math" w:hAnsi="Cambria Math"/>
              </w:rPr>
            </m:ctrlPr>
          </m:dPr>
          <m:e>
            <m:acc>
              <m:accPr>
                <m:chr m:val="ˆ"/>
              </m:accPr>
              <m:e>
                <m:r>
                  <m:rPr>
                    <m:sty m:val="i"/>
                  </m:rPr>
                  <m:t>X</m:t>
                </m:r>
              </m:e>
            </m:acc>
            <m:sSup>
              <m:sSupPr/>
              <m:e>
                <m:r>
                  <m:rPr>
                    <m:sty m:val="i"/>
                  </m:rPr>
                  <m:t>e</m:t>
                </m:r>
              </m:e>
              <m:sup>
                <m:r>
                  <m:rPr>
                    <m:sty m:val="i"/>
                  </m:rPr>
                  <m:t>j</m:t>
                </m:r>
                <m:r>
                  <m:rPr>
                    <m:sty m:val="i"/>
                  </m:rPr>
                  <m:t>ω</m:t>
                </m:r>
                <m:r>
                  <m:rPr>
                    <m:sty m:val="i"/>
                  </m:rPr>
                  <m:t>t</m:t>
                </m:r>
              </m:sup>
            </m:sSup>
          </m:e>
        </m:d>
      </m:oMath>
      <w:r>
        <w:rPr/>
        <w:t xml:space="preserve">, avec </w:t>
      </w:r>
      <m:oMath>
        <m:acc>
          <m:accPr>
            <m:chr m:val="ˆ"/>
          </m:accPr>
          <m:e>
            <m:r>
              <m:rPr>
                <m:sty m:val="i"/>
              </m:rPr>
              <m:t>X</m:t>
            </m:r>
          </m:e>
        </m:acc>
        <m:r>
          <m:rPr>
            <m:sty m:val="p"/>
          </m:rPr>
          <m:t>∈</m:t>
        </m:r>
        <m:r>
          <m:rPr>
            <m:scr m:val="double-struck"/>
          </m:rPr>
          <m:t>C</m:t>
        </m:r>
      </m:oMath>
      <w:r>
        <w:rPr/>
        <w:t xml:space="preserve">.</w:t>
      </w:r>
      <w:r>
        <w:rPr/>
        <w:br w:type="textWrapping"/>
      </w:r>
      <w:r>
        <w:rPr>
          <w:rFonts w:eastAsia="Georgia" w:cs="Georgia" w:ascii="Georgia" w:hAnsi="Georgia"/>
        </w:rPr>
        <w:t xml:space="preserve">Il est possible de montrer que les amplitudes complexes de ces composantes dépendent des caractéristiques cinématiques des solides. On peut écrire les relations suivantes :</w:t>
      </w:r>
    </w:p>
    <w:p>
      <w:pPr>
        <w:spacing w:after="220" w:lineRule="auto"/>
      </w:pPr>
      <m:oMathPara>
        <m:oMath>
          <m:m>
            <m:mPr>
              <m:plcHide m:val="1"/>
              <m:cGpRule m:val="4"/>
              <m:mcs>
                <m:mc>
                  <m:mcPr>
                    <m:count m:val="1"/>
                    <m:mcJc m:val="right"/>
                  </m:mcPr>
                </m:mc>
                <m:mc>
                  <m:mcPr>
                    <m:count m:val="1"/>
                    <m:mcJc m:val="left"/>
                  </m:mcPr>
                </m:mc>
                <m:mc>
                  <m:mcPr>
                    <m:count m:val="1"/>
                    <m:mcJc m:val="center"/>
                  </m:mcPr>
                </m:mc>
                <m:mc>
                  <m:mcPr>
                    <m:count m:val="1"/>
                    <m:mcJc m:val="right"/>
                  </m:mcPr>
                </m:mc>
                <m:mc>
                  <m:mcPr>
                    <m:count m:val="1"/>
                    <m:mcJc m:val="left"/>
                  </m:mcPr>
                </m:mc>
              </m:mcs>
              <m:ctrlPr>
                <w:rPr>
                  <w:rFonts w:ascii="Cambria Math" w:hAnsi="Cambria Math"/>
                  <w:i/>
                </w:rPr>
              </m:ctrlPr>
            </m:mPr>
            <m:mr>
              <m:e>
                <m:sSub>
                  <m:sSubPr/>
                  <m:e>
                    <m:acc>
                      <m:accPr>
                        <m:chr m:val="ˆ"/>
                      </m:accPr>
                      <m:e>
                        <m:r>
                          <m:rPr>
                            <m:sty m:val="i"/>
                          </m:rPr>
                          <m:t>F</m:t>
                        </m:r>
                      </m:e>
                    </m:acc>
                  </m:e>
                  <m:sub>
                    <m:r>
                      <m:rPr>
                        <m:sty m:val="p"/>
                      </m:rPr>
                      <m:t>3</m:t>
                    </m:r>
                    <m:r>
                      <m:rPr>
                        <m:sty m:val="i"/>
                      </m:rPr>
                      <m:t>x</m:t>
                    </m:r>
                  </m:sub>
                </m:sSub>
                <m:r>
                  <m:rPr>
                    <m:sty m:val="p"/>
                  </m:rPr>
                  <m:t>+</m:t>
                </m:r>
                <m:sSub>
                  <m:sSubPr/>
                  <m:e>
                    <m:acc>
                      <m:accPr>
                        <m:chr m:val="ˆ"/>
                      </m:accPr>
                      <m:e>
                        <m:r>
                          <m:rPr>
                            <m:sty m:val="i"/>
                          </m:rPr>
                          <m:t>F</m:t>
                        </m:r>
                      </m:e>
                    </m:acc>
                  </m:e>
                  <m:sub>
                    <m:r>
                      <m:rPr>
                        <m:sty m:val="p"/>
                      </m:rPr>
                      <m:t>4</m:t>
                    </m:r>
                    <m:r>
                      <m:rPr>
                        <m:sty m:val="i"/>
                      </m:rPr>
                      <m:t>x</m:t>
                    </m:r>
                  </m:sub>
                </m:sSub>
              </m:e>
              <m:e>
                <m:r>
                  <m:rPr>
                    <m:sty m:val="i"/>
                  </m:rPr>
                  <m:t xml:space="preserve"> </m:t>
                </m:r>
                <m:r>
                  <m:rPr>
                    <m:sty m:val="p"/>
                  </m:rPr>
                  <m:t>=</m:t>
                </m:r>
                <m:d>
                  <m:dPr>
                    <m:begChr m:val="("/>
                    <m:endChr m:val=")"/>
                    <m:ctrlPr>
                      <w:rPr>
                        <w:rFonts w:ascii="Cambria Math" w:hAnsi="Cambria Math"/>
                      </w:rPr>
                    </m:ctrlPr>
                  </m:dPr>
                  <m:e>
                    <m:sSub>
                      <m:sSubPr/>
                      <m:e>
                        <m:r>
                          <m:rPr>
                            <m:sty m:val="i"/>
                          </m:rPr>
                          <m:t>a</m:t>
                        </m:r>
                      </m:e>
                      <m:sub>
                        <m:r>
                          <m:rPr>
                            <m:sty m:val="p"/>
                          </m:rPr>
                          <m:t>11</m:t>
                        </m:r>
                      </m:sub>
                    </m:sSub>
                    <m:r>
                      <m:rPr>
                        <m:sty m:val="i"/>
                      </m:rPr>
                      <m:t>ω</m:t>
                    </m:r>
                    <m:r>
                      <m:rPr>
                        <m:sty m:val="p"/>
                      </m:rPr>
                      <m:t>−</m:t>
                    </m:r>
                    <m:sSub>
                      <m:sSubPr/>
                      <m:e>
                        <m:r>
                          <m:rPr>
                            <m:sty m:val="i"/>
                          </m:rPr>
                          <m:t>b</m:t>
                        </m:r>
                      </m:e>
                      <m:sub>
                        <m:r>
                          <m:rPr>
                            <m:sty m:val="p"/>
                          </m:rPr>
                          <m:t>11</m:t>
                        </m:r>
                      </m:sub>
                    </m:sSub>
                  </m:e>
                </m:d>
                <m:r>
                  <m:rPr>
                    <m:sty m:val="i"/>
                  </m:rPr>
                  <m:t>ω</m:t>
                </m:r>
                <m:sSub>
                  <m:sSubPr/>
                  <m:e>
                    <m:acc>
                      <m:accPr>
                        <m:chr m:val="ˆ"/>
                      </m:accPr>
                      <m:e>
                        <m:r>
                          <m:rPr>
                            <m:sty m:val="i"/>
                          </m:rPr>
                          <m:t>X</m:t>
                        </m:r>
                      </m:e>
                    </m:acc>
                  </m:e>
                  <m:sub>
                    <m:r>
                      <m:rPr>
                        <m:sty m:val="i"/>
                      </m:rPr>
                      <m:t>e</m:t>
                    </m:r>
                  </m:sub>
                </m:sSub>
                <m:r>
                  <m:rPr>
                    <m:sty m:val="p"/>
                  </m:rPr>
                  <m:t>+</m:t>
                </m:r>
                <m:d>
                  <m:dPr>
                    <m:begChr m:val="("/>
                    <m:endChr m:val=")"/>
                    <m:ctrlPr>
                      <w:rPr>
                        <w:rFonts w:ascii="Cambria Math" w:hAnsi="Cambria Math"/>
                      </w:rPr>
                    </m:ctrlPr>
                  </m:dPr>
                  <m:e>
                    <m:sSub>
                      <m:sSubPr/>
                      <m:e>
                        <m:r>
                          <m:rPr>
                            <m:sty m:val="i"/>
                          </m:rPr>
                          <m:t>a</m:t>
                        </m:r>
                      </m:e>
                      <m:sub>
                        <m:r>
                          <m:rPr>
                            <m:sty m:val="p"/>
                          </m:rPr>
                          <m:t>13</m:t>
                        </m:r>
                      </m:sub>
                    </m:sSub>
                    <m:r>
                      <m:rPr>
                        <m:sty m:val="i"/>
                      </m:rPr>
                      <m:t>ω</m:t>
                    </m:r>
                    <m:r>
                      <m:rPr>
                        <m:sty m:val="p"/>
                      </m:rPr>
                      <m:t>−</m:t>
                    </m:r>
                    <m:sSub>
                      <m:sSubPr/>
                      <m:e>
                        <m:r>
                          <m:rPr>
                            <m:sty m:val="i"/>
                          </m:rPr>
                          <m:t>b</m:t>
                        </m:r>
                      </m:e>
                      <m:sub>
                        <m:r>
                          <m:rPr>
                            <m:sty m:val="p"/>
                          </m:rPr>
                          <m:t>13</m:t>
                        </m:r>
                      </m:sub>
                    </m:sSub>
                  </m:e>
                </m:d>
                <m:r>
                  <m:rPr>
                    <m:sty m:val="i"/>
                  </m:rPr>
                  <m:t>ω</m:t>
                </m:r>
                <m:acc>
                  <m:accPr>
                    <m:chr m:val="ˆ"/>
                  </m:accPr>
                  <m:e>
                    <m:r>
                      <m:rPr>
                        <m:sty m:val="p"/>
                      </m:rPr>
                      <m:t>Θ</m:t>
                    </m:r>
                  </m:e>
                </m:acc>
              </m:e>
              <m:e>
                <m:r>
                  <m:t xml:space="preserve">        </m:t>
                </m:r>
              </m:e>
              <m:e>
                <m:sSub>
                  <m:sSubPr/>
                  <m:e>
                    <m:acc>
                      <m:accPr>
                        <m:chr m:val="ˆ"/>
                      </m:accPr>
                      <m:e>
                        <m:r>
                          <m:rPr>
                            <m:sty m:val="i"/>
                          </m:rPr>
                          <m:t>F</m:t>
                        </m:r>
                      </m:e>
                    </m:acc>
                  </m:e>
                  <m:sub>
                    <m:r>
                      <m:rPr>
                        <m:sty m:val="p"/>
                      </m:rPr>
                      <m:t>3</m:t>
                    </m:r>
                    <m:r>
                      <m:rPr>
                        <m:sty m:val="i"/>
                      </m:rPr>
                      <m:t>z</m:t>
                    </m:r>
                  </m:sub>
                </m:sSub>
                <m:r>
                  <m:rPr>
                    <m:sty m:val="p"/>
                  </m:rPr>
                  <m:t>+</m:t>
                </m:r>
                <m:sSub>
                  <m:sSubPr/>
                  <m:e>
                    <m:acc>
                      <m:accPr>
                        <m:chr m:val="ˆ"/>
                      </m:accPr>
                      <m:e>
                        <m:r>
                          <m:rPr>
                            <m:sty m:val="i"/>
                          </m:rPr>
                          <m:t>F</m:t>
                        </m:r>
                      </m:e>
                    </m:acc>
                  </m:e>
                  <m:sub>
                    <m:r>
                      <m:rPr>
                        <m:sty m:val="p"/>
                      </m:rPr>
                      <m:t>4</m:t>
                    </m:r>
                    <m:r>
                      <m:rPr>
                        <m:sty m:val="i"/>
                      </m:rPr>
                      <m:t>z</m:t>
                    </m:r>
                  </m:sub>
                </m:sSub>
              </m:e>
              <m:e>
                <m:r>
                  <m:rPr>
                    <m:sty m:val="i"/>
                  </m:rPr>
                  <m:t xml:space="preserve"> </m:t>
                </m:r>
                <m:r>
                  <m:rPr>
                    <m:sty m:val="p"/>
                  </m:rPr>
                  <m:t>=</m:t>
                </m:r>
                <m:d>
                  <m:dPr>
                    <m:begChr m:val="("/>
                    <m:endChr m:val=")"/>
                    <m:ctrlPr>
                      <w:rPr>
                        <w:rFonts w:ascii="Cambria Math" w:hAnsi="Cambria Math"/>
                      </w:rPr>
                    </m:ctrlPr>
                  </m:dPr>
                  <m:e>
                    <m:sSub>
                      <m:sSubPr/>
                      <m:e>
                        <m:r>
                          <m:rPr>
                            <m:sty m:val="i"/>
                          </m:rPr>
                          <m:t>a</m:t>
                        </m:r>
                      </m:e>
                      <m:sub>
                        <m:r>
                          <m:rPr>
                            <m:sty m:val="p"/>
                          </m:rPr>
                          <m:t>22</m:t>
                        </m:r>
                      </m:sub>
                    </m:sSub>
                    <m:r>
                      <m:rPr>
                        <m:sty m:val="i"/>
                      </m:rPr>
                      <m:t>ω</m:t>
                    </m:r>
                    <m:r>
                      <m:rPr>
                        <m:sty m:val="p"/>
                      </m:rPr>
                      <m:t>−</m:t>
                    </m:r>
                    <m:sSub>
                      <m:sSubPr/>
                      <m:e>
                        <m:r>
                          <m:rPr>
                            <m:sty m:val="i"/>
                          </m:rPr>
                          <m:t>b</m:t>
                        </m:r>
                      </m:e>
                      <m:sub>
                        <m:r>
                          <m:rPr>
                            <m:sty m:val="p"/>
                          </m:rPr>
                          <m:t>22</m:t>
                        </m:r>
                      </m:sub>
                    </m:sSub>
                  </m:e>
                </m:d>
                <m:r>
                  <m:rPr>
                    <m:sty m:val="i"/>
                  </m:rPr>
                  <m:t>ω</m:t>
                </m:r>
                <m:sSub>
                  <m:sSubPr/>
                  <m:e>
                    <m:acc>
                      <m:accPr>
                        <m:chr m:val="ˆ"/>
                      </m:accPr>
                      <m:e>
                        <m:r>
                          <m:rPr>
                            <m:sty m:val="i"/>
                          </m:rPr>
                          <m:t>Z</m:t>
                        </m:r>
                      </m:e>
                    </m:acc>
                  </m:e>
                  <m:sub>
                    <m:r>
                      <m:rPr>
                        <m:sty m:val="i"/>
                      </m:rPr>
                      <m:t>e</m:t>
                    </m:r>
                  </m:sub>
                </m:sSub>
                <m:r>
                  <m:rPr>
                    <m:sty m:val="p"/>
                  </m:rPr>
                  <m:t>+</m:t>
                </m:r>
                <m:d>
                  <m:dPr>
                    <m:begChr m:val="("/>
                    <m:endChr m:val=")"/>
                    <m:ctrlPr>
                      <w:rPr>
                        <w:rFonts w:ascii="Cambria Math" w:hAnsi="Cambria Math"/>
                      </w:rPr>
                    </m:ctrlPr>
                  </m:dPr>
                  <m:e>
                    <m:sSub>
                      <m:sSubPr/>
                      <m:e>
                        <m:r>
                          <m:rPr>
                            <m:sty m:val="i"/>
                          </m:rPr>
                          <m:t>a</m:t>
                        </m:r>
                      </m:e>
                      <m:sub>
                        <m:r>
                          <m:rPr>
                            <m:sty m:val="p"/>
                          </m:rPr>
                          <m:t>24</m:t>
                        </m:r>
                      </m:sub>
                    </m:sSub>
                    <m:r>
                      <m:rPr>
                        <m:sty m:val="i"/>
                      </m:rPr>
                      <m:t>ω</m:t>
                    </m:r>
                    <m:r>
                      <m:rPr>
                        <m:sty m:val="p"/>
                      </m:rPr>
                      <m:t>−</m:t>
                    </m:r>
                    <m:sSub>
                      <m:sSubPr/>
                      <m:e>
                        <m:r>
                          <m:rPr>
                            <m:sty m:val="i"/>
                          </m:rPr>
                          <m:t>b</m:t>
                        </m:r>
                      </m:e>
                      <m:sub>
                        <m:r>
                          <m:rPr>
                            <m:sty m:val="p"/>
                          </m:rPr>
                          <m:t>24</m:t>
                        </m:r>
                      </m:sub>
                    </m:sSub>
                  </m:e>
                </m:d>
                <m:r>
                  <m:rPr>
                    <m:sty m:val="i"/>
                  </m:rPr>
                  <m:t>ω</m:t>
                </m:r>
                <m:acc>
                  <m:accPr>
                    <m:chr m:val="ˆ"/>
                  </m:accPr>
                  <m:e>
                    <m:r>
                      <m:rPr>
                        <m:sty m:val="i"/>
                      </m:rPr>
                      <m:t>Z</m:t>
                    </m:r>
                  </m:e>
                </m:acc>
              </m:e>
            </m:mr>
            <m:mr>
              <m:e>
                <m:sSub>
                  <m:sSubPr/>
                  <m:e>
                    <m:acc>
                      <m:accPr>
                        <m:chr m:val="ˆ"/>
                      </m:accPr>
                      <m:e>
                        <m:r>
                          <m:rPr>
                            <m:sty m:val="i"/>
                          </m:rPr>
                          <m:t>M</m:t>
                        </m:r>
                      </m:e>
                    </m:acc>
                  </m:e>
                  <m:sub>
                    <m:r>
                      <m:rPr>
                        <m:sty m:val="p"/>
                      </m:rPr>
                      <m:t>3</m:t>
                    </m:r>
                  </m:sub>
                </m:sSub>
                <m:r>
                  <m:rPr>
                    <m:sty m:val="p"/>
                  </m:rPr>
                  <m:t>+</m:t>
                </m:r>
                <m:sSub>
                  <m:sSubPr/>
                  <m:e>
                    <m:acc>
                      <m:accPr>
                        <m:chr m:val="ˆ"/>
                      </m:accPr>
                      <m:e>
                        <m:r>
                          <m:rPr>
                            <m:sty m:val="i"/>
                          </m:rPr>
                          <m:t>M</m:t>
                        </m:r>
                      </m:e>
                    </m:acc>
                  </m:e>
                  <m:sub>
                    <m:r>
                      <m:rPr>
                        <m:sty m:val="p"/>
                      </m:rPr>
                      <m:t>4</m:t>
                    </m:r>
                  </m:sub>
                </m:sSub>
              </m:e>
              <m:e>
                <m:r>
                  <m:rPr>
                    <m:sty m:val="i"/>
                  </m:rPr>
                  <m:t xml:space="preserve"> </m:t>
                </m:r>
                <m:r>
                  <m:rPr>
                    <m:sty m:val="p"/>
                  </m:rPr>
                  <m:t>=</m:t>
                </m:r>
                <m:d>
                  <m:dPr>
                    <m:begChr m:val="("/>
                    <m:endChr m:val=")"/>
                    <m:ctrlPr>
                      <w:rPr>
                        <w:rFonts w:ascii="Cambria Math" w:hAnsi="Cambria Math"/>
                      </w:rPr>
                    </m:ctrlPr>
                  </m:dPr>
                  <m:e>
                    <m:sSub>
                      <m:sSubPr/>
                      <m:e>
                        <m:r>
                          <m:rPr>
                            <m:sty m:val="i"/>
                          </m:rPr>
                          <m:t>a</m:t>
                        </m:r>
                      </m:e>
                      <m:sub>
                        <m:r>
                          <m:rPr>
                            <m:sty m:val="p"/>
                          </m:rPr>
                          <m:t>31</m:t>
                        </m:r>
                      </m:sub>
                    </m:sSub>
                    <m:r>
                      <m:rPr>
                        <m:sty m:val="i"/>
                      </m:rPr>
                      <m:t>ω</m:t>
                    </m:r>
                    <m:r>
                      <m:rPr>
                        <m:sty m:val="p"/>
                      </m:rPr>
                      <m:t>−</m:t>
                    </m:r>
                    <m:sSub>
                      <m:sSubPr/>
                      <m:e>
                        <m:r>
                          <m:rPr>
                            <m:sty m:val="i"/>
                          </m:rPr>
                          <m:t>b</m:t>
                        </m:r>
                      </m:e>
                      <m:sub>
                        <m:r>
                          <m:rPr>
                            <m:sty m:val="p"/>
                          </m:rPr>
                          <m:t>31</m:t>
                        </m:r>
                      </m:sub>
                    </m:sSub>
                  </m:e>
                </m:d>
                <m:r>
                  <m:rPr>
                    <m:sty m:val="i"/>
                  </m:rPr>
                  <m:t>ω</m:t>
                </m:r>
                <m:sSub>
                  <m:sSubPr/>
                  <m:e>
                    <m:acc>
                      <m:accPr>
                        <m:chr m:val="ˆ"/>
                      </m:accPr>
                      <m:e>
                        <m:r>
                          <m:rPr>
                            <m:sty m:val="i"/>
                          </m:rPr>
                          <m:t>X</m:t>
                        </m:r>
                      </m:e>
                    </m:acc>
                  </m:e>
                  <m:sub>
                    <m:r>
                      <m:rPr>
                        <m:sty m:val="i"/>
                      </m:rPr>
                      <m:t>e</m:t>
                    </m:r>
                  </m:sub>
                </m:sSub>
                <m:r>
                  <m:rPr>
                    <m:sty m:val="p"/>
                  </m:rPr>
                  <m:t>+</m:t>
                </m:r>
                <m:d>
                  <m:dPr>
                    <m:begChr m:val="("/>
                    <m:endChr m:val=")"/>
                    <m:ctrlPr>
                      <w:rPr>
                        <w:rFonts w:ascii="Cambria Math" w:hAnsi="Cambria Math"/>
                      </w:rPr>
                    </m:ctrlPr>
                  </m:dPr>
                  <m:e>
                    <m:sSub>
                      <m:sSubPr/>
                      <m:e>
                        <m:r>
                          <m:rPr>
                            <m:sty m:val="i"/>
                          </m:rPr>
                          <m:t>a</m:t>
                        </m:r>
                      </m:e>
                      <m:sub>
                        <m:r>
                          <m:rPr>
                            <m:sty m:val="p"/>
                          </m:rPr>
                          <m:t>33</m:t>
                        </m:r>
                      </m:sub>
                    </m:sSub>
                    <m:r>
                      <m:rPr>
                        <m:sty m:val="i"/>
                      </m:rPr>
                      <m:t>ω</m:t>
                    </m:r>
                    <m:r>
                      <m:rPr>
                        <m:sty m:val="p"/>
                      </m:rPr>
                      <m:t>−</m:t>
                    </m:r>
                    <m:sSub>
                      <m:sSubPr/>
                      <m:e>
                        <m:r>
                          <m:rPr>
                            <m:sty m:val="i"/>
                          </m:rPr>
                          <m:t>b</m:t>
                        </m:r>
                      </m:e>
                      <m:sub>
                        <m:r>
                          <m:rPr>
                            <m:sty m:val="p"/>
                          </m:rPr>
                          <m:t>33</m:t>
                        </m:r>
                      </m:sub>
                    </m:sSub>
                  </m:e>
                </m:d>
                <m:r>
                  <m:rPr>
                    <m:sty m:val="i"/>
                  </m:rPr>
                  <m:t>ω</m:t>
                </m:r>
                <m:acc>
                  <m:accPr>
                    <m:chr m:val="ˆ"/>
                  </m:accPr>
                  <m:e>
                    <m:r>
                      <m:rPr>
                        <m:sty m:val="p"/>
                      </m:rPr>
                      <m:t>Θ</m:t>
                    </m:r>
                  </m:e>
                </m:acc>
              </m:e>
              <m:e>
                <m:r>
                  <m:t xml:space="preserve">        </m:t>
                </m:r>
              </m:e>
              <m:e>
                <m:sSub>
                  <m:sSubPr/>
                  <m:e>
                    <m:acc>
                      <m:accPr>
                        <m:chr m:val="ˆ"/>
                      </m:accPr>
                      <m:e>
                        <m:r>
                          <m:rPr>
                            <m:sty m:val="i"/>
                          </m:rPr>
                          <m:t>F</m:t>
                        </m:r>
                      </m:e>
                    </m:acc>
                  </m:e>
                  <m:sub>
                    <m:r>
                      <m:rPr>
                        <m:sty m:val="p"/>
                      </m:rPr>
                      <m:t>4</m:t>
                    </m:r>
                    <m:r>
                      <m:rPr>
                        <m:sty m:val="i"/>
                      </m:rPr>
                      <m:t>z</m:t>
                    </m:r>
                  </m:sub>
                </m:sSub>
              </m:e>
              <m:e>
                <m:r>
                  <m:rPr>
                    <m:sty m:val="i"/>
                  </m:rPr>
                  <m:t xml:space="preserve"> </m:t>
                </m:r>
                <m:r>
                  <m:rPr>
                    <m:sty m:val="p"/>
                  </m:rPr>
                  <m:t>=</m:t>
                </m:r>
                <m:d>
                  <m:dPr>
                    <m:begChr m:val="("/>
                    <m:endChr m:val=")"/>
                    <m:ctrlPr>
                      <w:rPr>
                        <w:rFonts w:ascii="Cambria Math" w:hAnsi="Cambria Math"/>
                      </w:rPr>
                    </m:ctrlPr>
                  </m:dPr>
                  <m:e>
                    <m:sSub>
                      <m:sSubPr/>
                      <m:e>
                        <m:r>
                          <m:rPr>
                            <m:sty m:val="i"/>
                          </m:rPr>
                          <m:t>a</m:t>
                        </m:r>
                      </m:e>
                      <m:sub>
                        <m:r>
                          <m:rPr>
                            <m:sty m:val="p"/>
                          </m:rPr>
                          <m:t>41</m:t>
                        </m:r>
                      </m:sub>
                    </m:sSub>
                    <m:r>
                      <m:rPr>
                        <m:sty m:val="i"/>
                      </m:rPr>
                      <m:t>ω</m:t>
                    </m:r>
                    <m:r>
                      <m:rPr>
                        <m:sty m:val="p"/>
                      </m:rPr>
                      <m:t>−</m:t>
                    </m:r>
                    <m:sSub>
                      <m:sSubPr/>
                      <m:e>
                        <m:r>
                          <m:rPr>
                            <m:sty m:val="i"/>
                          </m:rPr>
                          <m:t>b</m:t>
                        </m:r>
                      </m:e>
                      <m:sub>
                        <m:r>
                          <m:rPr>
                            <m:sty m:val="p"/>
                          </m:rPr>
                          <m:t>41</m:t>
                        </m:r>
                      </m:sub>
                    </m:sSub>
                  </m:e>
                </m:d>
                <m:r>
                  <m:rPr>
                    <m:sty m:val="i"/>
                  </m:rPr>
                  <m:t>ω</m:t>
                </m:r>
                <m:sSub>
                  <m:sSubPr/>
                  <m:e>
                    <m:acc>
                      <m:accPr>
                        <m:chr m:val="ˆ"/>
                      </m:accPr>
                      <m:e>
                        <m:r>
                          <m:rPr>
                            <m:sty m:val="i"/>
                          </m:rPr>
                          <m:t>X</m:t>
                        </m:r>
                      </m:e>
                    </m:acc>
                  </m:e>
                  <m:sub>
                    <m:r>
                      <m:rPr>
                        <m:sty m:val="i"/>
                      </m:rPr>
                      <m:t>e</m:t>
                    </m:r>
                  </m:sub>
                </m:sSub>
                <m:r>
                  <m:rPr>
                    <m:sty m:val="p"/>
                  </m:rPr>
                  <m:t>+</m:t>
                </m:r>
                <m:d>
                  <m:dPr>
                    <m:begChr m:val="("/>
                    <m:endChr m:val=")"/>
                    <m:ctrlPr>
                      <w:rPr>
                        <w:rFonts w:ascii="Cambria Math" w:hAnsi="Cambria Math"/>
                      </w:rPr>
                    </m:ctrlPr>
                  </m:dPr>
                  <m:e>
                    <m:sSub>
                      <m:sSubPr/>
                      <m:e>
                        <m:r>
                          <m:rPr>
                            <m:sty m:val="i"/>
                          </m:rPr>
                          <m:t>a</m:t>
                        </m:r>
                      </m:e>
                      <m:sub>
                        <m:r>
                          <m:rPr>
                            <m:sty m:val="p"/>
                          </m:rPr>
                          <m:t>44</m:t>
                        </m:r>
                      </m:sub>
                    </m:sSub>
                    <m:r>
                      <m:rPr>
                        <m:sty m:val="i"/>
                      </m:rPr>
                      <m:t>ω</m:t>
                    </m:r>
                    <m:r>
                      <m:rPr>
                        <m:sty m:val="p"/>
                      </m:rPr>
                      <m:t>−</m:t>
                    </m:r>
                    <m:sSub>
                      <m:sSubPr/>
                      <m:e>
                        <m:r>
                          <m:rPr>
                            <m:sty m:val="i"/>
                          </m:rPr>
                          <m:t>b</m:t>
                        </m:r>
                      </m:e>
                      <m:sub>
                        <m:r>
                          <m:rPr>
                            <m:sty m:val="p"/>
                          </m:rPr>
                          <m:t>44</m:t>
                        </m:r>
                      </m:sub>
                    </m:sSub>
                  </m:e>
                </m:d>
                <m:r>
                  <m:rPr>
                    <m:sty m:val="i"/>
                  </m:rPr>
                  <m:t>ω</m:t>
                </m:r>
                <m:acc>
                  <m:accPr>
                    <m:chr m:val="ˆ"/>
                  </m:accPr>
                  <m:e>
                    <m:r>
                      <m:rPr>
                        <m:sty m:val="i"/>
                      </m:rPr>
                      <m:t>Z</m:t>
                    </m:r>
                  </m:e>
                </m:acc>
              </m:e>
            </m:mr>
          </m:m>
        </m:oMath>
      </m:oMathPara>
    </w:p>
    <w:p>
      <w:pPr>
        <w:spacing w:after="220" w:lineRule="auto"/>
      </w:pPr>
      <w:r>
        <w:rPr/>
        <w:t xml:space="preserve">Les coefficients </w:t>
      </w:r>
      <m:oMath>
        <m:sSub>
          <m:sSubPr/>
          <m:e>
            <m:r>
              <m:rPr>
                <m:sty m:val="i"/>
              </m:rPr>
              <m:t>a</m:t>
            </m:r>
          </m:e>
          <m:sub>
            <m:r>
              <m:rPr>
                <m:sty m:val="i"/>
              </m:rPr>
              <m:t>i</m:t>
            </m:r>
            <m:r>
              <m:rPr>
                <m:sty m:val="i"/>
              </m:rPr>
              <m:t>j</m:t>
            </m:r>
          </m:sub>
        </m:sSub>
      </m:oMath>
      <w:r>
        <w:rPr/>
        <w:t xml:space="preserve"> et </w:t>
      </w:r>
      <m:oMath>
        <m:sSub>
          <m:sSubPr/>
          <m:e>
            <m:r>
              <m:rPr>
                <m:sty m:val="i"/>
              </m:rPr>
              <m:t>b</m:t>
            </m:r>
          </m:e>
          <m:sub>
            <m:r>
              <m:rPr>
                <m:sty m:val="i"/>
              </m:rPr>
              <m:t>i</m:t>
            </m:r>
            <m:r>
              <m:rPr>
                <m:sty m:val="i"/>
              </m:rPr>
              <m:t>j</m:t>
            </m:r>
          </m:sub>
        </m:sSub>
      </m:oMath>
      <w:r>
        <w:rPr/>
        <w:t xml:space="preserve"> sont des fonctions de </w:t>
      </w:r>
      <m:oMath>
        <m:r>
          <m:rPr>
            <m:sty m:val="i"/>
          </m:rPr>
          <m:t>ω</m:t>
        </m:r>
      </m:oMath>
      <w:r>
        <w:rPr/>
        <w:t xml:space="preserve">.</w:t>
      </w:r>
      <w:r>
        <w:rPr/>
        <w:br w:type="textWrapping"/>
      </w:r>
      <w:r>
        <w:rPr>
          <w:rFonts w:eastAsia="Georgia" w:cs="Georgia" w:ascii="Georgia" w:hAnsi="Georgia"/>
        </w:rPr>
        <w:t xml:space="preserve">Après passage dans le domaine fréquentiel, les quatre équations du mouvement représentant la dynamique du système houlomoteur, peuvent se mettre sous la forme :</w:t>
      </w:r>
    </w:p>
    <w:p>
      <w:pPr>
        <w:spacing w:after="220" w:lineRule="auto"/>
      </w:pPr>
      <m:oMathPara>
        <m:oMath>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r>
                  <m:rPr>
                    <m:sty m:val="p"/>
                  </m:rPr>
                  <m:t>−</m:t>
                </m:r>
                <m:sSup>
                  <m:sSupPr/>
                  <m:e>
                    <m:r>
                      <m:rPr>
                        <m:sty m:val="i"/>
                      </m:rPr>
                      <m:t>ω</m:t>
                    </m:r>
                  </m:e>
                  <m:sup>
                    <m:r>
                      <m:rPr>
                        <m:sty m:val="p"/>
                      </m:rPr>
                      <m:t>2</m:t>
                    </m:r>
                  </m:sup>
                </m:sSup>
                <m:d>
                  <m:dPr>
                    <m:begChr m:val="["/>
                    <m:endChr m:val="]"/>
                    <m:ctrlPr>
                      <w:rPr>
                        <w:rFonts w:ascii="Cambria Math" w:hAnsi="Cambria Math"/>
                      </w:rPr>
                    </m:ctrlPr>
                  </m:dPr>
                  <m:e>
                    <m:d>
                      <m:dPr>
                        <m:begChr m:val="("/>
                        <m:endChr m:val=")"/>
                        <m:ctrlPr>
                          <w:rPr>
                            <w:rFonts w:ascii="Cambria Math" w:hAnsi="Cambria Math"/>
                          </w:rPr>
                        </m:ctrlPr>
                      </m:dPr>
                      <m:e>
                        <m:sSub>
                          <m:sSubPr/>
                          <m:e>
                            <m:r>
                              <m:rPr>
                                <m:sty m:val="i"/>
                              </m:rPr>
                              <m:t>m</m:t>
                            </m:r>
                          </m:e>
                          <m:sub>
                            <m:r>
                              <m:rPr>
                                <m:sty m:val="i"/>
                              </m:rPr>
                              <m:t>E</m:t>
                            </m:r>
                          </m:sub>
                        </m:sSub>
                        <m:r>
                          <m:rPr>
                            <m:sty m:val="p"/>
                          </m:rPr>
                          <m:t>+</m:t>
                        </m:r>
                        <m:sSub>
                          <m:sSubPr/>
                          <m:e>
                            <m:r>
                              <m:rPr>
                                <m:sty m:val="i"/>
                              </m:rPr>
                              <m:t>m</m:t>
                            </m:r>
                          </m:e>
                          <m:sub>
                            <m:r>
                              <m:rPr>
                                <m:sty m:val="i"/>
                              </m:rPr>
                              <m:t>F</m:t>
                            </m:r>
                          </m:sub>
                        </m:sSub>
                        <m:r>
                          <m:rPr>
                            <m:sty m:val="p"/>
                          </m:rPr>
                          <m:t>+</m:t>
                        </m:r>
                        <m:sSub>
                          <m:sSubPr/>
                          <m:e>
                            <m:r>
                              <m:rPr>
                                <m:sty m:val="i"/>
                              </m:rPr>
                              <m:t>a</m:t>
                            </m:r>
                          </m:e>
                          <m:sub>
                            <m:r>
                              <m:rPr>
                                <m:sty m:val="p"/>
                              </m:rPr>
                              <m:t>11</m:t>
                            </m:r>
                          </m:sub>
                        </m:sSub>
                      </m:e>
                    </m:d>
                    <m:sSub>
                      <m:sSubPr/>
                      <m:e>
                        <m:acc>
                          <m:accPr>
                            <m:chr m:val="ˆ"/>
                          </m:accPr>
                          <m:e>
                            <m:r>
                              <m:rPr>
                                <m:sty m:val="i"/>
                              </m:rPr>
                              <m:t>X</m:t>
                            </m:r>
                          </m:e>
                        </m:acc>
                      </m:e>
                      <m:sub>
                        <m:r>
                          <m:rPr>
                            <m:sty m:val="i"/>
                          </m:rPr>
                          <m:t>e</m:t>
                        </m:r>
                      </m:sub>
                    </m:sSub>
                    <m:r>
                      <m:rPr>
                        <m:sty m:val="p"/>
                      </m:rPr>
                      <m:t>+</m:t>
                    </m:r>
                    <m:d>
                      <m:dPr>
                        <m:begChr m:val="("/>
                        <m:endChr m:val=")"/>
                        <m:ctrlPr>
                          <w:rPr>
                            <w:rFonts w:ascii="Cambria Math" w:hAnsi="Cambria Math"/>
                          </w:rPr>
                        </m:ctrlPr>
                      </m:dPr>
                      <m:e>
                        <m:sSub>
                          <m:sSubPr/>
                          <m:e>
                            <m:r>
                              <m:rPr>
                                <m:sty m:val="i"/>
                              </m:rPr>
                              <m:t>m</m:t>
                            </m:r>
                          </m:e>
                          <m:sub>
                            <m:r>
                              <m:rPr>
                                <m:sty m:val="i"/>
                              </m:rPr>
                              <m:t>F</m:t>
                            </m:r>
                          </m:sub>
                        </m:sSub>
                        <m:r>
                          <m:rPr>
                            <m:sty m:val="i"/>
                          </m:rPr>
                          <m:t>d</m:t>
                        </m:r>
                        <m:r>
                          <m:rPr>
                            <m:sty m:val="p"/>
                          </m:rPr>
                          <m:t>+</m:t>
                        </m:r>
                        <m:sSub>
                          <m:sSubPr/>
                          <m:e>
                            <m:r>
                              <m:rPr>
                                <m:sty m:val="i"/>
                              </m:rPr>
                              <m:t>a</m:t>
                            </m:r>
                          </m:e>
                          <m:sub>
                            <m:r>
                              <m:rPr>
                                <m:sty m:val="p"/>
                              </m:rPr>
                              <m:t>13</m:t>
                            </m:r>
                          </m:sub>
                        </m:sSub>
                      </m:e>
                    </m:d>
                    <m:acc>
                      <m:accPr>
                        <m:chr m:val="ˆ"/>
                      </m:accPr>
                      <m:e>
                        <m:r>
                          <m:rPr>
                            <m:sty m:val="p"/>
                          </m:rPr>
                          <m:t>Θ</m:t>
                        </m:r>
                      </m:e>
                    </m:acc>
                  </m:e>
                </m:d>
              </m:e>
              <m:e>
                <m:r>
                  <m:rPr>
                    <m:sty m:val="p"/>
                  </m:rPr>
                  <m:t>+</m:t>
                </m:r>
                <m:r>
                  <m:rPr>
                    <m:sty m:val="i"/>
                  </m:rPr>
                  <m:t>ω</m:t>
                </m:r>
                <m:d>
                  <m:dPr>
                    <m:begChr m:val="["/>
                    <m:endChr m:val="]"/>
                    <m:ctrlPr>
                      <w:rPr>
                        <w:rFonts w:ascii="Cambria Math" w:hAnsi="Cambria Math"/>
                      </w:rPr>
                    </m:ctrlPr>
                  </m:dPr>
                  <m:e>
                    <m:sSub>
                      <m:sSubPr/>
                      <m:e>
                        <m:r>
                          <m:rPr>
                            <m:sty m:val="i"/>
                          </m:rPr>
                          <m:t>b</m:t>
                        </m:r>
                      </m:e>
                      <m:sub>
                        <m:r>
                          <m:rPr>
                            <m:sty m:val="p"/>
                          </m:rPr>
                          <m:t>11</m:t>
                        </m:r>
                      </m:sub>
                    </m:sSub>
                    <m:sSub>
                      <m:sSubPr/>
                      <m:e>
                        <m:acc>
                          <m:accPr>
                            <m:chr m:val="ˆ"/>
                          </m:accPr>
                          <m:e>
                            <m:r>
                              <m:rPr>
                                <m:sty m:val="i"/>
                              </m:rPr>
                              <m:t>X</m:t>
                            </m:r>
                          </m:e>
                        </m:acc>
                      </m:e>
                      <m:sub>
                        <m:r>
                          <m:rPr>
                            <m:sty m:val="i"/>
                          </m:rPr>
                          <m:t>e</m:t>
                        </m:r>
                      </m:sub>
                    </m:sSub>
                    <m:r>
                      <m:rPr>
                        <m:sty m:val="p"/>
                      </m:rPr>
                      <m:t>+</m:t>
                    </m:r>
                    <m:sSub>
                      <m:sSubPr/>
                      <m:e>
                        <m:r>
                          <m:rPr>
                            <m:sty m:val="i"/>
                          </m:rPr>
                          <m:t>b</m:t>
                        </m:r>
                      </m:e>
                      <m:sub>
                        <m:r>
                          <m:rPr>
                            <m:sty m:val="p"/>
                          </m:rPr>
                          <m:t>13</m:t>
                        </m:r>
                      </m:sub>
                    </m:sSub>
                    <m:acc>
                      <m:accPr>
                        <m:chr m:val="ˆ"/>
                      </m:accPr>
                      <m:e>
                        <m:r>
                          <m:rPr>
                            <m:sty m:val="p"/>
                          </m:rPr>
                          <m:t>Θ</m:t>
                        </m:r>
                      </m:e>
                    </m:acc>
                  </m:e>
                </m:d>
              </m:e>
              <m:e>
                <m:r>
                  <m:rPr>
                    <m:sty m:val="p"/>
                  </m:rPr>
                  <m:t>=</m:t>
                </m:r>
                <m:sSub>
                  <m:sSubPr/>
                  <m:e>
                    <m:acc>
                      <m:accPr>
                        <m:chr m:val="ˆ"/>
                      </m:accPr>
                      <m:e>
                        <m:r>
                          <m:rPr>
                            <m:sty m:val="i"/>
                          </m:rPr>
                          <m:t>F</m:t>
                        </m:r>
                      </m:e>
                    </m:acc>
                  </m:e>
                  <m:sub>
                    <m:r>
                      <m:rPr>
                        <m:sty m:val="p"/>
                      </m:rPr>
                      <m:t>1</m:t>
                    </m:r>
                    <m:r>
                      <m:rPr>
                        <m:sty m:val="i"/>
                      </m:rPr>
                      <m:t>x</m:t>
                    </m:r>
                  </m:sub>
                </m:sSub>
                <m:r>
                  <m:rPr>
                    <m:sty m:val="p"/>
                  </m:rPr>
                  <m:t>+</m:t>
                </m:r>
                <m:sSub>
                  <m:sSubPr/>
                  <m:e>
                    <m:acc>
                      <m:accPr>
                        <m:chr m:val="ˆ"/>
                      </m:accPr>
                      <m:e>
                        <m:r>
                          <m:rPr>
                            <m:sty m:val="i"/>
                          </m:rPr>
                          <m:t>F</m:t>
                        </m:r>
                      </m:e>
                    </m:acc>
                  </m:e>
                  <m:sub>
                    <m:r>
                      <m:rPr>
                        <m:sty m:val="p"/>
                      </m:rPr>
                      <m:t>2</m:t>
                    </m:r>
                    <m:r>
                      <m:rPr>
                        <m:sty m:val="i"/>
                      </m:rPr>
                      <m:t>x</m:t>
                    </m:r>
                  </m:sub>
                </m:sSub>
              </m:e>
            </m:mr>
            <m:mr>
              <m:e>
                <m:r>
                  <m:rPr>
                    <m:sty m:val="p"/>
                  </m:rPr>
                  <m:t>−</m:t>
                </m:r>
                <m:sSup>
                  <m:sSupPr/>
                  <m:e>
                    <m:r>
                      <m:rPr>
                        <m:sty m:val="i"/>
                      </m:rPr>
                      <m:t>ω</m:t>
                    </m:r>
                  </m:e>
                  <m:sup>
                    <m:r>
                      <m:rPr>
                        <m:sty m:val="p"/>
                      </m:rPr>
                      <m:t>2</m:t>
                    </m:r>
                  </m:sup>
                </m:sSup>
                <m:d>
                  <m:dPr>
                    <m:begChr m:val="["/>
                    <m:endChr m:val="]"/>
                    <m:ctrlPr>
                      <w:rPr>
                        <w:rFonts w:ascii="Cambria Math" w:hAnsi="Cambria Math"/>
                      </w:rPr>
                    </m:ctrlPr>
                  </m:dPr>
                  <m:e>
                    <m:d>
                      <m:dPr>
                        <m:begChr m:val="("/>
                        <m:endChr m:val=")"/>
                        <m:ctrlPr>
                          <w:rPr>
                            <w:rFonts w:ascii="Cambria Math" w:hAnsi="Cambria Math"/>
                          </w:rPr>
                        </m:ctrlPr>
                      </m:dPr>
                      <m:e>
                        <m:sSub>
                          <m:sSubPr/>
                          <m:e>
                            <m:r>
                              <m:rPr>
                                <m:sty m:val="i"/>
                              </m:rPr>
                              <m:t>m</m:t>
                            </m:r>
                          </m:e>
                          <m:sub>
                            <m:r>
                              <m:rPr>
                                <m:sty m:val="i"/>
                              </m:rPr>
                              <m:t>E</m:t>
                            </m:r>
                          </m:sub>
                        </m:sSub>
                        <m:r>
                          <m:rPr>
                            <m:sty m:val="p"/>
                          </m:rPr>
                          <m:t>+</m:t>
                        </m:r>
                        <m:sSub>
                          <m:sSubPr/>
                          <m:e>
                            <m:r>
                              <m:rPr>
                                <m:sty m:val="i"/>
                              </m:rPr>
                              <m:t>m</m:t>
                            </m:r>
                          </m:e>
                          <m:sub>
                            <m:r>
                              <m:rPr>
                                <m:sty m:val="i"/>
                              </m:rPr>
                              <m:t>F</m:t>
                            </m:r>
                          </m:sub>
                        </m:sSub>
                        <m:r>
                          <m:rPr>
                            <m:sty m:val="p"/>
                          </m:rPr>
                          <m:t>+</m:t>
                        </m:r>
                        <m:sSub>
                          <m:sSubPr/>
                          <m:e>
                            <m:r>
                              <m:rPr>
                                <m:sty m:val="i"/>
                              </m:rPr>
                              <m:t>a</m:t>
                            </m:r>
                          </m:e>
                          <m:sub>
                            <m:r>
                              <m:rPr>
                                <m:sty m:val="p"/>
                              </m:rPr>
                              <m:t>22</m:t>
                            </m:r>
                          </m:sub>
                        </m:sSub>
                      </m:e>
                    </m:d>
                    <m:sSub>
                      <m:sSubPr/>
                      <m:e>
                        <m:acc>
                          <m:accPr>
                            <m:chr m:val="ˆ"/>
                          </m:accPr>
                          <m:e>
                            <m:r>
                              <m:rPr>
                                <m:sty m:val="i"/>
                              </m:rPr>
                              <m:t>Z</m:t>
                            </m:r>
                          </m:e>
                        </m:acc>
                      </m:e>
                      <m:sub>
                        <m:r>
                          <m:rPr>
                            <m:sty m:val="i"/>
                          </m:rPr>
                          <m:t>e</m:t>
                        </m:r>
                      </m:sub>
                    </m:sSub>
                    <m:r>
                      <m:rPr>
                        <m:sty m:val="p"/>
                      </m:rPr>
                      <m:t>+</m:t>
                    </m:r>
                    <m:d>
                      <m:dPr>
                        <m:begChr m:val="("/>
                        <m:endChr m:val=")"/>
                        <m:ctrlPr>
                          <w:rPr>
                            <w:rFonts w:ascii="Cambria Math" w:hAnsi="Cambria Math"/>
                          </w:rPr>
                        </m:ctrlPr>
                      </m:dPr>
                      <m:e>
                        <m:sSub>
                          <m:sSubPr/>
                          <m:e>
                            <m:r>
                              <m:rPr>
                                <m:sty m:val="i"/>
                              </m:rPr>
                              <m:t>m</m:t>
                            </m:r>
                          </m:e>
                          <m:sub>
                            <m:r>
                              <m:rPr>
                                <m:sty m:val="i"/>
                              </m:rPr>
                              <m:t>F</m:t>
                            </m:r>
                          </m:sub>
                        </m:sSub>
                        <m:r>
                          <m:rPr>
                            <m:sty m:val="p"/>
                          </m:rPr>
                          <m:t>+</m:t>
                        </m:r>
                        <m:sSub>
                          <m:sSubPr/>
                          <m:e>
                            <m:r>
                              <m:rPr>
                                <m:sty m:val="i"/>
                              </m:rPr>
                              <m:t>a</m:t>
                            </m:r>
                          </m:e>
                          <m:sub>
                            <m:r>
                              <m:rPr>
                                <m:sty m:val="p"/>
                              </m:rPr>
                              <m:t>24</m:t>
                            </m:r>
                          </m:sub>
                        </m:sSub>
                      </m:e>
                    </m:d>
                    <m:acc>
                      <m:accPr>
                        <m:chr m:val="ˆ"/>
                      </m:accPr>
                      <m:e>
                        <m:r>
                          <m:rPr>
                            <m:sty m:val="i"/>
                          </m:rPr>
                          <m:t>Z</m:t>
                        </m:r>
                      </m:e>
                    </m:acc>
                  </m:e>
                </m:d>
              </m:e>
              <m:e>
                <m:r>
                  <m:rPr>
                    <m:sty m:val="p"/>
                  </m:rPr>
                  <m:t>+</m:t>
                </m:r>
                <m:r>
                  <m:rPr>
                    <m:sty m:val="i"/>
                  </m:rPr>
                  <m:t>ω</m:t>
                </m:r>
                <m:d>
                  <m:dPr>
                    <m:begChr m:val="["/>
                    <m:endChr m:val="]"/>
                    <m:ctrlPr>
                      <w:rPr>
                        <w:rFonts w:ascii="Cambria Math" w:hAnsi="Cambria Math"/>
                      </w:rPr>
                    </m:ctrlPr>
                  </m:dPr>
                  <m:e>
                    <m:sSub>
                      <m:sSubPr/>
                      <m:e>
                        <m:r>
                          <m:rPr>
                            <m:sty m:val="i"/>
                          </m:rPr>
                          <m:t>b</m:t>
                        </m:r>
                      </m:e>
                      <m:sub>
                        <m:r>
                          <m:rPr>
                            <m:sty m:val="p"/>
                          </m:rPr>
                          <m:t>22</m:t>
                        </m:r>
                      </m:sub>
                    </m:sSub>
                    <m:sSub>
                      <m:sSubPr/>
                      <m:e>
                        <m:acc>
                          <m:accPr>
                            <m:chr m:val="ˆ"/>
                          </m:accPr>
                          <m:e>
                            <m:r>
                              <m:rPr>
                                <m:sty m:val="i"/>
                              </m:rPr>
                              <m:t>Z</m:t>
                            </m:r>
                          </m:e>
                        </m:acc>
                      </m:e>
                      <m:sub>
                        <m:r>
                          <m:rPr>
                            <m:sty m:val="i"/>
                          </m:rPr>
                          <m:t>e</m:t>
                        </m:r>
                      </m:sub>
                    </m:sSub>
                    <m:r>
                      <m:rPr>
                        <m:sty m:val="p"/>
                      </m:rPr>
                      <m:t>+</m:t>
                    </m:r>
                    <m:sSub>
                      <m:sSubPr/>
                      <m:e>
                        <m:r>
                          <m:rPr>
                            <m:sty m:val="i"/>
                          </m:rPr>
                          <m:t>b</m:t>
                        </m:r>
                      </m:e>
                      <m:sub>
                        <m:r>
                          <m:rPr>
                            <m:sty m:val="p"/>
                          </m:rPr>
                          <m:t>24</m:t>
                        </m:r>
                      </m:sub>
                    </m:sSub>
                    <m:acc>
                      <m:accPr>
                        <m:chr m:val="ˆ"/>
                      </m:accPr>
                      <m:e>
                        <m:r>
                          <m:rPr>
                            <m:sty m:val="i"/>
                          </m:rPr>
                          <m:t>Z</m:t>
                        </m:r>
                      </m:e>
                    </m:acc>
                  </m:e>
                </m:d>
                <m:r>
                  <m:rPr>
                    <m:sty m:val="p"/>
                  </m:rPr>
                  <m:t>+</m:t>
                </m:r>
                <m:r>
                  <m:rPr>
                    <m:sty m:val="i"/>
                  </m:rPr>
                  <m:t>ρ</m:t>
                </m:r>
                <m:r>
                  <m:rPr>
                    <m:sty m:val="i"/>
                  </m:rPr>
                  <m:t>g</m:t>
                </m:r>
                <m:r>
                  <m:rPr>
                    <m:sty m:val="i"/>
                  </m:rPr>
                  <m:t>π</m:t>
                </m:r>
                <m:sSup>
                  <m:sSupPr/>
                  <m:e>
                    <m:r>
                      <m:rPr>
                        <m:sty m:val="i"/>
                      </m:rPr>
                      <m:t>R</m:t>
                    </m:r>
                  </m:e>
                  <m:sup>
                    <m:r>
                      <m:rPr>
                        <m:sty m:val="p"/>
                      </m:rPr>
                      <m:t>2</m:t>
                    </m:r>
                  </m:sup>
                </m:sSup>
                <m:sSub>
                  <m:sSubPr/>
                  <m:e>
                    <m:acc>
                      <m:accPr>
                        <m:chr m:val="ˆ"/>
                      </m:accPr>
                      <m:e>
                        <m:r>
                          <m:rPr>
                            <m:sty m:val="i"/>
                          </m:rPr>
                          <m:t>Z</m:t>
                        </m:r>
                      </m:e>
                    </m:acc>
                  </m:e>
                  <m:sub>
                    <m:r>
                      <m:rPr>
                        <m:sty m:val="i"/>
                      </m:rPr>
                      <m:t>e</m:t>
                    </m:r>
                  </m:sub>
                </m:sSub>
                <m:r>
                  <m:rPr>
                    <m:sty m:val="p"/>
                  </m:rPr>
                  <m:t>+</m:t>
                </m:r>
                <m:r>
                  <m:rPr>
                    <m:sty m:val="i"/>
                  </m:rPr>
                  <m:t>ρ</m:t>
                </m:r>
                <m:r>
                  <m:rPr>
                    <m:sty m:val="i"/>
                  </m:rPr>
                  <m:t>g</m:t>
                </m:r>
                <m:r>
                  <m:rPr>
                    <m:sty m:val="i"/>
                  </m:rPr>
                  <m:t>π</m:t>
                </m:r>
                <m:d>
                  <m:dPr>
                    <m:begChr m:val="("/>
                    <m:endChr m:val=")"/>
                    <m:ctrlPr>
                      <w:rPr>
                        <w:rFonts w:ascii="Cambria Math" w:hAnsi="Cambria Math"/>
                      </w:rPr>
                    </m:ctrlPr>
                  </m:dPr>
                  <m:e>
                    <m:sSup>
                      <m:sSupPr/>
                      <m:e>
                        <m:r>
                          <m:rPr>
                            <m:sty m:val="i"/>
                          </m:rPr>
                          <m:t>R</m:t>
                        </m:r>
                      </m:e>
                      <m:sup>
                        <m:r>
                          <m:rPr>
                            <m:sty m:val="p"/>
                          </m:rPr>
                          <m:t>2</m:t>
                        </m:r>
                      </m:sup>
                    </m:sSup>
                    <m:r>
                      <m:rPr>
                        <m:sty m:val="p"/>
                      </m:rPr>
                      <m:t>−</m:t>
                    </m:r>
                    <m:sSup>
                      <m:sSupPr/>
                      <m:e>
                        <m:r>
                          <m:rPr>
                            <m:sty m:val="i"/>
                          </m:rPr>
                          <m:t>r</m:t>
                        </m:r>
                      </m:e>
                      <m:sup>
                        <m:r>
                          <m:rPr>
                            <m:sty m:val="p"/>
                          </m:rPr>
                          <m:t>2</m:t>
                        </m:r>
                      </m:sup>
                    </m:sSup>
                  </m:e>
                </m:d>
                <m:acc>
                  <m:accPr>
                    <m:chr m:val="ˆ"/>
                  </m:accPr>
                  <m:e>
                    <m:r>
                      <m:rPr>
                        <m:sty m:val="i"/>
                      </m:rPr>
                      <m:t>Z</m:t>
                    </m:r>
                  </m:e>
                </m:acc>
              </m:e>
              <m:e>
                <m:r>
                  <m:rPr>
                    <m:sty m:val="p"/>
                  </m:rPr>
                  <m:t>=</m:t>
                </m:r>
                <m:sSub>
                  <m:sSubPr/>
                  <m:e>
                    <m:acc>
                      <m:accPr>
                        <m:chr m:val="ˆ"/>
                      </m:accPr>
                      <m:e>
                        <m:r>
                          <m:rPr>
                            <m:sty m:val="i"/>
                          </m:rPr>
                          <m:t>F</m:t>
                        </m:r>
                      </m:e>
                    </m:acc>
                  </m:e>
                  <m:sub>
                    <m:r>
                      <m:rPr>
                        <m:sty m:val="p"/>
                      </m:rPr>
                      <m:t>1</m:t>
                    </m:r>
                    <m:r>
                      <m:rPr>
                        <m:sty m:val="i"/>
                      </m:rPr>
                      <m:t>z</m:t>
                    </m:r>
                  </m:sub>
                </m:sSub>
                <m:r>
                  <m:rPr>
                    <m:sty m:val="p"/>
                  </m:rPr>
                  <m:t>+</m:t>
                </m:r>
                <m:sSub>
                  <m:sSubPr/>
                  <m:e>
                    <m:acc>
                      <m:accPr>
                        <m:chr m:val="ˆ"/>
                      </m:accPr>
                      <m:e>
                        <m:r>
                          <m:rPr>
                            <m:sty m:val="i"/>
                          </m:rPr>
                          <m:t>F</m:t>
                        </m:r>
                      </m:e>
                    </m:acc>
                  </m:e>
                  <m:sub>
                    <m:r>
                      <m:rPr>
                        <m:sty m:val="p"/>
                      </m:rPr>
                      <m:t>2</m:t>
                    </m:r>
                    <m:r>
                      <m:rPr>
                        <m:sty m:val="i"/>
                      </m:rPr>
                      <m:t>z</m:t>
                    </m:r>
                  </m:sub>
                </m:sSub>
              </m:e>
            </m:mr>
            <m:mr>
              <m:e>
                <m:r>
                  <m:rPr>
                    <m:sty m:val="p"/>
                  </m:rPr>
                  <m:t>−</m:t>
                </m:r>
                <m:sSup>
                  <m:sSupPr/>
                  <m:e>
                    <m:r>
                      <m:rPr>
                        <m:sty m:val="i"/>
                      </m:rPr>
                      <m:t>ω</m:t>
                    </m:r>
                  </m:e>
                  <m:sup>
                    <m:r>
                      <m:rPr>
                        <m:sty m:val="p"/>
                      </m:rPr>
                      <m:t>2</m:t>
                    </m:r>
                  </m:sup>
                </m:sSup>
                <m:d>
                  <m:dPr>
                    <m:begChr m:val="["/>
                    <m:endChr m:val="]"/>
                    <m:ctrlPr>
                      <w:rPr>
                        <w:rFonts w:ascii="Cambria Math" w:hAnsi="Cambria Math"/>
                      </w:rPr>
                    </m:ctrlPr>
                  </m:dPr>
                  <m:e>
                    <m:d>
                      <m:dPr>
                        <m:begChr m:val="("/>
                        <m:endChr m:val=")"/>
                        <m:ctrlPr>
                          <w:rPr>
                            <w:rFonts w:ascii="Cambria Math" w:hAnsi="Cambria Math"/>
                          </w:rPr>
                        </m:ctrlPr>
                      </m:dPr>
                      <m:e>
                        <m:sSub>
                          <m:sSubPr/>
                          <m:e>
                            <m:r>
                              <m:rPr>
                                <m:sty m:val="i"/>
                              </m:rPr>
                              <m:t>m</m:t>
                            </m:r>
                          </m:e>
                          <m:sub>
                            <m:r>
                              <m:rPr>
                                <m:sty m:val="i"/>
                              </m:rPr>
                              <m:t>F</m:t>
                            </m:r>
                          </m:sub>
                        </m:sSub>
                        <m:r>
                          <m:rPr>
                            <m:sty m:val="i"/>
                          </m:rPr>
                          <m:t>d</m:t>
                        </m:r>
                        <m:r>
                          <m:rPr>
                            <m:sty m:val="p"/>
                          </m:rPr>
                          <m:t>+</m:t>
                        </m:r>
                        <m:sSub>
                          <m:sSubPr/>
                          <m:e>
                            <m:r>
                              <m:rPr>
                                <m:sty m:val="i"/>
                              </m:rPr>
                              <m:t>a</m:t>
                            </m:r>
                          </m:e>
                          <m:sub>
                            <m:r>
                              <m:rPr>
                                <m:sty m:val="p"/>
                              </m:rPr>
                              <m:t>31</m:t>
                            </m:r>
                          </m:sub>
                        </m:sSub>
                      </m:e>
                    </m:d>
                    <m:sSub>
                      <m:sSubPr/>
                      <m:e>
                        <m:acc>
                          <m:accPr>
                            <m:chr m:val="ˆ"/>
                          </m:accPr>
                          <m:e>
                            <m:r>
                              <m:rPr>
                                <m:sty m:val="i"/>
                              </m:rPr>
                              <m:t>X</m:t>
                            </m:r>
                          </m:e>
                        </m:acc>
                      </m:e>
                      <m:sub>
                        <m:r>
                          <m:rPr>
                            <m:sty m:val="i"/>
                          </m:rPr>
                          <m:t>e</m:t>
                        </m:r>
                      </m:sub>
                    </m:sSub>
                    <m:r>
                      <m:rPr>
                        <m:sty m:val="p"/>
                      </m:rPr>
                      <m:t>+</m:t>
                    </m:r>
                    <m:d>
                      <m:dPr>
                        <m:begChr m:val="("/>
                        <m:endChr m:val=")"/>
                        <m:ctrlPr>
                          <w:rPr>
                            <w:rFonts w:ascii="Cambria Math" w:hAnsi="Cambria Math"/>
                          </w:rPr>
                        </m:ctrlPr>
                      </m:dPr>
                      <m:e>
                        <m:sSub>
                          <m:sSubPr/>
                          <m:e>
                            <m:r>
                              <m:rPr>
                                <m:sty m:val="i"/>
                              </m:rPr>
                              <m:t>I</m:t>
                            </m:r>
                          </m:e>
                          <m:sub>
                            <m:r>
                              <m:rPr>
                                <m:sty m:val="i"/>
                              </m:rPr>
                              <m:t>y</m:t>
                            </m:r>
                            <m:r>
                              <m:rPr>
                                <m:sty m:val="p"/>
                              </m:rPr>
                              <m:t>,</m:t>
                            </m:r>
                            <m:r>
                              <m:rPr>
                                <m:sty m:val="i"/>
                              </m:rPr>
                              <m:t>E</m:t>
                            </m:r>
                          </m:sub>
                        </m:sSub>
                        <m:r>
                          <m:rPr>
                            <m:sty m:val="p"/>
                          </m:rPr>
                          <m:t>+</m:t>
                        </m:r>
                        <m:sSub>
                          <m:sSubPr/>
                          <m:e>
                            <m:r>
                              <m:rPr>
                                <m:sty m:val="i"/>
                              </m:rPr>
                              <m:t>I</m:t>
                            </m:r>
                          </m:e>
                          <m:sub>
                            <m:r>
                              <m:rPr>
                                <m:sty m:val="i"/>
                              </m:rPr>
                              <m:t>y</m:t>
                            </m:r>
                            <m:r>
                              <m:rPr>
                                <m:sty m:val="p"/>
                              </m:rPr>
                              <m:t>,</m:t>
                            </m:r>
                            <m:r>
                              <m:rPr>
                                <m:sty m:val="i"/>
                              </m:rPr>
                              <m:t>F</m:t>
                            </m:r>
                          </m:sub>
                        </m:sSub>
                        <m:r>
                          <m:rPr>
                            <m:sty m:val="p"/>
                          </m:rPr>
                          <m:t>+</m:t>
                        </m:r>
                        <m:sSub>
                          <m:sSubPr/>
                          <m:e>
                            <m:r>
                              <m:rPr>
                                <m:sty m:val="i"/>
                              </m:rPr>
                              <m:t>m</m:t>
                            </m:r>
                          </m:e>
                          <m:sub>
                            <m:r>
                              <m:rPr>
                                <m:sty m:val="i"/>
                              </m:rPr>
                              <m:t>F</m:t>
                            </m:r>
                          </m:sub>
                        </m:sSub>
                        <m:sSup>
                          <m:sSupPr/>
                          <m:e>
                            <m:r>
                              <m:rPr>
                                <m:sty m:val="i"/>
                              </m:rPr>
                              <m:t>d</m:t>
                            </m:r>
                          </m:e>
                          <m:sup>
                            <m:r>
                              <m:rPr>
                                <m:sty m:val="p"/>
                              </m:rPr>
                              <m:t>2</m:t>
                            </m:r>
                          </m:sup>
                        </m:sSup>
                        <m:r>
                          <m:rPr>
                            <m:sty m:val="p"/>
                          </m:rPr>
                          <m:t>+</m:t>
                        </m:r>
                        <m:sSub>
                          <m:sSubPr/>
                          <m:e>
                            <m:r>
                              <m:rPr>
                                <m:sty m:val="i"/>
                              </m:rPr>
                              <m:t>a</m:t>
                            </m:r>
                          </m:e>
                          <m:sub>
                            <m:r>
                              <m:rPr>
                                <m:sty m:val="p"/>
                              </m:rPr>
                              <m:t>33</m:t>
                            </m:r>
                          </m:sub>
                        </m:sSub>
                      </m:e>
                    </m:d>
                    <m:acc>
                      <m:accPr>
                        <m:chr m:val="ˆ"/>
                      </m:accPr>
                      <m:e>
                        <m:r>
                          <m:rPr>
                            <m:sty m:val="p"/>
                          </m:rPr>
                          <m:t>Θ</m:t>
                        </m:r>
                      </m:e>
                    </m:acc>
                  </m:e>
                </m:d>
              </m:e>
              <m:e>
                <m:r>
                  <m:rPr>
                    <m:sty m:val="p"/>
                  </m:rPr>
                  <m:t>+</m:t>
                </m:r>
                <m:r>
                  <m:rPr>
                    <m:sty m:val="i"/>
                  </m:rPr>
                  <m:t>ω</m:t>
                </m:r>
                <m:d>
                  <m:dPr>
                    <m:begChr m:val="["/>
                    <m:endChr m:val="]"/>
                    <m:ctrlPr>
                      <w:rPr>
                        <w:rFonts w:ascii="Cambria Math" w:hAnsi="Cambria Math"/>
                      </w:rPr>
                    </m:ctrlPr>
                  </m:dPr>
                  <m:e>
                    <m:sSub>
                      <m:sSubPr/>
                      <m:e>
                        <m:r>
                          <m:rPr>
                            <m:sty m:val="i"/>
                          </m:rPr>
                          <m:t>b</m:t>
                        </m:r>
                      </m:e>
                      <m:sub>
                        <m:r>
                          <m:rPr>
                            <m:sty m:val="p"/>
                          </m:rPr>
                          <m:t>31</m:t>
                        </m:r>
                      </m:sub>
                    </m:sSub>
                    <m:sSub>
                      <m:sSubPr/>
                      <m:e>
                        <m:acc>
                          <m:accPr>
                            <m:chr m:val="ˆ"/>
                          </m:accPr>
                          <m:e>
                            <m:r>
                              <m:rPr>
                                <m:sty m:val="i"/>
                              </m:rPr>
                              <m:t>X</m:t>
                            </m:r>
                          </m:e>
                        </m:acc>
                      </m:e>
                      <m:sub>
                        <m:r>
                          <m:rPr>
                            <m:sty m:val="i"/>
                          </m:rPr>
                          <m:t>e</m:t>
                        </m:r>
                      </m:sub>
                    </m:sSub>
                    <m:r>
                      <m:rPr>
                        <m:sty m:val="p"/>
                      </m:rPr>
                      <m:t>+</m:t>
                    </m:r>
                    <m:sSub>
                      <m:sSubPr/>
                      <m:e>
                        <m:r>
                          <m:rPr>
                            <m:sty m:val="i"/>
                          </m:rPr>
                          <m:t>b</m:t>
                        </m:r>
                      </m:e>
                      <m:sub>
                        <m:r>
                          <m:rPr>
                            <m:sty m:val="p"/>
                          </m:rPr>
                          <m:t>33</m:t>
                        </m:r>
                      </m:sub>
                    </m:sSub>
                    <m:acc>
                      <m:accPr>
                        <m:chr m:val="ˆ"/>
                      </m:accPr>
                      <m:e>
                        <m:r>
                          <m:rPr>
                            <m:sty m:val="p"/>
                          </m:rPr>
                          <m:t>Θ</m:t>
                        </m:r>
                      </m:e>
                    </m:acc>
                  </m:e>
                </m:d>
                <m:r>
                  <m:rPr>
                    <m:sty m:val="p"/>
                  </m:rPr>
                  <m:t>+</m:t>
                </m:r>
                <m:sSub>
                  <m:sSubPr/>
                  <m:e>
                    <m:r>
                      <m:rPr>
                        <m:sty m:val="i"/>
                      </m:rPr>
                      <m:t>k</m:t>
                    </m:r>
                  </m:e>
                  <m:sub>
                    <m:r>
                      <m:rPr>
                        <m:sty m:val="p"/>
                      </m:rPr>
                      <m:t>55</m:t>
                    </m:r>
                  </m:sub>
                </m:sSub>
                <m:acc>
                  <m:accPr>
                    <m:chr m:val="ˆ"/>
                  </m:accPr>
                  <m:e>
                    <m:r>
                      <m:rPr>
                        <m:sty m:val="p"/>
                      </m:rPr>
                      <m:t>Θ</m:t>
                    </m:r>
                  </m:e>
                </m:acc>
              </m:e>
              <m:e>
                <m:r>
                  <m:rPr>
                    <m:sty m:val="p"/>
                  </m:rPr>
                  <m:t>=</m:t>
                </m:r>
                <m:sSub>
                  <m:sSubPr/>
                  <m:e>
                    <m:acc>
                      <m:accPr>
                        <m:chr m:val="ˆ"/>
                      </m:accPr>
                      <m:e>
                        <m:r>
                          <m:rPr>
                            <m:sty m:val="i"/>
                          </m:rPr>
                          <m:t>M</m:t>
                        </m:r>
                      </m:e>
                    </m:acc>
                  </m:e>
                  <m:sub>
                    <m:r>
                      <m:rPr>
                        <m:sty m:val="p"/>
                      </m:rPr>
                      <m:t>1</m:t>
                    </m:r>
                  </m:sub>
                </m:sSub>
                <m:r>
                  <m:rPr>
                    <m:sty m:val="p"/>
                  </m:rPr>
                  <m:t>+</m:t>
                </m:r>
                <m:sSub>
                  <m:sSubPr/>
                  <m:e>
                    <m:acc>
                      <m:accPr>
                        <m:chr m:val="ˆ"/>
                      </m:accPr>
                      <m:e>
                        <m:r>
                          <m:rPr>
                            <m:sty m:val="i"/>
                          </m:rPr>
                          <m:t>M</m:t>
                        </m:r>
                      </m:e>
                    </m:acc>
                  </m:e>
                  <m:sub>
                    <m:r>
                      <m:rPr>
                        <m:sty m:val="p"/>
                      </m:rPr>
                      <m:t>2</m:t>
                    </m:r>
                  </m:sub>
                </m:sSub>
              </m:e>
            </m:mr>
            <m:mr>
              <m:e>
                <m:r>
                  <m:rPr>
                    <m:sty m:val="p"/>
                  </m:rPr>
                  <m:t>−</m:t>
                </m:r>
                <m:sSup>
                  <m:sSupPr/>
                  <m:e>
                    <m:r>
                      <m:rPr>
                        <m:sty m:val="i"/>
                      </m:rPr>
                      <m:t>ω</m:t>
                    </m:r>
                  </m:e>
                  <m:sup>
                    <m:r>
                      <m:rPr>
                        <m:sty m:val="p"/>
                      </m:rPr>
                      <m:t>2</m:t>
                    </m:r>
                  </m:sup>
                </m:sSup>
                <m:d>
                  <m:dPr>
                    <m:begChr m:val="["/>
                    <m:endChr m:val="]"/>
                    <m:ctrlPr>
                      <w:rPr>
                        <w:rFonts w:ascii="Cambria Math" w:hAnsi="Cambria Math"/>
                      </w:rPr>
                    </m:ctrlPr>
                  </m:dPr>
                  <m:e>
                    <m:d>
                      <m:dPr>
                        <m:begChr m:val="("/>
                        <m:endChr m:val=")"/>
                        <m:ctrlPr>
                          <w:rPr>
                            <w:rFonts w:ascii="Cambria Math" w:hAnsi="Cambria Math"/>
                          </w:rPr>
                        </m:ctrlPr>
                      </m:dPr>
                      <m:e>
                        <m:sSub>
                          <m:sSubPr/>
                          <m:e>
                            <m:r>
                              <m:rPr>
                                <m:sty m:val="i"/>
                              </m:rPr>
                              <m:t>m</m:t>
                            </m:r>
                          </m:e>
                          <m:sub>
                            <m:r>
                              <m:rPr>
                                <m:sty m:val="i"/>
                              </m:rPr>
                              <m:t>F</m:t>
                            </m:r>
                          </m:sub>
                        </m:sSub>
                        <m:r>
                          <m:rPr>
                            <m:sty m:val="p"/>
                          </m:rPr>
                          <m:t>+</m:t>
                        </m:r>
                        <m:sSub>
                          <m:sSubPr/>
                          <m:e>
                            <m:r>
                              <m:rPr>
                                <m:sty m:val="i"/>
                              </m:rPr>
                              <m:t>a</m:t>
                            </m:r>
                          </m:e>
                          <m:sub>
                            <m:r>
                              <m:rPr>
                                <m:sty m:val="p"/>
                              </m:rPr>
                              <m:t>41</m:t>
                            </m:r>
                          </m:sub>
                        </m:sSub>
                      </m:e>
                    </m:d>
                    <m:sSub>
                      <m:sSubPr/>
                      <m:e>
                        <m:acc>
                          <m:accPr>
                            <m:chr m:val="ˆ"/>
                          </m:accPr>
                          <m:e>
                            <m:r>
                              <m:rPr>
                                <m:sty m:val="i"/>
                              </m:rPr>
                              <m:t>Z</m:t>
                            </m:r>
                          </m:e>
                        </m:acc>
                      </m:e>
                      <m:sub>
                        <m:r>
                          <m:rPr>
                            <m:sty m:val="i"/>
                          </m:rPr>
                          <m:t>e</m:t>
                        </m:r>
                      </m:sub>
                    </m:sSub>
                    <m:r>
                      <m:rPr>
                        <m:sty m:val="p"/>
                      </m:rPr>
                      <m:t>+</m:t>
                    </m:r>
                    <m:d>
                      <m:dPr>
                        <m:begChr m:val="("/>
                        <m:endChr m:val=")"/>
                        <m:ctrlPr>
                          <w:rPr>
                            <w:rFonts w:ascii="Cambria Math" w:hAnsi="Cambria Math"/>
                          </w:rPr>
                        </m:ctrlPr>
                      </m:dPr>
                      <m:e>
                        <m:sSub>
                          <m:sSubPr/>
                          <m:e>
                            <m:r>
                              <m:rPr>
                                <m:sty m:val="i"/>
                              </m:rPr>
                              <m:t>m</m:t>
                            </m:r>
                          </m:e>
                          <m:sub>
                            <m:r>
                              <m:rPr>
                                <m:sty m:val="i"/>
                              </m:rPr>
                              <m:t>F</m:t>
                            </m:r>
                          </m:sub>
                        </m:sSub>
                        <m:r>
                          <m:rPr>
                            <m:sty m:val="p"/>
                          </m:rPr>
                          <m:t>+</m:t>
                        </m:r>
                        <m:sSub>
                          <m:sSubPr/>
                          <m:e>
                            <m:r>
                              <m:rPr>
                                <m:sty m:val="i"/>
                              </m:rPr>
                              <m:t>a</m:t>
                            </m:r>
                          </m:e>
                          <m:sub>
                            <m:r>
                              <m:rPr>
                                <m:sty m:val="p"/>
                              </m:rPr>
                              <m:t>44</m:t>
                            </m:r>
                          </m:sub>
                        </m:sSub>
                      </m:e>
                    </m:d>
                    <m:acc>
                      <m:accPr>
                        <m:chr m:val="ˆ"/>
                      </m:accPr>
                      <m:e>
                        <m:r>
                          <m:rPr>
                            <m:sty m:val="i"/>
                          </m:rPr>
                          <m:t>Z</m:t>
                        </m:r>
                      </m:e>
                    </m:acc>
                  </m:e>
                </m:d>
              </m:e>
              <m:e>
                <m:r>
                  <m:rPr>
                    <m:sty m:val="p"/>
                  </m:rPr>
                  <m:t>+</m:t>
                </m:r>
                <m:r>
                  <m:rPr>
                    <m:sty m:val="i"/>
                  </m:rPr>
                  <m:t>ω</m:t>
                </m:r>
                <m:d>
                  <m:dPr>
                    <m:begChr m:val="["/>
                    <m:endChr m:val="]"/>
                    <m:ctrlPr>
                      <w:rPr>
                        <w:rFonts w:ascii="Cambria Math" w:hAnsi="Cambria Math"/>
                      </w:rPr>
                    </m:ctrlPr>
                  </m:dPr>
                  <m:e>
                    <m:sSub>
                      <m:sSubPr/>
                      <m:e>
                        <m:r>
                          <m:rPr>
                            <m:sty m:val="i"/>
                          </m:rPr>
                          <m:t>b</m:t>
                        </m:r>
                      </m:e>
                      <m:sub>
                        <m:r>
                          <m:rPr>
                            <m:sty m:val="p"/>
                          </m:rPr>
                          <m:t>41</m:t>
                        </m:r>
                      </m:sub>
                    </m:sSub>
                    <m:sSub>
                      <m:sSubPr/>
                      <m:e>
                        <m:acc>
                          <m:accPr>
                            <m:chr m:val="ˆ"/>
                          </m:accPr>
                          <m:e>
                            <m:r>
                              <m:rPr>
                                <m:sty m:val="i"/>
                              </m:rPr>
                              <m:t>Z</m:t>
                            </m:r>
                          </m:e>
                        </m:acc>
                      </m:e>
                      <m:sub>
                        <m:r>
                          <m:rPr>
                            <m:sty m:val="i"/>
                          </m:rPr>
                          <m:t>e</m:t>
                        </m:r>
                      </m:sub>
                    </m:sSub>
                    <m:r>
                      <m:rPr>
                        <m:sty m:val="p"/>
                      </m:rPr>
                      <m:t>+</m:t>
                    </m:r>
                    <m:sSub>
                      <m:sSubPr/>
                      <m:e>
                        <m:r>
                          <m:rPr>
                            <m:sty m:val="i"/>
                          </m:rPr>
                          <m:t>b</m:t>
                        </m:r>
                      </m:e>
                      <m:sub>
                        <m:r>
                          <m:rPr>
                            <m:sty m:val="p"/>
                          </m:rPr>
                          <m:t>44</m:t>
                        </m:r>
                      </m:sub>
                    </m:sSub>
                    <m:acc>
                      <m:accPr>
                        <m:chr m:val="ˆ"/>
                      </m:accPr>
                      <m:e>
                        <m:r>
                          <m:rPr>
                            <m:sty m:val="i"/>
                          </m:rPr>
                          <m:t>Z</m:t>
                        </m:r>
                      </m:e>
                    </m:acc>
                  </m:e>
                </m:d>
                <m:r>
                  <m:rPr>
                    <m:sty m:val="p"/>
                  </m:rPr>
                  <m:t>+</m:t>
                </m:r>
                <m:r>
                  <m:rPr>
                    <m:sty m:val="i"/>
                  </m:rPr>
                  <m:t>ρ</m:t>
                </m:r>
                <m:r>
                  <m:rPr>
                    <m:sty m:val="i"/>
                  </m:rPr>
                  <m:t>g</m:t>
                </m:r>
                <m:r>
                  <m:rPr>
                    <m:sty m:val="i"/>
                  </m:rPr>
                  <m:t>π</m:t>
                </m:r>
                <m:d>
                  <m:dPr>
                    <m:begChr m:val="("/>
                    <m:endChr m:val=")"/>
                    <m:ctrlPr>
                      <w:rPr>
                        <w:rFonts w:ascii="Cambria Math" w:hAnsi="Cambria Math"/>
                      </w:rPr>
                    </m:ctrlPr>
                  </m:dPr>
                  <m:e>
                    <m:sSup>
                      <m:sSupPr/>
                      <m:e>
                        <m:r>
                          <m:rPr>
                            <m:sty m:val="i"/>
                          </m:rPr>
                          <m:t>R</m:t>
                        </m:r>
                      </m:e>
                      <m:sup>
                        <m:r>
                          <m:rPr>
                            <m:sty m:val="p"/>
                          </m:rPr>
                          <m:t>2</m:t>
                        </m:r>
                      </m:sup>
                    </m:sSup>
                    <m:r>
                      <m:rPr>
                        <m:sty m:val="p"/>
                      </m:rPr>
                      <m:t>−</m:t>
                    </m:r>
                    <m:sSup>
                      <m:sSupPr/>
                      <m:e>
                        <m:r>
                          <m:rPr>
                            <m:sty m:val="i"/>
                          </m:rPr>
                          <m:t>r</m:t>
                        </m:r>
                      </m:e>
                      <m:sup>
                        <m:r>
                          <m:rPr>
                            <m:sty m:val="p"/>
                          </m:rPr>
                          <m:t>2</m:t>
                        </m:r>
                      </m:sup>
                    </m:sSup>
                  </m:e>
                </m:d>
                <m:r>
                  <m:rPr>
                    <m:sty m:val="p"/>
                  </m:rPr>
                  <m:t>⋅</m:t>
                </m:r>
                <m:sSub>
                  <m:sSubPr/>
                  <m:e>
                    <m:acc>
                      <m:accPr>
                        <m:chr m:val="ˆ"/>
                      </m:accPr>
                      <m:e>
                        <m:r>
                          <m:rPr>
                            <m:sty m:val="i"/>
                          </m:rPr>
                          <m:t>Z</m:t>
                        </m:r>
                      </m:e>
                    </m:acc>
                  </m:e>
                  <m:sub>
                    <m:r>
                      <m:rPr>
                        <m:sty m:val="i"/>
                      </m:rPr>
                      <m:t>e</m:t>
                    </m:r>
                  </m:sub>
                </m:sSub>
                <m:r>
                  <m:rPr>
                    <m:sty m:val="p"/>
                  </m:rPr>
                  <m:t>+</m:t>
                </m:r>
                <m:r>
                  <m:rPr>
                    <m:sty m:val="i"/>
                  </m:rPr>
                  <m:t>ρ</m:t>
                </m:r>
                <m:r>
                  <m:rPr>
                    <m:sty m:val="i"/>
                  </m:rPr>
                  <m:t>g</m:t>
                </m:r>
                <m:r>
                  <m:rPr>
                    <m:sty m:val="i"/>
                  </m:rPr>
                  <m:t>π</m:t>
                </m:r>
                <m:d>
                  <m:dPr>
                    <m:begChr m:val="("/>
                    <m:endChr m:val=")"/>
                    <m:ctrlPr>
                      <w:rPr>
                        <w:rFonts w:ascii="Cambria Math" w:hAnsi="Cambria Math"/>
                      </w:rPr>
                    </m:ctrlPr>
                  </m:dPr>
                  <m:e>
                    <m:sSup>
                      <m:sSupPr/>
                      <m:e>
                        <m:r>
                          <m:rPr>
                            <m:sty m:val="i"/>
                          </m:rPr>
                          <m:t>R</m:t>
                        </m:r>
                      </m:e>
                      <m:sup>
                        <m:r>
                          <m:rPr>
                            <m:sty m:val="p"/>
                          </m:rPr>
                          <m:t>2</m:t>
                        </m:r>
                      </m:sup>
                    </m:sSup>
                    <m:r>
                      <m:rPr>
                        <m:sty m:val="p"/>
                      </m:rPr>
                      <m:t>−</m:t>
                    </m:r>
                    <m:sSup>
                      <m:sSupPr/>
                      <m:e>
                        <m:r>
                          <m:rPr>
                            <m:sty m:val="i"/>
                          </m:rPr>
                          <m:t>r</m:t>
                        </m:r>
                      </m:e>
                      <m:sup>
                        <m:r>
                          <m:rPr>
                            <m:sty m:val="p"/>
                          </m:rPr>
                          <m:t>2</m:t>
                        </m:r>
                      </m:sup>
                    </m:sSup>
                  </m:e>
                </m:d>
                <m:r>
                  <m:rPr>
                    <m:sty m:val="p"/>
                  </m:rPr>
                  <m:t>⋅</m:t>
                </m:r>
                <m:acc>
                  <m:accPr>
                    <m:chr m:val="ˆ"/>
                  </m:accPr>
                  <m:e>
                    <m:r>
                      <m:rPr>
                        <m:sty m:val="i"/>
                      </m:rPr>
                      <m:t>Z</m:t>
                    </m:r>
                  </m:e>
                </m:acc>
              </m:e>
              <m:e>
                <m:r>
                  <m:rPr>
                    <m:sty m:val="p"/>
                  </m:rPr>
                  <m:t>=</m:t>
                </m:r>
                <m:sSub>
                  <m:sSubPr/>
                  <m:e>
                    <m:acc>
                      <m:accPr>
                        <m:chr m:val="ˆ"/>
                      </m:accPr>
                      <m:e>
                        <m:r>
                          <m:rPr>
                            <m:sty m:val="i"/>
                          </m:rPr>
                          <m:t>F</m:t>
                        </m:r>
                      </m:e>
                    </m:acc>
                  </m:e>
                  <m:sub>
                    <m:r>
                      <m:rPr>
                        <m:sty m:val="p"/>
                      </m:rPr>
                      <m:t>2</m:t>
                    </m:r>
                    <m:r>
                      <m:rPr>
                        <m:sty m:val="i"/>
                      </m:rPr>
                      <m:t>z</m:t>
                    </m:r>
                  </m:sub>
                </m:sSub>
                <m:r>
                  <m:rPr>
                    <m:sty m:val="p"/>
                  </m:rPr>
                  <m:t>+</m:t>
                </m:r>
                <m:sSub>
                  <m:sSubPr/>
                  <m:e>
                    <m:acc>
                      <m:accPr>
                        <m:chr m:val="ˆ"/>
                      </m:accPr>
                      <m:e>
                        <m:r>
                          <m:rPr>
                            <m:sty m:val="i"/>
                          </m:rPr>
                          <m:t>F</m:t>
                        </m:r>
                      </m:e>
                    </m:acc>
                  </m:e>
                  <m:sub>
                    <m:r>
                      <m:rPr>
                        <m:sty m:val="i"/>
                      </m:rPr>
                      <m:t>u</m:t>
                    </m:r>
                  </m:sub>
                </m:sSub>
              </m:e>
            </m:mr>
          </m:m>
        </m:oMath>
      </m:oMathPara>
    </w:p>
    <w:p>
      <w:pPr>
        <w:spacing w:after="220" w:lineRule="auto"/>
      </w:pPr>
      <w:r>
        <w:rPr>
          <w:rFonts w:eastAsia="Georgia" w:cs="Georgia" w:ascii="Georgia" w:hAnsi="Georgia"/>
        </w:rPr>
        <w:t xml:space="preserve">où </w:t>
      </w:r>
      <m:oMath>
        <m:sSub>
          <m:sSubPr/>
          <m:e>
            <m:r>
              <m:rPr>
                <m:sty m:val="i"/>
              </m:rPr>
              <m:t>k</m:t>
            </m:r>
          </m:e>
          <m:sub>
            <m:r>
              <m:rPr>
                <m:sty m:val="p"/>
              </m:rPr>
              <m:t>55</m:t>
            </m:r>
          </m:sub>
        </m:sSub>
      </m:oMath>
      <w:r>
        <w:rPr>
          <w:rFonts w:eastAsia="Georgia" w:cs="Georgia" w:ascii="Georgia" w:hAnsi="Georgia"/>
        </w:rPr>
        <w:t xml:space="preserve"> ne dépend que des caractéristiques géométriques du système.</w:t>
      </w:r>
      <w:r>
        <w:rPr/>
        <w:br w:type="textWrapping"/>
      </w:r>
      <w:r>
        <w:rPr>
          <w:rFonts w:eastAsia="Georgia" w:cs="Georgia" w:ascii="Georgia" w:hAnsi="Georgia"/>
        </w:rPr>
        <w:t xml:space="preserve">Q37) Justifier que le comportement suivant l'axe de pilonnement est découplé des autres directions.</w:t>
      </w:r>
    </w:p>
    <w:p>
      <w:pPr>
        <w:spacing w:after="220" w:lineRule="auto"/>
      </w:pPr>
      <w:r>
        <w:rPr>
          <w:rFonts w:eastAsia="Georgia" w:cs="Georgia" w:ascii="Georgia" w:hAnsi="Georgia"/>
        </w:rPr>
        <w:t xml:space="preserve">Pour la suite, on ne s'intéresse qu'aux équations d'inconnues </w:t>
      </w:r>
      <m:oMath>
        <m:sSub>
          <m:sSubPr/>
          <m:e>
            <m:acc>
              <m:accPr>
                <m:chr m:val="ˆ"/>
              </m:accPr>
              <m:e>
                <m:r>
                  <m:rPr>
                    <m:sty m:val="i"/>
                  </m:rPr>
                  <m:t>Z</m:t>
                </m:r>
              </m:e>
            </m:acc>
          </m:e>
          <m:sub>
            <m:r>
              <m:rPr>
                <m:sty m:val="i"/>
              </m:rPr>
              <m:t>e</m:t>
            </m:r>
          </m:sub>
        </m:sSub>
      </m:oMath>
      <w:r>
        <w:rPr/>
        <w:t xml:space="preserve"> et </w:t>
      </w:r>
      <m:oMath>
        <m:acc>
          <m:accPr>
            <m:chr m:val="ˆ"/>
          </m:accPr>
          <m:e>
            <m:r>
              <m:rPr>
                <m:sty m:val="i"/>
              </m:rPr>
              <m:t>Z</m:t>
            </m:r>
          </m:e>
        </m:acc>
      </m:oMath>
      <w:r>
        <w:rPr/>
        <w:t xml:space="preserve">. En utilisant le changement de variable </w:t>
      </w:r>
      <m:oMath>
        <m:acc>
          <m:accPr>
            <m:chr m:val="ˆ"/>
          </m:accPr>
          <m:e>
            <m:r>
              <m:rPr>
                <m:sty m:val="i"/>
              </m:rPr>
              <m:t>Z</m:t>
            </m:r>
          </m:e>
        </m:acc>
        <m:r>
          <m:rPr>
            <m:sty m:val="p"/>
          </m:rPr>
          <m:t>=</m:t>
        </m:r>
        <m:sSub>
          <m:sSubPr/>
          <m:e>
            <m:acc>
              <m:accPr>
                <m:chr m:val="ˆ"/>
              </m:accPr>
              <m:e>
                <m:r>
                  <m:rPr>
                    <m:sty m:val="i"/>
                  </m:rPr>
                  <m:t>Z</m:t>
                </m:r>
              </m:e>
            </m:acc>
          </m:e>
          <m:sub>
            <m:r>
              <m:rPr>
                <m:sty m:val="i"/>
              </m:rPr>
              <m:t>e</m:t>
            </m:r>
          </m:sub>
        </m:sSub>
        <m:r>
          <m:rPr>
            <m:sty m:val="p"/>
          </m:rPr>
          <m:t>−</m:t>
        </m:r>
        <m:sSub>
          <m:sSubPr/>
          <m:e>
            <m:acc>
              <m:accPr>
                <m:chr m:val="ˆ"/>
              </m:accPr>
              <m:e>
                <m:r>
                  <m:rPr>
                    <m:sty m:val="i"/>
                  </m:rPr>
                  <m:t>Z</m:t>
                </m:r>
              </m:e>
            </m:acc>
          </m:e>
          <m:sub>
            <m:r>
              <m:rPr>
                <m:sty m:val="i"/>
              </m:rPr>
              <m:t>f</m:t>
            </m:r>
          </m:sub>
        </m:sSub>
      </m:oMath>
      <w:r>
        <w:rPr/>
        <w:t xml:space="preserve">, on pose </w:t>
      </w:r>
      <m:oMath>
        <m:r>
          <m:rPr>
            <m:sty m:val="i"/>
          </m:rPr>
          <m:t>X</m:t>
        </m:r>
      </m:oMath>
      <w:r>
        <w:rPr/>
        <w:t xml:space="preserve"> le vecteur des positions inconnues tel que </w:t>
      </w:r>
      <m:oMath>
        <m:sSup>
          <m:sSupPr/>
          <m:e>
            <m:r>
              <m:rPr>
                <m:sty m:val="i"/>
              </m:rPr>
              <m:t>X</m:t>
            </m:r>
          </m:e>
          <m:sup>
            <m:r>
              <m:rPr>
                <m:sty m:val="p"/>
              </m:rPr>
              <m:t>⊤</m:t>
            </m:r>
          </m:sup>
        </m:sSup>
        <m:r>
          <m:rPr>
            <m:sty m:val="p"/>
          </m:rPr>
          <m:t>=</m:t>
        </m:r>
        <m:sSup>
          <m:sSupPr/>
          <m:e>
            <m:d>
              <m:dPr>
                <m:begChr m:val="("/>
                <m:endChr m:val=")"/>
                <m:ctrlPr>
                  <w:rPr>
                    <w:rFonts w:ascii="Cambria Math" w:hAnsi="Cambria Math"/>
                  </w:rPr>
                </m:ctrlPr>
              </m:dPr>
              <m:e>
                <m:m>
                  <m:mPr>
                    <m:plcHide m:val="1"/>
                    <m:cGpRule m:val="0"/>
                    <m:mcs>
                      <m:mc>
                        <m:mcPr>
                          <m:count m:val="1"/>
                          <m:mcJc m:val="left"/>
                        </m:mcPr>
                      </m:mc>
                      <m:mc>
                        <m:mcPr>
                          <m:count m:val="1"/>
                          <m:mcJc m:val="left"/>
                        </m:mcPr>
                      </m:mc>
                    </m:mcs>
                    <m:ctrlPr>
                      <w:rPr>
                        <w:rFonts w:ascii="Cambria Math" w:hAnsi="Cambria Math"/>
                        <w:i/>
                      </w:rPr>
                    </m:ctrlPr>
                  </m:mPr>
                  <m:mr>
                    <m:e>
                      <m:sSub>
                        <m:sSubPr/>
                        <m:e>
                          <m:acc>
                            <m:accPr>
                              <m:chr m:val="ˆ"/>
                            </m:accPr>
                            <m:e>
                              <m:r>
                                <m:rPr>
                                  <m:sty m:val="i"/>
                                </m:rPr>
                                <m:t>Z</m:t>
                              </m:r>
                            </m:e>
                          </m:acc>
                        </m:e>
                        <m:sub>
                          <m:r>
                            <m:rPr>
                              <m:sty m:val="i"/>
                            </m:rPr>
                            <m:t>e</m:t>
                          </m:r>
                        </m:sub>
                      </m:sSub>
                    </m:e>
                    <m:e>
                      <m:sSub>
                        <m:sSubPr/>
                        <m:e>
                          <m:acc>
                            <m:accPr>
                              <m:chr m:val="ˆ"/>
                            </m:accPr>
                            <m:e>
                              <m:r>
                                <m:rPr>
                                  <m:sty m:val="i"/>
                                </m:rPr>
                                <m:t>Z</m:t>
                              </m:r>
                            </m:e>
                          </m:acc>
                        </m:e>
                        <m:sub>
                          <m:r>
                            <m:rPr>
                              <m:sty m:val="i"/>
                            </m:rPr>
                            <m:t>f</m:t>
                          </m:r>
                        </m:sub>
                      </m:sSub>
                    </m:e>
                  </m:mr>
                </m:m>
              </m:e>
            </m:d>
          </m:e>
          <m:sup>
            <m:r>
              <m:rPr>
                <m:sty m:val="p"/>
              </m:rPr>
              <m:t>⊤</m:t>
            </m:r>
          </m:sup>
        </m:sSup>
      </m:oMath>
      <w:r>
        <w:rPr>
          <w:rFonts w:eastAsia="Georgia" w:cs="Georgia" w:ascii="Georgia" w:hAnsi="Georgia"/>
        </w:rPr>
        <w:t xml:space="preserve">. Par combinaison linéaire sur le système d'équations précédent, il est possible de montrer que le vecteur </w:t>
      </w:r>
      <m:oMath>
        <m:r>
          <m:rPr>
            <m:sty m:val="i"/>
          </m:rPr>
          <m:t>X</m:t>
        </m:r>
      </m:oMath>
      <w:r>
        <w:rPr>
          <w:rFonts w:eastAsia="Georgia" w:cs="Georgia" w:ascii="Georgia" w:hAnsi="Georgia"/>
        </w:rPr>
        <w:t xml:space="preserve"> est solution du système</w:t>
      </w:r>
    </w:p>
    <w:p>
      <w:pPr>
        <w:spacing w:after="220" w:lineRule="auto"/>
      </w:pPr>
      <m:oMathPara>
        <m:oMath>
          <m:d>
            <m:dPr>
              <m:begChr m:val="["/>
              <m:endChr m:val="]"/>
              <m:ctrlPr>
                <w:rPr>
                  <w:rFonts w:ascii="Cambria Math" w:hAnsi="Cambria Math"/>
                </w:rPr>
              </m:ctrlPr>
            </m:dPr>
            <m:e>
              <m:r>
                <m:rPr>
                  <m:sty m:val="p"/>
                </m:rPr>
                <m:t>−</m:t>
              </m:r>
              <m:r>
                <m:rPr>
                  <m:sty m:val="p"/>
                </m:rPr>
                <m:t>(</m:t>
              </m:r>
              <m:r>
                <m:rPr>
                  <m:sty m:val="i"/>
                </m:rPr>
                <m:t>M</m:t>
              </m:r>
              <m:r>
                <m:rPr>
                  <m:sty m:val="p"/>
                </m:rPr>
                <m:t>+</m:t>
              </m:r>
              <m:r>
                <m:rPr>
                  <m:sty m:val="i"/>
                </m:rPr>
                <m:t>A</m:t>
              </m:r>
              <m:r>
                <m:rPr>
                  <m:sty m:val="p"/>
                </m:rPr>
                <m:t>)</m:t>
              </m:r>
              <m:sSup>
                <m:sSupPr/>
                <m:e>
                  <m:r>
                    <m:rPr>
                      <m:sty m:val="i"/>
                    </m:rPr>
                    <m:t>ω</m:t>
                  </m:r>
                </m:e>
                <m:sup>
                  <m:r>
                    <m:rPr>
                      <m:sty m:val="p"/>
                    </m:rPr>
                    <m:t>2</m:t>
                  </m:r>
                </m:sup>
              </m:sSup>
              <m:r>
                <m:rPr>
                  <m:sty m:val="p"/>
                </m:rPr>
                <m:t>+</m:t>
              </m:r>
              <m:r>
                <m:rPr>
                  <m:sty m:val="i"/>
                </m:rPr>
                <m:t>j</m:t>
              </m:r>
              <m:r>
                <m:rPr>
                  <m:sty m:val="i"/>
                </m:rPr>
                <m:t>ω</m:t>
              </m:r>
              <m:r>
                <m:rPr>
                  <m:sty m:val="i"/>
                </m:rPr>
                <m:t>B</m:t>
              </m:r>
              <m:r>
                <m:rPr>
                  <m:sty m:val="p"/>
                </m:rPr>
                <m:t>+</m:t>
              </m:r>
              <m:r>
                <m:rPr>
                  <m:sty m:val="i"/>
                </m:rPr>
                <m:t>K</m:t>
              </m:r>
            </m:e>
          </m:d>
          <m:r>
            <m:rPr>
              <m:sty m:val="p"/>
            </m:rPr>
            <m:t>⋅</m:t>
          </m:r>
          <m:r>
            <m:rPr>
              <m:sty m:val="i"/>
            </m:rPr>
            <m:t>X</m:t>
          </m:r>
          <m:r>
            <m:rPr>
              <m:sty m:val="p"/>
            </m:rPr>
            <m:t>=</m:t>
          </m:r>
          <m:d>
            <m:dPr>
              <m:begChr m:val="("/>
              <m:endChr m:val=")"/>
              <m:grow/>
            </m:dPr>
            <m:e>
              <m:f>
                <m:fPr>
                  <m:type m:val="noBar"/>
                  <m:ctrlPr>
                    <w:rPr>
                      <w:rFonts w:ascii="Cambria Math" w:hAnsi="Cambria Math"/>
                    </w:rPr>
                  </m:ctrlPr>
                </m:fPr>
                <m:num>
                  <m:sSub>
                    <m:sSubPr/>
                    <m:e>
                      <m:acc>
                        <m:accPr>
                          <m:chr m:val="ˆ"/>
                        </m:accPr>
                        <m:e>
                          <m:r>
                            <m:rPr>
                              <m:sty m:val="i"/>
                            </m:rPr>
                            <m:t>F</m:t>
                          </m:r>
                        </m:e>
                      </m:acc>
                    </m:e>
                    <m:sub>
                      <m:r>
                        <m:rPr>
                          <m:sty m:val="p"/>
                        </m:rPr>
                        <m:t>1</m:t>
                      </m:r>
                      <m:r>
                        <m:rPr>
                          <m:sty m:val="i"/>
                        </m:rPr>
                        <m:t>z</m:t>
                      </m:r>
                    </m:sub>
                  </m:sSub>
                </m:num>
                <m:den>
                  <m:sSub>
                    <m:sSubPr/>
                    <m:e>
                      <m:acc>
                        <m:accPr>
                          <m:chr m:val="ˆ"/>
                        </m:accPr>
                        <m:e>
                          <m:r>
                            <m:rPr>
                              <m:sty m:val="i"/>
                            </m:rPr>
                            <m:t>F</m:t>
                          </m:r>
                        </m:e>
                      </m:acc>
                    </m:e>
                    <m:sub>
                      <m:r>
                        <m:rPr>
                          <m:sty m:val="p"/>
                        </m:rPr>
                        <m:t>2</m:t>
                      </m:r>
                      <m:r>
                        <m:rPr>
                          <m:sty m:val="i"/>
                        </m:rPr>
                        <m:t>z</m:t>
                      </m:r>
                    </m:sub>
                  </m:sSub>
                </m:den>
              </m:f>
            </m:e>
          </m:d>
          <m:r>
            <m:rPr>
              <m:sty m:val="p"/>
            </m:rPr>
            <m:t>+</m:t>
          </m:r>
          <m:sSub>
            <m:sSubPr/>
            <m:e>
              <m:acc>
                <m:accPr>
                  <m:chr m:val="ˆ"/>
                </m:accPr>
                <m:e>
                  <m:r>
                    <m:rPr>
                      <m:sty m:val="i"/>
                    </m:rPr>
                    <m:t>F</m:t>
                  </m:r>
                </m:e>
              </m:acc>
            </m:e>
            <m:sub>
              <m:r>
                <m:rPr>
                  <m:sty m:val="i"/>
                </m:rPr>
                <m:t>u</m:t>
              </m:r>
            </m:sub>
          </m:sSub>
          <m:r>
            <m:rPr>
              <m:sty m:val="p"/>
            </m:rPr>
            <m:t>⋅</m:t>
          </m:r>
          <m:d>
            <m:dPr>
              <m:begChr m:val="("/>
              <m:endChr m:val=")"/>
              <m:grow/>
            </m:dPr>
            <m:e>
              <m:f>
                <m:fPr>
                  <m:type m:val="noBar"/>
                  <m:ctrlPr>
                    <w:rPr>
                      <w:rFonts w:ascii="Cambria Math" w:hAnsi="Cambria Math"/>
                    </w:rPr>
                  </m:ctrlPr>
                </m:fPr>
                <m:num>
                  <m:r>
                    <m:rPr>
                      <m:sty m:val="p"/>
                    </m:rPr>
                    <m:t>−</m:t>
                  </m:r>
                  <m:r>
                    <m:rPr>
                      <m:sty m:val="p"/>
                    </m:rPr>
                    <m:t>1</m:t>
                  </m:r>
                </m:num>
                <m:den>
                  <m:r>
                    <m:rPr>
                      <m:sty m:val="p"/>
                    </m:rPr>
                    <m:t>1</m:t>
                  </m:r>
                </m:den>
              </m:f>
            </m:e>
          </m:d>
        </m:oMath>
      </m:oMathPara>
    </w:p>
    <w:p>
      <w:pPr>
        <w:spacing w:after="220" w:lineRule="auto"/>
      </w:pPr>
      <w:r>
        <w:rPr/>
        <w:t xml:space="preserve">avec </w:t>
      </w:r>
      <m:oMath>
        <m:r>
          <m:rPr>
            <m:sty m:val="i"/>
          </m:rPr>
          <m:t>M</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sSub>
                    <m:sSubPr/>
                    <m:e>
                      <m:r>
                        <m:rPr>
                          <m:sty m:val="i"/>
                        </m:rPr>
                        <m:t>m</m:t>
                      </m:r>
                    </m:e>
                    <m:sub>
                      <m:r>
                        <m:rPr>
                          <m:sty m:val="i"/>
                        </m:rPr>
                        <m:t>E</m:t>
                      </m:r>
                    </m:sub>
                  </m:sSub>
                </m:e>
                <m:e>
                  <m:r>
                    <m:rPr>
                      <m:sty m:val="p"/>
                    </m:rPr>
                    <m:t>0</m:t>
                  </m:r>
                </m:e>
              </m:mr>
              <m:mr>
                <m:e>
                  <m:r>
                    <m:rPr>
                      <m:sty m:val="p"/>
                    </m:rPr>
                    <m:t>0</m:t>
                  </m:r>
                </m:e>
                <m:e>
                  <m:sSub>
                    <m:sSubPr/>
                    <m:e>
                      <m:r>
                        <m:rPr>
                          <m:sty m:val="i"/>
                        </m:rPr>
                        <m:t>m</m:t>
                      </m:r>
                    </m:e>
                    <m:sub>
                      <m:r>
                        <m:rPr>
                          <m:sty m:val="i"/>
                        </m:rPr>
                        <m:t>F</m:t>
                      </m:r>
                    </m:sub>
                  </m:sSub>
                </m:e>
              </m:mr>
            </m:m>
          </m:e>
        </m:d>
        <m:r>
          <m:rPr>
            <m:sty m:val="p"/>
          </m:rPr>
          <m:t>,</m:t>
        </m:r>
        <m:r>
          <m:rPr>
            <m:sty m:val="i"/>
          </m:rPr>
          <m:t>K</m:t>
        </m:r>
        <m:r>
          <m:rPr>
            <m:sty m:val="p"/>
          </m:rPr>
          <m:t>=</m:t>
        </m:r>
        <m:d>
          <m:dPr>
            <m:begChr m:val="("/>
            <m:endChr m:val=")"/>
            <m:ctrlPr>
              <w:rPr>
                <w:rFonts w:ascii="Cambria Math" w:hAnsi="Cambria Math"/>
              </w:rPr>
            </m:ctrlPr>
          </m:dPr>
          <m:e>
            <m:m>
              <m:mPr>
                <m:plcHide m:val="1"/>
                <m:cGpRule m:val="0"/>
                <m:mcs>
                  <m:mc>
                    <m:mcPr>
                      <m:count m:val="1"/>
                      <m:mcJc m:val="center"/>
                    </m:mcPr>
                  </m:mc>
                  <m:mc>
                    <m:mcPr>
                      <m:count m:val="1"/>
                      <m:mcJc m:val="center"/>
                    </m:mcPr>
                  </m:mc>
                </m:mcs>
                <m:ctrlPr>
                  <w:rPr>
                    <w:rFonts w:ascii="Cambria Math" w:hAnsi="Cambria Math"/>
                    <w:i/>
                  </w:rPr>
                </m:ctrlPr>
              </m:mPr>
              <m:mr>
                <m:e>
                  <m:r>
                    <m:rPr>
                      <m:sty m:val="i"/>
                    </m:rPr>
                    <m:t>ρ</m:t>
                  </m:r>
                  <m:r>
                    <m:rPr>
                      <m:sty m:val="i"/>
                    </m:rPr>
                    <m:t>g</m:t>
                  </m:r>
                  <m:r>
                    <m:rPr>
                      <m:sty m:val="i"/>
                    </m:rPr>
                    <m:t>π</m:t>
                  </m:r>
                  <m:sSup>
                    <m:sSupPr/>
                    <m:e>
                      <m:r>
                        <m:rPr>
                          <m:sty m:val="i"/>
                        </m:rPr>
                        <m:t>r</m:t>
                      </m:r>
                    </m:e>
                    <m:sup>
                      <m:r>
                        <m:rPr>
                          <m:sty m:val="p"/>
                        </m:rPr>
                        <m:t>2</m:t>
                      </m:r>
                    </m:sup>
                  </m:sSup>
                </m:e>
                <m:e>
                  <m:r>
                    <m:rPr>
                      <m:sty m:val="p"/>
                    </m:rPr>
                    <m:t>0</m:t>
                  </m:r>
                </m:e>
              </m:mr>
              <m:mr>
                <m:e>
                  <m:r>
                    <m:rPr>
                      <m:sty m:val="p"/>
                    </m:rPr>
                    <m:t>0</m:t>
                  </m:r>
                </m:e>
                <m:e>
                  <m:r>
                    <m:rPr>
                      <m:sty m:val="i"/>
                    </m:rPr>
                    <m:t>ρ</m:t>
                  </m:r>
                  <m:r>
                    <m:rPr>
                      <m:sty m:val="i"/>
                    </m:rPr>
                    <m:t>g</m:t>
                  </m:r>
                  <m:r>
                    <m:rPr>
                      <m:sty m:val="i"/>
                    </m:rPr>
                    <m:t>π</m:t>
                  </m:r>
                  <m:d>
                    <m:dPr>
                      <m:begChr m:val="("/>
                      <m:endChr m:val=")"/>
                      <m:ctrlPr>
                        <w:rPr>
                          <w:rFonts w:ascii="Cambria Math" w:hAnsi="Cambria Math"/>
                        </w:rPr>
                      </m:ctrlPr>
                    </m:dPr>
                    <m:e>
                      <m:sSup>
                        <m:sSupPr/>
                        <m:e>
                          <m:r>
                            <m:rPr>
                              <m:sty m:val="i"/>
                            </m:rPr>
                            <m:t>R</m:t>
                          </m:r>
                        </m:e>
                        <m:sup>
                          <m:r>
                            <m:rPr>
                              <m:sty m:val="p"/>
                            </m:rPr>
                            <m:t>2</m:t>
                          </m:r>
                        </m:sup>
                      </m:sSup>
                      <m:r>
                        <m:rPr>
                          <m:sty m:val="p"/>
                        </m:rPr>
                        <m:t>−</m:t>
                      </m:r>
                      <m:sSup>
                        <m:sSupPr/>
                        <m:e>
                          <m:r>
                            <m:rPr>
                              <m:sty m:val="i"/>
                            </m:rPr>
                            <m:t>r</m:t>
                          </m:r>
                        </m:e>
                        <m:sup>
                          <m:r>
                            <m:rPr>
                              <m:sty m:val="p"/>
                            </m:rPr>
                            <m:t>2</m:t>
                          </m:r>
                        </m:sup>
                      </m:sSup>
                    </m:e>
                  </m:d>
                </m:e>
              </m:mr>
            </m:m>
          </m:e>
        </m:d>
      </m:oMath>
      <w:r>
        <w:rPr/>
        <w:t xml:space="preserve">.</w:t>
      </w:r>
      <w:r>
        <w:rPr/>
        <w:br w:type="textWrapping"/>
      </w:r>
      <w:r>
        <w:rPr/>
        <w:t xml:space="preserve">Les matrices </w:t>
      </w:r>
      <m:oMath>
        <m:r>
          <m:rPr>
            <m:sty m:val="i"/>
          </m:rPr>
          <m:t>A</m:t>
        </m:r>
      </m:oMath>
      <w:r>
        <w:rPr/>
        <w:t xml:space="preserve"> et </w:t>
      </w:r>
      <m:oMath>
        <m:r>
          <m:rPr>
            <m:sty m:val="i"/>
          </m:rPr>
          <m:t>B</m:t>
        </m:r>
      </m:oMath>
      <w:r>
        <w:rPr>
          <w:rFonts w:eastAsia="Georgia" w:cs="Georgia" w:ascii="Georgia" w:hAnsi="Georgia"/>
        </w:rPr>
        <w:t xml:space="preserve"> ne dépendent respectivement que des coefficients </w:t>
      </w:r>
      <m:oMath>
        <m:sSub>
          <m:sSubPr/>
          <m:e>
            <m:r>
              <m:rPr>
                <m:sty m:val="i"/>
              </m:rPr>
              <m:t>a</m:t>
            </m:r>
          </m:e>
          <m:sub>
            <m:r>
              <m:rPr>
                <m:sty m:val="i"/>
              </m:rPr>
              <m:t>i</m:t>
            </m:r>
            <m:r>
              <m:rPr>
                <m:sty m:val="i"/>
              </m:rPr>
              <m:t>j</m:t>
            </m:r>
          </m:sub>
        </m:sSub>
      </m:oMath>
      <w:r>
        <w:rPr/>
        <w:t xml:space="preserve"> et </w:t>
      </w:r>
      <m:oMath>
        <m:sSub>
          <m:sSubPr/>
          <m:e>
            <m:r>
              <m:rPr>
                <m:sty m:val="i"/>
              </m:rPr>
              <m:t>b</m:t>
            </m:r>
          </m:e>
          <m:sub>
            <m:r>
              <m:rPr>
                <m:sty m:val="i"/>
              </m:rPr>
              <m:t>i</m:t>
            </m:r>
            <m:r>
              <m:rPr>
                <m:sty m:val="i"/>
              </m:rPr>
              <m:t>j</m:t>
            </m:r>
          </m:sub>
        </m:sSub>
      </m:oMath>
      <w:r>
        <w:rPr/>
        <w:t xml:space="preserve">.</w:t>
      </w:r>
      <w:r>
        <w:rPr/>
        <w:br w:type="textWrapping"/>
      </w:r>
      <w:r>
        <w:rPr>
          <w:rFonts w:eastAsia="Georgia" w:cs="Georgia" w:ascii="Georgia" w:hAnsi="Georgia"/>
        </w:rPr>
        <w:t xml:space="preserve">Afin de faciliter l'étude du contrôle du système il est usuel de prendre les vitesses comme inconnues du problème à résoudre.</w:t>
      </w:r>
    </w:p>
    <w:p>
      <w:pPr>
        <w:spacing w:after="220" w:lineRule="auto"/>
      </w:pPr>
      <m:oMathPara>
        <m:oMath>
          <m:r>
            <m:rPr>
              <m:nor/>
            </m:rPr>
            <m:t> Q38) A partir de l'équation précédente, déterminer la matrice </m:t>
          </m:r>
          <m:r>
            <m:rPr>
              <m:sty m:val="i"/>
            </m:rPr>
            <m:t>H</m:t>
          </m:r>
          <m:r>
            <m:rPr>
              <m:nor/>
            </m:rPr>
            <m:t> telle que </m:t>
          </m:r>
          <m:r>
            <m:rPr>
              <m:sty m:val="i"/>
            </m:rPr>
            <m:t>H</m:t>
          </m:r>
          <m:r>
            <m:rPr>
              <m:sty m:val="p"/>
            </m:rPr>
            <m:t>⋅</m:t>
          </m:r>
          <m:r>
            <m:rPr>
              <m:sty m:val="i"/>
            </m:rPr>
            <m:t>V</m:t>
          </m:r>
          <m:r>
            <m:rPr>
              <m:sty m:val="p"/>
            </m:rPr>
            <m:t>=</m:t>
          </m:r>
          <m:d>
            <m:dPr>
              <m:begChr m:val="("/>
              <m:endChr m:val=")"/>
              <m:grow/>
            </m:dPr>
            <m:e>
              <m:f>
                <m:fPr>
                  <m:type m:val="noBar"/>
                  <m:ctrlPr>
                    <w:rPr>
                      <w:rFonts w:ascii="Cambria Math" w:hAnsi="Cambria Math"/>
                    </w:rPr>
                  </m:ctrlPr>
                </m:fPr>
                <m:num>
                  <m:sSub>
                    <m:sSubPr/>
                    <m:e>
                      <m:acc>
                        <m:accPr>
                          <m:chr m:val="ˆ"/>
                        </m:accPr>
                        <m:e>
                          <m:r>
                            <m:rPr>
                              <m:sty m:val="i"/>
                            </m:rPr>
                            <m:t>F</m:t>
                          </m:r>
                        </m:e>
                      </m:acc>
                    </m:e>
                    <m:sub>
                      <m:r>
                        <m:rPr>
                          <m:sty m:val="p"/>
                        </m:rPr>
                        <m:t>1</m:t>
                      </m:r>
                      <m:r>
                        <m:rPr>
                          <m:sty m:val="i"/>
                        </m:rPr>
                        <m:t>z</m:t>
                      </m:r>
                    </m:sub>
                  </m:sSub>
                  <m:r>
                    <m:rPr>
                      <m:sty m:val="p"/>
                    </m:rPr>
                    <m:t>−</m:t>
                  </m:r>
                  <m:sSub>
                    <m:sSubPr/>
                    <m:e>
                      <m:acc>
                        <m:accPr>
                          <m:chr m:val="ˆ"/>
                        </m:accPr>
                        <m:e>
                          <m:r>
                            <m:rPr>
                              <m:sty m:val="i"/>
                            </m:rPr>
                            <m:t>F</m:t>
                          </m:r>
                        </m:e>
                      </m:acc>
                    </m:e>
                    <m:sub>
                      <m:r>
                        <m:rPr>
                          <m:sty m:val="i"/>
                        </m:rPr>
                        <m:t>u</m:t>
                      </m:r>
                    </m:sub>
                  </m:sSub>
                </m:num>
                <m:den>
                  <m:sSub>
                    <m:sSubPr/>
                    <m:e>
                      <m:acc>
                        <m:accPr>
                          <m:chr m:val="ˆ"/>
                        </m:accPr>
                        <m:e>
                          <m:r>
                            <m:rPr>
                              <m:sty m:val="i"/>
                            </m:rPr>
                            <m:t>F</m:t>
                          </m:r>
                        </m:e>
                      </m:acc>
                    </m:e>
                    <m:sub>
                      <m:r>
                        <m:rPr>
                          <m:sty m:val="p"/>
                        </m:rPr>
                        <m:t>2</m:t>
                      </m:r>
                      <m:r>
                        <m:rPr>
                          <m:sty m:val="i"/>
                        </m:rPr>
                        <m:t>z</m:t>
                      </m:r>
                    </m:sub>
                  </m:sSub>
                  <m:r>
                    <m:rPr>
                      <m:sty m:val="p"/>
                    </m:rPr>
                    <m:t>+</m:t>
                  </m:r>
                  <m:sSub>
                    <m:sSubPr/>
                    <m:e>
                      <m:acc>
                        <m:accPr>
                          <m:chr m:val="ˆ"/>
                        </m:accPr>
                        <m:e>
                          <m:r>
                            <m:rPr>
                              <m:sty m:val="i"/>
                            </m:rPr>
                            <m:t>F</m:t>
                          </m:r>
                        </m:e>
                      </m:acc>
                    </m:e>
                    <m:sub>
                      <m:r>
                        <m:rPr>
                          <m:sty m:val="i"/>
                        </m:rPr>
                        <m:t>u</m:t>
                      </m:r>
                    </m:sub>
                  </m:sSub>
                </m:den>
              </m:f>
            </m:e>
          </m:d>
        </m:oMath>
      </m:oMathPara>
    </w:p>
    <w:p>
      <w:pPr>
        <w:spacing w:after="220" w:lineRule="auto"/>
      </w:pPr>
      <w:r>
        <w:rPr/>
        <w:t xml:space="preserve">avec </w:t>
      </w:r>
      <m:oMath>
        <m:r>
          <m:rPr>
            <m:sty m:val="i"/>
          </m:rPr>
          <m:t>V</m:t>
        </m:r>
        <m:r>
          <m:rPr>
            <m:sty m:val="p"/>
          </m:rPr>
          <m:t>=</m:t>
        </m:r>
        <m:sSup>
          <m:sSupPr/>
          <m:e>
            <m:d>
              <m:dPr>
                <m:begChr m:val="("/>
                <m:endChr m:val=")"/>
                <m:ctrlPr>
                  <w:rPr>
                    <w:rFonts w:ascii="Cambria Math" w:hAnsi="Cambria Math"/>
                  </w:rPr>
                </m:ctrlPr>
              </m:dPr>
              <m:e>
                <m:m>
                  <m:mPr>
                    <m:plcHide m:val="1"/>
                    <m:cGpRule m:val="0"/>
                    <m:mcs>
                      <m:mc>
                        <m:mcPr>
                          <m:count m:val="1"/>
                          <m:mcJc m:val="left"/>
                        </m:mcPr>
                      </m:mc>
                      <m:mc>
                        <m:mcPr>
                          <m:count m:val="1"/>
                          <m:mcJc m:val="left"/>
                        </m:mcPr>
                      </m:mc>
                      <m:mc>
                        <m:mcPr>
                          <m:count m:val="1"/>
                          <m:mcJc m:val="left"/>
                        </m:mcPr>
                      </m:mc>
                    </m:mcs>
                    <m:ctrlPr>
                      <w:rPr>
                        <w:rFonts w:ascii="Cambria Math" w:hAnsi="Cambria Math"/>
                        <w:i/>
                      </w:rPr>
                    </m:ctrlPr>
                  </m:mPr>
                  <m:mr>
                    <m:e>
                      <m:sSub>
                        <m:sSubPr/>
                        <m:e>
                          <m:acc>
                            <m:accPr>
                              <m:chr m:val="ˆ"/>
                            </m:accPr>
                            <m:e>
                              <m:r>
                                <m:rPr>
                                  <m:sty m:val="i"/>
                                </m:rPr>
                                <m:t>V</m:t>
                              </m:r>
                            </m:e>
                          </m:acc>
                        </m:e>
                        <m:sub>
                          <m:r>
                            <m:rPr>
                              <m:sty m:val="i"/>
                            </m:rPr>
                            <m:t>e</m:t>
                          </m:r>
                        </m:sub>
                      </m:sSub>
                    </m:e>
                    <m:e>
                      <m:sSub>
                        <m:sSubPr/>
                        <m:e>
                          <m:acc>
                            <m:accPr>
                              <m:chr m:val="ˆ"/>
                            </m:accPr>
                            <m:e>
                              <m:r>
                                <m:rPr>
                                  <m:sty m:val="i"/>
                                </m:rPr>
                                <m:t>V</m:t>
                              </m:r>
                            </m:e>
                          </m:acc>
                        </m:e>
                        <m:sub>
                          <m:r>
                            <m:rPr>
                              <m:sty m:val="i"/>
                            </m:rPr>
                            <m:t>f</m:t>
                          </m:r>
                        </m:sub>
                      </m:sSub>
                    </m:e>
                  </m:mr>
                </m:m>
              </m:e>
            </m:d>
          </m:e>
          <m:sup>
            <m:r>
              <m:rPr>
                <m:sty m:val="p"/>
              </m:rPr>
              <m:t>⊤</m:t>
            </m:r>
          </m:sup>
        </m:sSup>
      </m:oMath>
      <w:r>
        <w:rPr/>
        <w:t xml:space="preserve"> le vecteur d'inconnues contenant les amplitudes complexes de </w:t>
      </w:r>
      <m:oMath>
        <m:sSub>
          <m:sSubPr/>
          <m:e>
            <m:acc>
              <m:accPr>
                <m:chr m:val="˙"/>
              </m:accPr>
              <m:e>
                <m:r>
                  <m:rPr>
                    <m:sty m:val="i"/>
                  </m:rPr>
                  <m:t>z</m:t>
                </m:r>
              </m:e>
            </m:acc>
          </m:e>
          <m:sub>
            <m:r>
              <m:rPr>
                <m:sty m:val="i"/>
              </m:rPr>
              <m:t>e</m:t>
            </m:r>
          </m:sub>
        </m:sSub>
        <m:r>
          <m:rPr>
            <m:sty m:val="p"/>
          </m:rPr>
          <m:t>(</m:t>
        </m:r>
        <m:r>
          <m:rPr>
            <m:sty m:val="i"/>
          </m:rPr>
          <m:t>t</m:t>
        </m:r>
        <m:r>
          <m:rPr>
            <m:sty m:val="p"/>
          </m:rPr>
          <m:t>)</m:t>
        </m:r>
      </m:oMath>
      <w:r>
        <w:rPr/>
        <w:t xml:space="preserve"> et </w:t>
      </w:r>
      <m:oMath>
        <m:sSub>
          <m:sSubPr/>
          <m:e>
            <m:acc>
              <m:accPr>
                <m:chr m:val="˙"/>
              </m:accPr>
              <m:e>
                <m:r>
                  <m:rPr>
                    <m:sty m:val="i"/>
                  </m:rPr>
                  <m:t>z</m:t>
                </m:r>
              </m:e>
            </m:acc>
          </m:e>
          <m:sub>
            <m:r>
              <m:rPr>
                <m:sty m:val="i"/>
              </m:rPr>
              <m:t>f</m:t>
            </m:r>
          </m:sub>
        </m:sSub>
        <m:r>
          <m:rPr>
            <m:sty m:val="p"/>
          </m:rPr>
          <m:t>(</m:t>
        </m:r>
        <m:r>
          <m:rPr>
            <m:sty m:val="i"/>
          </m:rPr>
          <m:t>t</m:t>
        </m:r>
        <m:r>
          <m:rPr>
            <m:sty m:val="p"/>
          </m:rPr>
          <m:t>)</m:t>
        </m:r>
      </m:oMath>
      <w:r>
        <w:rPr/>
        <w:t xml:space="preserve">. Vous exprimerez </w:t>
      </w:r>
      <m:oMath>
        <m:r>
          <m:rPr>
            <m:sty m:val="i"/>
          </m:rPr>
          <m:t>H</m:t>
        </m:r>
      </m:oMath>
      <w:r>
        <w:rPr/>
        <w:t xml:space="preserve"> en fonction de </w:t>
      </w:r>
      <m:oMath>
        <m:r>
          <m:rPr>
            <m:sty m:val="i"/>
          </m:rPr>
          <m:t>M</m:t>
        </m:r>
        <m:r>
          <m:rPr>
            <m:sty m:val="p"/>
          </m:rPr>
          <m:t>,</m:t>
        </m:r>
        <m:r>
          <m:rPr>
            <m:sty m:val="i"/>
          </m:rPr>
          <m:t>A</m:t>
        </m:r>
        <m:r>
          <m:rPr>
            <m:sty m:val="p"/>
          </m:rPr>
          <m:t>,</m:t>
        </m:r>
        <m:r>
          <m:rPr>
            <m:sty m:val="i"/>
          </m:rPr>
          <m:t>B</m:t>
        </m:r>
        <m:r>
          <m:rPr>
            <m:sty m:val="p"/>
          </m:rPr>
          <m:t>,</m:t>
        </m:r>
        <m:r>
          <m:rPr>
            <m:sty m:val="i"/>
          </m:rPr>
          <m:t>K</m:t>
        </m:r>
      </m:oMath>
      <w:r>
        <w:rPr/>
        <w:t xml:space="preserve"> et </w:t>
      </w:r>
      <m:oMath>
        <m:r>
          <m:rPr>
            <m:sty m:val="i"/>
          </m:rPr>
          <m:t>ω</m:t>
        </m:r>
      </m:oMath>
      <w:r>
        <w:rPr/>
        <w:t xml:space="preserve">.</w:t>
      </w:r>
    </w:p>
    <w:p>
      <w:pPr>
        <w:spacing w:after="220" w:lineRule="auto"/>
      </w:pPr>
      <w:r>
        <w:rPr>
          <w:rFonts w:eastAsia="Georgia" w:cs="Georgia" w:ascii="Georgia" w:hAnsi="Georgia"/>
        </w:rPr>
        <w:t xml:space="preserve">La résolution à différentes fréquences des équations (6) et (7) permet de construire les graphes de réponse en amplitude pour des houles régulières d'amplitude a : on s'impose alors </w:t>
      </w:r>
      <m:oMath>
        <m:sSub>
          <m:sSubPr/>
          <m:e>
            <m:acc>
              <m:accPr>
                <m:chr m:val="ˆ"/>
              </m:accPr>
              <m:e>
                <m:r>
                  <m:rPr>
                    <m:sty m:val="i"/>
                  </m:rPr>
                  <m:t>F</m:t>
                </m:r>
              </m:e>
            </m:acc>
          </m:e>
          <m:sub>
            <m:r>
              <m:rPr>
                <m:sty m:val="i"/>
              </m:rPr>
              <m:t>u</m:t>
            </m:r>
          </m:sub>
        </m:sSub>
        <m:r>
          <m:rPr>
            <m:sty m:val="p"/>
          </m:rPr>
          <m:t>=</m:t>
        </m:r>
        <m:r>
          <m:rPr>
            <m:sty m:val="p"/>
          </m:rPr>
          <m:t>0</m:t>
        </m:r>
      </m:oMath>
      <w:r>
        <w:rPr>
          <w:rFonts w:eastAsia="Georgia" w:cs="Georgia" w:ascii="Georgia" w:hAnsi="Georgia"/>
        </w:rPr>
        <w:t xml:space="preserve">. Dans le domaine de l'offshore, ces courbes sont appelées RAO pour Response Amplitude Operator. Dans le cadre de la théorie linéaire, les déplacements de l'embase et du flotteur sont donnés en mètre par mètre d'amplitude de houle. Les RAO en position et en vitesse pour l'objet de l'étude sont donnés figure 12.</w:t>
      </w:r>
      <w:r>
        <w:rPr/>
        <w:br w:type="textWrapping"/>
      </w:r>
    </w:p>
    <w:p>
      <w:pPr>
        <w:spacing w:lineRule="auto"/>
        <w:jc w:val="center"/>
      </w:pPr>
      <w:r>
        <w:rPr/>
        <w:drawing>
          <wp:inline distB="0" distL="0" distR="0" distT="0">
            <wp:extent cx="5486400" cy="4567136"/>
            <wp:effectExtent b="0" l="0" r="0" t="0"/>
            <wp:docPr id="12" name="image-e1255fc24fb63edb3123d727fdddf3f8513123d9.jpg"/>
            <a:graphic>
              <a:graphicData uri="http://schemas.openxmlformats.org/drawingml/2006/picture">
                <pic:pic>
                  <pic:nvPicPr>
                    <pic:cNvPr id="12" name="image-e1255fc24fb63edb3123d727fdddf3f8513123d9.jpg" descr=""/>
                    <pic:cNvPicPr/>
                  </pic:nvPicPr>
                  <pic:blipFill>
                    <a:blip r:embed="rId16" cstate="print"/>
                    <a:srcRect b="0" l="0" r="0" t="0"/>
                    <a:stretch>
                      <a:fillRect/>
                    </a:stretch>
                  </pic:blipFill>
                  <pic:spPr>
                    <a:xfrm>
                      <a:off x="0" y="0"/>
                      <a:ext cx="5486400" cy="456713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4605688"/>
            <wp:effectExtent b="0" l="0" r="0" t="0"/>
            <wp:docPr id="13" name="image-37d9e1e8603ae5999089a6298dcc4a8a0f77f8b8.jpg"/>
            <a:graphic>
              <a:graphicData uri="http://schemas.openxmlformats.org/drawingml/2006/picture">
                <pic:pic>
                  <pic:nvPicPr>
                    <pic:cNvPr id="13" name="image-37d9e1e8603ae5999089a6298dcc4a8a0f77f8b8.jpg" descr=""/>
                    <pic:cNvPicPr/>
                  </pic:nvPicPr>
                  <pic:blipFill>
                    <a:blip r:embed="rId17" cstate="print"/>
                    <a:srcRect b="0" l="0" r="0" t="0"/>
                    <a:stretch>
                      <a:fillRect/>
                    </a:stretch>
                  </pic:blipFill>
                  <pic:spPr>
                    <a:xfrm>
                      <a:off x="0" y="0"/>
                      <a:ext cx="5486400" cy="4605688"/>
                    </a:xfrm>
                    <a:prstGeom prst="rect"/>
                  </pic:spPr>
                </pic:pic>
              </a:graphicData>
            </a:graphic>
          </wp:inline>
        </w:drawing>
      </w:r>
    </w:p>
    <w:p>
      <w:pPr>
        <w:spacing w:after="220" w:lineRule="auto"/>
      </w:pPr>
      <w:r>
        <w:rPr>
          <w:rFonts w:eastAsia="Georgia" w:cs="Georgia" w:ascii="Georgia" w:hAnsi="Georgia"/>
        </w:rPr>
        <w:t xml:space="preserve">Figure 12 : RAO en amplitude et en vitesse pour l'houlogénérateur.</w:t>
      </w:r>
    </w:p>
    <w:p>
      <w:pPr>
        <w:spacing w:after="220" w:lineRule="auto"/>
      </w:pPr>
      <w:r>
        <w:rPr>
          <w:rFonts w:eastAsia="Georgia" w:cs="Georgia" w:ascii="Georgia" w:hAnsi="Georgia"/>
        </w:rPr>
        <w:t xml:space="preserve">Q39) Interpréter les courbes de la figure 12, notamment par le comportement basse fréquence. Quelle est la fréquence optimale de la houle pour la récupération d'énergie?</w:t>
      </w:r>
    </w:p>
    <w:p>
      <w:pPr>
        <w:spacing w:line="271" w:before="330" w:lineRule="auto"/>
      </w:pPr>
      <w:r>
        <w:rPr>
          <w:rFonts w:eastAsia="Georgia" w:cs="Georgia" w:ascii="Georgia" w:hAnsi="Georgia"/>
          <w:b/>
          <w:sz w:val="42"/>
        </w:rPr>
        <w:t xml:space="preserve">4. Récupération optimale de l'énergie des vagues</w:t>
      </w:r>
    </w:p>
    <w:p>
      <w:pPr>
        <w:spacing w:after="220" w:lineRule="auto"/>
      </w:pPr>
      <w:r>
        <w:rPr>
          <w:rFonts w:eastAsia="Georgia" w:cs="Georgia" w:ascii="Georgia" w:hAnsi="Georgia"/>
        </w:rPr>
        <w:t xml:space="preserve">Les parties précédentes ont montré que le mouvement du flotteur du système PB150 POWERBUOY était géré par des équations complexes, faisant intervenir plusieurs physiques. Néanmoins, à l'instar de tout système mécanique possédant un degré de liberté, son mouvement peut être piloté pour pouvoir récupérer un maximum d'énergie fournie par la force qui le met en mouvement. Cette partie vise à étudier conceptuellement la stratégie de commande permettant cette récupération énergétique optimale.</w:t>
      </w:r>
    </w:p>
    <w:p>
      <w:pPr>
        <w:spacing w:after="220" w:lineRule="auto"/>
      </w:pPr>
      <w:r>
        <w:rPr>
          <w:rFonts w:eastAsia="Georgia" w:cs="Georgia" w:ascii="Georgia" w:hAnsi="Georgia"/>
        </w:rPr>
        <w:t xml:space="preserve">Pour simplifier l'étude, le problème est considéré unidirectionnel. Le flotteur se déplace verticalement, et sa vitesse verticale est notée </w:t>
      </w:r>
      <m:oMath>
        <m:sSub>
          <m:sSubPr/>
          <m:e>
            <m:r>
              <m:rPr>
                <m:sty m:val="i"/>
              </m:rPr>
              <m:t>V</m:t>
            </m:r>
          </m:e>
          <m:sub>
            <m:r>
              <m:rPr>
                <m:sty m:val="i"/>
              </m:rPr>
              <m:t>r</m:t>
            </m:r>
          </m:sub>
        </m:sSub>
        <m:r>
          <m:rPr>
            <m:sty m:val="p"/>
          </m:rPr>
          <m:t>(</m:t>
        </m:r>
        <m:r>
          <m:rPr>
            <m:sty m:val="i"/>
          </m:rPr>
          <m:t>t</m:t>
        </m:r>
        <m:r>
          <m:rPr>
            <m:sty m:val="p"/>
          </m:rPr>
          <m:t>)</m:t>
        </m:r>
      </m:oMath>
      <w:r>
        <w:rPr/>
        <w:t xml:space="preserve">. Il subit une force verticale </w:t>
      </w:r>
      <m:oMath>
        <m:r>
          <m:rPr>
            <m:sty m:val="i"/>
          </m:rPr>
          <m:t>F</m:t>
        </m:r>
        <m:r>
          <m:rPr>
            <m:sty m:val="p"/>
          </m:rPr>
          <m:t>(</m:t>
        </m:r>
        <m:r>
          <m:rPr>
            <m:sty m:val="i"/>
          </m:rPr>
          <m:t>t</m:t>
        </m:r>
        <m:r>
          <m:rPr>
            <m:sty m:val="p"/>
          </m:rPr>
          <m:t>)</m:t>
        </m:r>
      </m:oMath>
      <w:r>
        <w:rPr>
          <w:rFonts w:eastAsia="Georgia" w:cs="Georgia" w:ascii="Georgia" w:hAnsi="Georgia"/>
        </w:rPr>
        <w:t xml:space="preserve"> qui peut se décomposer en </w:t>
      </w:r>
      <m:oMath>
        <m:r>
          <m:rPr>
            <m:sty m:val="i"/>
          </m:rPr>
          <m:t>F</m:t>
        </m:r>
        <m:r>
          <m:rPr>
            <m:sty m:val="p"/>
          </m:rPr>
          <m:t>(</m:t>
        </m:r>
        <m:r>
          <m:rPr>
            <m:sty m:val="i"/>
          </m:rPr>
          <m:t>t</m:t>
        </m:r>
        <m:r>
          <m:rPr>
            <m:sty m:val="p"/>
          </m:rPr>
          <m:t>)</m:t>
        </m:r>
        <m:r>
          <m:rPr>
            <m:sty m:val="p"/>
          </m:rPr>
          <m:t>=</m:t>
        </m:r>
        <m:sSub>
          <m:sSubPr/>
          <m:e>
            <m:r>
              <m:rPr>
                <m:sty m:val="i"/>
              </m:rPr>
              <m:t>F</m:t>
            </m:r>
          </m:e>
          <m:sub>
            <m:r>
              <m:rPr>
                <m:sty m:val="i"/>
              </m:rPr>
              <m:t>h</m:t>
            </m:r>
          </m:sub>
        </m:sSub>
        <m:r>
          <m:rPr>
            <m:sty m:val="p"/>
          </m:rPr>
          <m:t>(</m:t>
        </m:r>
        <m:r>
          <m:rPr>
            <m:sty m:val="i"/>
          </m:rPr>
          <m:t>t</m:t>
        </m:r>
        <m:r>
          <m:rPr>
            <m:sty m:val="p"/>
          </m:rPr>
          <m:t>)</m:t>
        </m:r>
        <m:r>
          <m:rPr>
            <m:sty m:val="p"/>
          </m:rPr>
          <m:t>+</m:t>
        </m:r>
        <m:sSub>
          <m:sSubPr/>
          <m:e>
            <m:r>
              <m:rPr>
                <m:sty m:val="i"/>
              </m:rPr>
              <m:t>F</m:t>
            </m:r>
          </m:e>
          <m:sub>
            <m:r>
              <m:rPr>
                <m:sty m:val="i"/>
              </m:rPr>
              <m:t>u</m:t>
            </m:r>
          </m:sub>
        </m:sSub>
        <m:r>
          <m:rPr>
            <m:sty m:val="p"/>
          </m:rPr>
          <m:t>(</m:t>
        </m:r>
        <m:r>
          <m:rPr>
            <m:sty m:val="i"/>
          </m:rPr>
          <m:t>t</m:t>
        </m:r>
        <m:r>
          <m:rPr>
            <m:sty m:val="p"/>
          </m:rPr>
          <m:t>)</m:t>
        </m:r>
      </m:oMath>
      <w:r>
        <w:rPr>
          <w:rFonts w:eastAsia="Georgia" w:cs="Georgia" w:ascii="Georgia" w:hAnsi="Georgia"/>
        </w:rPr>
        <w:t xml:space="preserve"> où </w:t>
      </w:r>
      <m:oMath>
        <m:sSub>
          <m:sSubPr/>
          <m:e>
            <m:r>
              <m:rPr>
                <m:sty m:val="i"/>
              </m:rPr>
              <m:t>F</m:t>
            </m:r>
          </m:e>
          <m:sub>
            <m:r>
              <m:rPr>
                <m:sty m:val="i"/>
              </m:rPr>
              <m:t>h</m:t>
            </m:r>
          </m:sub>
        </m:sSub>
        <m:r>
          <m:rPr>
            <m:sty m:val="p"/>
          </m:rPr>
          <m:t>(</m:t>
        </m:r>
        <m:r>
          <m:rPr>
            <m:sty m:val="i"/>
          </m:rPr>
          <m:t>t</m:t>
        </m:r>
        <m:r>
          <m:rPr>
            <m:sty m:val="p"/>
          </m:rPr>
          <m:t>)</m:t>
        </m:r>
      </m:oMath>
      <w:r>
        <w:rPr/>
        <w:t xml:space="preserve"> est la force de la houle, et </w:t>
      </w:r>
      <m:oMath>
        <m:sSub>
          <m:sSubPr/>
          <m:e>
            <m:r>
              <m:rPr>
                <m:sty m:val="i"/>
              </m:rPr>
              <m:t>F</m:t>
            </m:r>
          </m:e>
          <m:sub>
            <m:r>
              <m:rPr>
                <m:sty m:val="i"/>
              </m:rPr>
              <m:t>u</m:t>
            </m:r>
          </m:sub>
        </m:sSub>
        <m:r>
          <m:rPr>
            <m:sty m:val="p"/>
          </m:rPr>
          <m:t>(</m:t>
        </m:r>
        <m:r>
          <m:rPr>
            <m:sty m:val="i"/>
          </m:rPr>
          <m:t>t</m:t>
        </m:r>
        <m:r>
          <m:rPr>
            <m:sty m:val="p"/>
          </m:rPr>
          <m:t>)</m:t>
        </m:r>
      </m:oMath>
      <w:r>
        <w:rPr>
          <w:rFonts w:eastAsia="Georgia" w:cs="Georgia" w:ascii="Georgia" w:hAnsi="Georgia"/>
        </w:rPr>
        <w:t xml:space="preserve"> la force que lui fournit tout le système qui met en rotation le moteur synchrone. L'énergie que le flotteur transmet à toute la chaîne de motorisation est </w:t>
      </w:r>
      <m:oMath>
        <m:sSub>
          <m:sSubPr/>
          <m:e>
            <m:r>
              <m:rPr>
                <m:sty m:val="i"/>
              </m:rPr>
              <m:t>E</m:t>
            </m:r>
          </m:e>
          <m:sub>
            <m:r>
              <m:rPr>
                <m:sty m:val="i"/>
              </m:rPr>
              <m:t>u</m:t>
            </m:r>
          </m:sub>
        </m:sSub>
        <m:r>
          <m:rPr>
            <m:sty m:val="p"/>
          </m:rPr>
          <m:t>=</m:t>
        </m:r>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sSub>
          <m:sSubPr/>
          <m:e>
            <m:r>
              <m:rPr>
                <m:sty m:val="i"/>
              </m:rPr>
              <m:t>F</m:t>
            </m:r>
          </m:e>
          <m:sub>
            <m:r>
              <m:rPr>
                <m:sty m:val="i"/>
              </m:rPr>
              <m:t>u</m:t>
            </m:r>
          </m:sub>
        </m:sSub>
        <m:r>
          <m:rPr>
            <m:sty m:val="p"/>
          </m:rPr>
          <m:t>(</m:t>
        </m:r>
        <m:r>
          <m:rPr>
            <m:sty m:val="i"/>
          </m:rPr>
          <m:t>t</m:t>
        </m:r>
        <m:r>
          <m:rPr>
            <m:sty m:val="p"/>
          </m:rPr>
          <m:t>)</m:t>
        </m:r>
        <m:sSub>
          <m:sSubPr/>
          <m:e>
            <m:r>
              <m:rPr>
                <m:sty m:val="i"/>
              </m:rPr>
              <m:t>V</m:t>
            </m:r>
          </m:e>
          <m:sub>
            <m:r>
              <m:rPr>
                <m:sty m:val="i"/>
              </m:rPr>
              <m:t>r</m:t>
            </m:r>
          </m:sub>
        </m:sSub>
        <m:r>
          <m:rPr>
            <m:sty m:val="p"/>
          </m:rPr>
          <m:t>(</m:t>
        </m:r>
        <m:r>
          <m:rPr>
            <m:sty m:val="i"/>
          </m:rPr>
          <m:t>t</m:t>
        </m:r>
        <m:r>
          <m:rPr>
            <m:sty m:val="p"/>
          </m:rPr>
          <m:t>)</m:t>
        </m:r>
        <m:r>
          <m:rPr>
            <m:sty m:val="i"/>
          </m:rPr>
          <m:t>d</m:t>
        </m:r>
        <m:r>
          <m:rPr>
            <m:sty m:val="i"/>
          </m:rPr>
          <m:t>t</m:t>
        </m:r>
        <m:r>
          <m:rPr>
            <m:sty m:val="p"/>
          </m:rPr>
          <m:t>=</m:t>
        </m:r>
        <m:nary>
          <m:naryPr>
            <m:chr m:val="∫"/>
            <m:limLoc m:val="subSup"/>
            <m:grow m:val="1"/>
          </m:naryPr>
          <m:sub>
            <m:r>
              <m:rPr>
                <m:sty m:val="p"/>
              </m:rPr>
              <m:t>−</m:t>
            </m:r>
            <m:r>
              <m:rPr>
                <m:sty m:val="p"/>
              </m:rPr>
              <m:t>∞</m:t>
            </m:r>
          </m:sub>
          <m:sup>
            <m:r>
              <m:rPr>
                <m:sty m:val="p"/>
              </m:rPr>
              <m:t>+</m:t>
            </m:r>
            <m:r>
              <m:rPr>
                <m:sty m:val="p"/>
              </m:rPr>
              <m:t>∞</m:t>
            </m:r>
          </m:sup>
          <m:e>
            <m:r>
              <m:rPr>
                <m:sty m:val="p"/>
              </m:rPr>
              <m:t xml:space="preserve"> </m:t>
            </m:r>
          </m:e>
        </m:nary>
        <m:d>
          <m:dPr>
            <m:begChr m:val="("/>
            <m:endChr m:val=")"/>
            <m:ctrlPr>
              <w:rPr>
                <w:rFonts w:ascii="Cambria Math" w:hAnsi="Cambria Math"/>
              </w:rPr>
            </m:ctrlPr>
          </m:dPr>
          <m:e>
            <m:sSub>
              <m:sSubPr/>
              <m:e>
                <m:r>
                  <m:rPr>
                    <m:sty m:val="i"/>
                  </m:rPr>
                  <m:t>F</m:t>
                </m:r>
              </m:e>
              <m:sub>
                <m:r>
                  <m:rPr>
                    <m:sty m:val="i"/>
                  </m:rPr>
                  <m:t>h</m:t>
                </m:r>
              </m:sub>
            </m:sSub>
            <m:r>
              <m:rPr>
                <m:sty m:val="p"/>
              </m:rPr>
              <m:t>(</m:t>
            </m:r>
            <m:r>
              <m:rPr>
                <m:sty m:val="i"/>
              </m:rPr>
              <m:t>t</m:t>
            </m:r>
            <m:r>
              <m:rPr>
                <m:sty m:val="p"/>
              </m:rPr>
              <m:t>)</m:t>
            </m:r>
            <m:r>
              <m:rPr>
                <m:sty m:val="p"/>
              </m:rPr>
              <m:t>−</m:t>
            </m:r>
            <m:r>
              <m:rPr>
                <m:sty m:val="i"/>
              </m:rPr>
              <m:t>F</m:t>
            </m:r>
            <m:r>
              <m:rPr>
                <m:sty m:val="p"/>
              </m:rPr>
              <m:t>(</m:t>
            </m:r>
            <m:r>
              <m:rPr>
                <m:sty m:val="i"/>
              </m:rPr>
              <m:t>t</m:t>
            </m:r>
            <m:r>
              <m:rPr>
                <m:sty m:val="p"/>
              </m:rPr>
              <m:t>)</m:t>
            </m:r>
          </m:e>
        </m:d>
        <m:sSub>
          <m:sSubPr/>
          <m:e>
            <m:r>
              <m:rPr>
                <m:sty m:val="i"/>
              </m:rPr>
              <m:t>V</m:t>
            </m:r>
          </m:e>
          <m:sub>
            <m:r>
              <m:rPr>
                <m:sty m:val="i"/>
              </m:rPr>
              <m:t>r</m:t>
            </m:r>
          </m:sub>
        </m:sSub>
        <m:r>
          <m:rPr>
            <m:sty m:val="p"/>
          </m:rPr>
          <m:t>(</m:t>
        </m:r>
        <m:r>
          <m:rPr>
            <m:sty m:val="i"/>
          </m:rPr>
          <m:t>t</m:t>
        </m:r>
        <m:r>
          <m:rPr>
            <m:sty m:val="p"/>
          </m:rPr>
          <m:t>)</m:t>
        </m:r>
        <m:r>
          <m:rPr>
            <m:sty m:val="i"/>
          </m:rPr>
          <m:t>d</m:t>
        </m:r>
        <m:r>
          <m:rPr>
            <m:sty m:val="i"/>
          </m:rPr>
          <m:t>t</m:t>
        </m:r>
      </m:oMath>
      <w:r>
        <w:rPr>
          <w:rFonts w:eastAsia="Georgia" w:cs="Georgia" w:ascii="Georgia" w:hAnsi="Georgia"/>
        </w:rPr>
        <w:t xml:space="preserve">. Tous les signaux physiques sont réels.</w:t>
      </w:r>
    </w:p>
    <w:p>
      <w:pPr>
        <w:spacing w:after="220" w:lineRule="auto"/>
      </w:pPr>
      <w:r>
        <w:rPr/>
        <w:t xml:space="preserve">On note </w:t>
      </w:r>
      <m:oMath>
        <m:acc>
          <m:accPr>
            <m:chr m:val="˘"/>
          </m:accPr>
          <m:e>
            <m:r>
              <m:rPr>
                <m:sty m:val="i"/>
              </m:rPr>
              <m:t>X</m:t>
            </m:r>
          </m:e>
        </m:acc>
        <m:r>
          <m:rPr>
            <m:sty m:val="p"/>
          </m:rPr>
          <m:t>(</m:t>
        </m:r>
        <m:r>
          <m:rPr>
            <m:sty m:val="i"/>
          </m:rPr>
          <m:t>ω</m:t>
        </m:r>
        <m:r>
          <m:rPr>
            <m:sty m:val="p"/>
          </m:rPr>
          <m:t>)</m:t>
        </m:r>
        <m:r>
          <m:rPr>
            <m:sty m:val="p"/>
          </m:rPr>
          <m:t>=</m:t>
        </m:r>
        <m:f>
          <m:fPr>
            <m:ctrlPr>
              <w:rPr>
                <w:rFonts w:ascii="Cambria Math" w:hAnsi="Cambria Math"/>
              </w:rPr>
            </m:ctrlPr>
          </m:fPr>
          <m:num>
            <m:r>
              <m:rPr>
                <m:sty m:val="p"/>
              </m:rPr>
              <m:t>1</m:t>
            </m:r>
          </m:num>
          <m:den>
            <m:rad>
              <m:radPr>
                <m:degHide m:val="1"/>
                <m:ctrlPr>
                  <w:rPr>
                    <w:rFonts w:ascii="Cambria Math" w:hAnsi="Cambria Math"/>
                  </w:rPr>
                </m:ctrlPr>
              </m:radPr>
              <m:deg/>
              <m:e>
                <m:r>
                  <m:rPr>
                    <m:sty m:val="p"/>
                  </m:rPr>
                  <m:t>2</m:t>
                </m:r>
                <m:r>
                  <m:rPr>
                    <m:sty m:val="i"/>
                  </m:rPr>
                  <m:t>π</m:t>
                </m:r>
              </m:e>
            </m:rad>
          </m:den>
        </m:f>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X</m:t>
        </m:r>
        <m:r>
          <m:rPr>
            <m:sty m:val="p"/>
          </m:rPr>
          <m:t>(</m:t>
        </m:r>
        <m:r>
          <m:rPr>
            <m:sty m:val="i"/>
          </m:rPr>
          <m:t>t</m:t>
        </m:r>
        <m:r>
          <m:rPr>
            <m:sty m:val="p"/>
          </m:rPr>
          <m:t>)</m:t>
        </m:r>
        <m:sSup>
          <m:sSupPr/>
          <m:e>
            <m:r>
              <m:rPr>
                <m:sty m:val="i"/>
              </m:rPr>
              <m:t>e</m:t>
            </m:r>
          </m:e>
          <m:sup>
            <m:r>
              <m:rPr>
                <m:sty m:val="p"/>
              </m:rPr>
              <m:t>−</m:t>
            </m:r>
            <m:r>
              <m:rPr>
                <m:sty m:val="i"/>
              </m:rPr>
              <m:t>j</m:t>
            </m:r>
            <m:r>
              <m:rPr>
                <m:sty m:val="i"/>
              </m:rPr>
              <m:t>ω</m:t>
            </m:r>
            <m:r>
              <m:rPr>
                <m:sty m:val="i"/>
              </m:rPr>
              <m:t>t</m:t>
            </m:r>
          </m:sup>
        </m:sSup>
        <m:r>
          <m:rPr>
            <m:sty m:val="i"/>
          </m:rPr>
          <m:t>d</m:t>
        </m:r>
        <m:r>
          <m:rPr>
            <m:sty m:val="i"/>
          </m:rPr>
          <m:t>t</m:t>
        </m:r>
      </m:oMath>
      <w:r>
        <w:rPr>
          <w:rFonts w:eastAsia="Georgia" w:cs="Georgia" w:ascii="Georgia" w:hAnsi="Georgia"/>
        </w:rPr>
        <w:t xml:space="preserve"> la transformée de Fourier de la fonction </w:t>
      </w:r>
      <m:oMath>
        <m:r>
          <m:rPr>
            <m:sty m:val="i"/>
          </m:rPr>
          <m:t>X</m:t>
        </m:r>
      </m:oMath>
      <w:r>
        <w:rPr>
          <w:rFonts w:eastAsia="Georgia" w:cs="Georgia" w:ascii="Georgia" w:hAnsi="Georgia"/>
        </w:rPr>
        <w:t xml:space="preserve">. Le théorème de Parseval permet de démontrer que pour toutes fonctions </w:t>
      </w:r>
      <m:oMath>
        <m:r>
          <m:rPr>
            <m:sty m:val="i"/>
          </m:rPr>
          <m:t>X</m:t>
        </m:r>
        <m:r>
          <m:rPr>
            <m:sty m:val="p"/>
          </m:rPr>
          <m:t>:</m:t>
        </m:r>
        <m:r>
          <m:rPr>
            <m:sty m:val="i"/>
          </m:rPr>
          <m:t>t</m:t>
        </m:r>
        <m:r>
          <m:rPr>
            <m:sty m:val="p"/>
          </m:rPr>
          <m:t>→</m:t>
        </m:r>
        <m:r>
          <m:rPr>
            <m:sty m:val="i"/>
          </m:rPr>
          <m:t>X</m:t>
        </m:r>
        <m:r>
          <m:rPr>
            <m:sty m:val="p"/>
          </m:rPr>
          <m:t>(</m:t>
        </m:r>
        <m:r>
          <m:rPr>
            <m:sty m:val="i"/>
          </m:rPr>
          <m:t>t</m:t>
        </m:r>
        <m:r>
          <m:rPr>
            <m:sty m:val="p"/>
          </m:rPr>
          <m:t>)</m:t>
        </m:r>
      </m:oMath>
      <w:r>
        <w:rPr/>
        <w:t xml:space="preserve"> et </w:t>
      </w:r>
      <m:oMath>
        <m:r>
          <m:rPr>
            <m:sty m:val="i"/>
          </m:rPr>
          <m:t>Y</m:t>
        </m:r>
        <m:r>
          <m:rPr>
            <m:sty m:val="p"/>
          </m:rPr>
          <m:t>:</m:t>
        </m:r>
        <m:r>
          <m:rPr>
            <m:sty m:val="i"/>
          </m:rPr>
          <m:t>t</m:t>
        </m:r>
        <m:r>
          <m:rPr>
            <m:sty m:val="p"/>
          </m:rPr>
          <m:t>→</m:t>
        </m:r>
        <m:r>
          <m:rPr>
            <m:sty m:val="i"/>
          </m:rPr>
          <m:t>Y</m:t>
        </m:r>
        <m:r>
          <m:rPr>
            <m:sty m:val="p"/>
          </m:rPr>
          <m:t>(</m:t>
        </m:r>
        <m:r>
          <m:rPr>
            <m:sty m:val="i"/>
          </m:rPr>
          <m:t>t</m:t>
        </m:r>
        <m:r>
          <m:rPr>
            <m:sty m:val="p"/>
          </m:rPr>
          <m:t>)</m:t>
        </m:r>
      </m:oMath>
      <w:r>
        <w:rPr>
          <w:rFonts w:eastAsia="Georgia" w:cs="Georgia" w:ascii="Georgia" w:hAnsi="Georgia"/>
        </w:rPr>
        <w:t xml:space="preserve"> à valeurs dans </w:t>
      </w:r>
      <m:oMath>
        <m:r>
          <m:rPr>
            <m:scr m:val="double-struck"/>
          </m:rPr>
          <m:t>R</m:t>
        </m:r>
      </m:oMath>
      <w:r>
        <w:rPr/>
        <w:t xml:space="preserve">, on a </w:t>
      </w:r>
      <m:oMath>
        <m:nary>
          <m:naryPr>
            <m:chr m:val="∫"/>
            <m:limLoc m:val="subSup"/>
            <m:grow m:val="1"/>
          </m:naryPr>
          <m:sub>
            <m:r>
              <m:rPr>
                <m:sty m:val="p"/>
              </m:rPr>
              <m:t>−</m:t>
            </m:r>
            <m:r>
              <m:rPr>
                <m:sty m:val="p"/>
              </m:rPr>
              <m:t>∞</m:t>
            </m:r>
          </m:sub>
          <m:sup>
            <m:r>
              <m:rPr>
                <m:sty m:val="p"/>
              </m:rPr>
              <m:t>+</m:t>
            </m:r>
            <m:r>
              <m:rPr>
                <m:sty m:val="p"/>
              </m:rPr>
              <m:t>∞</m:t>
            </m:r>
          </m:sup>
          <m:e>
            <m:r>
              <m:rPr>
                <m:sty m:val="p"/>
              </m:rPr>
              <m:t xml:space="preserve"> </m:t>
            </m:r>
          </m:e>
        </m:nary>
        <m:r>
          <m:rPr>
            <m:sty m:val="i"/>
          </m:rPr>
          <m:t>X</m:t>
        </m:r>
        <m:r>
          <m:rPr>
            <m:sty m:val="p"/>
          </m:rPr>
          <m:t>(</m:t>
        </m:r>
        <m:r>
          <m:rPr>
            <m:sty m:val="i"/>
          </m:rPr>
          <m:t>t</m:t>
        </m:r>
        <m:r>
          <m:rPr>
            <m:sty m:val="p"/>
          </m:rPr>
          <m:t>)</m:t>
        </m:r>
        <m:r>
          <m:rPr>
            <m:sty m:val="i"/>
          </m:rPr>
          <m:t>Y</m:t>
        </m:r>
        <m:r>
          <m:rPr>
            <m:sty m:val="p"/>
          </m:rPr>
          <m:t>(</m:t>
        </m:r>
        <m:r>
          <m:rPr>
            <m:sty m:val="i"/>
          </m:rPr>
          <m:t>t</m:t>
        </m:r>
        <m:r>
          <m:rPr>
            <m:sty m:val="p"/>
          </m:rPr>
          <m:t>)</m:t>
        </m:r>
        <m:r>
          <m:rPr>
            <m:sty m:val="i"/>
          </m:rPr>
          <m:t>d</m:t>
        </m:r>
        <m:r>
          <m:rPr>
            <m:sty m:val="i"/>
          </m:rPr>
          <m:t>t</m:t>
        </m:r>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m:t>
            </m:r>
            <m:r>
              <m:rPr>
                <m:sty m:val="p"/>
              </m:rPr>
              <m:t>∞</m:t>
            </m:r>
          </m:sub>
          <m:sup>
            <m:r>
              <m:rPr>
                <m:sty m:val="p"/>
              </m:rPr>
              <m:t>+</m:t>
            </m:r>
            <m:r>
              <m:rPr>
                <m:sty m:val="p"/>
              </m:rPr>
              <m:t>∞</m:t>
            </m:r>
          </m:sup>
          <m:e>
            <m:r>
              <m:rPr>
                <m:sty m:val="p"/>
              </m:rPr>
              <m:t xml:space="preserve"> </m:t>
            </m:r>
          </m:e>
        </m:nary>
        <m:acc>
          <m:accPr>
            <m:chr m:val="˘"/>
          </m:accPr>
          <m:e>
            <m:r>
              <m:rPr>
                <m:sty m:val="i"/>
              </m:rPr>
              <m:t>X</m:t>
            </m:r>
          </m:e>
        </m:acc>
        <m:r>
          <m:rPr>
            <m:sty m:val="p"/>
          </m:rPr>
          <m:t>(</m:t>
        </m:r>
        <m:r>
          <m:rPr>
            <m:sty m:val="i"/>
          </m:rPr>
          <m:t>ω</m:t>
        </m:r>
        <m:r>
          <m:rPr>
            <m:sty m:val="p"/>
          </m:rPr>
          <m:t>)</m:t>
        </m:r>
        <m:acc>
          <m:accPr>
            <m:chr m:val="˘"/>
          </m:accPr>
          <m:e>
            <m:r>
              <m:rPr>
                <m:sty m:val="i"/>
              </m:rPr>
              <m:t>Y</m:t>
            </m:r>
          </m:e>
        </m:acc>
        <m:r>
          <m:rPr>
            <m:sty m:val="p"/>
          </m:rPr>
          <m:t>(</m:t>
        </m:r>
        <m:r>
          <m:rPr>
            <m:sty m:val="p"/>
          </m:rPr>
          <m:t>−</m:t>
        </m:r>
        <m:r>
          <m:rPr>
            <m:sty m:val="i"/>
          </m:rPr>
          <m:t>ω</m:t>
        </m:r>
        <m:r>
          <m:rPr>
            <m:sty m:val="p"/>
          </m:rPr>
          <m:t>)</m:t>
        </m:r>
        <m:r>
          <m:rPr>
            <m:sty m:val="i"/>
          </m:rPr>
          <m:t>d</m:t>
        </m:r>
        <m:r>
          <m:rPr>
            <m:sty m:val="i"/>
          </m:rPr>
          <m:t>ω</m:t>
        </m:r>
      </m:oMath>
      <w:r>
        <w:rPr/>
        <w:t xml:space="preserve">.</w:t>
      </w:r>
    </w:p>
    <w:p>
      <w:pPr>
        <w:spacing w:after="220" w:lineRule="auto"/>
      </w:pPr>
      <w:r>
        <w:rPr>
          <w:rFonts w:eastAsia="Georgia" w:cs="Georgia" w:ascii="Georgia" w:hAnsi="Georgia"/>
        </w:rPr>
        <w:t xml:space="preserve">Q40) Démontrer que l'énergie fournie par le flotteur à la chaîne de motorisation peut s'écrire </w:t>
      </w:r>
      <m:oMath>
        <m:sSub>
          <m:sSubPr/>
          <m:e>
            <m:r>
              <m:rPr>
                <m:sty m:val="i"/>
              </m:rPr>
              <m:t>E</m:t>
            </m:r>
          </m:e>
          <m:sub>
            <m:r>
              <m:rPr>
                <m:sty m:val="i"/>
              </m:rPr>
              <m:t>u</m:t>
            </m:r>
          </m:sub>
        </m:sSub>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m:t>
            </m:r>
            <m:r>
              <m:rPr>
                <m:sty m:val="p"/>
              </m:rPr>
              <m:t>∞</m:t>
            </m:r>
          </m:sub>
          <m:sup>
            <m:r>
              <m:rPr>
                <m:sty m:val="p"/>
              </m:rPr>
              <m:t>+</m:t>
            </m:r>
            <m:r>
              <m:rPr>
                <m:sty m:val="p"/>
              </m:rPr>
              <m:t>∞</m:t>
            </m:r>
          </m:sup>
          <m:e>
            <m:r>
              <m:rPr>
                <m:sty m:val="p"/>
              </m:rPr>
              <m:t xml:space="preserve"> </m:t>
            </m:r>
          </m:e>
        </m:nary>
        <m:sSub>
          <m:sSubPr/>
          <m:e>
            <m:acc>
              <m:accPr>
                <m:chr m:val="˘"/>
              </m:accPr>
              <m:e>
                <m:r>
                  <m:rPr>
                    <m:sty m:val="i"/>
                  </m:rPr>
                  <m:t>F</m:t>
                </m:r>
              </m:e>
            </m:acc>
          </m:e>
          <m:sub>
            <m:r>
              <m:rPr>
                <m:sty m:val="i"/>
              </m:rPr>
              <m:t>h</m:t>
            </m:r>
          </m:sub>
        </m:sSub>
        <m:r>
          <m:rPr>
            <m:sty m:val="p"/>
          </m:rPr>
          <m:t>(</m:t>
        </m:r>
        <m:r>
          <m:rPr>
            <m:sty m:val="i"/>
          </m:rPr>
          <m:t>ω</m:t>
        </m:r>
        <m:r>
          <m:rPr>
            <m:sty m:val="p"/>
          </m:rPr>
          <m:t>)</m:t>
        </m:r>
        <m:sSubSup>
          <m:sSubSupPr/>
          <m:e>
            <m:acc>
              <m:accPr>
                <m:chr m:val="˘"/>
              </m:accPr>
              <m:e>
                <m:r>
                  <m:rPr>
                    <m:sty m:val="i"/>
                  </m:rPr>
                  <m:t>V</m:t>
                </m:r>
              </m:e>
            </m:acc>
          </m:e>
          <m:sub>
            <m:r>
              <m:rPr>
                <m:sty m:val="i"/>
              </m:rPr>
              <m:t>r</m:t>
            </m:r>
          </m:sub>
          <m:sup>
            <m:r>
              <m:rPr>
                <m:sty m:val="p"/>
              </m:rPr>
              <m:t>∗</m:t>
            </m:r>
          </m:sup>
        </m:sSubSup>
        <m:r>
          <m:rPr>
            <m:sty m:val="p"/>
          </m:rPr>
          <m:t>(</m:t>
        </m:r>
        <m:r>
          <m:rPr>
            <m:sty m:val="i"/>
          </m:rPr>
          <m:t>ω</m:t>
        </m:r>
        <m:r>
          <m:rPr>
            <m:sty m:val="p"/>
          </m:rPr>
          <m:t>)</m:t>
        </m:r>
        <m:r>
          <m:rPr>
            <m:sty m:val="p"/>
          </m:rPr>
          <m:t>−</m:t>
        </m:r>
        <m:acc>
          <m:accPr>
            <m:chr m:val="˘"/>
          </m:accPr>
          <m:e>
            <m:r>
              <m:rPr>
                <m:sty m:val="i"/>
              </m:rPr>
              <m:t>F</m:t>
            </m:r>
          </m:e>
        </m:acc>
        <m:r>
          <m:rPr>
            <m:sty m:val="p"/>
          </m:rPr>
          <m:t>(</m:t>
        </m:r>
        <m:r>
          <m:rPr>
            <m:sty m:val="i"/>
          </m:rPr>
          <m:t>ω</m:t>
        </m:r>
        <m:r>
          <m:rPr>
            <m:sty m:val="p"/>
          </m:rPr>
          <m:t>)</m:t>
        </m:r>
        <m:sSubSup>
          <m:sSubSupPr/>
          <m:e>
            <m:acc>
              <m:accPr>
                <m:chr m:val="˘"/>
              </m:accPr>
              <m:e>
                <m:r>
                  <m:rPr>
                    <m:sty m:val="i"/>
                  </m:rPr>
                  <m:t>V</m:t>
                </m:r>
              </m:e>
            </m:acc>
          </m:e>
          <m:sub>
            <m:r>
              <m:rPr>
                <m:sty m:val="i"/>
              </m:rPr>
              <m:t>r</m:t>
            </m:r>
          </m:sub>
          <m:sup>
            <m:r>
              <m:rPr>
                <m:sty m:val="p"/>
              </m:rPr>
              <m:t>∗</m:t>
            </m:r>
          </m:sup>
        </m:sSubSup>
        <m:r>
          <m:rPr>
            <m:sty m:val="p"/>
          </m:rPr>
          <m:t>(</m:t>
        </m:r>
        <m:r>
          <m:rPr>
            <m:sty m:val="i"/>
          </m:rPr>
          <m:t>ω</m:t>
        </m:r>
        <m:r>
          <m:rPr>
            <m:sty m:val="p"/>
          </m:rPr>
          <m:t>)</m:t>
        </m:r>
        <m:r>
          <m:rPr>
            <m:sty m:val="i"/>
          </m:rPr>
          <m:t>d</m:t>
        </m:r>
        <m:r>
          <m:rPr>
            <m:sty m:val="i"/>
          </m:rPr>
          <m:t>ω</m:t>
        </m:r>
      </m:oMath>
      <w:r>
        <w:rPr>
          <w:rFonts w:eastAsia="Georgia" w:cs="Georgia" w:ascii="Georgia" w:hAnsi="Georgia"/>
        </w:rPr>
        <w:t xml:space="preserve"> où </w:t>
      </w:r>
      <m:oMath>
        <m:sSubSup>
          <m:sSubSupPr/>
          <m:e>
            <m:acc>
              <m:accPr>
                <m:chr m:val="˘"/>
              </m:accPr>
              <m:e>
                <m:r>
                  <m:rPr>
                    <m:sty m:val="i"/>
                  </m:rPr>
                  <m:t>V</m:t>
                </m:r>
              </m:e>
            </m:acc>
          </m:e>
          <m:sub>
            <m:r>
              <m:rPr>
                <m:sty m:val="i"/>
              </m:rPr>
              <m:t>r</m:t>
            </m:r>
          </m:sub>
          <m:sup>
            <m:r>
              <m:rPr>
                <m:sty m:val="p"/>
              </m:rPr>
              <m:t>∗</m:t>
            </m:r>
          </m:sup>
        </m:sSubSup>
      </m:oMath>
      <w:r>
        <w:rPr>
          <w:rFonts w:eastAsia="Georgia" w:cs="Georgia" w:ascii="Georgia" w:hAnsi="Georgia"/>
        </w:rPr>
        <w:t xml:space="preserve"> est le complexe conjugué de </w:t>
      </w:r>
      <m:oMath>
        <m:sSub>
          <m:sSubPr/>
          <m:e>
            <m:acc>
              <m:accPr>
                <m:chr m:val="˘"/>
              </m:accPr>
              <m:e>
                <m:r>
                  <m:rPr>
                    <m:sty m:val="i"/>
                  </m:rPr>
                  <m:t>V</m:t>
                </m:r>
              </m:e>
            </m:acc>
          </m:e>
          <m:sub>
            <m:r>
              <m:rPr>
                <m:sty m:val="i"/>
              </m:rPr>
              <m:t>r</m:t>
            </m:r>
          </m:sub>
        </m:sSub>
      </m:oMath>
      <w:r>
        <w:rPr/>
        <w:t xml:space="preserve">.</w:t>
      </w:r>
    </w:p>
    <w:p>
      <w:pPr>
        <w:spacing w:after="220" w:lineRule="auto"/>
      </w:pPr>
      <w:r>
        <w:rPr>
          <w:rFonts w:eastAsia="Georgia" w:cs="Georgia" w:ascii="Georgia" w:hAnsi="Georgia"/>
        </w:rPr>
        <w:t xml:space="preserve">Q41) Démontrer que l'énergie fournie par le flotteur à la chaîne de motorisation peut aussi s'écrire </w:t>
      </w:r>
      <m:oMath>
        <m:sSub>
          <m:sSubPr/>
          <m:e>
            <m:r>
              <m:rPr>
                <m:sty m:val="i"/>
              </m:rPr>
              <m:t>E</m:t>
            </m:r>
          </m:e>
          <m:sub>
            <m:r>
              <m:rPr>
                <m:sty m:val="i"/>
              </m:rPr>
              <m:t>u</m:t>
            </m:r>
          </m:sub>
        </m:sSub>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0</m:t>
            </m:r>
          </m:sub>
          <m:sup>
            <m:r>
              <m:rPr>
                <m:sty m:val="p"/>
              </m:rPr>
              <m:t>+</m:t>
            </m:r>
            <m:r>
              <m:rPr>
                <m:sty m:val="p"/>
              </m:rPr>
              <m:t>∞</m:t>
            </m:r>
          </m:sup>
          <m:e>
            <m:r>
              <m:rPr>
                <m:sty m:val="p"/>
              </m:rPr>
              <m:t xml:space="preserve"> </m:t>
            </m:r>
          </m:e>
        </m:nary>
        <m:sSub>
          <m:sSubPr/>
          <m:e>
            <m:acc>
              <m:accPr>
                <m:chr m:val="˘"/>
              </m:accPr>
              <m:e>
                <m:r>
                  <m:rPr>
                    <m:sty m:val="i"/>
                  </m:rPr>
                  <m:t>F</m:t>
                </m:r>
              </m:e>
            </m:acc>
          </m:e>
          <m:sub>
            <m:r>
              <m:rPr>
                <m:sty m:val="i"/>
              </m:rPr>
              <m:t>h</m:t>
            </m:r>
          </m:sub>
        </m:sSub>
        <m:r>
          <m:rPr>
            <m:sty m:val="p"/>
          </m:rPr>
          <m:t>(</m:t>
        </m:r>
        <m:r>
          <m:rPr>
            <m:sty m:val="i"/>
          </m:rPr>
          <m:t>ω</m:t>
        </m:r>
        <m:r>
          <m:rPr>
            <m:sty m:val="p"/>
          </m:rPr>
          <m:t>)</m:t>
        </m:r>
        <m:sSubSup>
          <m:sSubSupPr/>
          <m:e>
            <m:acc>
              <m:accPr>
                <m:chr m:val="˘"/>
              </m:accPr>
              <m:e>
                <m:r>
                  <m:rPr>
                    <m:sty m:val="i"/>
                  </m:rPr>
                  <m:t>V</m:t>
                </m:r>
              </m:e>
            </m:acc>
          </m:e>
          <m:sub>
            <m:r>
              <m:rPr>
                <m:sty m:val="i"/>
              </m:rPr>
              <m:t>r</m:t>
            </m:r>
          </m:sub>
          <m:sup>
            <m:r>
              <m:rPr>
                <m:sty m:val="p"/>
              </m:rPr>
              <m:t>∗</m:t>
            </m:r>
          </m:sup>
        </m:sSubSup>
        <m:r>
          <m:rPr>
            <m:sty m:val="p"/>
          </m:rPr>
          <m:t>(</m:t>
        </m:r>
        <m:r>
          <m:rPr>
            <m:sty m:val="i"/>
          </m:rPr>
          <m:t>ω</m:t>
        </m:r>
        <m:r>
          <m:rPr>
            <m:sty m:val="p"/>
          </m:rPr>
          <m:t>)</m:t>
        </m:r>
        <m:r>
          <m:rPr>
            <m:sty m:val="p"/>
          </m:rPr>
          <m:t>+</m:t>
        </m:r>
        <m:sSubSup>
          <m:sSubSupPr/>
          <m:e>
            <m:acc>
              <m:accPr>
                <m:chr m:val="˘"/>
              </m:accPr>
              <m:e>
                <m:r>
                  <m:rPr>
                    <m:sty m:val="i"/>
                  </m:rPr>
                  <m:t>F</m:t>
                </m:r>
              </m:e>
            </m:acc>
          </m:e>
          <m:sub>
            <m:r>
              <m:rPr>
                <m:sty m:val="i"/>
              </m:rPr>
              <m:t>h</m:t>
            </m:r>
          </m:sub>
          <m:sup>
            <m:r>
              <m:rPr>
                <m:sty m:val="p"/>
              </m:rPr>
              <m:t>∗</m:t>
            </m:r>
          </m:sup>
        </m:sSubSup>
        <m:r>
          <m:rPr>
            <m:sty m:val="p"/>
          </m:rPr>
          <m:t>(</m:t>
        </m:r>
        <m:r>
          <m:rPr>
            <m:sty m:val="i"/>
          </m:rPr>
          <m:t>ω</m:t>
        </m:r>
        <m:r>
          <m:rPr>
            <m:sty m:val="p"/>
          </m:rPr>
          <m:t>)</m:t>
        </m:r>
        <m:sSub>
          <m:sSubPr/>
          <m:e>
            <m:acc>
              <m:accPr>
                <m:chr m:val="˘"/>
              </m:accPr>
              <m:e>
                <m:r>
                  <m:rPr>
                    <m:sty m:val="i"/>
                  </m:rPr>
                  <m:t>V</m:t>
                </m:r>
              </m:e>
            </m:acc>
          </m:e>
          <m:sub>
            <m:r>
              <m:rPr>
                <m:sty m:val="i"/>
              </m:rPr>
              <m:t>r</m:t>
            </m:r>
          </m:sub>
        </m:sSub>
        <m:r>
          <m:rPr>
            <m:sty m:val="p"/>
          </m:rPr>
          <m:t>(</m:t>
        </m:r>
        <m:r>
          <m:rPr>
            <m:sty m:val="i"/>
          </m:rPr>
          <m:t>ω</m:t>
        </m:r>
        <m:r>
          <m:rPr>
            <m:sty m:val="p"/>
          </m:rPr>
          <m:t>)</m:t>
        </m:r>
        <m:r>
          <m:rPr>
            <m:sty m:val="p"/>
          </m:rPr>
          <m:t>−</m:t>
        </m:r>
        <m:acc>
          <m:accPr>
            <m:chr m:val="˘"/>
          </m:accPr>
          <m:e>
            <m:r>
              <m:rPr>
                <m:sty m:val="i"/>
              </m:rPr>
              <m:t>F</m:t>
            </m:r>
          </m:e>
        </m:acc>
        <m:r>
          <m:rPr>
            <m:sty m:val="p"/>
          </m:rPr>
          <m:t>(</m:t>
        </m:r>
        <m:r>
          <m:rPr>
            <m:sty m:val="i"/>
          </m:rPr>
          <m:t>ω</m:t>
        </m:r>
        <m:r>
          <m:rPr>
            <m:sty m:val="p"/>
          </m:rPr>
          <m:t>)</m:t>
        </m:r>
        <m:sSubSup>
          <m:sSubSupPr/>
          <m:e>
            <m:acc>
              <m:accPr>
                <m:chr m:val="˘"/>
              </m:accPr>
              <m:e>
                <m:r>
                  <m:rPr>
                    <m:sty m:val="i"/>
                  </m:rPr>
                  <m:t>V</m:t>
                </m:r>
              </m:e>
            </m:acc>
          </m:e>
          <m:sub>
            <m:r>
              <m:rPr>
                <m:sty m:val="i"/>
              </m:rPr>
              <m:t>r</m:t>
            </m:r>
          </m:sub>
          <m:sup>
            <m:r>
              <m:rPr>
                <m:sty m:val="p"/>
              </m:rPr>
              <m:t>∗</m:t>
            </m:r>
          </m:sup>
        </m:sSubSup>
        <m:r>
          <m:rPr>
            <m:sty m:val="p"/>
          </m:rPr>
          <m:t>(</m:t>
        </m:r>
        <m:r>
          <m:rPr>
            <m:sty m:val="i"/>
          </m:rPr>
          <m:t>ω</m:t>
        </m:r>
        <m:r>
          <m:rPr>
            <m:sty m:val="p"/>
          </m:rPr>
          <m:t>)</m:t>
        </m:r>
        <m:r>
          <m:rPr>
            <m:sty m:val="p"/>
          </m:rPr>
          <m:t>−</m:t>
        </m:r>
        <m:sSup>
          <m:sSupPr/>
          <m:e>
            <m:acc>
              <m:accPr>
                <m:chr m:val="˘"/>
              </m:accPr>
              <m:e>
                <m:r>
                  <m:rPr>
                    <m:sty m:val="i"/>
                  </m:rPr>
                  <m:t>F</m:t>
                </m:r>
              </m:e>
            </m:acc>
          </m:e>
          <m:sup>
            <m:r>
              <m:rPr>
                <m:sty m:val="p"/>
              </m:rPr>
              <m:t>∗</m:t>
            </m:r>
          </m:sup>
        </m:sSup>
        <m:r>
          <m:rPr>
            <m:sty m:val="p"/>
          </m:rPr>
          <m:t>(</m:t>
        </m:r>
        <m:r>
          <m:rPr>
            <m:sty m:val="i"/>
          </m:rPr>
          <m:t>ω</m:t>
        </m:r>
        <m:r>
          <m:rPr>
            <m:sty m:val="p"/>
          </m:rPr>
          <m:t>)</m:t>
        </m:r>
        <m:sSub>
          <m:sSubPr/>
          <m:e>
            <m:acc>
              <m:accPr>
                <m:chr m:val="˘"/>
              </m:accPr>
              <m:e>
                <m:r>
                  <m:rPr>
                    <m:sty m:val="i"/>
                  </m:rPr>
                  <m:t>V</m:t>
                </m:r>
              </m:e>
            </m:acc>
          </m:e>
          <m:sub>
            <m:r>
              <m:rPr>
                <m:sty m:val="i"/>
              </m:rPr>
              <m:t>r</m:t>
            </m:r>
          </m:sub>
        </m:sSub>
        <m:r>
          <m:rPr>
            <m:sty m:val="p"/>
          </m:rPr>
          <m:t>(</m:t>
        </m:r>
        <m:r>
          <m:rPr>
            <m:sty m:val="i"/>
          </m:rPr>
          <m:t>ω</m:t>
        </m:r>
        <m:r>
          <m:rPr>
            <m:sty m:val="p"/>
          </m:rPr>
          <m:t>)</m:t>
        </m:r>
        <m:r>
          <m:rPr>
            <m:sty m:val="i"/>
          </m:rPr>
          <m:t>d</m:t>
        </m:r>
        <m:r>
          <m:rPr>
            <m:sty m:val="i"/>
          </m:rPr>
          <m:t>ω</m:t>
        </m:r>
      </m:oMath>
      <w:r>
        <w:rPr/>
        <w:t xml:space="preserve">.</w:t>
      </w:r>
    </w:p>
    <w:p>
      <w:pPr>
        <w:spacing w:after="220" w:lineRule="auto"/>
      </w:pPr>
      <w:r>
        <w:rPr>
          <w:rFonts w:eastAsia="Georgia" w:cs="Georgia" w:ascii="Georgia" w:hAnsi="Georgia"/>
        </w:rPr>
        <w:t xml:space="preserve">On a montré que le comportement dynamique du système est modélisé par l'équation </w:t>
      </w:r>
      <m:oMath>
        <m:r>
          <m:rPr>
            <m:sty m:val="p"/>
          </m:rPr>
          <m:t>(</m:t>
        </m:r>
        <m:r>
          <m:rPr>
            <m:sty m:val="i"/>
          </m:rPr>
          <m:t>j</m:t>
        </m:r>
        <m:r>
          <m:rPr>
            <m:sty m:val="i"/>
          </m:rPr>
          <m:t>ω</m:t>
        </m:r>
        <m:r>
          <m:rPr>
            <m:sty m:val="i"/>
          </m:rPr>
          <m:t>M</m:t>
        </m:r>
        <m:r>
          <m:rPr>
            <m:sty m:val="p"/>
          </m:rPr>
          <m:t>+</m:t>
        </m:r>
        <m:r>
          <m:rPr>
            <m:sty m:val="i"/>
          </m:rPr>
          <m:t>D</m:t>
        </m:r>
        <m:r>
          <m:rPr>
            <m:sty m:val="p"/>
          </m:rPr>
          <m:t>−</m:t>
        </m:r>
        <m:r>
          <m:rPr>
            <m:sty m:val="i"/>
          </m:rPr>
          <m:t>j</m:t>
        </m:r>
        <m:r>
          <m:rPr>
            <m:sty m:val="i"/>
          </m:rPr>
          <m:t>K</m:t>
        </m:r>
        <m:r>
          <m:rPr>
            <m:sty m:val="p"/>
          </m:rPr>
          <m:t>/</m:t>
        </m:r>
        <m:r>
          <m:rPr>
            <m:sty m:val="i"/>
          </m:rPr>
          <m:t>ω</m:t>
        </m:r>
        <m:r>
          <m:rPr>
            <m:sty m:val="p"/>
          </m:rPr>
          <m:t>)</m:t>
        </m:r>
        <m:sSub>
          <m:sSubPr/>
          <m:e>
            <m:acc>
              <m:accPr>
                <m:chr m:val="˘"/>
              </m:accPr>
              <m:e>
                <m:r>
                  <m:rPr>
                    <m:sty m:val="i"/>
                  </m:rPr>
                  <m:t>V</m:t>
                </m:r>
              </m:e>
            </m:acc>
          </m:e>
          <m:sub>
            <m:r>
              <m:rPr>
                <m:sty m:val="i"/>
              </m:rPr>
              <m:t>r</m:t>
            </m:r>
          </m:sub>
        </m:sSub>
        <m:r>
          <m:rPr>
            <m:sty m:val="p"/>
          </m:rPr>
          <m:t>(</m:t>
        </m:r>
        <m:r>
          <m:rPr>
            <m:sty m:val="i"/>
          </m:rPr>
          <m:t>ω</m:t>
        </m:r>
        <m:r>
          <m:rPr>
            <m:sty m:val="p"/>
          </m:rPr>
          <m:t>)</m:t>
        </m:r>
        <m:r>
          <m:rPr>
            <m:sty m:val="p"/>
          </m:rPr>
          <m:t>=</m:t>
        </m:r>
        <m:acc>
          <m:accPr>
            <m:chr m:val="˘"/>
          </m:accPr>
          <m:e>
            <m:r>
              <m:rPr>
                <m:sty m:val="i"/>
              </m:rPr>
              <m:t>F</m:t>
            </m:r>
          </m:e>
        </m:acc>
        <m:r>
          <m:rPr>
            <m:sty m:val="p"/>
          </m:rPr>
          <m:t>(</m:t>
        </m:r>
        <m:r>
          <m:rPr>
            <m:sty m:val="i"/>
          </m:rPr>
          <m:t>ω</m:t>
        </m:r>
        <m:r>
          <m:rPr>
            <m:sty m:val="p"/>
          </m:rPr>
          <m:t>)</m:t>
        </m:r>
      </m:oMath>
      <w:r>
        <w:rPr>
          <w:rFonts w:eastAsia="Georgia" w:cs="Georgia" w:ascii="Georgia" w:hAnsi="Georgia"/>
        </w:rPr>
        <w:t xml:space="preserve">, où </w:t>
      </w:r>
      <m:oMath>
        <m:r>
          <m:rPr>
            <m:sty m:val="i"/>
          </m:rPr>
          <m:t>M</m:t>
        </m:r>
      </m:oMath>
      <w:r>
        <w:rPr>
          <w:rFonts w:eastAsia="Georgia" w:cs="Georgia" w:ascii="Georgia" w:hAnsi="Georgia"/>
        </w:rPr>
        <w:t xml:space="preserve"> représente le terme de masse, </w:t>
      </w:r>
      <m:oMath>
        <m:r>
          <m:rPr>
            <m:sty m:val="i"/>
          </m:rPr>
          <m:t>D</m:t>
        </m:r>
      </m:oMath>
      <w:r>
        <w:rPr/>
        <w:t xml:space="preserve"> le terme d'amortissement de K le terme de raideur.</w:t>
      </w:r>
    </w:p>
    <w:p>
      <w:pPr>
        <w:spacing w:after="220" w:lineRule="auto"/>
      </w:pPr>
      <w:r>
        <w:rPr>
          <w:rFonts w:eastAsia="Georgia" w:cs="Georgia" w:ascii="Georgia" w:hAnsi="Georgia"/>
        </w:rPr>
        <w:t xml:space="preserve">Q42) Vérifier que l'énergie fournie par le flotteur à la chaîne de motorisation peut aussi s'écrire :</w:t>
      </w:r>
    </w:p>
    <w:p>
      <w:pPr>
        <w:spacing w:after="220" w:lineRule="auto"/>
      </w:pPr>
      <m:oMathPara>
        <m:oMath>
          <m:sSub>
            <m:sSubPr/>
            <m:e>
              <m:r>
                <m:rPr>
                  <m:sty m:val="i"/>
                </m:rPr>
                <m:t>E</m:t>
              </m:r>
            </m:e>
            <m:sub>
              <m:r>
                <m:rPr>
                  <m:sty m:val="i"/>
                </m:rPr>
                <m:t>u</m:t>
              </m:r>
            </m:sub>
          </m:sSub>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0</m:t>
              </m:r>
            </m:sub>
            <m:sup>
              <m:r>
                <m:rPr>
                  <m:sty m:val="p"/>
                </m:rPr>
                <m:t>+</m:t>
              </m:r>
              <m:r>
                <m:rPr>
                  <m:sty m:val="p"/>
                </m:rPr>
                <m:t>∞</m:t>
              </m:r>
            </m:sup>
            <m:e>
              <m:r>
                <m:rPr>
                  <m:sty m:val="p"/>
                </m:rPr>
                <m:t xml:space="preserve"> </m:t>
              </m:r>
            </m:e>
          </m:nary>
          <m:f>
            <m:fPr>
              <m:ctrlPr>
                <w:rPr>
                  <w:rFonts w:ascii="Cambria Math" w:hAnsi="Cambria Math"/>
                </w:rPr>
              </m:ctrlPr>
            </m:fPr>
            <m:num>
              <m:sSup>
                <m:sSupPr/>
                <m:e>
                  <m:d>
                    <m:dPr>
                      <m:begChr m:val="|"/>
                      <m:endChr m:val="|"/>
                      <m:ctrlPr>
                        <w:rPr>
                          <w:rFonts w:ascii="Cambria Math" w:hAnsi="Cambria Math"/>
                        </w:rPr>
                      </m:ctrlPr>
                    </m:dPr>
                    <m:e>
                      <m:sSub>
                        <m:sSubPr/>
                        <m:e>
                          <m:acc>
                            <m:accPr>
                              <m:chr m:val="˘"/>
                            </m:accPr>
                            <m:e>
                              <m:r>
                                <m:rPr>
                                  <m:sty m:val="i"/>
                                </m:rPr>
                                <m:t>F</m:t>
                              </m:r>
                            </m:e>
                          </m:acc>
                        </m:e>
                        <m:sub>
                          <m:r>
                            <m:rPr>
                              <m:sty m:val="i"/>
                            </m:rPr>
                            <m:t>h</m:t>
                          </m:r>
                        </m:sub>
                      </m:sSub>
                    </m:e>
                  </m:d>
                </m:e>
                <m:sup>
                  <m:r>
                    <m:rPr>
                      <m:sty m:val="p"/>
                    </m:rPr>
                    <m:t>2</m:t>
                  </m:r>
                </m:sup>
              </m:sSup>
            </m:num>
            <m:den>
              <m:r>
                <m:rPr>
                  <m:sty m:val="p"/>
                </m:rPr>
                <m:t>2</m:t>
              </m:r>
              <m:r>
                <m:rPr>
                  <m:sty m:val="i"/>
                </m:rPr>
                <m:t>D</m:t>
              </m:r>
            </m:den>
          </m:f>
          <m:r>
            <m:rPr>
              <m:sty m:val="p"/>
            </m:rPr>
            <m:t>−</m:t>
          </m:r>
          <m:f>
            <m:fPr>
              <m:ctrlPr>
                <w:rPr>
                  <w:rFonts w:ascii="Cambria Math" w:hAnsi="Cambria Math"/>
                </w:rPr>
              </m:ctrlPr>
            </m:fPr>
            <m:num>
              <m:r>
                <m:rPr>
                  <m:sty m:val="i"/>
                </m:rPr>
                <m:t>α</m:t>
              </m:r>
              <m:r>
                <m:rPr>
                  <m:sty m:val="p"/>
                </m:rPr>
                <m:t>(</m:t>
              </m:r>
              <m:r>
                <m:rPr>
                  <m:sty m:val="i"/>
                </m:rPr>
                <m:t>ω</m:t>
              </m:r>
              <m:r>
                <m:rPr>
                  <m:sty m:val="p"/>
                </m:rPr>
                <m:t>)</m:t>
              </m:r>
            </m:num>
            <m:den>
              <m:r>
                <m:rPr>
                  <m:sty m:val="p"/>
                </m:rPr>
                <m:t>2</m:t>
              </m:r>
              <m:r>
                <m:rPr>
                  <m:sty m:val="i"/>
                </m:rPr>
                <m:t>D</m:t>
              </m:r>
            </m:den>
          </m:f>
          <m:r>
            <m:rPr>
              <m:sty m:val="i"/>
            </m:rPr>
            <m:t>d</m:t>
          </m:r>
          <m:r>
            <m:rPr>
              <m:sty m:val="i"/>
            </m:rPr>
            <m:t>ω</m:t>
          </m:r>
        </m:oMath>
      </m:oMathPara>
    </w:p>
    <w:p>
      <w:pPr>
        <w:spacing w:after="220" w:lineRule="auto"/>
      </w:pPr>
      <m:oMath>
        <m:r>
          <m:rPr>
            <m:sty m:val="p"/>
          </m:rPr>
          <m:t>avec</m:t>
        </m:r>
        <m:r>
          <m:rPr>
            <m:sty m:val="i"/>
          </m:rPr>
          <m:t>α</m:t>
        </m:r>
        <m:r>
          <m:rPr>
            <m:sty m:val="p"/>
          </m:rPr>
          <m:t>(</m:t>
        </m:r>
        <m:r>
          <m:rPr>
            <m:sty m:val="i"/>
          </m:rPr>
          <m:t>ω</m:t>
        </m:r>
        <m:r>
          <m:rPr>
            <m:sty m:val="p"/>
          </m:rPr>
          <m:t>)</m:t>
        </m:r>
        <m:r>
          <m:rPr>
            <m:sty m:val="p"/>
          </m:rPr>
          <m:t>=</m:t>
        </m:r>
        <m:sSub>
          <m:sSubPr/>
          <m:e>
            <m:acc>
              <m:accPr>
                <m:chr m:val="˘"/>
              </m:accPr>
              <m:e>
                <m:r>
                  <m:rPr>
                    <m:sty m:val="i"/>
                  </m:rPr>
                  <m:t>F</m:t>
                </m:r>
              </m:e>
            </m:acc>
          </m:e>
          <m:sub>
            <m:r>
              <m:rPr>
                <m:sty m:val="i"/>
              </m:rPr>
              <m:t>h</m:t>
            </m:r>
          </m:sub>
        </m:sSub>
        <m:r>
          <m:rPr>
            <m:sty m:val="p"/>
          </m:rPr>
          <m:t>(</m:t>
        </m:r>
        <m:r>
          <m:rPr>
            <m:sty m:val="i"/>
          </m:rPr>
          <m:t>ω</m:t>
        </m:r>
        <m:r>
          <m:rPr>
            <m:sty m:val="p"/>
          </m:rPr>
          <m:t>)</m:t>
        </m:r>
        <m:sSubSup>
          <m:sSubSupPr/>
          <m:e>
            <m:acc>
              <m:accPr>
                <m:chr m:val="˘"/>
              </m:accPr>
              <m:e>
                <m:r>
                  <m:rPr>
                    <m:sty m:val="i"/>
                  </m:rPr>
                  <m:t>F</m:t>
                </m:r>
              </m:e>
            </m:acc>
          </m:e>
          <m:sub>
            <m:r>
              <m:rPr>
                <m:sty m:val="i"/>
              </m:rPr>
              <m:t>h</m:t>
            </m:r>
          </m:sub>
          <m:sup>
            <m:r>
              <m:rPr>
                <m:sty m:val="p"/>
              </m:rPr>
              <m:t>∗</m:t>
            </m:r>
          </m:sup>
        </m:sSubSup>
        <m:r>
          <m:rPr>
            <m:sty m:val="p"/>
          </m:rPr>
          <m:t>(</m:t>
        </m:r>
        <m:r>
          <m:rPr>
            <m:sty m:val="i"/>
          </m:rPr>
          <m:t>ω</m:t>
        </m:r>
        <m:r>
          <m:rPr>
            <m:sty m:val="p"/>
          </m:rPr>
          <m:t>)</m:t>
        </m:r>
        <m:r>
          <m:rPr>
            <m:sty m:val="p"/>
          </m:rPr>
          <m:t>+</m:t>
        </m:r>
        <m:r>
          <m:rPr>
            <m:sty m:val="p"/>
          </m:rPr>
          <m:t>2</m:t>
        </m:r>
        <m:r>
          <m:rPr>
            <m:sty m:val="i"/>
          </m:rPr>
          <m:t>D</m:t>
        </m:r>
        <m:d>
          <m:dPr>
            <m:begChr m:val="("/>
            <m:endChr m:val=")"/>
            <m:ctrlPr>
              <w:rPr>
                <w:rFonts w:ascii="Cambria Math" w:hAnsi="Cambria Math"/>
              </w:rPr>
            </m:ctrlPr>
          </m:dPr>
          <m:e>
            <m:sSub>
              <m:sSubPr/>
              <m:e>
                <m:acc>
                  <m:accPr>
                    <m:chr m:val="˘"/>
                  </m:accPr>
                  <m:e>
                    <m:r>
                      <m:rPr>
                        <m:sty m:val="i"/>
                      </m:rPr>
                      <m:t>F</m:t>
                    </m:r>
                  </m:e>
                </m:acc>
              </m:e>
              <m:sub>
                <m:r>
                  <m:rPr>
                    <m:sty m:val="i"/>
                  </m:rPr>
                  <m:t>u</m:t>
                </m:r>
              </m:sub>
            </m:sSub>
            <m:r>
              <m:rPr>
                <m:sty m:val="p"/>
              </m:rPr>
              <m:t>(</m:t>
            </m:r>
            <m:r>
              <m:rPr>
                <m:sty m:val="i"/>
              </m:rPr>
              <m:t>ω</m:t>
            </m:r>
            <m:r>
              <m:rPr>
                <m:sty m:val="p"/>
              </m:rPr>
              <m:t>)</m:t>
            </m:r>
            <m:sSubSup>
              <m:sSubSupPr/>
              <m:e>
                <m:acc>
                  <m:accPr>
                    <m:chr m:val="˘"/>
                  </m:accPr>
                  <m:e>
                    <m:r>
                      <m:rPr>
                        <m:sty m:val="i"/>
                      </m:rPr>
                      <m:t>V</m:t>
                    </m:r>
                  </m:e>
                </m:acc>
              </m:e>
              <m:sub>
                <m:r>
                  <m:rPr>
                    <m:sty m:val="i"/>
                  </m:rPr>
                  <m:t>r</m:t>
                </m:r>
              </m:sub>
              <m:sup>
                <m:r>
                  <m:rPr>
                    <m:sty m:val="p"/>
                  </m:rPr>
                  <m:t>∗</m:t>
                </m:r>
              </m:sup>
            </m:sSubSup>
            <m:r>
              <m:rPr>
                <m:sty m:val="p"/>
              </m:rPr>
              <m:t>(</m:t>
            </m:r>
            <m:r>
              <m:rPr>
                <m:sty m:val="i"/>
              </m:rPr>
              <m:t>ω</m:t>
            </m:r>
            <m:r>
              <m:rPr>
                <m:sty m:val="p"/>
              </m:rPr>
              <m:t>)</m:t>
            </m:r>
            <m:r>
              <m:rPr>
                <m:sty m:val="p"/>
              </m:rPr>
              <m:t>+</m:t>
            </m:r>
            <m:sSubSup>
              <m:sSubSupPr/>
              <m:e>
                <m:acc>
                  <m:accPr>
                    <m:chr m:val="˘"/>
                  </m:accPr>
                  <m:e>
                    <m:r>
                      <m:rPr>
                        <m:sty m:val="i"/>
                      </m:rPr>
                      <m:t>F</m:t>
                    </m:r>
                  </m:e>
                </m:acc>
              </m:e>
              <m:sub>
                <m:r>
                  <m:rPr>
                    <m:sty m:val="i"/>
                  </m:rPr>
                  <m:t>u</m:t>
                </m:r>
              </m:sub>
              <m:sup>
                <m:r>
                  <m:rPr>
                    <m:sty m:val="p"/>
                  </m:rPr>
                  <m:t>∗</m:t>
                </m:r>
              </m:sup>
            </m:sSubSup>
            <m:r>
              <m:rPr>
                <m:sty m:val="p"/>
              </m:rPr>
              <m:t>(</m:t>
            </m:r>
            <m:r>
              <m:rPr>
                <m:sty m:val="i"/>
              </m:rPr>
              <m:t>ω</m:t>
            </m:r>
            <m:r>
              <m:rPr>
                <m:sty m:val="p"/>
              </m:rPr>
              <m:t>)</m:t>
            </m:r>
            <m:sSub>
              <m:sSubPr/>
              <m:e>
                <m:acc>
                  <m:accPr>
                    <m:chr m:val="˘"/>
                  </m:accPr>
                  <m:e>
                    <m:r>
                      <m:rPr>
                        <m:sty m:val="i"/>
                      </m:rPr>
                      <m:t>V</m:t>
                    </m:r>
                  </m:e>
                </m:acc>
              </m:e>
              <m:sub>
                <m:r>
                  <m:rPr>
                    <m:sty m:val="i"/>
                  </m:rPr>
                  <m:t>r</m:t>
                </m:r>
              </m:sub>
            </m:sSub>
            <m:r>
              <m:rPr>
                <m:sty m:val="p"/>
              </m:rPr>
              <m:t>(</m:t>
            </m:r>
            <m:r>
              <m:rPr>
                <m:sty m:val="i"/>
              </m:rPr>
              <m:t>ω</m:t>
            </m:r>
            <m:r>
              <m:rPr>
                <m:sty m:val="p"/>
              </m:rPr>
              <m:t>)</m:t>
            </m:r>
          </m:e>
        </m:d>
      </m:oMath>
      <w:r>
        <w:rPr/>
        <w:t xml:space="preserve">.</w:t>
      </w:r>
      <w:r>
        <w:rPr/>
        <w:br w:type="textWrapping"/>
      </w:r>
      <w:r>
        <w:rPr>
          <w:rFonts w:eastAsia="Georgia" w:cs="Georgia" w:ascii="Georgia" w:hAnsi="Georgia"/>
        </w:rPr>
        <w:t xml:space="preserve">Q43) Démontrer que </w:t>
      </w:r>
      <m:oMath>
        <m:r>
          <m:rPr>
            <m:sty m:val="i"/>
          </m:rPr>
          <m:t>α</m:t>
        </m:r>
        <m:r>
          <m:rPr>
            <m:sty m:val="p"/>
          </m:rPr>
          <m:t>(</m:t>
        </m:r>
        <m:r>
          <m:rPr>
            <m:sty m:val="i"/>
          </m:rPr>
          <m:t>ω</m:t>
        </m:r>
        <m:r>
          <m:rPr>
            <m:sty m:val="p"/>
          </m:rPr>
          <m:t>)</m:t>
        </m:r>
        <m:r>
          <m:rPr>
            <m:sty m:val="p"/>
          </m:rPr>
          <m:t>=</m:t>
        </m:r>
        <m:d>
          <m:dPr>
            <m:begChr m:val="("/>
            <m:endChr m:val=")"/>
            <m:ctrlPr>
              <w:rPr>
                <w:rFonts w:ascii="Cambria Math" w:hAnsi="Cambria Math"/>
              </w:rPr>
            </m:ctrlPr>
          </m:dPr>
          <m:e>
            <m:r>
              <m:rPr>
                <m:sty m:val="p"/>
              </m:rPr>
              <m:t>(</m:t>
            </m:r>
            <m:r>
              <m:rPr>
                <m:sty m:val="i"/>
              </m:rPr>
              <m:t>j</m:t>
            </m:r>
            <m:r>
              <m:rPr>
                <m:sty m:val="i"/>
              </m:rPr>
              <m:t>ω</m:t>
            </m:r>
            <m:r>
              <m:rPr>
                <m:sty m:val="i"/>
              </m:rPr>
              <m:t>M</m:t>
            </m:r>
            <m:r>
              <m:rPr>
                <m:sty m:val="p"/>
              </m:rPr>
              <m:t>+</m:t>
            </m:r>
            <m:r>
              <m:rPr>
                <m:sty m:val="i"/>
              </m:rPr>
              <m:t>D</m:t>
            </m:r>
            <m:r>
              <m:rPr>
                <m:sty m:val="p"/>
              </m:rPr>
              <m:t>−</m:t>
            </m:r>
            <m:r>
              <m:rPr>
                <m:sty m:val="i"/>
              </m:rPr>
              <m:t>j</m:t>
            </m:r>
            <m:r>
              <m:rPr>
                <m:sty m:val="i"/>
              </m:rPr>
              <m:t>K</m:t>
            </m:r>
            <m:r>
              <m:rPr>
                <m:sty m:val="p"/>
              </m:rPr>
              <m:t>/</m:t>
            </m:r>
            <m:r>
              <m:rPr>
                <m:sty m:val="i"/>
              </m:rPr>
              <m:t>ω</m:t>
            </m:r>
            <m:sSup>
              <m:sSupPr/>
              <m:e>
                <m:r>
                  <m:rPr>
                    <m:sty m:val="p"/>
                  </m:rPr>
                  <m:t>)</m:t>
                </m:r>
              </m:e>
              <m:sup>
                <m:r>
                  <m:rPr>
                    <m:sty m:val="p"/>
                  </m:rPr>
                  <m:t>∗</m:t>
                </m:r>
              </m:sup>
            </m:sSup>
            <m:sSub>
              <m:sSubPr/>
              <m:e>
                <m:acc>
                  <m:accPr>
                    <m:chr m:val="˘"/>
                  </m:accPr>
                  <m:e>
                    <m:r>
                      <m:rPr>
                        <m:sty m:val="i"/>
                      </m:rPr>
                      <m:t>V</m:t>
                    </m:r>
                  </m:e>
                </m:acc>
              </m:e>
              <m:sub>
                <m:r>
                  <m:rPr>
                    <m:sty m:val="i"/>
                  </m:rPr>
                  <m:t>r</m:t>
                </m:r>
              </m:sub>
            </m:sSub>
            <m:r>
              <m:rPr>
                <m:sty m:val="p"/>
              </m:rPr>
              <m:t>(</m:t>
            </m:r>
            <m:r>
              <m:rPr>
                <m:sty m:val="i"/>
              </m:rPr>
              <m:t>ω</m:t>
            </m:r>
            <m:r>
              <m:rPr>
                <m:sty m:val="p"/>
              </m:rPr>
              <m:t>)</m:t>
            </m:r>
            <m:r>
              <m:rPr>
                <m:sty m:val="p"/>
              </m:rPr>
              <m:t>+</m:t>
            </m:r>
            <m:sSub>
              <m:sSubPr/>
              <m:e>
                <m:acc>
                  <m:accPr>
                    <m:chr m:val="˘"/>
                  </m:accPr>
                  <m:e>
                    <m:r>
                      <m:rPr>
                        <m:sty m:val="i"/>
                      </m:rPr>
                      <m:t>F</m:t>
                    </m:r>
                  </m:e>
                </m:acc>
              </m:e>
              <m:sub>
                <m:r>
                  <m:rPr>
                    <m:sty m:val="i"/>
                  </m:rPr>
                  <m:t>u</m:t>
                </m:r>
              </m:sub>
            </m:sSub>
            <m:r>
              <m:rPr>
                <m:sty m:val="p"/>
              </m:rPr>
              <m:t>(</m:t>
            </m:r>
            <m:r>
              <m:rPr>
                <m:sty m:val="i"/>
              </m:rPr>
              <m:t>ω</m:t>
            </m:r>
            <m:r>
              <m:rPr>
                <m:sty m:val="p"/>
              </m:rPr>
              <m:t>)</m:t>
            </m:r>
          </m:e>
        </m:d>
        <m:sSup>
          <m:sSupPr/>
          <m:e>
            <m:d>
              <m:dPr>
                <m:begChr m:val="("/>
                <m:endChr m:val=")"/>
                <m:ctrlPr>
                  <w:rPr>
                    <w:rFonts w:ascii="Cambria Math" w:hAnsi="Cambria Math"/>
                  </w:rPr>
                </m:ctrlPr>
              </m:dPr>
              <m:e>
                <m:r>
                  <m:rPr>
                    <m:sty m:val="p"/>
                  </m:rPr>
                  <m:t>(</m:t>
                </m:r>
                <m:r>
                  <m:rPr>
                    <m:sty m:val="i"/>
                  </m:rPr>
                  <m:t>j</m:t>
                </m:r>
                <m:r>
                  <m:rPr>
                    <m:sty m:val="i"/>
                  </m:rPr>
                  <m:t>ω</m:t>
                </m:r>
                <m:r>
                  <m:rPr>
                    <m:sty m:val="i"/>
                  </m:rPr>
                  <m:t>M</m:t>
                </m:r>
                <m:r>
                  <m:rPr>
                    <m:sty m:val="p"/>
                  </m:rPr>
                  <m:t>+</m:t>
                </m:r>
                <m:r>
                  <m:rPr>
                    <m:sty m:val="i"/>
                  </m:rPr>
                  <m:t>D</m:t>
                </m:r>
                <m:r>
                  <m:rPr>
                    <m:sty m:val="p"/>
                  </m:rPr>
                  <m:t>−</m:t>
                </m:r>
                <m:r>
                  <m:rPr>
                    <m:sty m:val="i"/>
                  </m:rPr>
                  <m:t>j</m:t>
                </m:r>
                <m:r>
                  <m:rPr>
                    <m:sty m:val="i"/>
                  </m:rPr>
                  <m:t>K</m:t>
                </m:r>
                <m:r>
                  <m:rPr>
                    <m:sty m:val="p"/>
                  </m:rPr>
                  <m:t>/</m:t>
                </m:r>
                <m:r>
                  <m:rPr>
                    <m:sty m:val="i"/>
                  </m:rPr>
                  <m:t>ω</m:t>
                </m:r>
                <m:sSup>
                  <m:sSupPr/>
                  <m:e>
                    <m:r>
                      <m:rPr>
                        <m:sty m:val="p"/>
                      </m:rPr>
                      <m:t>)</m:t>
                    </m:r>
                  </m:e>
                  <m:sup>
                    <m:r>
                      <m:rPr>
                        <m:sty m:val="p"/>
                      </m:rPr>
                      <m:t>∗</m:t>
                    </m:r>
                  </m:sup>
                </m:sSup>
                <m:sSub>
                  <m:sSubPr/>
                  <m:e>
                    <m:acc>
                      <m:accPr>
                        <m:chr m:val="˘"/>
                      </m:accPr>
                      <m:e>
                        <m:r>
                          <m:rPr>
                            <m:sty m:val="i"/>
                          </m:rPr>
                          <m:t>V</m:t>
                        </m:r>
                      </m:e>
                    </m:acc>
                  </m:e>
                  <m:sub>
                    <m:r>
                      <m:rPr>
                        <m:sty m:val="i"/>
                      </m:rPr>
                      <m:t>r</m:t>
                    </m:r>
                  </m:sub>
                </m:sSub>
                <m:r>
                  <m:rPr>
                    <m:sty m:val="p"/>
                  </m:rPr>
                  <m:t>(</m:t>
                </m:r>
                <m:r>
                  <m:rPr>
                    <m:sty m:val="i"/>
                  </m:rPr>
                  <m:t>ω</m:t>
                </m:r>
                <m:r>
                  <m:rPr>
                    <m:sty m:val="p"/>
                  </m:rPr>
                  <m:t>)</m:t>
                </m:r>
                <m:r>
                  <m:rPr>
                    <m:sty m:val="p"/>
                  </m:rPr>
                  <m:t>+</m:t>
                </m:r>
                <m:sSub>
                  <m:sSubPr/>
                  <m:e>
                    <m:acc>
                      <m:accPr>
                        <m:chr m:val="˘"/>
                      </m:accPr>
                      <m:e>
                        <m:r>
                          <m:rPr>
                            <m:sty m:val="i"/>
                          </m:rPr>
                          <m:t>F</m:t>
                        </m:r>
                      </m:e>
                    </m:acc>
                  </m:e>
                  <m:sub>
                    <m:r>
                      <m:rPr>
                        <m:sty m:val="i"/>
                      </m:rPr>
                      <m:t>u</m:t>
                    </m:r>
                  </m:sub>
                </m:sSub>
                <m:r>
                  <m:rPr>
                    <m:sty m:val="p"/>
                  </m:rPr>
                  <m:t>(</m:t>
                </m:r>
                <m:r>
                  <m:rPr>
                    <m:sty m:val="i"/>
                  </m:rPr>
                  <m:t>ω</m:t>
                </m:r>
                <m:r>
                  <m:rPr>
                    <m:sty m:val="p"/>
                  </m:rPr>
                  <m:t>)</m:t>
                </m:r>
              </m:e>
            </m:d>
          </m:e>
          <m:sup>
            <m:r>
              <m:rPr>
                <m:sty m:val="p"/>
              </m:rPr>
              <m:t>∗</m:t>
            </m:r>
          </m:sup>
        </m:sSup>
      </m:oMath>
      <w:r>
        <w:rPr/>
        <w:t xml:space="preserve">.</w:t>
      </w:r>
      <w:r>
        <w:rPr/>
        <w:br w:type="textWrapping"/>
      </w:r>
      <w:r>
        <w:rPr>
          <w:rFonts w:eastAsia="Georgia" w:cs="Georgia" w:ascii="Georgia" w:hAnsi="Georgia"/>
        </w:rPr>
        <w:t xml:space="preserve">Q44) En déduire que l'énergie maximale que le système peut récupérer du mouvement de la houle est </w:t>
      </w:r>
      <m:oMath>
        <m:sSub>
          <m:sSubPr/>
          <m:e>
            <m:r>
              <m:rPr>
                <m:sty m:val="i"/>
              </m:rPr>
              <m:t>E</m:t>
            </m:r>
          </m:e>
          <m:sub>
            <m:r>
              <m:rPr>
                <m:sty m:val="i"/>
              </m:rPr>
              <m:t>u</m:t>
            </m:r>
            <m:r>
              <m:rPr>
                <m:sty m:val="p"/>
              </m:rPr>
              <m:t>,</m:t>
            </m:r>
            <m:r>
              <m:rPr>
                <m:sty m:val="p"/>
              </m:rPr>
              <m:t>max</m:t>
            </m:r>
          </m:sub>
        </m:sSub>
        <m:r>
          <m:rPr>
            <m:sty m:val="p"/>
          </m:rPr>
          <m:t>=</m:t>
        </m:r>
        <m:f>
          <m:fPr>
            <m:ctrlPr>
              <w:rPr>
                <w:rFonts w:ascii="Cambria Math" w:hAnsi="Cambria Math"/>
              </w:rPr>
            </m:ctrlPr>
          </m:fPr>
          <m:num>
            <m:r>
              <m:rPr>
                <m:sty m:val="p"/>
              </m:rPr>
              <m:t>1</m:t>
            </m:r>
          </m:num>
          <m:den>
            <m:r>
              <m:rPr>
                <m:sty m:val="p"/>
              </m:rPr>
              <m:t>2</m:t>
            </m:r>
            <m:r>
              <m:rPr>
                <m:sty m:val="i"/>
              </m:rPr>
              <m:t>π</m:t>
            </m:r>
          </m:den>
        </m:f>
        <m:nary>
          <m:naryPr>
            <m:chr m:val="∫"/>
            <m:limLoc m:val="subSup"/>
            <m:grow m:val="1"/>
          </m:naryPr>
          <m:sub>
            <m:r>
              <m:rPr>
                <m:sty m:val="p"/>
              </m:rPr>
              <m:t>0</m:t>
            </m:r>
          </m:sub>
          <m:sup>
            <m:r>
              <m:rPr>
                <m:sty m:val="p"/>
              </m:rPr>
              <m:t>+</m:t>
            </m:r>
            <m:r>
              <m:rPr>
                <m:sty m:val="p"/>
              </m:rPr>
              <m:t>∞</m:t>
            </m:r>
          </m:sup>
          <m:e>
            <m:r>
              <m:rPr>
                <m:sty m:val="p"/>
              </m:rPr>
              <m:t xml:space="preserve"> </m:t>
            </m:r>
          </m:e>
        </m:nary>
        <m:f>
          <m:fPr>
            <m:ctrlPr>
              <w:rPr>
                <w:rFonts w:ascii="Cambria Math" w:hAnsi="Cambria Math"/>
              </w:rPr>
            </m:ctrlPr>
          </m:fPr>
          <m:num>
            <m:sSup>
              <m:sSupPr/>
              <m:e>
                <m:d>
                  <m:dPr>
                    <m:begChr m:val="|"/>
                    <m:endChr m:val="|"/>
                    <m:ctrlPr>
                      <w:rPr>
                        <w:rFonts w:ascii="Cambria Math" w:hAnsi="Cambria Math"/>
                      </w:rPr>
                    </m:ctrlPr>
                  </m:dPr>
                  <m:e>
                    <m:sSub>
                      <m:sSubPr/>
                      <m:e>
                        <m:acc>
                          <m:accPr>
                            <m:chr m:val="˘"/>
                          </m:accPr>
                          <m:e>
                            <m:r>
                              <m:rPr>
                                <m:sty m:val="i"/>
                              </m:rPr>
                              <m:t>F</m:t>
                            </m:r>
                          </m:e>
                        </m:acc>
                      </m:e>
                      <m:sub>
                        <m:r>
                          <m:rPr>
                            <m:sty m:val="i"/>
                          </m:rPr>
                          <m:t>h</m:t>
                        </m:r>
                      </m:sub>
                    </m:sSub>
                  </m:e>
                </m:d>
              </m:e>
              <m:sup>
                <m:r>
                  <m:rPr>
                    <m:sty m:val="p"/>
                  </m:rPr>
                  <m:t>2</m:t>
                </m:r>
              </m:sup>
            </m:sSup>
          </m:num>
          <m:den>
            <m:r>
              <m:rPr>
                <m:sty m:val="p"/>
              </m:rPr>
              <m:t>2</m:t>
            </m:r>
            <m:r>
              <m:rPr>
                <m:sty m:val="i"/>
              </m:rPr>
              <m:t>D</m:t>
            </m:r>
          </m:den>
        </m:f>
        <m:r>
          <m:rPr>
            <m:sty m:val="i"/>
          </m:rPr>
          <m:t>d</m:t>
        </m:r>
        <m:r>
          <m:rPr>
            <m:sty m:val="i"/>
          </m:rPr>
          <m:t>ω</m:t>
        </m:r>
      </m:oMath>
      <w:r>
        <w:rPr/>
        <w:t xml:space="preserve">, et indiquer pour quelle valeur de l'effort </w:t>
      </w:r>
      <m:oMath>
        <m:sSub>
          <m:sSubPr/>
          <m:e>
            <m:acc>
              <m:accPr>
                <m:chr m:val="˘"/>
              </m:accPr>
              <m:e>
                <m:r>
                  <m:rPr>
                    <m:sty m:val="i"/>
                  </m:rPr>
                  <m:t>F</m:t>
                </m:r>
              </m:e>
            </m:acc>
          </m:e>
          <m:sub>
            <m:r>
              <m:rPr>
                <m:sty m:val="i"/>
              </m:rPr>
              <m:t>u</m:t>
            </m:r>
          </m:sub>
        </m:sSub>
      </m:oMath>
      <w:r>
        <w:rPr/>
        <w:t xml:space="preserve"> elle est atteinte.</w:t>
      </w:r>
    </w:p>
    <w:p>
      <w:pPr>
        <w:spacing w:after="220" w:lineRule="auto"/>
      </w:pPr>
      <w:r>
        <w:rPr>
          <w:rFonts w:eastAsia="Georgia" w:cs="Georgia" w:ascii="Georgia" w:hAnsi="Georgia"/>
        </w:rPr>
        <w:t xml:space="preserve">Q45) Représenter le schéma bloc du système permettant d'aboutir à un contrôle de la vitesse de déplacement du flotteur tel que l'énergie des vagues soit récupérée au maximum. L'entrée de ce schéma bloc sera </w:t>
      </w:r>
      <m:oMath>
        <m:sSub>
          <m:sSubPr/>
          <m:e>
            <m:acc>
              <m:accPr>
                <m:chr m:val="˘"/>
              </m:accPr>
              <m:e>
                <m:r>
                  <m:rPr>
                    <m:sty m:val="i"/>
                  </m:rPr>
                  <m:t>F</m:t>
                </m:r>
              </m:e>
            </m:acc>
          </m:e>
          <m:sub>
            <m:r>
              <m:rPr>
                <m:sty m:val="i"/>
              </m:rPr>
              <m:t>h</m:t>
            </m:r>
          </m:sub>
        </m:sSub>
      </m:oMath>
      <w:r>
        <w:rPr/>
        <w:t xml:space="preserve">, et la sortie </w:t>
      </w:r>
      <m:oMath>
        <m:sSub>
          <m:sSubPr/>
          <m:e>
            <m:acc>
              <m:accPr>
                <m:chr m:val="˘"/>
              </m:accPr>
              <m:e>
                <m:r>
                  <m:rPr>
                    <m:sty m:val="i"/>
                  </m:rPr>
                  <m:t>V</m:t>
                </m:r>
              </m:e>
            </m:acc>
          </m:e>
          <m:sub>
            <m:r>
              <m:rPr>
                <m:sty m:val="i"/>
              </m:rPr>
              <m:t>r</m:t>
            </m:r>
          </m:sub>
        </m:sSub>
      </m:oMath>
      <w:r>
        <w:rPr>
          <w:rFonts w:eastAsia="Georgia" w:cs="Georgia" w:ascii="Georgia" w:hAnsi="Georgia"/>
        </w:rPr>
        <w:t xml:space="preserve">. Ne mettre qu'un seul bloc dans la chaîne directe et qu'un seul bloc dans la chaîne de retour.</w:t>
      </w:r>
    </w:p>
    <w:p>
      <w:pPr>
        <w:spacing w:line="271" w:before="330" w:lineRule="auto"/>
      </w:pPr>
      <w:r>
        <w:rPr>
          <w:rFonts w:eastAsia="Georgia" w:cs="Georgia" w:ascii="Georgia" w:hAnsi="Georgia"/>
          <w:b/>
          <w:sz w:val="42"/>
        </w:rPr>
        <w:t xml:space="preserve">5. Mesure du courant créé</w:t>
      </w:r>
    </w:p>
    <w:p>
      <w:pPr>
        <w:spacing w:after="220" w:lineRule="auto"/>
      </w:pPr>
      <w:r>
        <w:rPr>
          <w:rFonts w:eastAsia="Georgia" w:cs="Georgia" w:ascii="Georgia" w:hAnsi="Georgia"/>
        </w:rPr>
        <w:t xml:space="preserve">Le système houlomoteur étudié a pour finalité de fournir de l'énergie au réseau électrique, par transformation de l'énergie issue des vagues. La figure 4 illustre son architecture et notamment la chaîne de conversion électromécanique. Sur ce schéma, on se rend compte que l'énergie houlomotrice met en mouvement un système mécanique, qui fait tourner un moteur synchrone à aimants permanents. Le courant créé par ce moteur est redressé par des convertisseurs électriques statiques et est modifié avant d'être injecté sur le réseau. Afin d'optimiser cette chaîne de transmission énergétique, il est indispensable de mesurer proprement le courant en sortie du moteur. L'objet de cette partie consiste à modéliser la chaîne de mesure de ce courant, afin de l'optimiser.</w:t>
      </w:r>
    </w:p>
    <w:p>
      <w:pPr>
        <w:spacing w:after="220" w:lineRule="auto"/>
      </w:pPr>
      <w:r>
        <w:rPr/>
        <w:t xml:space="preserve">1 : enroulement de </w:t>
      </w:r>
      <m:oMath>
        <m:sSub>
          <m:sSubPr/>
          <m:e>
            <m:r>
              <m:rPr>
                <m:sty m:val="p"/>
              </m:rPr>
              <m:t>N</m:t>
            </m:r>
          </m:e>
          <m:sub>
            <m:r>
              <m:rPr>
                <m:sty m:val="p"/>
              </m:rPr>
              <m:t>e</m:t>
            </m:r>
          </m:sub>
        </m:sSub>
      </m:oMath>
      <w:r>
        <w:rPr>
          <w:rFonts w:eastAsia="Georgia" w:cs="Georgia" w:ascii="Georgia" w:hAnsi="Georgia"/>
        </w:rPr>
        <w:t xml:space="preserve"> spires, résistance nulle, inductance propre nulle</w:t>
      </w:r>
      <w:r>
        <w:rPr/>
        <w:br w:type="textWrapping"/>
      </w:r>
      <w:r>
        <w:rPr>
          <w:rFonts w:eastAsia="Georgia" w:cs="Georgia" w:ascii="Georgia" w:hAnsi="Georgia"/>
        </w:rPr>
        <w:t xml:space="preserve">2 : circuit magnétique en forme de tore, longueur moyenne </w:t>
      </w:r>
      <m:oMath>
        <m:r>
          <m:rPr>
            <m:sty m:val="i"/>
          </m:rPr>
          <m:t>L</m:t>
        </m:r>
      </m:oMath>
      <w:r>
        <w:rPr/>
        <w:t xml:space="preserve">, section </w:t>
      </w:r>
      <m:oMath>
        <m:r>
          <m:rPr>
            <m:sty m:val="i"/>
          </m:rPr>
          <m:t>S</m:t>
        </m:r>
      </m:oMath>
      <w:r>
        <w:rPr>
          <w:rFonts w:eastAsia="Georgia" w:cs="Georgia" w:ascii="Georgia" w:hAnsi="Georgia"/>
        </w:rPr>
        <w:t xml:space="preserve">, perméabilité magnétique infinie</w:t>
      </w:r>
      <w:r>
        <w:rPr/>
        <w:br w:type="textWrapping"/>
      </w:r>
      <w:r>
        <w:rPr>
          <w:rFonts w:eastAsia="Georgia" w:cs="Georgia" w:ascii="Georgia" w:hAnsi="Georgia"/>
        </w:rPr>
        <w:t xml:space="preserve">3 : capteur à effet Hall, qui couvre tout l'entrefer, épaisseur e, perméabilité magnétique </w:t>
      </w:r>
      <m:oMath>
        <m:sSub>
          <m:sSubPr/>
          <m:e>
            <m:r>
              <m:rPr>
                <m:sty m:val="i"/>
              </m:rPr>
              <m:t>μ</m:t>
            </m:r>
          </m:e>
          <m:sub>
            <m:r>
              <m:rPr>
                <m:sty m:val="i"/>
              </m:rPr>
              <m:t>c</m:t>
            </m:r>
          </m:sub>
        </m:sSub>
      </m:oMath>
      <w:r>
        <w:rPr/>
        <w:br w:type="textWrapping"/>
      </w:r>
      <w:r>
        <w:rPr/>
        <w:t xml:space="preserve">4 : amplificateur de tension, fonction de transfert </w:t>
      </w:r>
      <m:oMath>
        <m:sSub>
          <m:sSubPr/>
          <m:e>
            <m:r>
              <m:rPr>
                <m:sty m:val="p"/>
              </m:rPr>
              <m:t>H</m:t>
            </m:r>
          </m:e>
          <m:sub>
            <m:r>
              <m:rPr>
                <m:sty m:val="p"/>
              </m:rPr>
              <m:t>4</m:t>
            </m:r>
          </m:sub>
        </m:sSub>
      </m:oMath>
      <w:r>
        <w:rPr/>
        <w:br w:type="textWrapping"/>
      </w:r>
      <w:r>
        <w:rPr/>
        <w:t xml:space="preserve">5 : enroulement de </w:t>
      </w:r>
      <m:oMath>
        <m:sSub>
          <m:sSubPr/>
          <m:e>
            <m:r>
              <m:rPr>
                <m:sty m:val="i"/>
              </m:rPr>
              <m:t>N</m:t>
            </m:r>
          </m:e>
          <m:sub>
            <m:r>
              <m:rPr>
                <m:sty m:val="i"/>
              </m:rPr>
              <m:t>s</m:t>
            </m:r>
          </m:sub>
        </m:sSub>
      </m:oMath>
      <w:r>
        <w:rPr>
          <w:rFonts w:eastAsia="Georgia" w:cs="Georgia" w:ascii="Georgia" w:hAnsi="Georgia"/>
        </w:rPr>
        <w:t xml:space="preserve"> spires, résistance </w:t>
      </w:r>
      <m:oMath>
        <m:sSub>
          <m:sSubPr/>
          <m:e>
            <m:r>
              <m:rPr>
                <m:sty m:val="i"/>
              </m:rPr>
              <m:t>R</m:t>
            </m:r>
          </m:e>
          <m:sub>
            <m:r>
              <m:rPr>
                <m:sty m:val="i"/>
              </m:rPr>
              <m:t>s</m:t>
            </m:r>
          </m:sub>
        </m:sSub>
      </m:oMath>
      <w:r>
        <w:rPr/>
        <w:t xml:space="preserve">, inductance propre </w:t>
      </w:r>
      <m:oMath>
        <m:sSub>
          <m:sSubPr/>
          <m:e>
            <m:r>
              <m:rPr>
                <m:sty m:val="i"/>
              </m:rPr>
              <m:t>L</m:t>
            </m:r>
          </m:e>
          <m:sub>
            <m:r>
              <m:rPr>
                <m:sty m:val="i"/>
              </m:rPr>
              <m:t>s</m:t>
            </m:r>
          </m:sub>
        </m:sSub>
      </m:oMath>
      <w:r>
        <w:rPr/>
        <w:br w:type="textWrapping"/>
      </w:r>
      <w:r>
        <w:rPr>
          <w:rFonts w:eastAsia="Georgia" w:cs="Georgia" w:ascii="Georgia" w:hAnsi="Georgia"/>
        </w:rPr>
        <w:t xml:space="preserve">6 : résistance de mesure </w:t>
      </w:r>
      <m:oMath>
        <m:sSub>
          <m:sSubPr/>
          <m:e>
            <m:r>
              <m:rPr>
                <m:sty m:val="i"/>
              </m:rPr>
              <m:t>R</m:t>
            </m:r>
          </m:e>
          <m:sub>
            <m:r>
              <m:rPr>
                <m:sty m:val="i"/>
              </m:rPr>
              <m:t>m</m:t>
            </m:r>
          </m:sub>
        </m:sSub>
      </m:oMath>
    </w:p>
    <w:p>
      <w:pPr>
        <w:spacing w:lineRule="auto"/>
        <w:jc w:val="center"/>
      </w:pPr>
      <w:r>
        <w:rPr/>
        <w:drawing>
          <wp:inline distB="0" distL="0" distR="0" distT="0">
            <wp:extent cx="5486400" cy="4120769"/>
            <wp:effectExtent b="0" l="0" r="0" t="0"/>
            <wp:docPr id="14" name="image-818cdade46b0fd7350fa0bad5574f5cdb6f2d560.jpg"/>
            <a:graphic>
              <a:graphicData uri="http://schemas.openxmlformats.org/drawingml/2006/picture">
                <pic:pic>
                  <pic:nvPicPr>
                    <pic:cNvPr id="14" name="image-818cdade46b0fd7350fa0bad5574f5cdb6f2d560.jpg" descr=""/>
                    <pic:cNvPicPr/>
                  </pic:nvPicPr>
                  <pic:blipFill>
                    <a:blip r:embed="rId18" cstate="print"/>
                    <a:srcRect b="0" l="0" r="0" t="0"/>
                    <a:stretch>
                      <a:fillRect/>
                    </a:stretch>
                  </pic:blipFill>
                  <pic:spPr>
                    <a:xfrm>
                      <a:off x="0" y="0"/>
                      <a:ext cx="5486400" cy="4120769"/>
                    </a:xfrm>
                    <a:prstGeom prst="rect"/>
                  </pic:spPr>
                </pic:pic>
              </a:graphicData>
            </a:graphic>
          </wp:inline>
        </w:drawing>
      </w:r>
    </w:p>
    <w:p>
      <w:pPr>
        <w:spacing w:lineRule="auto"/>
      </w:pPr>
      <w:r>
        <w:rPr>
          <w:rFonts w:eastAsia="Georgia" w:cs="Georgia" w:ascii="Georgia" w:hAnsi="Georgia"/>
        </w:rPr>
        <w:t xml:space="preserve">Figure 13 : Schéma de principe de la mesure du courant à la sortie du moteur synchrone.</w:t>
      </w:r>
    </w:p>
    <w:p>
      <w:pPr>
        <w:spacing w:lineRule="auto"/>
        <w:jc w:val="center"/>
      </w:pPr>
      <w:r>
        <w:rPr/>
        <w:drawing>
          <wp:inline distB="0" distL="0" distR="0" distT="0">
            <wp:extent cx="5486400" cy="959957"/>
            <wp:effectExtent b="0" l="0" r="0" t="0"/>
            <wp:docPr id="15" name="image-773f238d571b8b59e09001805773d19b932da283.jpg"/>
            <a:graphic>
              <a:graphicData uri="http://schemas.openxmlformats.org/drawingml/2006/picture">
                <pic:pic>
                  <pic:nvPicPr>
                    <pic:cNvPr id="15" name="image-773f238d571b8b59e09001805773d19b932da283.jpg" descr=""/>
                    <pic:cNvPicPr/>
                  </pic:nvPicPr>
                  <pic:blipFill>
                    <a:blip r:embed="rId19" cstate="print"/>
                    <a:srcRect b="0" l="0" r="0" t="0"/>
                    <a:stretch>
                      <a:fillRect/>
                    </a:stretch>
                  </pic:blipFill>
                  <pic:spPr>
                    <a:xfrm>
                      <a:off x="0" y="0"/>
                      <a:ext cx="5486400" cy="959957"/>
                    </a:xfrm>
                    <a:prstGeom prst="rect"/>
                  </pic:spPr>
                </pic:pic>
              </a:graphicData>
            </a:graphic>
          </wp:inline>
        </w:drawing>
      </w:r>
    </w:p>
    <w:p>
      <w:pPr>
        <w:spacing w:lineRule="auto"/>
      </w:pPr>
      <w:r>
        <w:rPr>
          <w:rFonts w:eastAsia="Georgia" w:cs="Georgia" w:ascii="Georgia" w:hAnsi="Georgia"/>
        </w:rPr>
        <w:t xml:space="preserve">Figure 14 : Modélisation par schéma bloc de la mesure du courant. La fonction de transfert </w:t>
      </w:r>
      <m:oMath>
        <m:sSub>
          <m:sSubPr/>
          <m:e>
            <m:r>
              <m:rPr>
                <m:sty m:val="p"/>
              </m:rPr>
              <m:t>H</m:t>
            </m:r>
          </m:e>
          <m:sub>
            <m:r>
              <m:rPr>
                <m:sty m:val="p"/>
              </m:rPr>
              <m:t>3</m:t>
            </m:r>
          </m:sub>
        </m:sSub>
        <m:r>
          <m:rPr>
            <m:sty m:val="p"/>
          </m:rPr>
          <m:t>(</m:t>
        </m:r>
        <m:r>
          <m:rPr>
            <m:sty m:val="p"/>
          </m:rPr>
          <m:t>p</m:t>
        </m:r>
        <m:r>
          <m:rPr>
            <m:sty m:val="p"/>
          </m:rPr>
          <m:t>)</m:t>
        </m:r>
      </m:oMath>
      <w:r>
        <w:rPr/>
        <w:t xml:space="preserve"> est une constante de valeur </w:t>
      </w:r>
      <m:oMath>
        <m:sSub>
          <m:sSubPr/>
          <m:e>
            <m:r>
              <m:rPr>
                <m:sty m:val="p"/>
              </m:rPr>
              <m:t>H</m:t>
            </m:r>
          </m:e>
          <m:sub>
            <m:r>
              <m:rPr>
                <m:sty m:val="p"/>
              </m:rPr>
              <m:t>3</m:t>
            </m:r>
          </m:sub>
        </m:sSub>
        <m:r>
          <m:rPr>
            <m:sty m:val="p"/>
          </m:rPr>
          <m:t>(</m:t>
        </m:r>
        <m:r>
          <m:rPr>
            <m:sty m:val="i"/>
          </m:rPr>
          <m:t>p</m:t>
        </m:r>
        <m:r>
          <m:rPr>
            <m:sty m:val="p"/>
          </m:rPr>
          <m:t>)</m:t>
        </m:r>
        <m:r>
          <m:rPr>
            <m:sty m:val="p"/>
          </m:rPr>
          <m:t>=</m:t>
        </m:r>
        <m:sSub>
          <m:sSubPr/>
          <m:e>
            <m:r>
              <m:rPr>
                <m:sty m:val="p"/>
              </m:rPr>
              <m:t>K</m:t>
            </m:r>
          </m:e>
          <m:sub>
            <m:r>
              <m:rPr>
                <m:sty m:val="p"/>
              </m:rPr>
              <m:t>3</m:t>
            </m:r>
          </m:sub>
        </m:sSub>
      </m:oMath>
      <w:r>
        <w:rPr/>
        <w:t xml:space="preserve">. On note </w:t>
      </w:r>
      <m:oMath>
        <m:sSub>
          <m:sSubPr/>
          <m:e>
            <m:r>
              <m:rPr>
                <m:sty m:val="p"/>
              </m:rPr>
              <m:t>B</m:t>
            </m:r>
          </m:e>
          <m:sub>
            <m:r>
              <m:rPr>
                <m:sty m:val="p"/>
              </m:rPr>
              <m:t>c</m:t>
            </m:r>
          </m:sub>
        </m:sSub>
      </m:oMath>
      <w:r>
        <w:rPr>
          <w:rFonts w:eastAsia="Georgia" w:cs="Georgia" w:ascii="Georgia" w:hAnsi="Georgia"/>
        </w:rPr>
        <w:t xml:space="preserve"> le champ magnétique dans le capteur à effet Hall.</w:t>
      </w:r>
    </w:p>
    <w:p>
      <w:pPr>
        <w:spacing w:after="220" w:lineRule="auto"/>
      </w:pPr>
      <w:r>
        <w:rPr>
          <w:rFonts w:eastAsia="Georgia" w:cs="Georgia" w:ascii="Georgia" w:hAnsi="Georgia"/>
        </w:rPr>
        <w:t xml:space="preserve">Le schéma de principe de la mesure du courant à la sortie du moteur synchrone est représenté sur la figure 13. Sur ce schéma, on retient la convention suivante : le courant </w:t>
      </w:r>
      <m:oMath>
        <m:sSub>
          <m:sSubPr/>
          <m:e>
            <m:r>
              <m:rPr>
                <m:sty m:val="i"/>
              </m:rPr>
              <m:t>l</m:t>
            </m:r>
          </m:e>
          <m:sub>
            <m:r>
              <m:rPr>
                <m:sty m:val="p"/>
              </m:rPr>
              <m:t>e</m:t>
            </m:r>
          </m:sub>
        </m:sSub>
      </m:oMath>
      <w:r>
        <w:rPr>
          <w:rFonts w:eastAsia="Georgia" w:cs="Georgia" w:ascii="Georgia" w:hAnsi="Georgia"/>
        </w:rPr>
        <w:t xml:space="preserve"> (tel qu'il est dessiné par sa flèche) crée un flux positif dans le tore, et le courant </w:t>
      </w:r>
      <m:oMath>
        <m:sSub>
          <m:sSubPr/>
          <m:e>
            <m:r>
              <m:rPr>
                <m:sty m:val="i"/>
              </m:rPr>
              <m:t>I</m:t>
            </m:r>
          </m:e>
          <m:sub>
            <m:r>
              <m:rPr>
                <m:sty m:val="i"/>
              </m:rPr>
              <m:t>s</m:t>
            </m:r>
          </m:sub>
        </m:sSub>
      </m:oMath>
      <w:r>
        <w:rPr>
          <w:rFonts w:eastAsia="Georgia" w:cs="Georgia" w:ascii="Georgia" w:hAnsi="Georgia"/>
        </w:rPr>
        <w:t xml:space="preserve"> (tel qu'il est dessiné par sa flèche) crée un flux négatif dans le tore.</w:t>
      </w:r>
    </w:p>
    <w:p>
      <w:pPr>
        <w:spacing w:after="220" w:lineRule="auto"/>
      </w:pPr>
      <w:r>
        <w:rPr/>
        <w:t xml:space="preserve">Q46) </w:t>
      </w:r>
      <m:oMath>
        <m:sSub>
          <m:sSubPr/>
          <m:e>
            <m:r>
              <m:rPr>
                <m:sty m:val="i"/>
              </m:rPr>
              <m:t>B</m:t>
            </m:r>
          </m:e>
          <m:sub>
            <m:r>
              <m:rPr>
                <m:sty m:val="i"/>
              </m:rPr>
              <m:t>t</m:t>
            </m:r>
          </m:sub>
        </m:sSub>
      </m:oMath>
      <w:r>
        <w:rPr>
          <w:rFonts w:eastAsia="Georgia" w:cs="Georgia" w:ascii="Georgia" w:hAnsi="Georgia"/>
        </w:rPr>
        <w:t xml:space="preserve"> représente le champ magnétique dans le tore, et </w:t>
      </w:r>
      <m:oMath>
        <m:sSub>
          <m:sSubPr/>
          <m:e>
            <m:r>
              <m:rPr>
                <m:sty m:val="i"/>
              </m:rPr>
              <m:t>B</m:t>
            </m:r>
          </m:e>
          <m:sub>
            <m:r>
              <m:rPr>
                <m:sty m:val="i"/>
              </m:rPr>
              <m:t>c</m:t>
            </m:r>
          </m:sub>
        </m:sSub>
      </m:oMath>
      <w:r>
        <w:rPr>
          <w:rFonts w:eastAsia="Georgia" w:cs="Georgia" w:ascii="Georgia" w:hAnsi="Georgia"/>
        </w:rPr>
        <w:t xml:space="preserve"> le champ magnétique dans le capteur à effet Hall. Déterminer une relation entre ces deux champs magnétiques.</w:t>
      </w:r>
    </w:p>
    <w:p>
      <w:pPr>
        <w:spacing w:after="220" w:lineRule="auto"/>
      </w:pPr>
      <w:r>
        <w:rPr>
          <w:rFonts w:eastAsia="Georgia" w:cs="Georgia" w:ascii="Georgia" w:hAnsi="Georgia"/>
        </w:rPr>
        <w:t xml:space="preserve">Q47) Déterminer la valeur de l'excitation magnétique </w:t>
      </w:r>
      <m:oMath>
        <m:sSub>
          <m:sSubPr/>
          <m:e>
            <m:r>
              <m:rPr>
                <m:sty m:val="i"/>
              </m:rPr>
              <m:t>H</m:t>
            </m:r>
          </m:e>
          <m:sub>
            <m:r>
              <m:rPr>
                <m:sty m:val="i"/>
              </m:rPr>
              <m:t>t</m:t>
            </m:r>
          </m:sub>
        </m:sSub>
      </m:oMath>
      <w:r>
        <w:rPr/>
        <w:t xml:space="preserve"> dans le tore.</w:t>
      </w:r>
      <w:r>
        <w:rPr/>
        <w:br w:type="textWrapping"/>
      </w:r>
      <w:r>
        <w:rPr>
          <w:rFonts w:eastAsia="Georgia" w:cs="Georgia" w:ascii="Georgia" w:hAnsi="Georgia"/>
        </w:rPr>
        <w:t xml:space="preserve">Q48) Déterminer l'expression du flux magnétique dans le tore, en fonction de </w:t>
      </w:r>
      <m:oMath>
        <m:sSub>
          <m:sSubPr/>
          <m:e>
            <m:r>
              <m:rPr>
                <m:sty m:val="i"/>
              </m:rPr>
              <m:t>l</m:t>
            </m:r>
          </m:e>
          <m:sub>
            <m:r>
              <m:rPr>
                <m:sty m:val="i"/>
              </m:rPr>
              <m:t>e</m:t>
            </m:r>
          </m:sub>
        </m:sSub>
        <m:r>
          <m:rPr>
            <m:sty m:val="p"/>
          </m:rPr>
          <m:t>,</m:t>
        </m:r>
        <m:sSub>
          <m:sSubPr/>
          <m:e>
            <m:r>
              <m:rPr>
                <m:sty m:val="i"/>
              </m:rPr>
              <m:t>l</m:t>
            </m:r>
          </m:e>
          <m:sub>
            <m:r>
              <m:rPr>
                <m:sty m:val="i"/>
              </m:rPr>
              <m:t>s</m:t>
            </m:r>
          </m:sub>
        </m:sSub>
        <m:r>
          <m:rPr>
            <m:sty m:val="p"/>
          </m:rPr>
          <m:t>,</m:t>
        </m:r>
        <m:sSub>
          <m:sSubPr/>
          <m:e>
            <m:r>
              <m:rPr>
                <m:sty m:val="i"/>
              </m:rPr>
              <m:t>N</m:t>
            </m:r>
          </m:e>
          <m:sub>
            <m:r>
              <m:rPr>
                <m:sty m:val="i"/>
              </m:rPr>
              <m:t>e</m:t>
            </m:r>
          </m:sub>
        </m:sSub>
        <m:r>
          <m:rPr>
            <m:sty m:val="p"/>
          </m:rPr>
          <m:t>,</m:t>
        </m:r>
        <m:sSub>
          <m:sSubPr/>
          <m:e>
            <m:r>
              <m:rPr>
                <m:sty m:val="i"/>
              </m:rPr>
              <m:t>N</m:t>
            </m:r>
          </m:e>
          <m:sub>
            <m:r>
              <m:rPr>
                <m:sty m:val="i"/>
              </m:rPr>
              <m:t>s</m:t>
            </m:r>
          </m:sub>
        </m:sSub>
        <m:r>
          <m:rPr>
            <m:sty m:val="p"/>
          </m:rPr>
          <m:t>,</m:t>
        </m:r>
        <m:r>
          <m:rPr>
            <m:sty m:val="i"/>
          </m:rPr>
          <m:t>e</m:t>
        </m:r>
        <m:r>
          <m:rPr>
            <m:sty m:val="p"/>
          </m:rPr>
          <m:t>,</m:t>
        </m:r>
        <m:r>
          <m:rPr>
            <m:sty m:val="i"/>
          </m:rPr>
          <m:t>S</m:t>
        </m:r>
      </m:oMath>
      <w:r>
        <w:rPr/>
        <w:t xml:space="preserve"> et </w:t>
      </w:r>
      <m:oMath>
        <m:sSub>
          <m:sSubPr/>
          <m:e>
            <m:r>
              <m:rPr>
                <m:sty m:val="i"/>
              </m:rPr>
              <m:t>μ</m:t>
            </m:r>
          </m:e>
          <m:sub>
            <m:r>
              <m:rPr>
                <m:sty m:val="p"/>
              </m:rPr>
              <m:t>c</m:t>
            </m:r>
          </m:sub>
        </m:sSub>
      </m:oMath>
      <w:r>
        <w:rPr/>
        <w:t xml:space="preserve">.</w:t>
      </w:r>
    </w:p>
    <w:p>
      <w:pPr>
        <w:spacing w:after="220" w:lineRule="auto"/>
      </w:pPr>
      <w:r>
        <w:rPr>
          <w:rFonts w:eastAsia="Georgia" w:cs="Georgia" w:ascii="Georgia" w:hAnsi="Georgia"/>
        </w:rPr>
        <w:t xml:space="preserve">La figure 14 représente une modélisation par schéma bloc de la mesure du courant.</w:t>
      </w:r>
      <w:r>
        <w:rPr/>
        <w:br w:type="textWrapping"/>
      </w:r>
      <w:r>
        <w:rPr>
          <w:rFonts w:eastAsia="Georgia" w:cs="Georgia" w:ascii="Georgia" w:hAnsi="Georgia"/>
        </w:rPr>
        <w:t xml:space="preserve">Q49) Déterminer les expressions analytiques des fonctions de transfert </w:t>
      </w:r>
      <m:oMath>
        <m:sSub>
          <m:sSubPr/>
          <m:e>
            <m:r>
              <m:rPr>
                <m:sty m:val="p"/>
              </m:rPr>
              <m:t>H</m:t>
            </m:r>
          </m:e>
          <m:sub>
            <m:r>
              <m:rPr>
                <m:sty m:val="p"/>
              </m:rPr>
              <m:t>1</m:t>
            </m:r>
          </m:sub>
        </m:sSub>
        <m:r>
          <m:rPr>
            <m:sty m:val="p"/>
          </m:rPr>
          <m:t>,</m:t>
        </m:r>
        <m:sSub>
          <m:sSubPr/>
          <m:e>
            <m:r>
              <m:rPr>
                <m:sty m:val="p"/>
              </m:rPr>
              <m:t>H</m:t>
            </m:r>
          </m:e>
          <m:sub>
            <m:r>
              <m:rPr>
                <m:sty m:val="p"/>
              </m:rPr>
              <m:t>2</m:t>
            </m:r>
          </m:sub>
        </m:sSub>
      </m:oMath>
      <w:r>
        <w:rPr/>
        <w:t xml:space="preserve"> et </w:t>
      </w:r>
      <m:oMath>
        <m:sSub>
          <m:sSubPr/>
          <m:e>
            <m:r>
              <m:rPr>
                <m:sty m:val="p"/>
              </m:rPr>
              <m:t>H</m:t>
            </m:r>
          </m:e>
          <m:sub>
            <m:r>
              <m:rPr>
                <m:sty m:val="p"/>
              </m:rPr>
              <m:t>5</m:t>
            </m:r>
          </m:sub>
        </m:sSub>
      </m:oMath>
      <w:r>
        <w:rPr/>
        <w:t xml:space="preserve"> en fonction des grandeurs physiques qui apparaissent sur la figure 13, dans le domaine de Laplace.</w:t>
      </w:r>
    </w:p>
    <w:p>
      <w:pPr>
        <w:spacing w:after="220" w:lineRule="auto"/>
      </w:pPr>
      <w:r>
        <w:rPr>
          <w:rFonts w:eastAsia="Georgia" w:cs="Georgia" w:ascii="Georgia" w:hAnsi="Georgia"/>
        </w:rPr>
        <w:t xml:space="preserve">On suppose dans un premier temps que l'amplificateur est un simple gain pur. Par conséquent, la fonction de transfert </w:t>
      </w:r>
      <m:oMath>
        <m:sSub>
          <m:sSubPr/>
          <m:e>
            <m:r>
              <m:rPr>
                <m:sty m:val="p"/>
              </m:rPr>
              <m:t>H</m:t>
            </m:r>
          </m:e>
          <m:sub>
            <m:r>
              <m:rPr>
                <m:sty m:val="p"/>
              </m:rPr>
              <m:t>4</m:t>
            </m:r>
          </m:sub>
        </m:sSub>
      </m:oMath>
      <w:r>
        <w:rPr/>
        <w:t xml:space="preserve"> est une constante de valeur </w:t>
      </w:r>
      <m:oMath>
        <m:sSub>
          <m:sSubPr/>
          <m:e>
            <m:r>
              <m:rPr>
                <m:sty m:val="p"/>
              </m:rPr>
              <m:t>K</m:t>
            </m:r>
          </m:e>
          <m:sub>
            <m:r>
              <m:rPr>
                <m:sty m:val="p"/>
              </m:rPr>
              <m:t>4</m:t>
            </m:r>
          </m:sub>
        </m:sSub>
      </m:oMath>
      <w:r>
        <w:rPr/>
        <w:t xml:space="preserve">.</w:t>
      </w:r>
    </w:p>
    <w:p>
      <w:pPr>
        <w:spacing w:after="220" w:lineRule="auto"/>
      </w:pPr>
      <w:r>
        <w:rPr/>
        <w:t xml:space="preserve">Q50) Exprimer la fonction de transfert </w:t>
      </w:r>
      <m:oMath>
        <m:r>
          <m:rPr>
            <m:sty m:val="i"/>
          </m:rPr>
          <m:t>H</m:t>
        </m:r>
        <m:r>
          <m:rPr>
            <m:sty m:val="p"/>
          </m:rPr>
          <m:t>(</m:t>
        </m:r>
        <m:r>
          <m:rPr>
            <m:sty m:val="i"/>
          </m:rPr>
          <m:t>p</m:t>
        </m:r>
        <m:r>
          <m:rPr>
            <m:sty m:val="p"/>
          </m:rPr>
          <m:t>)</m:t>
        </m:r>
        <m:r>
          <m:rPr>
            <m:sty m:val="p"/>
          </m:rPr>
          <m:t>=</m:t>
        </m:r>
        <m:f>
          <m:fPr>
            <m:ctrlPr>
              <w:rPr>
                <w:rFonts w:ascii="Cambria Math" w:hAnsi="Cambria Math"/>
              </w:rPr>
            </m:ctrlPr>
          </m:fPr>
          <m:num>
            <m:sSub>
              <m:sSubPr/>
              <m:e>
                <m:r>
                  <m:rPr>
                    <m:sty m:val="i"/>
                  </m:rPr>
                  <m:t>I</m:t>
                </m:r>
              </m:e>
              <m:sub>
                <m:r>
                  <m:rPr>
                    <m:sty m:val="i"/>
                  </m:rPr>
                  <m:t>s</m:t>
                </m:r>
              </m:sub>
            </m:sSub>
            <m:r>
              <m:rPr>
                <m:sty m:val="p"/>
              </m:rPr>
              <m:t>(</m:t>
            </m:r>
            <m:r>
              <m:rPr>
                <m:sty m:val="i"/>
              </m:rPr>
              <m:t>p</m:t>
            </m:r>
            <m:r>
              <m:rPr>
                <m:sty m:val="p"/>
              </m:rPr>
              <m:t>)</m:t>
            </m:r>
          </m:num>
          <m:den>
            <m:sSub>
              <m:sSubPr/>
              <m:e>
                <m:r>
                  <m:rPr>
                    <m:sty m:val="i"/>
                  </m:rPr>
                  <m:t>I</m:t>
                </m:r>
              </m:e>
              <m:sub>
                <m:r>
                  <m:rPr>
                    <m:sty m:val="i"/>
                  </m:rPr>
                  <m:t>e</m:t>
                </m:r>
              </m:sub>
            </m:sSub>
            <m:r>
              <m:rPr>
                <m:sty m:val="p"/>
              </m:rPr>
              <m:t>(</m:t>
            </m:r>
            <m:r>
              <m:rPr>
                <m:sty m:val="i"/>
              </m:rPr>
              <m:t>p</m:t>
            </m:r>
            <m:r>
              <m:rPr>
                <m:sty m:val="p"/>
              </m:rPr>
              <m:t>)</m:t>
            </m:r>
          </m:den>
        </m:f>
      </m:oMath>
      <w:r>
        <w:rPr>
          <w:rFonts w:eastAsia="Georgia" w:cs="Georgia" w:ascii="Georgia" w:hAnsi="Georgia"/>
        </w:rPr>
        <w:t xml:space="preserve"> et déterminer son gain </w:t>
      </w:r>
      <m:oMath>
        <m:sSub>
          <m:sSubPr/>
          <m:e>
            <m:r>
              <m:rPr>
                <m:sty m:val="i"/>
              </m:rPr>
              <m:t>K</m:t>
            </m:r>
          </m:e>
          <m:sub>
            <m:r>
              <m:rPr>
                <m:sty m:val="i"/>
              </m:rPr>
              <m:t>i</m:t>
            </m:r>
          </m:sub>
        </m:sSub>
      </m:oMath>
      <w:r>
        <w:rPr/>
        <w:t xml:space="preserve"> et sa constante de temps </w:t>
      </w:r>
      <m:oMath>
        <m:sSub>
          <m:sSubPr/>
          <m:e>
            <m:r>
              <m:rPr>
                <m:sty m:val="i"/>
              </m:rPr>
              <m:t>T</m:t>
            </m:r>
          </m:e>
          <m:sub>
            <m:r>
              <m:rPr>
                <m:sty m:val="i"/>
              </m:rPr>
              <m:t>i</m:t>
            </m:r>
          </m:sub>
        </m:sSub>
      </m:oMath>
      <w:r>
        <w:rPr/>
        <w:t xml:space="preserve"> en fonction de </w:t>
      </w:r>
      <m:oMath>
        <m:sSub>
          <m:sSubPr/>
          <m:e>
            <m:r>
              <m:rPr>
                <m:sty m:val="i"/>
              </m:rPr>
              <m:t>N</m:t>
            </m:r>
          </m:e>
          <m:sub>
            <m:r>
              <m:rPr>
                <m:sty m:val="i"/>
              </m:rPr>
              <m:t>e</m:t>
            </m:r>
          </m:sub>
        </m:sSub>
        <m:r>
          <m:rPr>
            <m:sty m:val="p"/>
          </m:rPr>
          <m:t>,</m:t>
        </m:r>
        <m:sSub>
          <m:sSubPr/>
          <m:e>
            <m:r>
              <m:rPr>
                <m:sty m:val="i"/>
              </m:rPr>
              <m:t>N</m:t>
            </m:r>
          </m:e>
          <m:sub>
            <m:r>
              <m:rPr>
                <m:sty m:val="i"/>
              </m:rPr>
              <m:t>s</m:t>
            </m:r>
          </m:sub>
        </m:sSub>
        <m:r>
          <m:rPr>
            <m:sty m:val="p"/>
          </m:rPr>
          <m:t>,</m:t>
        </m:r>
        <m:sSub>
          <m:sSubPr/>
          <m:e>
            <m:r>
              <m:rPr>
                <m:sty m:val="i"/>
              </m:rPr>
              <m:t>μ</m:t>
            </m:r>
          </m:e>
          <m:sub>
            <m:r>
              <m:rPr>
                <m:sty m:val="i"/>
              </m:rPr>
              <m:t>c</m:t>
            </m:r>
          </m:sub>
        </m:sSub>
        <m:r>
          <m:rPr>
            <m:sty m:val="p"/>
          </m:rPr>
          <m:t>,</m:t>
        </m:r>
        <m:sSub>
          <m:sSubPr/>
          <m:e>
            <m:r>
              <m:rPr>
                <m:sty m:val="i"/>
              </m:rPr>
              <m:t>R</m:t>
            </m:r>
          </m:e>
          <m:sub>
            <m:r>
              <m:rPr>
                <m:sty m:val="i"/>
              </m:rPr>
              <m:t>s</m:t>
            </m:r>
          </m:sub>
        </m:sSub>
        <m:r>
          <m:rPr>
            <m:sty m:val="p"/>
          </m:rPr>
          <m:t>,</m:t>
        </m:r>
        <m:sSub>
          <m:sSubPr/>
          <m:e>
            <m:r>
              <m:rPr>
                <m:sty m:val="i"/>
              </m:rPr>
              <m:t>R</m:t>
            </m:r>
          </m:e>
          <m:sub>
            <m:r>
              <m:rPr>
                <m:sty m:val="i"/>
              </m:rPr>
              <m:t>m</m:t>
            </m:r>
          </m:sub>
        </m:sSub>
        <m:r>
          <m:rPr>
            <m:sty m:val="p"/>
          </m:rPr>
          <m:t>,</m:t>
        </m:r>
        <m:sSub>
          <m:sSubPr/>
          <m:e>
            <m:r>
              <m:rPr>
                <m:sty m:val="i"/>
              </m:rPr>
              <m:t>L</m:t>
            </m:r>
          </m:e>
          <m:sub>
            <m:r>
              <m:rPr>
                <m:sty m:val="i"/>
              </m:rPr>
              <m:t>s</m:t>
            </m:r>
          </m:sub>
        </m:sSub>
        <m:r>
          <m:rPr>
            <m:sty m:val="p"/>
          </m:rPr>
          <m:t>,</m:t>
        </m:r>
        <m:r>
          <m:rPr>
            <m:sty m:val="i"/>
          </m:rPr>
          <m:t>e</m:t>
        </m:r>
        <m:r>
          <m:rPr>
            <m:sty m:val="p"/>
          </m:rPr>
          <m:t>,</m:t>
        </m:r>
        <m:sSub>
          <m:sSubPr/>
          <m:e>
            <m:r>
              <m:rPr>
                <m:sty m:val="i"/>
              </m:rPr>
              <m:t>K</m:t>
            </m:r>
          </m:e>
          <m:sub>
            <m:r>
              <m:rPr>
                <m:sty m:val="p"/>
              </m:rPr>
              <m:t>3</m:t>
            </m:r>
          </m:sub>
        </m:sSub>
      </m:oMath>
      <w:r>
        <w:rPr/>
        <w:t xml:space="preserve"> et </w:t>
      </w:r>
      <m:oMath>
        <m:sSub>
          <m:sSubPr/>
          <m:e>
            <m:r>
              <m:rPr>
                <m:sty m:val="i"/>
              </m:rPr>
              <m:t>K</m:t>
            </m:r>
          </m:e>
          <m:sub>
            <m:r>
              <m:rPr>
                <m:sty m:val="p"/>
              </m:rPr>
              <m:t>4</m:t>
            </m:r>
          </m:sub>
        </m:sSub>
      </m:oMath>
      <w:r>
        <w:rPr/>
        <w:t xml:space="preserve">.</w:t>
      </w:r>
    </w:p>
    <w:p>
      <w:pPr>
        <w:spacing w:after="220" w:lineRule="auto"/>
      </w:pPr>
      <w:r>
        <w:rPr>
          <w:rFonts w:eastAsia="Georgia" w:cs="Georgia" w:ascii="Georgia" w:hAnsi="Georgia"/>
        </w:rPr>
        <w:t xml:space="preserve">Q51) Représenter le diagramme de Bode de la fonction </w:t>
      </w:r>
      <m:oMath>
        <m:r>
          <m:rPr>
            <m:sty m:val="i"/>
          </m:rPr>
          <m:t>H</m:t>
        </m:r>
        <m:r>
          <m:rPr>
            <m:sty m:val="p"/>
          </m:rPr>
          <m:t>(</m:t>
        </m:r>
        <m:r>
          <m:rPr>
            <m:sty m:val="i"/>
          </m:rPr>
          <m:t>p</m:t>
        </m:r>
        <m:r>
          <m:rPr>
            <m:sty m:val="p"/>
          </m:rPr>
          <m:t>)</m:t>
        </m:r>
      </m:oMath>
      <w:r>
        <w:rPr>
          <w:rFonts w:eastAsia="Georgia" w:cs="Georgia" w:ascii="Georgia" w:hAnsi="Georgia"/>
        </w:rPr>
        <w:t xml:space="preserve">. Indiquer sur quelle plage de pulsation la mesure doit être faite pour avoir une bonne image de </w:t>
      </w:r>
      <m:oMath>
        <m:sSub>
          <m:sSubPr/>
          <m:e>
            <m:r>
              <m:rPr>
                <m:sty m:val="p"/>
              </m:rPr>
              <m:t>l</m:t>
            </m:r>
          </m:e>
          <m:sub>
            <m:r>
              <m:rPr>
                <m:sty m:val="p"/>
              </m:rPr>
              <m:t>e</m:t>
            </m:r>
          </m:sub>
        </m:sSub>
      </m:oMath>
      <w:r>
        <w:rPr/>
        <w:t xml:space="preserve">.</w:t>
      </w:r>
    </w:p>
    <w:p>
      <w:pPr>
        <w:spacing w:after="220" w:lineRule="auto"/>
      </w:pPr>
      <w:r>
        <w:rPr>
          <w:rFonts w:eastAsia="Georgia" w:cs="Georgia" w:ascii="Georgia" w:hAnsi="Georgia"/>
        </w:rPr>
        <w:t xml:space="preserve">L'application numérique permet d'obtenir </w:t>
      </w:r>
      <m:oMath>
        <m:r>
          <m:rPr>
            <m:sty m:val="p"/>
          </m:rPr>
          <m:t>H</m:t>
        </m:r>
        <m:r>
          <m:rPr>
            <m:sty m:val="p"/>
          </m:rPr>
          <m:t>(</m:t>
        </m:r>
        <m:r>
          <m:rPr>
            <m:sty m:val="p"/>
          </m:rPr>
          <m:t>p</m:t>
        </m:r>
        <m:r>
          <m:rPr>
            <m:sty m:val="p"/>
          </m:rPr>
          <m:t>)</m:t>
        </m:r>
        <m:r>
          <m:rPr>
            <m:sty m:val="p"/>
          </m:rPr>
          <m:t>=</m:t>
        </m:r>
        <m:f>
          <m:fPr>
            <m:ctrlPr>
              <w:rPr>
                <w:rFonts w:ascii="Cambria Math" w:hAnsi="Cambria Math"/>
              </w:rPr>
            </m:ctrlPr>
          </m:fPr>
          <m:num>
            <m:r>
              <m:rPr>
                <m:sty m:val="p"/>
              </m:rPr>
              <m:t>4</m:t>
            </m:r>
            <m:r>
              <m:rPr>
                <m:sty m:val="p"/>
              </m:rPr>
              <m:t>⋅</m:t>
            </m:r>
            <m:sSup>
              <m:sSupPr/>
              <m:e>
                <m:r>
                  <m:rPr>
                    <m:sty m:val="p"/>
                  </m:rPr>
                  <m:t>10</m:t>
                </m:r>
              </m:e>
              <m:sup>
                <m:r>
                  <m:rPr>
                    <m:sty m:val="p"/>
                  </m:rPr>
                  <m:t>−</m:t>
                </m:r>
                <m:r>
                  <m:rPr>
                    <m:sty m:val="p"/>
                  </m:rPr>
                  <m:t>4</m:t>
                </m:r>
              </m:sup>
            </m:sSup>
          </m:num>
          <m:den>
            <m:r>
              <m:rPr>
                <m:sty m:val="p"/>
              </m:rPr>
              <m:t>1</m:t>
            </m:r>
            <m:r>
              <m:rPr>
                <m:sty m:val="p"/>
              </m:rPr>
              <m:t>+</m:t>
            </m:r>
            <m:r>
              <m:rPr>
                <m:sty m:val="p"/>
              </m:rPr>
              <m:t>2</m:t>
            </m:r>
            <m:r>
              <m:rPr>
                <m:sty m:val="p"/>
              </m:rPr>
              <m:t>⋅</m:t>
            </m:r>
            <m:sSup>
              <m:sSupPr/>
              <m:e>
                <m:r>
                  <m:rPr>
                    <m:sty m:val="p"/>
                  </m:rPr>
                  <m:t>10</m:t>
                </m:r>
              </m:e>
              <m:sup>
                <m:r>
                  <m:rPr>
                    <m:sty m:val="p"/>
                  </m:rPr>
                  <m:t>−</m:t>
                </m:r>
                <m:r>
                  <m:rPr>
                    <m:sty m:val="p"/>
                  </m:rPr>
                  <m:t>6</m:t>
                </m:r>
              </m:sup>
            </m:sSup>
            <m:r>
              <m:rPr>
                <m:sty m:val="p"/>
              </m:rPr>
              <m:t>p</m:t>
            </m:r>
          </m:den>
        </m:f>
      </m:oMath>
      <w:r>
        <w:rPr/>
        <w:t xml:space="preserve">.</w:t>
      </w:r>
      <w:r>
        <w:rPr/>
        <w:br w:type="textWrapping"/>
      </w:r>
      <w:r>
        <w:rPr>
          <w:rFonts w:eastAsia="Georgia" w:cs="Georgia" w:ascii="Georgia" w:hAnsi="Georgia"/>
        </w:rPr>
        <w:t xml:space="preserve">Q52) La résistance de mesure valant </w:t>
      </w:r>
      <m:oMath>
        <m:sSub>
          <m:sSubPr/>
          <m:e>
            <m:r>
              <m:rPr>
                <m:sty m:val="p"/>
              </m:rPr>
              <m:t>R</m:t>
            </m:r>
          </m:e>
          <m:sub>
            <m:r>
              <m:rPr>
                <m:sty m:val="p"/>
              </m:rPr>
              <m:t>m</m:t>
            </m:r>
          </m:sub>
        </m:sSub>
        <m:r>
          <m:rPr>
            <m:sty m:val="p"/>
          </m:rPr>
          <m:t>=</m:t>
        </m:r>
        <m:r>
          <m:rPr>
            <m:sty m:val="p"/>
          </m:rPr>
          <m:t>200</m:t>
        </m:r>
        <m:r>
          <m:rPr>
            <m:sty m:val="p"/>
          </m:rPr>
          <m:t>Ω</m:t>
        </m:r>
      </m:oMath>
      <w:r>
        <w:rPr>
          <w:rFonts w:eastAsia="Georgia" w:cs="Georgia" w:ascii="Georgia" w:hAnsi="Georgia"/>
        </w:rPr>
        <w:t xml:space="preserve">, déterminer la valeur numérique de la tension </w:t>
      </w:r>
      <m:oMath>
        <m:sSub>
          <m:sSubPr/>
          <m:e>
            <m:r>
              <m:rPr>
                <m:sty m:val="i"/>
              </m:rPr>
              <m:t>V</m:t>
            </m:r>
          </m:e>
          <m:sub>
            <m:r>
              <m:rPr>
                <m:sty m:val="i"/>
              </m:rPr>
              <m:t>s</m:t>
            </m:r>
          </m:sub>
        </m:sSub>
      </m:oMath>
      <w:r>
        <w:rPr>
          <w:rFonts w:eastAsia="Georgia" w:cs="Georgia" w:ascii="Georgia" w:hAnsi="Georgia"/>
        </w:rPr>
        <w:t xml:space="preserve"> si le moteur délivre 100 A dans le domaine des basses fréquences.</w:t>
      </w:r>
    </w:p>
    <w:p>
      <w:pPr>
        <w:spacing w:after="220" w:lineRule="auto"/>
      </w:pPr>
      <w:r>
        <w:rPr>
          <w:rFonts w:eastAsia="Georgia" w:cs="Georgia" w:ascii="Georgia" w:hAnsi="Georgia"/>
        </w:rPr>
        <w:t xml:space="preserve">Q53) On suppose que le moteur délivre un courant sinusoïdal, de pulsation </w:t>
      </w:r>
      <m:oMath>
        <m:r>
          <m:rPr>
            <m:sty m:val="i"/>
          </m:rPr>
          <m:t>ω</m:t>
        </m:r>
      </m:oMath>
      <w:r>
        <w:rPr>
          <w:rFonts w:eastAsia="Georgia" w:cs="Georgia" w:ascii="Georgia" w:hAnsi="Georgia"/>
        </w:rPr>
        <w:t xml:space="preserve">. Déterminer l'expression littérale de la valeur efficace maximale du courant que le moteur peut délivrer, si on souhaite limiter la valeur maximale du champ magnétique à la valeur </w:t>
      </w:r>
      <m:oMath>
        <m:sSub>
          <m:sSubPr/>
          <m:e>
            <m:r>
              <m:rPr>
                <m:sty m:val="i"/>
              </m:rPr>
              <m:t>B</m:t>
            </m:r>
          </m:e>
          <m:sub>
            <m:r>
              <m:rPr>
                <m:sty m:val="p"/>
              </m:rPr>
              <m:t>max</m:t>
            </m:r>
          </m:sub>
        </m:sSub>
      </m:oMath>
      <w:r>
        <w:rPr/>
        <w:t xml:space="preserve">.</w:t>
      </w:r>
    </w:p>
    <w:p>
      <w:pPr>
        <w:spacing w:after="220" w:lineRule="auto"/>
      </w:pPr>
      <w:r>
        <w:rPr>
          <w:rFonts w:eastAsia="Georgia" w:cs="Georgia" w:ascii="Georgia" w:hAnsi="Georgia"/>
        </w:rPr>
        <w:t xml:space="preserve">La chaîne de mesure est située juste à la sortie du moteur, donc sur le système houlomoteur, en pleine mer. Or, en pleine mer, on peut avoir des différences considérables de température, suivant qu'on est plongé dans la mer ou exposé au soleil. Par conséquent, il est nécessaire que le système de mesure du courant soit insensible à une perturbation extérieure telle que la température ambiante.</w:t>
      </w:r>
    </w:p>
    <w:p>
      <w:pPr>
        <w:spacing w:after="220" w:lineRule="auto"/>
      </w:pPr>
      <w:r>
        <w:rPr>
          <w:rFonts w:eastAsia="Georgia" w:cs="Georgia" w:ascii="Georgia" w:hAnsi="Georgia"/>
        </w:rPr>
        <w:t xml:space="preserve">Q54) Une variation de température agit surtout sur le capteur à effet Hall, et modifie la valeur numérique de </w:t>
      </w:r>
      <m:oMath>
        <m:sSub>
          <m:sSubPr/>
          <m:e>
            <m:r>
              <m:rPr>
                <m:sty m:val="p"/>
              </m:rPr>
              <m:t>K</m:t>
            </m:r>
          </m:e>
          <m:sub>
            <m:r>
              <m:rPr>
                <m:sty m:val="p"/>
              </m:rPr>
              <m:t>3</m:t>
            </m:r>
          </m:sub>
        </m:sSub>
      </m:oMath>
      <w:r>
        <w:rPr>
          <w:rFonts w:eastAsia="Georgia" w:cs="Georgia" w:ascii="Georgia" w:hAnsi="Georgia"/>
        </w:rPr>
        <w:t xml:space="preserve"> à un niveau pouvant aller jusqu'à une variation </w:t>
      </w:r>
      <m:oMath>
        <m:f>
          <m:fPr>
            <m:ctrlPr>
              <w:rPr>
                <w:rFonts w:ascii="Cambria Math" w:hAnsi="Cambria Math"/>
              </w:rPr>
            </m:ctrlPr>
          </m:fPr>
          <m:num>
            <m:sSub>
              <m:sSubPr/>
              <m:e>
                <m:r>
                  <m:rPr>
                    <m:sty m:val="p"/>
                  </m:rPr>
                  <m:t>dK</m:t>
                </m:r>
              </m:e>
              <m:sub>
                <m:r>
                  <m:rPr>
                    <m:sty m:val="p"/>
                  </m:rPr>
                  <m:t>3</m:t>
                </m:r>
              </m:sub>
            </m:sSub>
          </m:num>
          <m:den>
            <m:sSub>
              <m:sSubPr/>
              <m:e>
                <m:r>
                  <m:rPr>
                    <m:nor/>
                  </m:rPr>
                  <m:t xml:space="preserve"> </m:t>
                </m:r>
                <m:r>
                  <m:rPr>
                    <m:sty m:val="p"/>
                  </m:rPr>
                  <m:t>K</m:t>
                </m:r>
              </m:e>
              <m:sub>
                <m:r>
                  <m:rPr>
                    <m:sty m:val="p"/>
                  </m:rPr>
                  <m:t>3</m:t>
                </m:r>
              </m:sub>
            </m:sSub>
          </m:den>
        </m:f>
        <m:r>
          <m:rPr>
            <m:sty m:val="p"/>
          </m:rPr>
          <m:t>=</m:t>
        </m:r>
        <m:r>
          <m:rPr>
            <m:sty m:val="p"/>
          </m:rPr>
          <m:t>±</m:t>
        </m:r>
        <m:r>
          <m:rPr>
            <m:sty m:val="p"/>
          </m:rPr>
          <m:t>10</m:t>
        </m:r>
        <m:r>
          <m:rPr>
            <m:sty m:val="p"/>
          </m:rPr>
          <m:t>%</m:t>
        </m:r>
      </m:oMath>
      <w:r>
        <w:rPr>
          <w:rFonts w:eastAsia="Georgia" w:cs="Georgia" w:ascii="Georgia" w:hAnsi="Georgia"/>
        </w:rPr>
        <w:t xml:space="preserve">. Montrer qu'actuellement le système de mesure du courant est soumis à cette perturbation.</w:t>
      </w:r>
    </w:p>
    <w:p>
      <w:pPr>
        <w:spacing w:after="220" w:lineRule="auto"/>
      </w:pPr>
      <w:r>
        <w:rPr>
          <w:rFonts w:eastAsia="Georgia" w:cs="Georgia" w:ascii="Georgia" w:hAnsi="Georgia"/>
        </w:rPr>
        <w:t xml:space="preserve">Pour lutter contre les effets de la température dans la chaîne de mesure, on introduit le montage électronique décrit sur la figure 15. Les amplificateurs opérationnels fonctionnent en régime linéaire.</w:t>
      </w:r>
    </w:p>
    <w:p>
      <w:pPr>
        <w:spacing w:lineRule="auto"/>
        <w:jc w:val="center"/>
      </w:pPr>
      <w:r>
        <w:rPr/>
        <w:drawing>
          <wp:inline distB="0" distL="0" distR="0" distT="0">
            <wp:extent cx="5486400" cy="1940193"/>
            <wp:effectExtent b="0" l="0" r="0" t="0"/>
            <wp:docPr id="16" name="image-1769790900c12030147825e4339e4b2d35ae6b25.jpg"/>
            <a:graphic>
              <a:graphicData uri="http://schemas.openxmlformats.org/drawingml/2006/picture">
                <pic:pic>
                  <pic:nvPicPr>
                    <pic:cNvPr id="16" name="image-1769790900c12030147825e4339e4b2d35ae6b25.jpg" descr=""/>
                    <pic:cNvPicPr/>
                  </pic:nvPicPr>
                  <pic:blipFill>
                    <a:blip r:embed="rId20" cstate="print"/>
                    <a:srcRect b="0" l="0" r="0" t="0"/>
                    <a:stretch>
                      <a:fillRect/>
                    </a:stretch>
                  </pic:blipFill>
                  <pic:spPr>
                    <a:xfrm>
                      <a:off x="0" y="0"/>
                      <a:ext cx="5486400" cy="1940193"/>
                    </a:xfrm>
                    <a:prstGeom prst="rect"/>
                  </pic:spPr>
                </pic:pic>
              </a:graphicData>
            </a:graphic>
          </wp:inline>
        </w:drawing>
      </w:r>
    </w:p>
    <w:p>
      <w:pPr>
        <w:spacing w:lineRule="auto"/>
      </w:pPr>
      <w:r>
        <w:rPr>
          <w:rFonts w:eastAsia="Georgia" w:cs="Georgia" w:ascii="Georgia" w:hAnsi="Georgia"/>
        </w:rPr>
        <w:t xml:space="preserve">Figure 15 : montage électrique utilisé à la sortie du capteur à effet Hall.</w:t>
      </w:r>
    </w:p>
    <w:p>
      <w:pPr>
        <w:spacing w:after="220" w:lineRule="auto"/>
      </w:pPr>
      <w:r>
        <w:rPr>
          <w:rFonts w:eastAsia="Georgia" w:cs="Georgia" w:ascii="Georgia" w:hAnsi="Georgia"/>
        </w:rPr>
        <w:t xml:space="preserve">Q55) Déterminer la nouvelle fonction de transfert </w:t>
      </w:r>
      <m:oMath>
        <m:sSub>
          <m:sSubPr/>
          <m:e>
            <m:r>
              <m:rPr>
                <m:sty m:val="i"/>
              </m:rPr>
              <m:t>H</m:t>
            </m:r>
          </m:e>
          <m:sub>
            <m:r>
              <m:rPr>
                <m:sty m:val="p"/>
              </m:rPr>
              <m:t>4</m:t>
            </m:r>
          </m:sub>
        </m:sSub>
        <m:r>
          <m:rPr>
            <m:sty m:val="p"/>
          </m:rPr>
          <m:t>(</m:t>
        </m:r>
        <m:r>
          <m:rPr>
            <m:sty m:val="i"/>
          </m:rPr>
          <m:t>p</m:t>
        </m:r>
        <m:r>
          <m:rPr>
            <m:sty m:val="p"/>
          </m:rPr>
          <m:t>)</m:t>
        </m:r>
      </m:oMath>
      <w:r>
        <w:rPr/>
        <w:t xml:space="preserve">.</w:t>
      </w:r>
      <w:r>
        <w:rPr/>
        <w:br w:type="textWrapping"/>
      </w:r>
      <w:r>
        <w:rPr>
          <w:rFonts w:eastAsia="Georgia" w:cs="Georgia" w:ascii="Georgia" w:hAnsi="Georgia"/>
        </w:rPr>
        <w:t xml:space="preserve">Q56) Indiquer pourquoi la chaîne de mesure est devenue robuste vis-à-vis des variations de températures et à quelle condition le problème a été réglé.</w:t>
      </w:r>
    </w:p>
    <w:p>
      <w:pPr>
        <w:spacing w:line="271" w:before="330" w:lineRule="auto"/>
      </w:pPr>
      <w:r>
        <w:rPr>
          <w:b/>
          <w:sz w:val="42"/>
        </w:rPr>
        <w:t xml:space="preserve">6. Conclusion</w:t>
      </w:r>
    </w:p>
    <w:p>
      <w:pPr>
        <w:spacing w:after="220" w:lineRule="auto"/>
      </w:pPr>
      <w:r>
        <w:rPr>
          <w:rFonts w:eastAsia="Georgia" w:cs="Georgia" w:ascii="Georgia" w:hAnsi="Georgia"/>
        </w:rPr>
        <w:t xml:space="preserve">Q57) Rappeler les objectifs des différentes parties et les conclusions associées. Mettre en évidence les limites du modèle. Comment peut on y remédier ?</w:t>
      </w:r>
    </w:p>
    <w:p>
      <w:pPr>
        <w:spacing w:line="271" w:before="330" w:lineRule="auto"/>
      </w:pPr>
      <w:r>
        <w:rPr>
          <w:rFonts w:eastAsia="Georgia" w:cs="Georgia" w:ascii="Georgia" w:hAnsi="Georgia"/>
          <w:b/>
          <w:sz w:val="42"/>
        </w:rPr>
        <w:t xml:space="preserve">Fin de l'épreuve</w:t>
      </w:r>
    </w:p>
    <w:p>
      <w:pPr>
        <w:spacing w:line="271" w:before="330" w:lineRule="auto"/>
      </w:pPr>
      <w:r>
        <w:rPr>
          <w:b/>
          <w:sz w:val="42"/>
        </w:rPr>
        <w:t xml:space="preserve">Remerciements</w:t>
      </w:r>
    </w:p>
    <w:p>
      <w:pPr>
        <w:spacing w:after="220" w:lineRule="auto"/>
      </w:pPr>
      <w:r>
        <w:rPr>
          <w:rFonts w:eastAsia="Georgia" w:cs="Georgia" w:ascii="Georgia" w:hAnsi="Georgia"/>
        </w:rPr>
        <w:t xml:space="preserve">Les éléments de cette étude ont été extraits du travail de thèse du docteur OLAYA, à l'Université de Bretagne Occidentale.</w:t>
      </w:r>
    </w:p>
    <w:p>
      <w:pPr>
        <w:spacing w:line="271" w:before="330" w:lineRule="auto"/>
      </w:pPr>
      <w:r>
        <w:rPr>
          <w:b/>
          <w:sz w:val="42"/>
        </w:rPr>
        <w:t xml:space="preserve">Annexe 1</w:t>
      </w:r>
    </w:p>
    <w:p>
      <w:pPr>
        <w:spacing w:lineRule="auto"/>
        <w:jc w:val="center"/>
      </w:pPr>
      <w:r>
        <w:rPr/>
        <w:drawing>
          <wp:inline distB="0" distL="0" distR="0" distT="0">
            <wp:extent cx="5486400" cy="5820983"/>
            <wp:effectExtent b="0" l="0" r="0" t="0"/>
            <wp:docPr id="17" name="image-0804e2054844f96fc367948698b867deee9e04c5.jpg"/>
            <a:graphic>
              <a:graphicData uri="http://schemas.openxmlformats.org/drawingml/2006/picture">
                <pic:pic>
                  <pic:nvPicPr>
                    <pic:cNvPr id="17" name="image-0804e2054844f96fc367948698b867deee9e04c5.jpg" descr=""/>
                    <pic:cNvPicPr/>
                  </pic:nvPicPr>
                  <pic:blipFill>
                    <a:blip r:embed="rId21" cstate="print"/>
                    <a:srcRect b="0" l="0" r="0" t="0"/>
                    <a:stretch>
                      <a:fillRect/>
                    </a:stretch>
                  </pic:blipFill>
                  <pic:spPr>
                    <a:xfrm>
                      <a:off x="0" y="0"/>
                      <a:ext cx="5486400" cy="5820983"/>
                    </a:xfrm>
                    <a:prstGeom prst="rect"/>
                  </pic:spPr>
                </pic:pic>
              </a:graphicData>
            </a:graphic>
          </wp:inline>
        </w:drawing>
      </w:r>
    </w:p>
    <w:p>
      <w:pPr>
        <w:spacing w:lineRule="auto"/>
      </w:pPr>
      <w:r>
        <w:rPr>
          <w:rFonts w:eastAsia="Georgia" w:cs="Georgia" w:ascii="Georgia" w:hAnsi="Georgia"/>
        </w:rPr>
        <w:t xml:space="preserve">Figure 16 : Flotteur et Embase à l'équilibre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Paramètres flotteur</w:t>
            </w:r>
          </w:p>
        </w:tc>
        <w:tc>
          <w:tcPr>
            <w:tcBorders>
              <w:top w:val="single" w:sz="8" w:space="0" w:color="000000"/>
              <w:bottom w:val="single" w:sz="8" w:space="0" w:color="000000"/>
              <w:right w:val="single" w:sz="8" w:space="0" w:color="000000"/>
            </w:tcBorders>
            <w:vAlign w:val="center"/>
          </w:tcPr>
          <w:p>
            <w:pPr>
              <w:spacing w:lineRule="auto"/>
              <w:jc w:val="left"/>
            </w:pPr>
            <w:r>
              <w:rPr/>
              <w:t xml:space="preserve">Symbole</w:t>
            </w:r>
          </w:p>
        </w:tc>
        <w:tc>
          <w:tcPr>
            <w:tcBorders>
              <w:top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Paramètres embase</w:t>
            </w:r>
          </w:p>
        </w:tc>
        <w:tc>
          <w:tcPr>
            <w:tcBorders>
              <w:top w:val="single" w:sz="8" w:space="0" w:color="000000"/>
              <w:bottom w:val="single" w:sz="8" w:space="0" w:color="000000"/>
              <w:right w:val="single" w:sz="8" w:space="0" w:color="000000"/>
            </w:tcBorders>
            <w:vAlign w:val="center"/>
          </w:tcPr>
          <w:p>
            <w:pPr>
              <w:spacing w:lineRule="auto"/>
              <w:jc w:val="left"/>
            </w:pPr>
            <w:r>
              <w:rPr/>
              <w:t xml:space="preserve">Symbole</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Caractéristiques géométriques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Hauteur du flotteur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i"/>
                      </m:rPr>
                      <m:t>F</m:t>
                    </m:r>
                  </m:sub>
                </m:sSub>
              </m:oMath>
            </m:oMathPara>
          </w:p>
        </w:tc>
        <w:tc>
          <w:tcPr>
            <w:tcBorders>
              <w:bottom w:val="single" w:sz="8" w:space="0" w:color="000000"/>
              <w:right w:val="single" w:sz="8" w:space="0" w:color="000000"/>
            </w:tcBorders>
            <w:vAlign w:val="center"/>
          </w:tcPr>
          <w:p>
            <w:pPr>
              <w:spacing w:lineRule="auto"/>
              <w:jc w:val="left"/>
            </w:pPr>
            <w:r>
              <w:rPr/>
              <w:t xml:space="preserve">Hauteur de la colonne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sSub>
                      <m:sSubPr/>
                      <m:e>
                        <m:r>
                          <m:rPr>
                            <m:sty m:val="p"/>
                          </m:rPr>
                          <m:t>E</m:t>
                        </m:r>
                      </m:e>
                      <m:sub>
                        <m:r>
                          <m:rPr>
                            <m:sty m:val="p"/>
                          </m:rPr>
                          <m:t>c</m:t>
                        </m:r>
                      </m:sub>
                    </m:sSub>
                  </m:sub>
                </m:sSub>
                <m:r>
                  <m:rPr>
                    <m:sty m:val="p"/>
                  </m:rPr>
                  <m:t>+</m:t>
                </m:r>
                <m:sSub>
                  <m:sSubPr/>
                  <m:e>
                    <m:r>
                      <m:rPr>
                        <m:sty m:val="p"/>
                      </m:rPr>
                      <m:t>h</m:t>
                    </m:r>
                  </m:e>
                  <m:sub>
                    <m:r>
                      <m:rPr>
                        <m:sty m:val="p"/>
                      </m:rPr>
                      <m:t>Ep</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Tirant d'eau flotteur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d</m:t>
                    </m:r>
                  </m:e>
                  <m:sub>
                    <m:r>
                      <m:rPr>
                        <m:sty m:val="p"/>
                      </m:rPr>
                      <m:t>F</m:t>
                    </m:r>
                  </m:sub>
                </m:sSub>
                <m:r>
                  <m:rPr>
                    <m:sty m:val="p"/>
                  </m:rPr>
                  <m:t>=</m:t>
                </m:r>
                <m:sSub>
                  <m:sSubPr/>
                  <m:e>
                    <m:r>
                      <m:rPr>
                        <m:sty m:val="p"/>
                      </m:rPr>
                      <m:t>h</m:t>
                    </m:r>
                  </m:e>
                  <m:sub>
                    <m:r>
                      <m:rPr>
                        <m:sty m:val="p"/>
                      </m:rPr>
                      <m:t>F</m:t>
                    </m:r>
                  </m:sub>
                </m:sSub>
                <m:r>
                  <m:rPr>
                    <m:sty m:val="p"/>
                  </m:rPr>
                  <m:t>/</m:t>
                </m:r>
                <m:r>
                  <m:rPr>
                    <m:sty m:val="p"/>
                  </m:rPr>
                  <m:t>2</m:t>
                </m:r>
              </m:oMath>
            </m:oMathPara>
          </w:p>
        </w:tc>
        <w:tc>
          <w:tcPr>
            <w:tcBorders>
              <w:bottom w:val="single" w:sz="8" w:space="0" w:color="000000"/>
              <w:right w:val="single" w:sz="8" w:space="0" w:color="000000"/>
            </w:tcBorders>
            <w:vAlign w:val="center"/>
          </w:tcPr>
          <w:p>
            <w:pPr>
              <w:spacing w:lineRule="auto"/>
              <w:jc w:val="left"/>
            </w:pPr>
            <w:r>
              <w:rPr/>
              <w:t xml:space="preserve">Hauteur du plateau</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h</m:t>
                    </m:r>
                  </m:e>
                  <m:sub>
                    <m:r>
                      <m:rPr>
                        <m:sty m:val="p"/>
                      </m:rPr>
                      <m:t>Ep</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Rayon intérieur flotteur</w:t>
            </w:r>
          </w:p>
        </w:tc>
        <w:tc>
          <w:tcPr>
            <w:tcBorders>
              <w:bottom w:val="single" w:sz="8" w:space="0" w:color="000000"/>
              <w:right w:val="single" w:sz="8" w:space="0" w:color="000000"/>
            </w:tcBorders>
            <w:vAlign w:val="center"/>
          </w:tcPr>
          <w:p>
            <w:pPr>
              <w:spacing w:lineRule="auto"/>
              <w:jc w:val="left"/>
            </w:pPr>
            <w:r>
              <w:rPr/>
              <w:t xml:space="preserve">r</w:t>
            </w:r>
          </w:p>
        </w:tc>
        <w:tc>
          <w:tcPr>
            <w:tcBorders>
              <w:bottom w:val="single" w:sz="8" w:space="0" w:color="000000"/>
              <w:right w:val="single" w:sz="8" w:space="0" w:color="000000"/>
            </w:tcBorders>
            <w:vAlign w:val="center"/>
          </w:tcPr>
          <w:p>
            <w:pPr>
              <w:spacing w:lineRule="auto"/>
              <w:jc w:val="left"/>
            </w:pPr>
            <w:r>
              <w:rPr/>
              <w:t xml:space="preserve">Tirant d'eau embase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d</m:t>
                    </m:r>
                  </m:e>
                  <m:sub>
                    <m:r>
                      <m:rPr>
                        <m:sty m:val="p"/>
                      </m:rPr>
                      <m:t>E</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Rayon extérieur flotteur</w:t>
            </w:r>
          </w:p>
        </w:tc>
        <w:tc>
          <w:tcPr>
            <w:tcBorders>
              <w:bottom w:val="single" w:sz="8" w:space="0" w:color="000000"/>
              <w:right w:val="single" w:sz="8" w:space="0" w:color="000000"/>
            </w:tcBorders>
            <w:vAlign w:val="center"/>
          </w:tcPr>
          <w:p>
            <w:pPr>
              <w:spacing w:lineRule="auto"/>
              <w:jc w:val="left"/>
            </w:pPr>
            <w:r>
              <w:rPr/>
              <w:t xml:space="preserve">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Rayon extérieur plateau</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R</m:t>
                    </m:r>
                  </m:e>
                  <m:sub>
                    <m:r>
                      <m:rPr>
                        <m:sty m:val="p"/>
                      </m:rPr>
                      <m:t>p</m:t>
                    </m:r>
                  </m:sub>
                </m:sSub>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Rayon intérieur plateau</w:t>
            </w:r>
          </w:p>
        </w:tc>
        <w:tc>
          <w:tcPr>
            <w:tcBorders>
              <w:bottom w:val="single" w:sz="8" w:space="0" w:color="000000"/>
              <w:right w:val="single" w:sz="8" w:space="0" w:color="000000"/>
            </w:tcBorders>
            <w:vAlign w:val="center"/>
          </w:tcPr>
          <w:p>
            <w:pPr>
              <w:spacing w:lineRule="auto"/>
              <w:jc w:val="left"/>
            </w:pPr>
            <w:r>
              <w:rPr/>
              <w:t xml:space="preserve">r</w:t>
            </w:r>
          </w:p>
        </w:tc>
      </w:tr>
      <w:tr>
        <w:trPr>
          <w:cantSplit/>
        </w:trPr>
        <w:tc>
          <w:tcPr>
            <w:gridSpan w:val="4"/>
            <w:tcBorders>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Caractéristiques d'inerties</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Masse flotteur</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m</m:t>
                    </m:r>
                  </m:e>
                  <m:sub>
                    <m:r>
                      <m:rPr>
                        <m:sty m:val="p"/>
                      </m:rPr>
                      <m:t>F</m:t>
                    </m:r>
                  </m:sub>
                </m:sSub>
              </m:oMath>
            </m:oMathPara>
          </w:p>
        </w:tc>
        <w:tc>
          <w:tcPr>
            <w:tcBorders>
              <w:bottom w:val="single" w:sz="8" w:space="0" w:color="000000"/>
              <w:right w:val="single" w:sz="8" w:space="0" w:color="000000"/>
            </w:tcBorders>
            <w:vAlign w:val="center"/>
          </w:tcPr>
          <w:p>
            <w:pPr>
              <w:spacing w:lineRule="auto"/>
              <w:jc w:val="left"/>
            </w:pPr>
            <w:r>
              <w:rPr/>
              <w:t xml:space="preserve">Masse embase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m</m:t>
                    </m:r>
                  </m:e>
                  <m:sub>
                    <m:r>
                      <m:rPr>
                        <m:sty m:val="p"/>
                      </m:rPr>
                      <m:t>E</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Moment d'inertie flotteur en </w:t>
            </w:r>
            <m:oMath>
              <m:sSub>
                <m:sSubPr/>
                <m:e>
                  <m:r>
                    <m:rPr>
                      <m:sty m:val="p"/>
                    </m:rPr>
                    <m:t>G</m:t>
                  </m:r>
                </m:e>
                <m:sub>
                  <m:r>
                    <m:rPr>
                      <m:sty m:val="p"/>
                    </m:rPr>
                    <m:t>F</m:t>
                  </m:r>
                </m:sub>
              </m:sSub>
            </m:oMath>
            <w:r>
              <w:rPr/>
              <w:t xml:space="preserve"> suivant </w:t>
            </w:r>
            <m:oMath>
              <m:acc>
                <m:accPr>
                  <m:chr m:val="⃗"/>
                </m:accPr>
                <m:e>
                  <m:sSub>
                    <m:sSubPr/>
                    <m:e>
                      <m:r>
                        <m:rPr>
                          <m:sty m:val="p"/>
                        </m:rPr>
                        <m:t>e</m:t>
                      </m:r>
                    </m:e>
                    <m:sub>
                      <m:r>
                        <m:rPr>
                          <m:sty m:val="p"/>
                        </m:rPr>
                        <m:t>y</m:t>
                      </m:r>
                    </m:sub>
                  </m:sSub>
                </m:e>
              </m:acc>
            </m:oMath>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l</m:t>
                    </m:r>
                  </m:e>
                  <m:sub>
                    <m:r>
                      <m:rPr>
                        <m:sty m:val="p"/>
                      </m:rPr>
                      <m:t>y</m:t>
                    </m:r>
                    <m:r>
                      <m:rPr>
                        <m:sty m:val="p"/>
                      </m:rPr>
                      <m:t>,</m:t>
                    </m:r>
                    <m:r>
                      <m:rPr>
                        <m:sty m:val="p"/>
                      </m:rPr>
                      <m:t>F</m:t>
                    </m:r>
                  </m:sub>
                </m:sSub>
              </m:oMath>
            </m:oMathPara>
          </w:p>
        </w:tc>
        <w:tc>
          <w:tcPr>
            <w:tcBorders>
              <w:bottom w:val="single" w:sz="8" w:space="0" w:color="000000"/>
              <w:right w:val="single" w:sz="8" w:space="0" w:color="000000"/>
            </w:tcBorders>
            <w:vAlign w:val="center"/>
          </w:tcPr>
          <w:p>
            <w:pPr>
              <w:spacing w:lineRule="auto"/>
              <w:jc w:val="left"/>
            </w:pPr>
            <w:r>
              <w:rPr/>
              <w:t xml:space="preserve">Moment d'inertie embase en </w:t>
            </w:r>
            <m:oMath>
              <m:sSub>
                <m:sSubPr/>
                <m:e>
                  <m:r>
                    <m:rPr>
                      <m:sty m:val="p"/>
                    </m:rPr>
                    <m:t>G</m:t>
                  </m:r>
                </m:e>
                <m:sub>
                  <m:r>
                    <m:rPr>
                      <m:sty m:val="p"/>
                    </m:rPr>
                    <m:t>E</m:t>
                  </m:r>
                </m:sub>
              </m:sSub>
            </m:oMath>
            <w:r>
              <w:rPr/>
              <w:t xml:space="preserve"> suivant </w:t>
            </w:r>
            <m:oMath>
              <m:sSub>
                <m:sSubPr/>
                <m:e>
                  <m:acc>
                    <m:accPr>
                      <m:chr m:val="⃗"/>
                    </m:accPr>
                    <m:e>
                      <m:r>
                        <m:rPr>
                          <m:sty m:val="p"/>
                        </m:rPr>
                        <m:t>e</m:t>
                      </m:r>
                    </m:e>
                  </m:acc>
                </m:e>
                <m:sub>
                  <m:r>
                    <m:rPr>
                      <m:sty m:val="p"/>
                    </m:rPr>
                    <m:t>y</m:t>
                  </m:r>
                </m:sub>
              </m:sSub>
            </m:oMath>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I</m:t>
                    </m:r>
                  </m:e>
                  <m:sub>
                    <m:r>
                      <m:rPr>
                        <m:sty m:val="p"/>
                      </m:rPr>
                      <m:t>y</m:t>
                    </m:r>
                    <m:r>
                      <m:rPr>
                        <m:sty m:val="p"/>
                      </m:rPr>
                      <m:t>,</m:t>
                    </m:r>
                    <m:r>
                      <m:rPr>
                        <m:sty m:val="p"/>
                      </m:rPr>
                      <m:t>E</m:t>
                    </m:r>
                  </m:sub>
                </m:sSub>
              </m:oMath>
            </m:oMathPara>
          </w:p>
        </w:tc>
      </w:tr>
    </w:tbl>
    <w:p>
      <w:pPr>
        <w:spacing w:lineRule="auto"/>
      </w:pP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3405e75c39454dcd4584c336211f1dd72e54a72b.jpg" TargetMode="Internal"/><Relationship Id="rId6" Type="http://schemas.openxmlformats.org/officeDocument/2006/relationships/image" Target="media/image-5f304c544cf7aaf08aa353d13b17787ce3dad6af.jpg" TargetMode="Internal"/><Relationship Id="rId7" Type="http://schemas.openxmlformats.org/officeDocument/2006/relationships/image" Target="media/image-377182413e0c0a138d0a462c9a87286b49cc5d8c.jpg" TargetMode="Internal"/><Relationship Id="rId8" Type="http://schemas.openxmlformats.org/officeDocument/2006/relationships/image" Target="media/image-95424fcd0d96168a3849425317777a0289fd0898.jpg" TargetMode="Internal"/><Relationship Id="rId9" Type="http://schemas.openxmlformats.org/officeDocument/2006/relationships/image" Target="media/image-0ebbcb4a7a5d215e918aceb7aa5c3a14d64d20d2.jpg" TargetMode="Internal"/><Relationship Id="rId10" Type="http://schemas.openxmlformats.org/officeDocument/2006/relationships/image" Target="media/image-3f7f1b6fe7315eb8e1adfdab54933dc2cb832cd9.jpg" TargetMode="Internal"/><Relationship Id="rId11" Type="http://schemas.openxmlformats.org/officeDocument/2006/relationships/image" Target="media/image-fba197008247fbe0944ceba8e7c14a423e431ae4.jpg" TargetMode="Internal"/><Relationship Id="rId12" Type="http://schemas.openxmlformats.org/officeDocument/2006/relationships/image" Target="media/image-8af91e57ba540eecead0ac230f673fdaa25d71e2.jpg" TargetMode="Internal"/><Relationship Id="rId13" Type="http://schemas.openxmlformats.org/officeDocument/2006/relationships/image" Target="media/image-51a9e273491ff44ebcb5869a8cfd806c911c4a2f.jpg" TargetMode="Internal"/><Relationship Id="rId14" Type="http://schemas.openxmlformats.org/officeDocument/2006/relationships/image" Target="media/image-94619195b57a603ba5c0c5276819e3b6f3515f13.jpg" TargetMode="Internal"/><Relationship Id="rId15" Type="http://schemas.openxmlformats.org/officeDocument/2006/relationships/image" Target="media/image-8ac818ec4c62f3493784b78da1ff5dded8d66069.jpg" TargetMode="Internal"/><Relationship Id="rId16" Type="http://schemas.openxmlformats.org/officeDocument/2006/relationships/image" Target="media/image-e1255fc24fb63edb3123d727fdddf3f8513123d9.jpg" TargetMode="Internal"/><Relationship Id="rId17" Type="http://schemas.openxmlformats.org/officeDocument/2006/relationships/image" Target="media/image-37d9e1e8603ae5999089a6298dcc4a8a0f77f8b8.jpg" TargetMode="Internal"/><Relationship Id="rId18" Type="http://schemas.openxmlformats.org/officeDocument/2006/relationships/image" Target="media/image-818cdade46b0fd7350fa0bad5574f5cdb6f2d560.jpg" TargetMode="Internal"/><Relationship Id="rId19" Type="http://schemas.openxmlformats.org/officeDocument/2006/relationships/image" Target="media/image-773f238d571b8b59e09001805773d19b932da283.jpg" TargetMode="Internal"/><Relationship Id="rId20" Type="http://schemas.openxmlformats.org/officeDocument/2006/relationships/image" Target="media/image-1769790900c12030147825e4339e4b2d35ae6b25.jpg" TargetMode="Internal"/><Relationship Id="rId21" Type="http://schemas.openxmlformats.org/officeDocument/2006/relationships/image" Target="media/image-0804e2054844f96fc367948698b867deee9e04c5.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2025-09-04T21:40:58.920Z</dcterms:created>
  <dcterms:modified xsi:type="dcterms:W3CDTF">2025-09-04T21:40:58.920Z</dcterms:modified>
</cp:coreProperties>
</file>