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ECOLE POLYTECHNIQUE ECOLES NORMALES SUPERIEURES</w:t>
      </w:r>
    </w:p>
    <w:p>
      <w:pPr>
        <w:spacing w:line="271" w:before="330" w:lineRule="auto"/>
      </w:pPr>
      <w:r>
        <w:rPr>
          <w:b/>
          <w:sz w:val="42"/>
        </w:rPr>
        <w:t xml:space="preserve">CONCOURS D'ADMISSION 2024</w:t>
      </w:r>
    </w:p>
    <w:p>
      <w:pPr>
        <w:spacing w:after="220" w:lineRule="auto"/>
      </w:pPr>
      <w:r>
        <w:rPr/>
        <w:t xml:space="preserve">MARDI 16 AVRIL 2024</w:t>
      </w:r>
      <w:r>
        <w:rPr/>
        <w:br w:type="textWrapping"/>
      </w:r>
      <w:r>
        <w:rPr/>
        <w:t xml:space="preserve">14h00-18h00</w:t>
      </w:r>
      <w:r>
        <w:rPr/>
        <w:br w:type="textWrapping"/>
      </w:r>
      <w:r>
        <w:rPr>
          <w:rFonts w:eastAsia="Georgia" w:cs="Georgia" w:ascii="Georgia" w:hAnsi="Georgia"/>
        </w:rPr>
        <w:t xml:space="preserve">FILIERES MP-MPI - Epreuve nº 4</w:t>
      </w:r>
    </w:p>
    <w:p>
      <w:pPr>
        <w:spacing w:after="220" w:lineRule="auto"/>
      </w:pPr>
      <w:r>
        <w:rPr/>
        <w:t xml:space="preserve">INFORMATIQUE A (XULSR)</w:t>
      </w:r>
    </w:p>
    <w:p>
      <w:pPr>
        <w:spacing w:after="220" w:lineRule="auto"/>
      </w:pPr>
      <w:r>
        <w:rPr>
          <w:rFonts w:eastAsia="Georgia" w:cs="Georgia" w:ascii="Georgia" w:hAnsi="Georgia"/>
        </w:rPr>
        <w:t xml:space="preserve">Durée : 4 heures</w:t>
      </w:r>
      <w:r>
        <w:rPr/>
        <w:br w:type="textWrapping"/>
      </w:r>
      <w:r>
        <w:rPr>
          <w:rFonts w:eastAsia="Georgia" w:cs="Georgia" w:ascii="Georgia" w:hAnsi="Georgia"/>
        </w:rPr>
        <w:t xml:space="preserve">L'utilisation des calculatrices n'est pas autorisée pour cette épreuve</w:t>
      </w:r>
    </w:p>
    <w:p>
      <w:pPr>
        <w:spacing w:after="220" w:lineRule="auto"/>
      </w:pPr>
      <w:r>
        <w:rPr>
          <w:rFonts w:eastAsia="Georgia" w:cs="Georgia" w:ascii="Georgia" w:hAnsi="Georgia"/>
        </w:rPr>
        <w:t xml:space="preserve">Cette composition ne concerne qu'une partie des candidats de la filière MP, les autres candidats effectuant simultanément la composition de Physique et Sciences de l'Ingénieur.</w:t>
      </w:r>
      <w:r>
        <w:rPr/>
        <w:br w:type="textWrapping"/>
      </w:r>
      <w:r>
        <w:rPr>
          <w:rFonts w:eastAsia="Georgia" w:cs="Georgia" w:ascii="Georgia" w:hAnsi="Georgia"/>
        </w:rPr>
        <w:t xml:space="preserve">Pour la filière MP, il y a donc deux enveloppes de Sujets pour cette séance.</w:t>
      </w:r>
    </w:p>
    <w:p>
      <w:pPr>
        <w:spacing w:line="271" w:before="330" w:lineRule="auto"/>
      </w:pPr>
      <w:r>
        <w:rPr>
          <w:rFonts w:eastAsia="Georgia" w:cs="Georgia" w:ascii="Georgia" w:hAnsi="Georgia"/>
          <w:b/>
          <w:sz w:val="42"/>
        </w:rPr>
        <w:t xml:space="preserve">Arbres équilibrés et géométrie algorithmique</w:t>
      </w:r>
    </w:p>
    <w:p>
      <w:pPr>
        <w:spacing w:after="220" w:lineRule="auto"/>
      </w:pPr>
      <w:r>
        <w:rPr>
          <w:rFonts w:eastAsia="Georgia" w:cs="Georgia" w:ascii="Georgia" w:hAnsi="Georgia"/>
        </w:rPr>
        <w:t xml:space="preserve">Ce sujet traite de l'implémentation d'ensembles finis par des arbres équilibrés dits AVL et de leur application à un problème de géométrie algorithmique classique, la localisation d'un point dans le plan.</w:t>
      </w:r>
    </w:p>
    <w:p>
      <w:pPr>
        <w:spacing w:after="220" w:lineRule="auto"/>
      </w:pPr>
      <w:r>
        <w:rPr>
          <w:rFonts w:eastAsia="Georgia" w:cs="Georgia" w:ascii="Georgia" w:hAnsi="Georgia"/>
        </w:rPr>
        <w:t xml:space="preserve">Ce sujet est conçu pour être traité linéairement. Les parties I et II introduisent les arbres AVL et leur construction et la partie III les utilise pour la localisation d'un point dans le plan. Pour traiter une question, on peut admettre le résultat de toute question précédente.</w:t>
      </w:r>
    </w:p>
    <w:p>
      <w:pPr>
        <w:spacing w:after="220" w:lineRule="auto"/>
      </w:pPr>
      <w:r>
        <w:rPr>
          <w:rFonts w:eastAsia="Georgia" w:cs="Georgia" w:ascii="Georgia" w:hAnsi="Georgia"/>
        </w:rPr>
        <w:t xml:space="preserve">Langage OCaml. Ce sujet utilise notamment les tableaux d'OCaml. On peut créer un tableau avec la fonction Array.make. L'appel de Array.make n x crée un tableau de taille n dont toutes les cases contiennent la valeur </w:t>
      </w:r>
      <m:oMath>
        <m:r>
          <m:rPr>
            <m:sty m:val="i"/>
          </m:rPr>
          <m:t>x</m:t>
        </m:r>
      </m:oMath>
      <w:r>
        <w:rPr>
          <w:rFonts w:eastAsia="Georgia" w:cs="Georgia" w:ascii="Georgia" w:hAnsi="Georgia"/>
        </w:rPr>
        <w:t xml:space="preserve">. Les cases d'un tableau sont numérotées à partir de 0 . La fonction Array. length renvoie la taille d'un tableau. Pour un tableau tab, on accède à l'élément d'indice i avec tab. (i) et on le modifie avec tab. (i) &lt;- v.</w:t>
      </w:r>
    </w:p>
    <w:p>
      <w:pPr>
        <w:spacing w:after="220" w:lineRule="auto"/>
      </w:pPr>
      <w:r>
        <w:rPr>
          <w:rFonts w:eastAsia="Georgia" w:cs="Georgia" w:ascii="Georgia" w:hAnsi="Georgia"/>
        </w:rPr>
        <w:t xml:space="preserve">Dans le code OCaml fourni dans le sujet, on utilise la construction assert false pour signaler un point de code inatteignable, c'est-à-dire un cas de figure qui n'est pas censé se produire si les préconditions de la fonction sont respectées.</w:t>
      </w:r>
    </w:p>
    <w:p>
      <w:pPr>
        <w:spacing w:after="220" w:lineRule="auto"/>
      </w:pPr>
      <w:r>
        <w:rPr>
          <w:rFonts w:eastAsia="Georgia" w:cs="Georgia" w:ascii="Georgia" w:hAnsi="Georgia"/>
        </w:rPr>
        <w:t xml:space="preserve">Pour les questions de programmation, il n'est pas demandé de justifier la correction du code donné en réponse.</w:t>
      </w:r>
    </w:p>
    <w:p>
      <w:pPr>
        <w:spacing w:after="220" w:lineRule="auto"/>
      </w:pPr>
      <w:r>
        <w:rPr>
          <w:rFonts w:eastAsia="Georgia" w:cs="Georgia" w:ascii="Georgia" w:hAnsi="Georgia"/>
        </w:rPr>
        <w:t xml:space="preserve">Complexité. Par complexité en temps d'un algorithme </w:t>
      </w:r>
      <m:oMath>
        <m:r>
          <m:rPr>
            <m:sty m:val="i"/>
          </m:rPr>
          <m:t>A</m:t>
        </m:r>
      </m:oMath>
      <w:r>
        <w:rPr>
          <w:rFonts w:eastAsia="Georgia" w:cs="Georgia" w:ascii="Georgia" w:hAnsi="Georgia"/>
        </w:rPr>
        <w:t xml:space="preserve"> on entend le nombre d'opérations élémentaires (comparaison, addition, soustraction, multiplication, division, affectation, test, etc.) nécessaires à l'exécution de </w:t>
      </w:r>
      <m:oMath>
        <m:r>
          <m:rPr>
            <m:sty m:val="i"/>
          </m:rPr>
          <m:t>A</m:t>
        </m:r>
      </m:oMath>
      <w:r>
        <w:rPr>
          <w:rFonts w:eastAsia="Georgia" w:cs="Georgia" w:ascii="Georgia" w:hAnsi="Georgia"/>
        </w:rPr>
        <w:t xml:space="preserve"> dans le cas le pire. Par complexité en espace d'un algorithme </w:t>
      </w:r>
      <m:oMath>
        <m:r>
          <m:rPr>
            <m:sty m:val="i"/>
          </m:rPr>
          <m:t>A</m:t>
        </m:r>
      </m:oMath>
      <w:r>
        <w:rPr>
          <w:rFonts w:eastAsia="Georgia" w:cs="Georgia" w:ascii="Georgia" w:hAnsi="Georgia"/>
        </w:rPr>
        <w:t xml:space="preserve"> on entend l'espace mémoire minimal nécessaire à l'exécution de </w:t>
      </w:r>
      <m:oMath>
        <m:r>
          <m:rPr>
            <m:sty m:val="i"/>
          </m:rPr>
          <m:t>A</m:t>
        </m:r>
      </m:oMath>
      <w:r>
        <w:rPr>
          <w:rFonts w:eastAsia="Georgia" w:cs="Georgia" w:ascii="Georgia" w:hAnsi="Georgia"/>
        </w:rPr>
        <w:t xml:space="preserve"> dans le cas le pire. Lorsque la complexité dépend d'un ou plusieurs paramètres </w:t>
      </w:r>
      <m:oMath>
        <m:sSub>
          <m:sSubPr/>
          <m:e>
            <m:r>
              <m:rPr>
                <m:sty m:val="i"/>
              </m:rPr>
              <m:t>κ</m:t>
            </m:r>
          </m:e>
          <m:sub>
            <m:r>
              <m:rPr>
                <m:sty m:val="p"/>
              </m:rPr>
              <m:t>0</m:t>
            </m:r>
          </m:sub>
        </m:sSub>
        <m:r>
          <m:rPr>
            <m:sty m:val="p"/>
          </m:rPr>
          <m:t>,</m:t>
        </m:r>
        <m:r>
          <m:rPr>
            <m:sty m:val="p"/>
          </m:rPr>
          <m:t>⋯</m:t>
        </m:r>
        <m:r>
          <m:rPr>
            <m:sty m:val="p"/>
          </m:rPr>
          <m:t>,</m:t>
        </m:r>
        <m:sSub>
          <m:sSubPr/>
          <m:e>
            <m:r>
              <m:rPr>
                <m:sty m:val="i"/>
              </m:rPr>
              <m:t>κ</m:t>
            </m:r>
          </m:e>
          <m:sub>
            <m:r>
              <m:rPr>
                <m:sty m:val="i"/>
              </m:rPr>
              <m:t>r</m:t>
            </m:r>
            <m:r>
              <m:rPr>
                <m:sty m:val="p"/>
              </m:rPr>
              <m:t>−</m:t>
            </m:r>
            <m:r>
              <m:rPr>
                <m:sty m:val="p"/>
              </m:rPr>
              <m:t>1</m:t>
            </m:r>
          </m:sub>
        </m:sSub>
      </m:oMath>
      <w:r>
        <w:rPr/>
        <w:t xml:space="preserve">, on dit que </w:t>
      </w:r>
      <m:oMath>
        <m:r>
          <m:rPr>
            <m:sty m:val="i"/>
          </m:rPr>
          <m:t>A</m:t>
        </m:r>
      </m:oMath>
      <w:r>
        <w:rPr>
          <w:rFonts w:eastAsia="Georgia" w:cs="Georgia" w:ascii="Georgia" w:hAnsi="Georgia"/>
        </w:rPr>
        <w:t xml:space="preserve"> a une complexité en </w:t>
      </w:r>
      <m:oMath>
        <m:r>
          <m:rPr>
            <m:sty m:val="i"/>
          </m:rPr>
          <m:t>O</m:t>
        </m:r>
        <m:d>
          <m:dPr>
            <m:begChr m:val="("/>
            <m:endChr m:val=")"/>
            <m:ctrlPr>
              <w:rPr>
                <w:rFonts w:ascii="Cambria Math" w:hAnsi="Cambria Math"/>
              </w:rPr>
            </m:ctrlPr>
          </m:dPr>
          <m:e>
            <m:r>
              <m:rPr>
                <m:sty m:val="i"/>
              </m:rPr>
              <m:t>f</m:t>
            </m:r>
            <m:d>
              <m:dPr>
                <m:begChr m:val="("/>
                <m:endChr m:val=")"/>
                <m:ctrlPr>
                  <w:rPr>
                    <w:rFonts w:ascii="Cambria Math" w:hAnsi="Cambria Math"/>
                  </w:rPr>
                </m:ctrlPr>
              </m:dPr>
              <m:e>
                <m:sSub>
                  <m:sSubPr/>
                  <m:e>
                    <m:r>
                      <m:rPr>
                        <m:sty m:val="i"/>
                      </m:rPr>
                      <m:t>κ</m:t>
                    </m:r>
                  </m:e>
                  <m:sub>
                    <m:r>
                      <m:rPr>
                        <m:sty m:val="p"/>
                      </m:rPr>
                      <m:t>0</m:t>
                    </m:r>
                  </m:sub>
                </m:sSub>
                <m:r>
                  <m:rPr>
                    <m:sty m:val="p"/>
                  </m:rPr>
                  <m:t>,</m:t>
                </m:r>
                <m:r>
                  <m:rPr>
                    <m:sty m:val="p"/>
                  </m:rPr>
                  <m:t>⋯</m:t>
                </m:r>
                <m:r>
                  <m:rPr>
                    <m:sty m:val="p"/>
                  </m:rPr>
                  <m:t>,</m:t>
                </m:r>
                <m:sSub>
                  <m:sSubPr/>
                  <m:e>
                    <m:r>
                      <m:rPr>
                        <m:sty m:val="i"/>
                      </m:rPr>
                      <m:t>κ</m:t>
                    </m:r>
                  </m:e>
                  <m:sub>
                    <m:r>
                      <m:rPr>
                        <m:sty m:val="i"/>
                      </m:rPr>
                      <m:t>r</m:t>
                    </m:r>
                    <m:r>
                      <m:rPr>
                        <m:sty m:val="p"/>
                      </m:rPr>
                      <m:t>−</m:t>
                    </m:r>
                    <m:r>
                      <m:rPr>
                        <m:sty m:val="p"/>
                      </m:rPr>
                      <m:t>1</m:t>
                    </m:r>
                  </m:sub>
                </m:sSub>
              </m:e>
            </m:d>
          </m:e>
        </m:d>
      </m:oMath>
      <w:r>
        <w:rPr/>
        <w:t xml:space="preserve"> s'il existe une constante </w:t>
      </w:r>
      <m:oMath>
        <m:r>
          <m:rPr>
            <m:sty m:val="i"/>
          </m:rPr>
          <m:t>C</m:t>
        </m:r>
        <m:r>
          <m:rPr>
            <m:sty m:val="p"/>
          </m:rPr>
          <m:t>&gt;</m:t>
        </m:r>
        <m:r>
          <m:rPr>
            <m:sty m:val="p"/>
          </m:rPr>
          <m:t>0</m:t>
        </m:r>
      </m:oMath>
      <w:r>
        <w:rPr/>
        <w:t xml:space="preserve"> telle que, pour toutes les valeurs de </w:t>
      </w:r>
      <m:oMath>
        <m:sSub>
          <m:sSubPr/>
          <m:e>
            <m:r>
              <m:rPr>
                <m:sty m:val="i"/>
              </m:rPr>
              <m:t>κ</m:t>
            </m:r>
          </m:e>
          <m:sub>
            <m:r>
              <m:rPr>
                <m:sty m:val="p"/>
              </m:rPr>
              <m:t>0</m:t>
            </m:r>
          </m:sub>
        </m:sSub>
        <m:r>
          <m:rPr>
            <m:sty m:val="p"/>
          </m:rPr>
          <m:t>,</m:t>
        </m:r>
        <m:r>
          <m:rPr>
            <m:sty m:val="p"/>
          </m:rPr>
          <m:t>⋯</m:t>
        </m:r>
        <m:r>
          <m:rPr>
            <m:sty m:val="p"/>
          </m:rPr>
          <m:t>,</m:t>
        </m:r>
        <m:sSub>
          <m:sSubPr/>
          <m:e>
            <m:r>
              <m:rPr>
                <m:sty m:val="i"/>
              </m:rPr>
              <m:t>κ</m:t>
            </m:r>
          </m:e>
          <m:sub>
            <m:r>
              <m:rPr>
                <m:sty m:val="i"/>
              </m:rPr>
              <m:t>r</m:t>
            </m:r>
            <m:r>
              <m:rPr>
                <m:sty m:val="p"/>
              </m:rPr>
              <m:t>−</m:t>
            </m:r>
            <m:r>
              <m:rPr>
                <m:sty m:val="p"/>
              </m:rPr>
              <m:t>1</m:t>
            </m:r>
          </m:sub>
        </m:sSub>
      </m:oMath>
      <w:r>
        <w:rPr>
          <w:rFonts w:eastAsia="Georgia" w:cs="Georgia" w:ascii="Georgia" w:hAnsi="Georgia"/>
        </w:rPr>
        <w:t xml:space="preserve"> suffisamment grandes (c'est-à-dire plus grandes qu'un certain seuil), pour toute instance du problème de paramètres </w:t>
      </w:r>
      <m:oMath>
        <m:sSub>
          <m:sSubPr/>
          <m:e>
            <m:r>
              <m:rPr>
                <m:sty m:val="i"/>
              </m:rPr>
              <m:t>κ</m:t>
            </m:r>
          </m:e>
          <m:sub>
            <m:r>
              <m:rPr>
                <m:sty m:val="p"/>
              </m:rPr>
              <m:t>0</m:t>
            </m:r>
          </m:sub>
        </m:sSub>
        <m:r>
          <m:rPr>
            <m:sty m:val="p"/>
          </m:rPr>
          <m:t>,</m:t>
        </m:r>
        <m:r>
          <m:rPr>
            <m:sty m:val="p"/>
          </m:rPr>
          <m:t>⋯</m:t>
        </m:r>
        <m:r>
          <m:rPr>
            <m:sty m:val="p"/>
          </m:rPr>
          <m:t>,</m:t>
        </m:r>
        <m:sSub>
          <m:sSubPr/>
          <m:e>
            <m:r>
              <m:rPr>
                <m:sty m:val="i"/>
              </m:rPr>
              <m:t>κ</m:t>
            </m:r>
          </m:e>
          <m:sub>
            <m:r>
              <m:rPr>
                <m:sty m:val="i"/>
              </m:rPr>
              <m:t>r</m:t>
            </m:r>
            <m:r>
              <m:rPr>
                <m:sty m:val="p"/>
              </m:rPr>
              <m:t>−</m:t>
            </m:r>
            <m:r>
              <m:rPr>
                <m:sty m:val="p"/>
              </m:rPr>
              <m:t>1</m:t>
            </m:r>
          </m:sub>
        </m:sSub>
      </m:oMath>
      <w:r>
        <w:rPr>
          <w:rFonts w:eastAsia="Georgia" w:cs="Georgia" w:ascii="Georgia" w:hAnsi="Georgia"/>
        </w:rPr>
        <w:t xml:space="preserve">, la complexité est au plus </w:t>
      </w:r>
      <m:oMath>
        <m:r>
          <m:rPr>
            <m:sty m:val="i"/>
          </m:rPr>
          <m:t>C</m:t>
        </m:r>
        <m:r>
          <m:rPr>
            <m:sty m:val="p"/>
          </m:rPr>
          <m:t>⋅</m:t>
        </m:r>
        <m:r>
          <m:rPr>
            <m:sty m:val="i"/>
          </m:rPr>
          <m:t>f</m:t>
        </m:r>
        <m:d>
          <m:dPr>
            <m:begChr m:val="("/>
            <m:endChr m:val=")"/>
            <m:ctrlPr>
              <w:rPr>
                <w:rFonts w:ascii="Cambria Math" w:hAnsi="Cambria Math"/>
              </w:rPr>
            </m:ctrlPr>
          </m:dPr>
          <m:e>
            <m:sSub>
              <m:sSubPr/>
              <m:e>
                <m:r>
                  <m:rPr>
                    <m:sty m:val="i"/>
                  </m:rPr>
                  <m:t>κ</m:t>
                </m:r>
              </m:e>
              <m:sub>
                <m:r>
                  <m:rPr>
                    <m:sty m:val="p"/>
                  </m:rPr>
                  <m:t>0</m:t>
                </m:r>
              </m:sub>
            </m:sSub>
            <m:r>
              <m:rPr>
                <m:sty m:val="p"/>
              </m:rPr>
              <m:t>,</m:t>
            </m:r>
            <m:r>
              <m:rPr>
                <m:sty m:val="p"/>
              </m:rPr>
              <m:t>⋯</m:t>
            </m:r>
            <m:r>
              <m:rPr>
                <m:sty m:val="p"/>
              </m:rPr>
              <m:t>,</m:t>
            </m:r>
            <m:sSub>
              <m:sSubPr/>
              <m:e>
                <m:r>
                  <m:rPr>
                    <m:sty m:val="i"/>
                  </m:rPr>
                  <m:t>κ</m:t>
                </m:r>
              </m:e>
              <m:sub>
                <m:r>
                  <m:rPr>
                    <m:sty m:val="i"/>
                  </m:rPr>
                  <m:t>r</m:t>
                </m:r>
                <m:r>
                  <m:rPr>
                    <m:sty m:val="p"/>
                  </m:rPr>
                  <m:t>−</m:t>
                </m:r>
                <m:r>
                  <m:rPr>
                    <m:sty m:val="p"/>
                  </m:rPr>
                  <m:t>1</m:t>
                </m:r>
              </m:sub>
            </m:sSub>
          </m:e>
        </m:d>
      </m:oMath>
      <w:r>
        <w:rPr>
          <w:rFonts w:eastAsia="Georgia" w:cs="Georgia" w:ascii="Georgia" w:hAnsi="Georgia"/>
        </w:rPr>
        <w:t xml:space="preserve">. De même, on dit que </w:t>
      </w:r>
      <m:oMath>
        <m:r>
          <m:rPr>
            <m:sty m:val="i"/>
          </m:rPr>
          <m:t>A</m:t>
        </m:r>
      </m:oMath>
      <w:r>
        <w:rPr>
          <w:rFonts w:eastAsia="Georgia" w:cs="Georgia" w:ascii="Georgia" w:hAnsi="Georgia"/>
        </w:rPr>
        <w:t xml:space="preserve"> a une complexité en </w:t>
      </w:r>
      <m:oMath>
        <m:r>
          <m:rPr>
            <m:sty m:val="p"/>
          </m:rPr>
          <m:t>Θ</m:t>
        </m:r>
        <m:d>
          <m:dPr>
            <m:begChr m:val="("/>
            <m:endChr m:val=")"/>
            <m:ctrlPr>
              <w:rPr>
                <w:rFonts w:ascii="Cambria Math" w:hAnsi="Cambria Math"/>
              </w:rPr>
            </m:ctrlPr>
          </m:dPr>
          <m:e>
            <m:r>
              <m:rPr>
                <m:sty m:val="i"/>
              </m:rPr>
              <m:t>f</m:t>
            </m:r>
            <m:d>
              <m:dPr>
                <m:begChr m:val="("/>
                <m:endChr m:val=")"/>
                <m:ctrlPr>
                  <w:rPr>
                    <w:rFonts w:ascii="Cambria Math" w:hAnsi="Cambria Math"/>
                  </w:rPr>
                </m:ctrlPr>
              </m:dPr>
              <m:e>
                <m:sSub>
                  <m:sSubPr/>
                  <m:e>
                    <m:r>
                      <m:rPr>
                        <m:sty m:val="i"/>
                      </m:rPr>
                      <m:t>κ</m:t>
                    </m:r>
                  </m:e>
                  <m:sub>
                    <m:r>
                      <m:rPr>
                        <m:sty m:val="p"/>
                      </m:rPr>
                      <m:t>0</m:t>
                    </m:r>
                  </m:sub>
                </m:sSub>
                <m:r>
                  <m:rPr>
                    <m:sty m:val="p"/>
                  </m:rPr>
                  <m:t>,</m:t>
                </m:r>
                <m:r>
                  <m:rPr>
                    <m:sty m:val="p"/>
                  </m:rPr>
                  <m:t>⋯</m:t>
                </m:r>
                <m:r>
                  <m:rPr>
                    <m:sty m:val="p"/>
                  </m:rPr>
                  <m:t>,</m:t>
                </m:r>
                <m:sSub>
                  <m:sSubPr/>
                  <m:e>
                    <m:r>
                      <m:rPr>
                        <m:sty m:val="i"/>
                      </m:rPr>
                      <m:t>κ</m:t>
                    </m:r>
                  </m:e>
                  <m:sub>
                    <m:r>
                      <m:rPr>
                        <m:sty m:val="i"/>
                      </m:rPr>
                      <m:t>r</m:t>
                    </m:r>
                    <m:r>
                      <m:rPr>
                        <m:sty m:val="p"/>
                      </m:rPr>
                      <m:t>−</m:t>
                    </m:r>
                    <m:r>
                      <m:rPr>
                        <m:sty m:val="p"/>
                      </m:rPr>
                      <m:t>1</m:t>
                    </m:r>
                  </m:sub>
                </m:sSub>
              </m:e>
            </m:d>
          </m:e>
        </m:d>
      </m:oMath>
      <w:r>
        <w:rPr/>
        <w:t xml:space="preserve"> s'il existe deux constantes </w:t>
      </w:r>
      <m:oMath>
        <m:sSub>
          <m:sSubPr/>
          <m:e>
            <m:r>
              <m:rPr>
                <m:sty m:val="i"/>
              </m:rPr>
              <m:t>C</m:t>
            </m:r>
          </m:e>
          <m:sub>
            <m:r>
              <m:rPr>
                <m:sty m:val="p"/>
              </m:rPr>
              <m:t>1</m:t>
            </m:r>
          </m:sub>
        </m:sSub>
        <m:r>
          <m:rPr>
            <m:sty m:val="p"/>
          </m:rPr>
          <m:t>&gt;</m:t>
        </m:r>
        <m:r>
          <m:rPr>
            <m:sty m:val="p"/>
          </m:rPr>
          <m:t>0</m:t>
        </m:r>
      </m:oMath>
      <w:r>
        <w:rPr/>
        <w:t xml:space="preserve"> et </w:t>
      </w:r>
      <m:oMath>
        <m:sSub>
          <m:sSubPr/>
          <m:e>
            <m:r>
              <m:rPr>
                <m:sty m:val="i"/>
              </m:rPr>
              <m:t>C</m:t>
            </m:r>
          </m:e>
          <m:sub>
            <m:r>
              <m:rPr>
                <m:sty m:val="p"/>
              </m:rPr>
              <m:t>2</m:t>
            </m:r>
          </m:sub>
        </m:sSub>
        <m:r>
          <m:rPr>
            <m:sty m:val="p"/>
          </m:rPr>
          <m:t>&gt;</m:t>
        </m:r>
        <m:r>
          <m:rPr>
            <m:sty m:val="p"/>
          </m:rPr>
          <m:t>0</m:t>
        </m:r>
      </m:oMath>
      <w:r>
        <w:rPr/>
        <w:t xml:space="preserve"> telles que, pour toutes les valeurs de </w:t>
      </w:r>
      <m:oMath>
        <m:sSub>
          <m:sSubPr/>
          <m:e>
            <m:r>
              <m:rPr>
                <m:sty m:val="i"/>
              </m:rPr>
              <m:t>κ</m:t>
            </m:r>
          </m:e>
          <m:sub>
            <m:r>
              <m:rPr>
                <m:sty m:val="p"/>
              </m:rPr>
              <m:t>0</m:t>
            </m:r>
          </m:sub>
        </m:sSub>
        <m:r>
          <m:rPr>
            <m:sty m:val="p"/>
          </m:rPr>
          <m:t>,</m:t>
        </m:r>
        <m:r>
          <m:rPr>
            <m:sty m:val="p"/>
          </m:rPr>
          <m:t>⋯</m:t>
        </m:r>
        <m:r>
          <m:rPr>
            <m:sty m:val="p"/>
          </m:rPr>
          <m:t>,</m:t>
        </m:r>
        <m:sSub>
          <m:sSubPr/>
          <m:e>
            <m:r>
              <m:rPr>
                <m:sty m:val="i"/>
              </m:rPr>
              <m:t>κ</m:t>
            </m:r>
          </m:e>
          <m:sub>
            <m:r>
              <m:rPr>
                <m:sty m:val="i"/>
              </m:rPr>
              <m:t>r</m:t>
            </m:r>
            <m:r>
              <m:rPr>
                <m:sty m:val="p"/>
              </m:rPr>
              <m:t>−</m:t>
            </m:r>
            <m:r>
              <m:rPr>
                <m:sty m:val="p"/>
              </m:rPr>
              <m:t>1</m:t>
            </m:r>
          </m:sub>
        </m:sSub>
      </m:oMath>
      <w:r>
        <w:rPr>
          <w:rFonts w:eastAsia="Georgia" w:cs="Georgia" w:ascii="Georgia" w:hAnsi="Georgia"/>
        </w:rPr>
        <w:t xml:space="preserve"> suffisamment grandes, la complexité de </w:t>
      </w:r>
      <m:oMath>
        <m:r>
          <m:rPr>
            <m:sty m:val="i"/>
          </m:rPr>
          <m:t>A</m:t>
        </m:r>
      </m:oMath>
      <w:r>
        <w:rPr/>
        <w:t xml:space="preserve"> est au moins </w:t>
      </w:r>
      <m:oMath>
        <m:sSub>
          <m:sSubPr/>
          <m:e>
            <m:r>
              <m:rPr>
                <m:sty m:val="i"/>
              </m:rPr>
              <m:t>C</m:t>
            </m:r>
          </m:e>
          <m:sub>
            <m:r>
              <m:rPr>
                <m:sty m:val="p"/>
              </m:rPr>
              <m:t>1</m:t>
            </m:r>
          </m:sub>
        </m:sSub>
        <m:r>
          <m:rPr>
            <m:sty m:val="p"/>
          </m:rPr>
          <m:t>⋅</m:t>
        </m:r>
        <m:r>
          <m:rPr>
            <m:sty m:val="i"/>
          </m:rPr>
          <m:t>f</m:t>
        </m:r>
        <m:d>
          <m:dPr>
            <m:begChr m:val="("/>
            <m:endChr m:val=")"/>
            <m:ctrlPr>
              <w:rPr>
                <w:rFonts w:ascii="Cambria Math" w:hAnsi="Cambria Math"/>
              </w:rPr>
            </m:ctrlPr>
          </m:dPr>
          <m:e>
            <m:sSub>
              <m:sSubPr/>
              <m:e>
                <m:r>
                  <m:rPr>
                    <m:sty m:val="i"/>
                  </m:rPr>
                  <m:t>κ</m:t>
                </m:r>
              </m:e>
              <m:sub>
                <m:r>
                  <m:rPr>
                    <m:sty m:val="p"/>
                  </m:rPr>
                  <m:t>0</m:t>
                </m:r>
              </m:sub>
            </m:sSub>
            <m:r>
              <m:rPr>
                <m:sty m:val="p"/>
              </m:rPr>
              <m:t>,</m:t>
            </m:r>
            <m:r>
              <m:rPr>
                <m:sty m:val="p"/>
              </m:rPr>
              <m:t>⋯</m:t>
            </m:r>
            <m:r>
              <m:rPr>
                <m:sty m:val="p"/>
              </m:rPr>
              <m:t>,</m:t>
            </m:r>
            <m:sSub>
              <m:sSubPr/>
              <m:e>
                <m:r>
                  <m:rPr>
                    <m:sty m:val="i"/>
                  </m:rPr>
                  <m:t>κ</m:t>
                </m:r>
              </m:e>
              <m:sub>
                <m:r>
                  <m:rPr>
                    <m:sty m:val="i"/>
                  </m:rPr>
                  <m:t>r</m:t>
                </m:r>
                <m:r>
                  <m:rPr>
                    <m:sty m:val="p"/>
                  </m:rPr>
                  <m:t>−</m:t>
                </m:r>
                <m:r>
                  <m:rPr>
                    <m:sty m:val="p"/>
                  </m:rPr>
                  <m:t>1</m:t>
                </m:r>
              </m:sub>
            </m:sSub>
          </m:e>
        </m:d>
      </m:oMath>
      <w:r>
        <w:rPr/>
        <w:t xml:space="preserve"> et au plus </w:t>
      </w:r>
      <m:oMath>
        <m:sSub>
          <m:sSubPr/>
          <m:e>
            <m:r>
              <m:rPr>
                <m:sty m:val="i"/>
              </m:rPr>
              <m:t>C</m:t>
            </m:r>
          </m:e>
          <m:sub>
            <m:r>
              <m:rPr>
                <m:sty m:val="p"/>
              </m:rPr>
              <m:t>2</m:t>
            </m:r>
          </m:sub>
        </m:sSub>
        <m:r>
          <m:rPr>
            <m:sty m:val="p"/>
          </m:rPr>
          <m:t>⋅</m:t>
        </m:r>
        <m:r>
          <m:rPr>
            <m:sty m:val="i"/>
          </m:rPr>
          <m:t>f</m:t>
        </m:r>
        <m:d>
          <m:dPr>
            <m:begChr m:val="("/>
            <m:endChr m:val=")"/>
            <m:ctrlPr>
              <w:rPr>
                <w:rFonts w:ascii="Cambria Math" w:hAnsi="Cambria Math"/>
              </w:rPr>
            </m:ctrlPr>
          </m:dPr>
          <m:e>
            <m:sSub>
              <m:sSubPr/>
              <m:e>
                <m:r>
                  <m:rPr>
                    <m:sty m:val="i"/>
                  </m:rPr>
                  <m:t>κ</m:t>
                </m:r>
              </m:e>
              <m:sub>
                <m:r>
                  <m:rPr>
                    <m:sty m:val="p"/>
                  </m:rPr>
                  <m:t>0</m:t>
                </m:r>
              </m:sub>
            </m:sSub>
            <m:r>
              <m:rPr>
                <m:sty m:val="p"/>
              </m:rPr>
              <m:t>,</m:t>
            </m:r>
            <m:r>
              <m:rPr>
                <m:sty m:val="p"/>
              </m:rPr>
              <m:t>⋯</m:t>
            </m:r>
            <m:r>
              <m:rPr>
                <m:sty m:val="p"/>
              </m:rPr>
              <m:t>,</m:t>
            </m:r>
            <m:sSub>
              <m:sSubPr/>
              <m:e>
                <m:r>
                  <m:rPr>
                    <m:sty m:val="i"/>
                  </m:rPr>
                  <m:t>κ</m:t>
                </m:r>
              </m:e>
              <m:sub>
                <m:r>
                  <m:rPr>
                    <m:sty m:val="i"/>
                  </m:rPr>
                  <m:t>r</m:t>
                </m:r>
                <m:r>
                  <m:rPr>
                    <m:sty m:val="p"/>
                  </m:rPr>
                  <m:t>−</m:t>
                </m:r>
                <m:r>
                  <m:rPr>
                    <m:sty m:val="p"/>
                  </m:rPr>
                  <m:t>1</m:t>
                </m:r>
              </m:sub>
            </m:sSub>
          </m:e>
        </m:d>
      </m:oMath>
      <w:r>
        <w:rPr/>
        <w:t xml:space="preserve">.</w:t>
      </w:r>
    </w:p>
    <w:p>
      <w:pPr>
        <w:spacing w:after="220" w:lineRule="auto"/>
      </w:pPr>
      <w:r>
        <w:rPr>
          <w:rFonts w:eastAsia="Georgia" w:cs="Georgia" w:ascii="Georgia" w:hAnsi="Georgia"/>
        </w:rPr>
        <w:t xml:space="preserve">Dans tout ce sujet, on note «log» le logarithme à base 2. On utilisera exclusivement ce logarithme.</w:t>
      </w:r>
    </w:p>
    <w:p>
      <w:pPr>
        <w:spacing w:line="271" w:before="330" w:lineRule="auto"/>
      </w:pPr>
      <w:r>
        <w:rPr>
          <w:rFonts w:eastAsia="Georgia" w:cs="Georgia" w:ascii="Georgia" w:hAnsi="Georgia"/>
          <w:b/>
          <w:sz w:val="42"/>
        </w:rPr>
        <w:t xml:space="preserve">Partie I. Préliminaires</w:t>
      </w:r>
    </w:p>
    <w:p>
      <w:pPr>
        <w:spacing w:after="220" w:lineRule="auto"/>
      </w:pPr>
      <w:r>
        <w:rPr>
          <w:rFonts w:eastAsia="Georgia" w:cs="Georgia" w:ascii="Georgia" w:hAnsi="Georgia"/>
        </w:rPr>
        <w:t xml:space="preserve">On cherche à construire une structure de données pour représenter des sous-ensembles finis d'un ensemble </w:t>
      </w:r>
      <m:oMath>
        <m:r>
          <m:rPr>
            <m:sty m:val="i"/>
          </m:rPr>
          <m:t>U</m:t>
        </m:r>
      </m:oMath>
      <w:r>
        <w:rPr>
          <w:rFonts w:eastAsia="Georgia" w:cs="Georgia" w:ascii="Georgia" w:hAnsi="Georgia"/>
        </w:rPr>
        <w:t xml:space="preserve"> donné. L'ensemble </w:t>
      </w:r>
      <m:oMath>
        <m:r>
          <m:rPr>
            <m:sty m:val="i"/>
          </m:rPr>
          <m:t>U</m:t>
        </m:r>
      </m:oMath>
      <w:r>
        <w:rPr>
          <w:rFonts w:eastAsia="Georgia" w:cs="Georgia" w:ascii="Georgia" w:hAnsi="Georgia"/>
        </w:rPr>
        <w:t xml:space="preserve"> est supposé muni d'un ordre strict total noté &lt;, c'est-à-dire que, pour tous </w:t>
      </w:r>
      <m:oMath>
        <m:r>
          <m:rPr>
            <m:sty m:val="i"/>
          </m:rPr>
          <m:t>x</m:t>
        </m:r>
        <m:r>
          <m:rPr>
            <m:sty m:val="p"/>
          </m:rPr>
          <m:t>,</m:t>
        </m:r>
        <m:r>
          <m:rPr>
            <m:sty m:val="i"/>
          </m:rPr>
          <m:t>y</m:t>
        </m:r>
        <m:r>
          <m:rPr>
            <m:sty m:val="p"/>
          </m:rPr>
          <m:t>∈</m:t>
        </m:r>
        <m:r>
          <m:rPr>
            <m:sty m:val="i"/>
          </m:rPr>
          <m:t>U</m:t>
        </m:r>
      </m:oMath>
      <w:r>
        <w:rPr/>
        <w:t xml:space="preserve">, on a </w:t>
      </w:r>
      <m:oMath>
        <m:r>
          <m:rPr>
            <m:sty m:val="i"/>
          </m:rPr>
          <m:t>x</m:t>
        </m:r>
        <m:r>
          <m:rPr>
            <m:sty m:val="p"/>
          </m:rPr>
          <m:t>&lt;</m:t>
        </m:r>
        <m:r>
          <m:rPr>
            <m:sty m:val="i"/>
          </m:rPr>
          <m:t>y</m:t>
        </m:r>
      </m:oMath>
      <w:r>
        <w:rPr/>
        <w:t xml:space="preserve"> ou </w:t>
      </w:r>
      <m:oMath>
        <m:r>
          <m:rPr>
            <m:sty m:val="i"/>
          </m:rPr>
          <m:t>x</m:t>
        </m:r>
        <m:r>
          <m:rPr>
            <m:sty m:val="p"/>
          </m:rPr>
          <m:t>=</m:t>
        </m:r>
        <m:r>
          <m:rPr>
            <m:sty m:val="i"/>
          </m:rPr>
          <m:t>y</m:t>
        </m:r>
      </m:oMath>
      <w:r>
        <w:rPr/>
        <w:t xml:space="preserve"> ou </w:t>
      </w:r>
      <m:oMath>
        <m:r>
          <m:rPr>
            <m:sty m:val="i"/>
          </m:rPr>
          <m:t>y</m:t>
        </m:r>
        <m:r>
          <m:rPr>
            <m:sty m:val="p"/>
          </m:rPr>
          <m:t>&lt;</m:t>
        </m:r>
        <m:r>
          <m:rPr>
            <m:sty m:val="i"/>
          </m:rPr>
          <m:t>x</m:t>
        </m:r>
      </m:oMath>
      <w:r>
        <w:rPr>
          <w:rFonts w:eastAsia="Georgia" w:cs="Georgia" w:ascii="Georgia" w:hAnsi="Georgia"/>
        </w:rPr>
        <w:t xml:space="preserve">. On va utiliser des arbres binaires de recherche équilibrés pour représenter des sous-ensembles de </w:t>
      </w:r>
      <m:oMath>
        <m:r>
          <m:rPr>
            <m:sty m:val="i"/>
          </m:rPr>
          <m:t>U</m:t>
        </m:r>
      </m:oMath>
      <w:r>
        <w:rPr/>
        <w:t xml:space="preserve">.</w:t>
      </w:r>
    </w:p>
    <w:p>
      <w:pPr>
        <w:spacing w:after="220" w:lineRule="auto"/>
      </w:pPr>
      <w:r>
        <w:rPr>
          <w:rFonts w:eastAsia="Georgia" w:cs="Georgia" w:ascii="Georgia" w:hAnsi="Georgia"/>
        </w:rPr>
        <w:t xml:space="preserve">Arbres binaires. Un arbre binaire est défini récursivement de la manière suivante : soit comme l'arbre vide, noté </w:t>
      </w:r>
      <m:oMath>
        <m:r>
          <m:rPr>
            <m:sty m:val="p"/>
          </m:rPr>
          <m:t>⟩</m:t>
        </m:r>
      </m:oMath>
      <w:r>
        <w:rPr>
          <w:rFonts w:eastAsia="Georgia" w:cs="Georgia" w:ascii="Georgia" w:hAnsi="Georgia"/>
        </w:rPr>
        <w:t xml:space="preserve">, qui ne contient aucun nœud; soit comme un nœud, noté </w:t>
      </w:r>
      <m:oMath>
        <m:r>
          <m:rPr>
            <m:sty m:val="p"/>
          </m:rPr>
          <m:t>⟨</m:t>
        </m:r>
        <m:r>
          <m:rPr>
            <m:sty m:val="i"/>
          </m:rPr>
          <m:t>ℓ</m:t>
        </m:r>
        <m:r>
          <m:rPr>
            <m:sty m:val="p"/>
          </m:rPr>
          <m:t>,</m:t>
        </m:r>
        <m:r>
          <m:rPr>
            <m:sty m:val="i"/>
          </m:rPr>
          <m:t>x</m:t>
        </m:r>
        <m:r>
          <m:rPr>
            <m:sty m:val="p"/>
          </m:rPr>
          <m:t>,</m:t>
        </m:r>
        <m:r>
          <m:rPr>
            <m:sty m:val="i"/>
          </m:rPr>
          <m:t>r</m:t>
        </m:r>
        <m:r>
          <m:rPr>
            <m:sty m:val="p"/>
          </m:rPr>
          <m:t>⟩</m:t>
        </m:r>
      </m:oMath>
      <w:r>
        <w:rPr/>
        <w:t xml:space="preserve"> avec un sous-arbre gauche </w:t>
      </w:r>
      <m:oMath>
        <m:r>
          <m:rPr>
            <m:sty m:val="i"/>
          </m:rPr>
          <m:t>ℓ</m:t>
        </m:r>
      </m:oMath>
      <w:r>
        <w:rPr>
          <w:rFonts w:eastAsia="Georgia" w:cs="Georgia" w:ascii="Georgia" w:hAnsi="Georgia"/>
        </w:rPr>
        <w:t xml:space="preserve">, un élément </w:t>
      </w:r>
      <m:oMath>
        <m:r>
          <m:rPr>
            <m:sty m:val="i"/>
          </m:rPr>
          <m:t>x</m:t>
        </m:r>
        <m:r>
          <m:rPr>
            <m:sty m:val="p"/>
          </m:rPr>
          <m:t>∈</m:t>
        </m:r>
        <m:r>
          <m:rPr>
            <m:sty m:val="i"/>
          </m:rPr>
          <m:t>U</m:t>
        </m:r>
      </m:oMath>
      <w:r>
        <w:rPr>
          <w:rFonts w:eastAsia="Georgia" w:cs="Georgia" w:ascii="Georgia" w:hAnsi="Georgia"/>
        </w:rPr>
        <w:t xml:space="preserve"> à la racine et un sous-arbre droit </w:t>
      </w:r>
      <m:oMath>
        <m:r>
          <m:rPr>
            <m:sty m:val="i"/>
          </m:rPr>
          <m:t>r</m:t>
        </m:r>
      </m:oMath>
      <w:r>
        <w:rPr/>
        <w:t xml:space="preserve">. On dessine un arbre tel que </w:t>
      </w:r>
      <m:oMath>
        <m:r>
          <m:rPr>
            <m:sty m:val="p"/>
          </m:rPr>
          <m:t>⟨</m:t>
        </m:r>
        <m:r>
          <m:rPr>
            <m:sty m:val="p"/>
          </m:rPr>
          <m:t>⟨</m:t>
        </m:r>
        <m:r>
          <m:rPr>
            <m:sty m:val="p"/>
          </m:rPr>
          <m:t>⟩</m:t>
        </m:r>
        <m:r>
          <m:rPr>
            <m:sty m:val="p"/>
          </m:rPr>
          <m:t>,</m:t>
        </m:r>
        <m:r>
          <m:rPr>
            <m:sty m:val="i"/>
          </m:rPr>
          <m:t>w</m:t>
        </m:r>
        <m:r>
          <m:rPr>
            <m:sty m:val="p"/>
          </m:rPr>
          <m:t>,</m:t>
        </m:r>
        <m:r>
          <m:rPr>
            <m:sty m:val="p"/>
          </m:rPr>
          <m:t>⟨</m:t>
        </m:r>
        <m:r>
          <m:rPr>
            <m:sty m:val="p"/>
          </m:rPr>
          <m:t>⟨</m:t>
        </m:r>
        <m:r>
          <m:rPr>
            <m:sty m:val="p"/>
          </m:rPr>
          <m:t>⟩</m:t>
        </m:r>
        <m:r>
          <m:rPr>
            <m:sty m:val="p"/>
          </m:rPr>
          <m:t>,</m:t>
        </m:r>
        <m:r>
          <m:rPr>
            <m:sty m:val="i"/>
          </m:rPr>
          <m:t>x</m:t>
        </m:r>
        <m:r>
          <m:rPr>
            <m:sty m:val="p"/>
          </m:rPr>
          <m:t>,</m:t>
        </m:r>
        <m:r>
          <m:rPr>
            <m:sty m:val="p"/>
          </m:rPr>
          <m:t>⟨</m:t>
        </m:r>
        <m:r>
          <m:rPr>
            <m:sty m:val="p"/>
          </m:rPr>
          <m:t>⟩</m:t>
        </m:r>
        <m:r>
          <m:rPr>
            <m:sty m:val="p"/>
          </m:rPr>
          <m:t>⟩</m:t>
        </m:r>
        <m:r>
          <m:rPr>
            <m:sty m:val="p"/>
          </m:rPr>
          <m:t>⟩</m:t>
        </m:r>
        <m:r>
          <m:rPr>
            <m:sty m:val="p"/>
          </m:rPr>
          <m:t>,</m:t>
        </m:r>
        <m:r>
          <m:rPr>
            <m:sty m:val="i"/>
          </m:rPr>
          <m:t>y</m:t>
        </m:r>
        <m:r>
          <m:rPr>
            <m:sty m:val="p"/>
          </m:rPr>
          <m:t>,</m:t>
        </m:r>
        <m:r>
          <m:rPr>
            <m:sty m:val="p"/>
          </m:rPr>
          <m:t>⟨</m:t>
        </m:r>
        <m:r>
          <m:rPr>
            <m:sty m:val="p"/>
          </m:rPr>
          <m:t>⟨</m:t>
        </m:r>
        <m:r>
          <m:rPr>
            <m:sty m:val="p"/>
          </m:rPr>
          <m:t>⟩</m:t>
        </m:r>
        <m:r>
          <m:rPr>
            <m:sty m:val="p"/>
          </m:rPr>
          <m:t>,</m:t>
        </m:r>
        <m:r>
          <m:rPr>
            <m:sty m:val="i"/>
          </m:rPr>
          <m:t>z</m:t>
        </m:r>
        <m:r>
          <m:rPr>
            <m:sty m:val="p"/>
          </m:rPr>
          <m:t>,</m:t>
        </m:r>
        <m:r>
          <m:rPr>
            <m:sty m:val="p"/>
          </m:rPr>
          <m:t>⟨</m:t>
        </m:r>
        <m:r>
          <m:rPr>
            <m:sty m:val="p"/>
          </m:rPr>
          <m:t>⟩</m:t>
        </m:r>
        <m:r>
          <m:rPr>
            <m:sty m:val="p"/>
          </m:rPr>
          <m:t>⟩</m:t>
        </m:r>
        <m:r>
          <m:rPr>
            <m:sty m:val="p"/>
          </m:rPr>
          <m:t>⟩</m:t>
        </m:r>
      </m:oMath>
      <w:r>
        <w:rPr>
          <w:rFonts w:eastAsia="Georgia" w:cs="Georgia" w:ascii="Georgia" w:hAnsi="Georgia"/>
        </w:rPr>
        <w:t xml:space="preserve"> de la manière suivante</w:t>
      </w:r>
      <w:r>
        <w:rPr/>
        <w:br w:type="textWrapping"/>
      </w:r>
    </w:p>
    <w:p>
      <w:pPr>
        <w:spacing w:lineRule="auto"/>
        <w:jc w:val="center"/>
      </w:pPr>
      <w:r>
        <w:rPr/>
        <w:drawing>
          <wp:inline distB="0" distL="0" distR="0" distT="0">
            <wp:extent cx="1628775" cy="2162175"/>
            <wp:effectExtent b="0" l="0" r="0" t="0"/>
            <wp:docPr id="1" name="image-f4d2ed1fd4c065c678d92ed37d070cb2eb723f9f.jpg"/>
            <a:graphic>
              <a:graphicData uri="http://schemas.openxmlformats.org/drawingml/2006/picture">
                <pic:pic>
                  <pic:nvPicPr>
                    <pic:cNvPr id="1" name="image-f4d2ed1fd4c065c678d92ed37d070cb2eb723f9f.jpg" descr=""/>
                    <pic:cNvPicPr/>
                  </pic:nvPicPr>
                  <pic:blipFill>
                    <a:blip r:embed="rId5" cstate="print"/>
                    <a:srcRect b="0" l="0" r="0" t="0"/>
                    <a:stretch>
                      <a:fillRect/>
                    </a:stretch>
                  </pic:blipFill>
                  <pic:spPr>
                    <a:xfrm>
                      <a:off x="0" y="0"/>
                      <a:ext cx="1628775" cy="2162175"/>
                    </a:xfrm>
                    <a:prstGeom prst="rect"/>
                  </pic:spPr>
                </pic:pic>
              </a:graphicData>
            </a:graphic>
          </wp:inline>
        </w:drawing>
      </w:r>
    </w:p>
    <w:p>
      <w:pPr>
        <w:spacing w:after="220" w:lineRule="auto"/>
      </w:pPr>
      <w:r>
        <w:rPr/>
        <w:br w:type="textWrapping"/>
      </w:r>
      <w:r>
        <w:rPr/>
        <w:t xml:space="preserve">avec la racine (ici </w:t>
      </w:r>
      <m:oMath>
        <m:r>
          <m:rPr>
            <m:sty m:val="i"/>
          </m:rPr>
          <m:t>y</m:t>
        </m:r>
      </m:oMath>
      <w:r>
        <w:rPr>
          <w:rFonts w:eastAsia="Georgia" w:cs="Georgia" w:ascii="Georgia" w:hAnsi="Georgia"/>
        </w:rPr>
        <w:t xml:space="preserve"> ) en haut, reliée aux sous-arbres gauche et droit dessinés en-dessous. Les sous-arbres vides ne sont pas dessinés, mais les liaisons vers les sous-arbres vides le sont.</w:t>
      </w:r>
    </w:p>
    <w:p>
      <w:pPr>
        <w:spacing w:after="220" w:lineRule="auto"/>
      </w:pPr>
      <w:r>
        <w:rPr/>
        <w:t xml:space="preserve">On note </w:t>
      </w:r>
      <m:oMath>
        <m:r>
          <m:rPr>
            <m:sty m:val="i"/>
          </m:rPr>
          <m:t>n</m:t>
        </m:r>
        <m:r>
          <m:rPr>
            <m:sty m:val="p"/>
          </m:rPr>
          <m:t>(</m:t>
        </m:r>
        <m:r>
          <m:rPr>
            <m:sty m:val="i"/>
          </m:rPr>
          <m:t>t</m:t>
        </m:r>
        <m:r>
          <m:rPr>
            <m:sty m:val="p"/>
          </m:rPr>
          <m:t>)</m:t>
        </m:r>
      </m:oMath>
      <w:r>
        <w:rPr>
          <w:rFonts w:eastAsia="Georgia" w:cs="Georgia" w:ascii="Georgia" w:hAnsi="Georgia"/>
        </w:rPr>
        <w:t xml:space="preserve"> le nombre de nœuds et </w:t>
      </w:r>
      <m:oMath>
        <m:r>
          <m:rPr>
            <m:sty m:val="i"/>
          </m:rPr>
          <m:t>h</m:t>
        </m:r>
        <m:r>
          <m:rPr>
            <m:sty m:val="p"/>
          </m:rPr>
          <m:t>(</m:t>
        </m:r>
        <m:r>
          <m:rPr>
            <m:sty m:val="i"/>
          </m:rPr>
          <m:t>t</m:t>
        </m:r>
        <m:r>
          <m:rPr>
            <m:sty m:val="p"/>
          </m:rPr>
          <m:t>)</m:t>
        </m:r>
      </m:oMath>
      <w:r>
        <w:rPr/>
        <w:t xml:space="preserve"> la hauteur d'un arbre binaire </w:t>
      </w:r>
      <m:oMath>
        <m:r>
          <m:rPr>
            <m:sty m:val="i"/>
          </m:rPr>
          <m:t>t</m:t>
        </m:r>
      </m:oMath>
      <w:r>
        <w:rPr>
          <w:rFonts w:eastAsia="Georgia" w:cs="Georgia" w:ascii="Georgia" w:hAnsi="Georgia"/>
        </w:rPr>
        <w:t xml:space="preserve">, définis par</w:t>
      </w:r>
    </w:p>
    <w:p>
      <w:pPr>
        <w:spacing w:after="220" w:lineRule="auto"/>
      </w:pPr>
      <m:oMathPara>
        <m:oMath>
          <m:r>
            <m:rPr>
              <m:sty m:val="i"/>
            </m:rPr>
            <m:t>n</m:t>
          </m:r>
          <m:r>
            <m:rPr>
              <m:sty m:val="p"/>
            </m:rPr>
            <m:t>(</m:t>
          </m:r>
          <m:r>
            <m:rPr>
              <m:sty m:val="p"/>
            </m:rPr>
            <m:t>⟩</m:t>
          </m:r>
          <m:r>
            <m:rPr>
              <m:sty m:val="p"/>
            </m:rPr>
            <m:t>)</m:t>
          </m:r>
          <m:r>
            <m:rPr>
              <m:sty m:val="p"/>
            </m:rPr>
            <m:t>=</m:t>
          </m:r>
          <m:r>
            <m:rPr>
              <m:sty m:val="i"/>
            </m:rPr>
            <m:t>h</m:t>
          </m:r>
          <m:r>
            <m:rPr>
              <m:sty m:val="p"/>
            </m:rPr>
            <m:t>(</m:t>
          </m:r>
          <m:r>
            <m:rPr>
              <m:sty m:val="p"/>
            </m:rPr>
            <m:t>⟨</m:t>
          </m:r>
          <m:r>
            <m:rPr>
              <m:sty m:val="p"/>
            </m:rPr>
            <m:t>⟩</m:t>
          </m:r>
          <m:r>
            <m:rPr>
              <m:sty m:val="p"/>
            </m:rPr>
            <m:t>)</m:t>
          </m:r>
          <m:r>
            <m:rPr>
              <m:sty m:val="p"/>
            </m:rPr>
            <m:t>=</m:t>
          </m:r>
          <m:r>
            <m:rPr>
              <m:sty m:val="p"/>
            </m:rPr>
            <m:t>0</m:t>
          </m:r>
          <m:r>
            <m:rPr>
              <m:sty m:val="p"/>
            </m:rPr>
            <m:t>,</m:t>
          </m:r>
          <m:r>
            <m:rPr>
              <m:sty m:val="p"/>
            </m:rPr>
            <m:t xml:space="preserve"> </m:t>
          </m:r>
          <m:r>
            <m:rPr>
              <m:sty m:val="i"/>
            </m:rPr>
            <m:t>n</m:t>
          </m:r>
          <m:r>
            <m:rPr>
              <m:sty m:val="p"/>
            </m:rPr>
            <m:t>(</m:t>
          </m:r>
          <m:r>
            <m:rPr>
              <m:sty m:val="p"/>
            </m:rPr>
            <m:t>⟨</m:t>
          </m:r>
          <m:r>
            <m:rPr>
              <m:sty m:val="i"/>
            </m:rPr>
            <m:t>ℓ</m:t>
          </m:r>
          <m:r>
            <m:rPr>
              <m:sty m:val="p"/>
            </m:rPr>
            <m:t>,</m:t>
          </m:r>
          <m:r>
            <m:rPr>
              <m:sty m:val="i"/>
            </m:rPr>
            <m:t>x</m:t>
          </m:r>
          <m:r>
            <m:rPr>
              <m:sty m:val="p"/>
            </m:rPr>
            <m:t>,</m:t>
          </m:r>
          <m:r>
            <m:rPr>
              <m:sty m:val="i"/>
            </m:rPr>
            <m:t>r</m:t>
          </m:r>
          <m:r>
            <m:rPr>
              <m:sty m:val="p"/>
            </m:rPr>
            <m:t>⟩</m:t>
          </m:r>
          <m:r>
            <m:rPr>
              <m:sty m:val="p"/>
            </m:rPr>
            <m:t>)</m:t>
          </m:r>
          <m:r>
            <m:rPr>
              <m:sty m:val="p"/>
            </m:rPr>
            <m:t>=</m:t>
          </m:r>
          <m:r>
            <m:rPr>
              <m:sty m:val="p"/>
            </m:rPr>
            <m:t>1</m:t>
          </m:r>
          <m:r>
            <m:rPr>
              <m:sty m:val="p"/>
            </m:rPr>
            <m:t>+</m:t>
          </m:r>
          <m:r>
            <m:rPr>
              <m:sty m:val="i"/>
            </m:rPr>
            <m:t>n</m:t>
          </m:r>
          <m:r>
            <m:rPr>
              <m:sty m:val="p"/>
            </m:rPr>
            <m:t>(</m:t>
          </m:r>
          <m:r>
            <m:rPr>
              <m:sty m:val="i"/>
            </m:rPr>
            <m:t>ℓ</m:t>
          </m:r>
          <m:r>
            <m:rPr>
              <m:sty m:val="p"/>
            </m:rPr>
            <m:t>)</m:t>
          </m:r>
          <m:r>
            <m:rPr>
              <m:sty m:val="p"/>
            </m:rPr>
            <m:t>+</m:t>
          </m:r>
          <m:r>
            <m:rPr>
              <m:sty m:val="i"/>
            </m:rPr>
            <m:t>n</m:t>
          </m:r>
          <m:r>
            <m:rPr>
              <m:sty m:val="p"/>
            </m:rPr>
            <m:t>(</m:t>
          </m:r>
          <m:r>
            <m:rPr>
              <m:sty m:val="i"/>
            </m:rPr>
            <m:t>r</m:t>
          </m:r>
          <m:r>
            <m:rPr>
              <m:sty m:val="p"/>
            </m:rPr>
            <m:t>)</m:t>
          </m:r>
          <m:r>
            <m:rPr>
              <m:sty m:val="p"/>
            </m:rPr>
            <m:t xml:space="preserve"> </m:t>
          </m:r>
          <m:r>
            <m:rPr>
              <m:nor/>
            </m:rPr>
            <m:t> et </m:t>
          </m:r>
          <m:r>
            <m:rPr>
              <m:sty m:val="p"/>
            </m:rPr>
            <m:t xml:space="preserve"> </m:t>
          </m:r>
          <m:r>
            <m:rPr>
              <m:sty m:val="i"/>
            </m:rPr>
            <m:t>h</m:t>
          </m:r>
          <m:r>
            <m:rPr>
              <m:sty m:val="p"/>
            </m:rPr>
            <m:t>(</m:t>
          </m:r>
          <m:r>
            <m:rPr>
              <m:sty m:val="p"/>
            </m:rPr>
            <m:t>⟨</m:t>
          </m:r>
          <m:r>
            <m:rPr>
              <m:sty m:val="i"/>
            </m:rPr>
            <m:t>ℓ</m:t>
          </m:r>
          <m:r>
            <m:rPr>
              <m:sty m:val="p"/>
            </m:rPr>
            <m:t>,</m:t>
          </m:r>
          <m:r>
            <m:rPr>
              <m:sty m:val="i"/>
            </m:rPr>
            <m:t>x</m:t>
          </m:r>
          <m:r>
            <m:rPr>
              <m:sty m:val="p"/>
            </m:rPr>
            <m:t>,</m:t>
          </m:r>
          <m:r>
            <m:rPr>
              <m:sty m:val="i"/>
            </m:rPr>
            <m:t>r</m:t>
          </m:r>
          <m:r>
            <m:rPr>
              <m:sty m:val="p"/>
            </m:rPr>
            <m:t>⟩</m:t>
          </m:r>
          <m:r>
            <m:rPr>
              <m:sty m:val="p"/>
            </m:rPr>
            <m:t>)</m:t>
          </m:r>
          <m:r>
            <m:rPr>
              <m:sty m:val="p"/>
            </m:rPr>
            <m:t>=</m:t>
          </m:r>
          <m:r>
            <m:rPr>
              <m:sty m:val="p"/>
            </m:rPr>
            <m:t>1</m:t>
          </m:r>
          <m:r>
            <m:rPr>
              <m:sty m:val="p"/>
            </m:rPr>
            <m:t>+</m:t>
          </m:r>
          <m:r>
            <m:rPr>
              <m:sty m:val="p"/>
            </m:rPr>
            <m:t>max</m:t>
          </m:r>
          <m:r>
            <m:rPr>
              <m:sty m:val="p"/>
            </m:rPr>
            <m:t>(</m:t>
          </m:r>
          <m:r>
            <m:rPr>
              <m:sty m:val="i"/>
            </m:rPr>
            <m:t>h</m:t>
          </m:r>
          <m:r>
            <m:rPr>
              <m:sty m:val="p"/>
            </m:rPr>
            <m:t>(</m:t>
          </m:r>
          <m:r>
            <m:rPr>
              <m:sty m:val="i"/>
            </m:rPr>
            <m:t>ℓ</m:t>
          </m:r>
          <m:r>
            <m:rPr>
              <m:sty m:val="p"/>
            </m:rPr>
            <m:t>)</m:t>
          </m:r>
          <m:r>
            <m:rPr>
              <m:sty m:val="p"/>
            </m:rPr>
            <m:t>,</m:t>
          </m:r>
          <m:r>
            <m:rPr>
              <m:sty m:val="i"/>
            </m:rPr>
            <m:t>h</m:t>
          </m:r>
          <m:r>
            <m:rPr>
              <m:sty m:val="p"/>
            </m:rPr>
            <m:t>(</m:t>
          </m:r>
          <m:r>
            <m:rPr>
              <m:sty m:val="i"/>
            </m:rPr>
            <m:t>r</m:t>
          </m:r>
          <m:r>
            <m:rPr>
              <m:sty m:val="p"/>
            </m:rPr>
            <m:t>)</m:t>
          </m:r>
          <m:r>
            <m:rPr>
              <m:sty m:val="p"/>
            </m:rPr>
            <m:t>)</m:t>
          </m:r>
        </m:oMath>
      </m:oMathPara>
    </w:p>
    <w:p>
      <w:pPr>
        <w:spacing w:after="220" w:lineRule="auto"/>
      </w:pPr>
      <w:r>
        <w:rPr>
          <w:rFonts w:eastAsia="Georgia" w:cs="Georgia" w:ascii="Georgia" w:hAnsi="Georgia"/>
        </w:rPr>
        <w:t xml:space="preserve">On notera ici que, pour des raisons purement techniques, la hauteur de l'arbre vide est fixée à 0 contrairement au programme qui la fixe à -1 . Ainsi, pour l'arbre </w:t>
      </w:r>
      <m:oMath>
        <m:r>
          <m:rPr>
            <m:sty m:val="i"/>
          </m:rPr>
          <m:t>A</m:t>
        </m:r>
      </m:oMath>
      <w:r>
        <w:rPr/>
        <w:t xml:space="preserve"> pris en exemple ci-dessus, on a </w:t>
      </w:r>
      <m:oMath>
        <m:r>
          <m:rPr>
            <m:sty m:val="i"/>
          </m:rPr>
          <m:t>n</m:t>
        </m:r>
        <m:r>
          <m:rPr>
            <m:sty m:val="p"/>
          </m:rPr>
          <m:t>(</m:t>
        </m:r>
        <m:r>
          <m:rPr>
            <m:sty m:val="i"/>
          </m:rPr>
          <m:t>A</m:t>
        </m:r>
        <m:r>
          <m:rPr>
            <m:sty m:val="p"/>
          </m:rPr>
          <m:t>)</m:t>
        </m:r>
        <m:r>
          <m:rPr>
            <m:sty m:val="p"/>
          </m:rPr>
          <m:t>=</m:t>
        </m:r>
        <m:r>
          <m:rPr>
            <m:sty m:val="p"/>
          </m:rPr>
          <m:t>4</m:t>
        </m:r>
      </m:oMath>
      <w:r>
        <w:rPr/>
        <w:t xml:space="preserve"> et </w:t>
      </w:r>
      <m:oMath>
        <m:r>
          <m:rPr>
            <m:sty m:val="i"/>
          </m:rPr>
          <m:t>h</m:t>
        </m:r>
        <m:r>
          <m:rPr>
            <m:sty m:val="p"/>
          </m:rPr>
          <m:t>(</m:t>
        </m:r>
        <m:r>
          <m:rPr>
            <m:sty m:val="i"/>
          </m:rPr>
          <m:t>A</m:t>
        </m:r>
        <m:r>
          <m:rPr>
            <m:sty m:val="p"/>
          </m:rPr>
          <m:t>)</m:t>
        </m:r>
        <m:r>
          <m:rPr>
            <m:sty m:val="p"/>
          </m:rPr>
          <m:t>=</m:t>
        </m:r>
        <m:r>
          <m:rPr>
            <m:sty m:val="p"/>
          </m:rPr>
          <m:t>3</m:t>
        </m:r>
      </m:oMath>
      <w:r>
        <w:rPr/>
        <w:t xml:space="preserve">.</w:t>
      </w:r>
    </w:p>
    <w:p>
      <w:pPr>
        <w:spacing w:after="220" w:lineRule="auto"/>
      </w:pPr>
      <w:r>
        <w:rPr>
          <w:rFonts w:eastAsia="Georgia" w:cs="Georgia" w:ascii="Georgia" w:hAnsi="Georgia"/>
        </w:rPr>
        <w:t xml:space="preserve">Le parcours infixe d'un arbre binaire est une séquence d'éléments de </w:t>
      </w:r>
      <m:oMath>
        <m:r>
          <m:rPr>
            <m:sty m:val="i"/>
          </m:rPr>
          <m:t>U</m:t>
        </m:r>
      </m:oMath>
      <w:r>
        <w:rPr>
          <w:rFonts w:eastAsia="Georgia" w:cs="Georgia" w:ascii="Georgia" w:hAnsi="Georgia"/>
        </w:rPr>
        <w:t xml:space="preserve"> définie récursivement de la manière suivante :</w:t>
      </w:r>
    </w:p>
    <w:p>
      <w:pPr>
        <w:numPr>
          <w:ilvl w:val="0"/>
          <w:numId w:val="1"/>
        </w:numPr>
        <w:spacing w:lineRule="auto"/>
      </w:pPr>
      <w:r>
        <w:rPr/>
        <w:t xml:space="preserve">le parcours infixe de l'arbre vide </w:t>
      </w:r>
      <m:oMath>
        <m:r>
          <m:rPr>
            <m:sty m:val="p"/>
          </m:rPr>
          <m:t>⟩</m:t>
        </m:r>
      </m:oMath>
      <w:r>
        <w:rPr>
          <w:rFonts w:eastAsia="Georgia" w:cs="Georgia" w:ascii="Georgia" w:hAnsi="Georgia"/>
        </w:rPr>
        <w:t xml:space="preserve"> est la séquence vide;</w:t>
      </w:r>
    </w:p>
    <w:p>
      <w:pPr>
        <w:numPr>
          <w:ilvl w:val="0"/>
          <w:numId w:val="1"/>
        </w:numPr>
        <w:spacing w:lineRule="auto"/>
      </w:pPr>
      <w:r>
        <w:rPr/>
        <w:t xml:space="preserve">le parcours infixe d'un arbre </w:t>
      </w:r>
      <m:oMath>
        <m:r>
          <m:rPr>
            <m:sty m:val="p"/>
          </m:rPr>
          <m:t>⟨</m:t>
        </m:r>
        <m:r>
          <m:rPr>
            <m:sty m:val="i"/>
          </m:rPr>
          <m:t>ℓ</m:t>
        </m:r>
        <m:r>
          <m:rPr>
            <m:sty m:val="p"/>
          </m:rPr>
          <m:t>,</m:t>
        </m:r>
        <m:r>
          <m:rPr>
            <m:sty m:val="i"/>
          </m:rPr>
          <m:t>x</m:t>
        </m:r>
        <m:r>
          <m:rPr>
            <m:sty m:val="p"/>
          </m:rPr>
          <m:t>,</m:t>
        </m:r>
        <m:r>
          <m:rPr>
            <m:sty m:val="i"/>
          </m:rPr>
          <m:t>r</m:t>
        </m:r>
        <m:r>
          <m:rPr>
            <m:sty m:val="p"/>
          </m:rPr>
          <m:t>⟩</m:t>
        </m:r>
      </m:oMath>
      <w:r>
        <w:rPr>
          <w:rFonts w:eastAsia="Georgia" w:cs="Georgia" w:ascii="Georgia" w:hAnsi="Georgia"/>
        </w:rPr>
        <w:t xml:space="preserve"> est la concaténation, dans cet ordre, du parcours infixe de l'arbre </w:t>
      </w:r>
      <m:oMath>
        <m:r>
          <m:rPr>
            <m:sty m:val="i"/>
          </m:rPr>
          <m:t>ℓ</m:t>
        </m:r>
      </m:oMath>
      <w:r>
        <w:rPr>
          <w:rFonts w:eastAsia="Georgia" w:cs="Georgia" w:ascii="Georgia" w:hAnsi="Georgia"/>
        </w:rPr>
        <w:t xml:space="preserve">, de l'élément </w:t>
      </w:r>
      <m:oMath>
        <m:r>
          <m:rPr>
            <m:sty m:val="i"/>
          </m:rPr>
          <m:t>x</m:t>
        </m:r>
      </m:oMath>
      <w:r>
        <w:rPr/>
        <w:t xml:space="preserve"> et du parcours infixe de l'arbre </w:t>
      </w:r>
      <m:oMath>
        <m:r>
          <m:rPr>
            <m:sty m:val="i"/>
          </m:rPr>
          <m:t>r</m:t>
        </m:r>
      </m:oMath>
      <w:r>
        <w:rPr/>
        <w:t xml:space="preserve">.</w:t>
      </w:r>
      <w:r>
        <w:rPr/>
        <w:br w:type="textWrapping"/>
      </w:r>
      <w:r>
        <w:rPr>
          <w:rFonts w:eastAsia="Georgia" w:cs="Georgia" w:ascii="Georgia" w:hAnsi="Georgia"/>
        </w:rPr>
        <w:t xml:space="preserve">Ainsi, le parcours infixe de l'arbre précédent est la séquence </w:t>
      </w:r>
      <m:oMath>
        <m:r>
          <m:rPr>
            <m:sty m:val="i"/>
          </m:rPr>
          <m:t>w</m:t>
        </m:r>
        <m:r>
          <m:rPr>
            <m:sty m:val="p"/>
          </m:rPr>
          <m:t>,</m:t>
        </m:r>
        <m:r>
          <m:rPr>
            <m:sty m:val="i"/>
          </m:rPr>
          <m:t>x</m:t>
        </m:r>
        <m:r>
          <m:rPr>
            <m:sty m:val="p"/>
          </m:rPr>
          <m:t>,</m:t>
        </m:r>
        <m:r>
          <m:rPr>
            <m:sty m:val="i"/>
          </m:rPr>
          <m:t>y</m:t>
        </m:r>
        <m:r>
          <m:rPr>
            <m:sty m:val="p"/>
          </m:rPr>
          <m:t>,</m:t>
        </m:r>
        <m:r>
          <m:rPr>
            <m:sty m:val="i"/>
          </m:rPr>
          <m:t>z</m:t>
        </m:r>
      </m:oMath>
      <w:r>
        <w:rPr/>
        <w:t xml:space="preserve">.</w:t>
      </w:r>
      <w:r>
        <w:rPr/>
        <w:br w:type="textWrapping"/>
      </w:r>
      <w:r>
        <w:rPr/>
        <w:t xml:space="preserve">Un arbre binaire </w:t>
      </w:r>
      <m:oMath>
        <m:r>
          <m:rPr>
            <m:sty m:val="i"/>
          </m:rPr>
          <m:t>t</m:t>
        </m:r>
      </m:oMath>
      <w:r>
        <w:rPr>
          <w:rFonts w:eastAsia="Georgia" w:cs="Georgia" w:ascii="Georgia" w:hAnsi="Georgia"/>
        </w:rPr>
        <w:t xml:space="preserve"> est un arbre binaire de recherche si la séquence de ses éléments donnée par un parcours infixe est triée par ordre strictement croissant. En particulier, un élément n'apparaît qu'au plus une fois dans cette séquence. Tous les arbres binaires manipulés dans ce sujet seront toujours des arbres binaires de recherche.</w:t>
      </w:r>
    </w:p>
    <w:p>
      <w:pPr>
        <w:spacing w:after="220" w:lineRule="auto"/>
      </w:pPr>
      <w:r>
        <w:rPr>
          <w:rFonts w:eastAsia="Georgia" w:cs="Georgia" w:ascii="Georgia" w:hAnsi="Georgia"/>
        </w:rPr>
        <w:t xml:space="preserve">Question 1. Combien y a-t-il d'arbres binaires de recherche contenant exactement les trois éléments </w:t>
      </w:r>
      <m:oMath>
        <m:r>
          <m:rPr>
            <m:sty m:val="i"/>
          </m:rPr>
          <m:t>x</m:t>
        </m:r>
        <m:r>
          <m:rPr>
            <m:sty m:val="p"/>
          </m:rPr>
          <m:t>,</m:t>
        </m:r>
        <m:r>
          <m:rPr>
            <m:sty m:val="i"/>
          </m:rPr>
          <m:t>y</m:t>
        </m:r>
      </m:oMath>
      <w:r>
        <w:rPr/>
        <w:t xml:space="preserve"> et </w:t>
      </w:r>
      <m:oMath>
        <m:r>
          <m:rPr>
            <m:sty m:val="i"/>
          </m:rPr>
          <m:t>z</m:t>
        </m:r>
      </m:oMath>
      <w:r>
        <w:rPr/>
        <w:t xml:space="preserve">, avec </w:t>
      </w:r>
      <m:oMath>
        <m:r>
          <m:rPr>
            <m:sty m:val="i"/>
          </m:rPr>
          <m:t>x</m:t>
        </m:r>
        <m:r>
          <m:rPr>
            <m:sty m:val="p"/>
          </m:rPr>
          <m:t>&lt;</m:t>
        </m:r>
        <m:r>
          <m:rPr>
            <m:sty m:val="i"/>
          </m:rPr>
          <m:t>y</m:t>
        </m:r>
        <m:r>
          <m:rPr>
            <m:sty m:val="p"/>
          </m:rPr>
          <m:t>&lt;</m:t>
        </m:r>
        <m:r>
          <m:rPr>
            <m:sty m:val="i"/>
          </m:rPr>
          <m:t>z</m:t>
        </m:r>
      </m:oMath>
      <w:r>
        <w:rPr/>
        <w:t xml:space="preserve"> ? Les dessiner.</w:t>
      </w:r>
    </w:p>
    <w:p>
      <w:pPr>
        <w:spacing w:after="220" w:lineRule="auto"/>
      </w:pPr>
      <w:r>
        <w:rPr/>
        <w:t xml:space="preserve">Question 2. Montrer qu'un arbre </w:t>
      </w:r>
      <m:oMath>
        <m:r>
          <m:rPr>
            <m:sty m:val="i"/>
          </m:rPr>
          <m:t>t</m:t>
        </m:r>
      </m:oMath>
      <w:r>
        <w:rPr/>
        <w:t xml:space="preserve"> est un arbre binaire de recherche si et seulement si </w:t>
      </w:r>
      <m:oMath>
        <m:r>
          <m:rPr>
            <m:sty m:val="i"/>
          </m:rPr>
          <m:t>t</m:t>
        </m:r>
      </m:oMath>
      <w:r>
        <w:rPr/>
        <w:t xml:space="preserve"> est l'arbre vide ou si </w:t>
      </w:r>
      <m:oMath>
        <m:r>
          <m:rPr>
            <m:sty m:val="i"/>
          </m:rPr>
          <m:t>t</m:t>
        </m:r>
      </m:oMath>
      <w:r>
        <w:rPr/>
        <w:t xml:space="preserve"> est un arbre </w:t>
      </w:r>
      <m:oMath>
        <m:r>
          <m:rPr>
            <m:sty m:val="p"/>
          </m:rPr>
          <m:t>⟨</m:t>
        </m:r>
        <m:r>
          <m:rPr>
            <m:sty m:val="i"/>
          </m:rPr>
          <m:t>ℓ</m:t>
        </m:r>
        <m:r>
          <m:rPr>
            <m:sty m:val="p"/>
          </m:rPr>
          <m:t>,</m:t>
        </m:r>
        <m:r>
          <m:rPr>
            <m:sty m:val="i"/>
          </m:rPr>
          <m:t>x</m:t>
        </m:r>
        <m:r>
          <m:rPr>
            <m:sty m:val="p"/>
          </m:rPr>
          <m:t>,</m:t>
        </m:r>
        <m:r>
          <m:rPr>
            <m:sty m:val="i"/>
          </m:rPr>
          <m:t>r</m:t>
        </m:r>
        <m:r>
          <m:rPr>
            <m:sty m:val="p"/>
          </m:rPr>
          <m:t>⟩</m:t>
        </m:r>
      </m:oMath>
      <w:r>
        <w:rPr/>
        <w:t xml:space="preserve"> avec </w:t>
      </w:r>
      <m:oMath>
        <m:r>
          <m:rPr>
            <m:sty m:val="i"/>
          </m:rPr>
          <m:t>ℓ</m:t>
        </m:r>
      </m:oMath>
      <w:r>
        <w:rPr/>
        <w:t xml:space="preserve"> et </w:t>
      </w:r>
      <m:oMath>
        <m:r>
          <m:rPr>
            <m:sty m:val="i"/>
          </m:rPr>
          <m:t>r</m:t>
        </m:r>
      </m:oMath>
      <w:r>
        <w:rPr>
          <w:rFonts w:eastAsia="Georgia" w:cs="Georgia" w:ascii="Georgia" w:hAnsi="Georgia"/>
        </w:rPr>
        <w:t xml:space="preserve"> des arbres binaires de recherche où tous les éléments de </w:t>
      </w:r>
      <m:oMath>
        <m:r>
          <m:rPr>
            <m:sty m:val="i"/>
          </m:rPr>
          <m:t>ℓ</m:t>
        </m:r>
      </m:oMath>
      <w:r>
        <w:rPr>
          <w:rFonts w:eastAsia="Georgia" w:cs="Georgia" w:ascii="Georgia" w:hAnsi="Georgia"/>
        </w:rPr>
        <w:t xml:space="preserve"> sont strictement inférieurs à </w:t>
      </w:r>
      <m:oMath>
        <m:r>
          <m:rPr>
            <m:sty m:val="i"/>
          </m:rPr>
          <m:t>x</m:t>
        </m:r>
      </m:oMath>
      <w:r>
        <w:rPr>
          <w:rFonts w:eastAsia="Georgia" w:cs="Georgia" w:ascii="Georgia" w:hAnsi="Georgia"/>
        </w:rPr>
        <w:t xml:space="preserve"> et tous les éléments de </w:t>
      </w:r>
      <m:oMath>
        <m:r>
          <m:rPr>
            <m:sty m:val="i"/>
          </m:rPr>
          <m:t>r</m:t>
        </m:r>
      </m:oMath>
      <w:r>
        <w:rPr>
          <w:rFonts w:eastAsia="Georgia" w:cs="Georgia" w:ascii="Georgia" w:hAnsi="Georgia"/>
        </w:rPr>
        <w:t xml:space="preserve"> sont strictement supérieurs à </w:t>
      </w:r>
      <m:oMath>
        <m:r>
          <m:rPr>
            <m:sty m:val="i"/>
          </m:rPr>
          <m:t>x</m:t>
        </m:r>
      </m:oMath>
      <w:r>
        <w:rPr/>
        <w:t xml:space="preserve">.</w:t>
      </w:r>
    </w:p>
    <w:p>
      <w:pPr>
        <w:spacing w:after="220" w:lineRule="auto"/>
      </w:pPr>
      <w:r>
        <w:rPr>
          <w:rFonts w:eastAsia="Georgia" w:cs="Georgia" w:ascii="Georgia" w:hAnsi="Georgia"/>
        </w:rPr>
        <w:t xml:space="preserve">Arbres AVL. Pour équilibrer nos arbres binaires de recherche, on va imposer une condition supplémentaire : pour tout nœud </w:t>
      </w:r>
      <m:oMath>
        <m:r>
          <m:rPr>
            <m:sty m:val="p"/>
          </m:rPr>
          <m:t>⟨</m:t>
        </m:r>
        <m:r>
          <m:rPr>
            <m:sty m:val="i"/>
          </m:rPr>
          <m:t>ℓ</m:t>
        </m:r>
        <m:r>
          <m:rPr>
            <m:sty m:val="p"/>
          </m:rPr>
          <m:t>,</m:t>
        </m:r>
        <m:r>
          <m:rPr>
            <m:sty m:val="i"/>
          </m:rPr>
          <m:t>x</m:t>
        </m:r>
        <m:r>
          <m:rPr>
            <m:sty m:val="p"/>
          </m:rPr>
          <m:t>,</m:t>
        </m:r>
        <m:r>
          <m:rPr>
            <m:sty m:val="i"/>
          </m:rPr>
          <m:t>r</m:t>
        </m:r>
        <m:r>
          <m:rPr>
            <m:sty m:val="p"/>
          </m:rPr>
          <m:t>⟩</m:t>
        </m:r>
      </m:oMath>
      <w:r>
        <w:rPr/>
        <w:t xml:space="preserve">, on a</w:t>
      </w:r>
    </w:p>
    <w:p>
      <w:pPr>
        <w:spacing w:after="220" w:lineRule="auto"/>
      </w:pPr>
      <m:oMathPara>
        <m:oMath>
          <m:r>
            <m:rPr>
              <m:sty m:val="p"/>
            </m:rPr>
            <m:t>|</m:t>
          </m:r>
          <m:r>
            <m:rPr>
              <m:sty m:val="i"/>
            </m:rPr>
            <m:t>h</m:t>
          </m:r>
          <m:r>
            <m:rPr>
              <m:sty m:val="p"/>
            </m:rPr>
            <m:t>(</m:t>
          </m:r>
          <m:r>
            <m:rPr>
              <m:sty m:val="i"/>
            </m:rPr>
            <m:t>ℓ</m:t>
          </m:r>
          <m:r>
            <m:rPr>
              <m:sty m:val="p"/>
            </m:rPr>
            <m:t>)</m:t>
          </m:r>
          <m:r>
            <m:rPr>
              <m:sty m:val="p"/>
            </m:rPr>
            <m:t>−</m:t>
          </m:r>
          <m:r>
            <m:rPr>
              <m:sty m:val="i"/>
            </m:rPr>
            <m:t>h</m:t>
          </m:r>
          <m:r>
            <m:rPr>
              <m:sty m:val="p"/>
            </m:rPr>
            <m:t>(</m:t>
          </m:r>
          <m:r>
            <m:rPr>
              <m:sty m:val="i"/>
            </m:rPr>
            <m:t>r</m:t>
          </m:r>
          <m:r>
            <m:rPr>
              <m:sty m:val="p"/>
            </m:rPr>
            <m:t>)</m:t>
          </m:r>
          <m:r>
            <m:rPr>
              <m:sty m:val="p"/>
            </m:rPr>
            <m:t>|</m:t>
          </m:r>
          <m:r>
            <m:rPr>
              <m:sty m:val="p"/>
            </m:rPr>
            <m:t>≤</m:t>
          </m:r>
          <m:r>
            <m:rPr>
              <m:sty m:val="p"/>
            </m:rPr>
            <m:t>1</m:t>
          </m:r>
        </m:oMath>
      </m:oMathPara>
    </w:p>
    <w:p>
      <w:pPr>
        <w:spacing w:after="220" w:lineRule="auto"/>
      </w:pPr>
      <w:r>
        <w:rPr/>
        <w:t xml:space="preserve">De tels arbres sont dits AVL (du nom de leurs auteurs, Adelson-Velsky et Landis). Ainsi, dans les deux arbres ci-dessous,</w:t>
      </w:r>
      <w:r>
        <w:rPr/>
        <w:br w:type="textWrapping"/>
      </w:r>
    </w:p>
    <w:p>
      <w:pPr>
        <w:spacing w:lineRule="auto"/>
        <w:jc w:val="center"/>
      </w:pPr>
      <w:r>
        <w:rPr/>
        <w:drawing>
          <wp:inline distB="0" distL="0" distR="0" distT="0">
            <wp:extent cx="4524375" cy="2095500"/>
            <wp:effectExtent b="0" l="0" r="0" t="0"/>
            <wp:docPr id="2" name="image-c4d55e08e4f9a893a44b0315fa27c690bc640402.jpg"/>
            <a:graphic>
              <a:graphicData uri="http://schemas.openxmlformats.org/drawingml/2006/picture">
                <pic:pic>
                  <pic:nvPicPr>
                    <pic:cNvPr id="2" name="image-c4d55e08e4f9a893a44b0315fa27c690bc640402.jpg" descr=""/>
                    <pic:cNvPicPr/>
                  </pic:nvPicPr>
                  <pic:blipFill>
                    <a:blip r:embed="rId6" cstate="print"/>
                    <a:srcRect b="0" l="0" r="0" t="0"/>
                    <a:stretch>
                      <a:fillRect/>
                    </a:stretch>
                  </pic:blipFill>
                  <pic:spPr>
                    <a:xfrm>
                      <a:off x="0" y="0"/>
                      <a:ext cx="4524375" cy="2095500"/>
                    </a:xfrm>
                    <a:prstGeom prst="rect"/>
                  </pic:spPr>
                </pic:pic>
              </a:graphicData>
            </a:graphic>
          </wp:inline>
        </w:drawing>
      </w:r>
    </w:p>
    <w:p>
      <w:pPr>
        <w:spacing w:after="220" w:lineRule="auto"/>
      </w:pPr>
      <w:r>
        <w:rPr/>
        <w:br w:type="textWrapping"/>
      </w:r>
      <w:r>
        <w:rPr/>
        <w:t xml:space="preserve">celui de gauche est un AVL mais celui de droite n'en est pas un (en supposant </w:t>
      </w:r>
      <m:oMath>
        <m:r>
          <m:rPr>
            <m:sty m:val="i"/>
          </m:rPr>
          <m:t>w</m:t>
        </m:r>
        <m:r>
          <m:rPr>
            <m:sty m:val="p"/>
          </m:rPr>
          <m:t>&lt;</m:t>
        </m:r>
        <m:r>
          <m:rPr>
            <m:sty m:val="i"/>
          </m:rPr>
          <m:t>x</m:t>
        </m:r>
        <m:r>
          <m:rPr>
            <m:sty m:val="p"/>
          </m:rPr>
          <m:t>&lt;</m:t>
        </m:r>
        <m:r>
          <m:rPr>
            <m:sty m:val="i"/>
          </m:rPr>
          <m:t>y</m:t>
        </m:r>
        <m:r>
          <m:rPr>
            <m:sty m:val="p"/>
          </m:rPr>
          <m:t>&lt;</m:t>
        </m:r>
        <m:r>
          <m:rPr>
            <m:sty m:val="i"/>
          </m:rPr>
          <m:t>z</m:t>
        </m:r>
      </m:oMath>
      <w:r>
        <w:rPr/>
        <w:t xml:space="preserve"> par ailleurs).</w:t>
      </w:r>
    </w:p>
    <w:p>
      <w:pPr>
        <w:spacing w:after="220" w:lineRule="auto"/>
      </w:pPr>
      <w:r>
        <w:rPr>
          <w:rFonts w:eastAsia="Georgia" w:cs="Georgia" w:ascii="Georgia" w:hAnsi="Georgia"/>
        </w:rPr>
        <w:t xml:space="preserve">Question 3. Combien y a-t-il d'arbres AVL contenant exactement les trois éléments </w:t>
      </w:r>
      <m:oMath>
        <m:r>
          <m:rPr>
            <m:sty m:val="i"/>
          </m:rPr>
          <m:t>x</m:t>
        </m:r>
        <m:r>
          <m:rPr>
            <m:sty m:val="p"/>
          </m:rPr>
          <m:t>,</m:t>
        </m:r>
        <m:r>
          <m:rPr>
            <m:sty m:val="i"/>
          </m:rPr>
          <m:t>y</m:t>
        </m:r>
      </m:oMath>
      <w:r>
        <w:rPr/>
        <w:t xml:space="preserve"> et </w:t>
      </w:r>
      <m:oMath>
        <m:r>
          <m:rPr>
            <m:sty m:val="i"/>
          </m:rPr>
          <m:t>z</m:t>
        </m:r>
      </m:oMath>
      <w:r>
        <w:rPr/>
        <w:t xml:space="preserve">, avec </w:t>
      </w:r>
      <m:oMath>
        <m:r>
          <m:rPr>
            <m:sty m:val="i"/>
          </m:rPr>
          <m:t>x</m:t>
        </m:r>
        <m:r>
          <m:rPr>
            <m:sty m:val="p"/>
          </m:rPr>
          <m:t>&lt;</m:t>
        </m:r>
        <m:r>
          <m:rPr>
            <m:sty m:val="i"/>
          </m:rPr>
          <m:t>y</m:t>
        </m:r>
        <m:r>
          <m:rPr>
            <m:sty m:val="p"/>
          </m:rPr>
          <m:t>&lt;</m:t>
        </m:r>
        <m:r>
          <m:rPr>
            <m:sty m:val="i"/>
          </m:rPr>
          <m:t>z</m:t>
        </m:r>
      </m:oMath>
      <w:r>
        <w:rPr>
          <w:rFonts w:eastAsia="Georgia" w:cs="Georgia" w:ascii="Georgia" w:hAnsi="Georgia"/>
        </w:rPr>
        <w:t xml:space="preserve"> ? Les dessiner. Même question avec les quatre éléments </w:t>
      </w:r>
      <m:oMath>
        <m:r>
          <m:rPr>
            <m:sty m:val="i"/>
          </m:rPr>
          <m:t>w</m:t>
        </m:r>
        <m:r>
          <m:rPr>
            <m:sty m:val="p"/>
          </m:rPr>
          <m:t>&lt;</m:t>
        </m:r>
        <m:r>
          <m:rPr>
            <m:sty m:val="i"/>
          </m:rPr>
          <m:t>x</m:t>
        </m:r>
        <m:r>
          <m:rPr>
            <m:sty m:val="p"/>
          </m:rPr>
          <m:t>&lt;</m:t>
        </m:r>
        <m:r>
          <m:rPr>
            <m:sty m:val="i"/>
          </m:rPr>
          <m:t>y</m:t>
        </m:r>
        <m:r>
          <m:rPr>
            <m:sty m:val="p"/>
          </m:rPr>
          <m:t>&lt;</m:t>
        </m:r>
        <m:r>
          <m:rPr>
            <m:sty m:val="i"/>
          </m:rPr>
          <m:t>z</m:t>
        </m:r>
      </m:oMath>
      <w:r>
        <w:rPr>
          <w:rFonts w:eastAsia="Georgia" w:cs="Georgia" w:ascii="Georgia" w:hAnsi="Georgia"/>
        </w:rPr>
        <w:t xml:space="preserve">. Justifier les réponses.</w:t>
      </w:r>
    </w:p>
    <w:p>
      <w:pPr>
        <w:spacing w:after="220" w:lineRule="auto"/>
      </w:pPr>
      <w:r>
        <w:rPr/>
        <w:t xml:space="preserve">Question 4. Montrer que pour tout AVL </w:t>
      </w:r>
      <m:oMath>
        <m:r>
          <m:rPr>
            <m:sty m:val="i"/>
          </m:rPr>
          <m:t>t</m:t>
        </m:r>
      </m:oMath>
      <w:r>
        <w:rPr/>
        <w:t xml:space="preserve">, on a </w:t>
      </w:r>
      <m:oMath>
        <m:r>
          <m:rPr>
            <m:sty m:val="i"/>
          </m:rPr>
          <m:t>h</m:t>
        </m:r>
        <m:r>
          <m:rPr>
            <m:sty m:val="p"/>
          </m:rPr>
          <m:t>(</m:t>
        </m:r>
        <m:r>
          <m:rPr>
            <m:sty m:val="i"/>
          </m:rPr>
          <m:t>t</m:t>
        </m:r>
        <m:r>
          <m:rPr>
            <m:sty m:val="p"/>
          </m:rPr>
          <m:t>)</m:t>
        </m:r>
        <m:r>
          <m:rPr>
            <m:sty m:val="p"/>
          </m:rPr>
          <m:t>≤</m:t>
        </m:r>
        <m:r>
          <m:rPr>
            <m:sty m:val="p"/>
          </m:rPr>
          <m:t>2</m:t>
        </m:r>
        <m:r>
          <m:rPr>
            <m:sty m:val="p"/>
          </m:rPr>
          <m:t>log</m:t>
        </m:r>
        <m:r>
          <m:rPr>
            <m:sty m:val="p"/>
          </m:rPr>
          <m:t>⁡</m:t>
        </m:r>
        <m:r>
          <m:rPr>
            <m:sty m:val="p"/>
          </m:rPr>
          <m:t>(</m:t>
        </m:r>
        <m:r>
          <m:rPr>
            <m:sty m:val="i"/>
          </m:rPr>
          <m:t>n</m:t>
        </m:r>
        <m:r>
          <m:rPr>
            <m:sty m:val="p"/>
          </m:rPr>
          <m:t>(</m:t>
        </m:r>
        <m:r>
          <m:rPr>
            <m:sty m:val="i"/>
          </m:rPr>
          <m:t>t</m:t>
        </m:r>
        <m:r>
          <m:rPr>
            <m:sty m:val="p"/>
          </m:rPr>
          <m:t>)</m:t>
        </m:r>
        <m:r>
          <m:rPr>
            <m:sty m:val="p"/>
          </m:rPr>
          <m:t>+</m:t>
        </m:r>
        <m:r>
          <m:rPr>
            <m:sty m:val="p"/>
          </m:rPr>
          <m:t>1</m:t>
        </m:r>
        <m:r>
          <m:rPr>
            <m:sty m:val="p"/>
          </m:rPr>
          <m:t>)</m:t>
        </m:r>
      </m:oMath>
      <w:r>
        <w:rPr>
          <w:rFonts w:eastAsia="Georgia" w:cs="Georgia" w:ascii="Georgia" w:hAnsi="Georgia"/>
        </w:rPr>
        <w:t xml:space="preserve">. Indication : on pourra considérer </w:t>
      </w:r>
      <m:oMath>
        <m:sSub>
          <m:sSubPr/>
          <m:e>
            <m:r>
              <m:rPr>
                <m:sty m:val="i"/>
              </m:rPr>
              <m:t>N</m:t>
            </m:r>
          </m:e>
          <m:sub>
            <m:r>
              <m:rPr>
                <m:sty m:val="i"/>
              </m:rPr>
              <m:t>h</m:t>
            </m:r>
          </m:sub>
        </m:sSub>
      </m:oMath>
      <w:r>
        <w:rPr>
          <w:rFonts w:eastAsia="Georgia" w:cs="Georgia" w:ascii="Georgia" w:hAnsi="Georgia"/>
        </w:rPr>
        <w:t xml:space="preserve">, le nombre minimal de nœuds d'un AVL de hauteur </w:t>
      </w:r>
      <m:oMath>
        <m:r>
          <m:rPr>
            <m:sty m:val="i"/>
          </m:rPr>
          <m:t>h</m:t>
        </m:r>
      </m:oMath>
      <w:r>
        <w:rPr>
          <w:rFonts w:eastAsia="Georgia" w:cs="Georgia" w:ascii="Georgia" w:hAnsi="Georgia"/>
        </w:rPr>
        <w:t xml:space="preserve">, et minorer cette quantité en fonction de </w:t>
      </w:r>
      <m:oMath>
        <m:r>
          <m:rPr>
            <m:sty m:val="i"/>
          </m:rPr>
          <m:t>h</m:t>
        </m:r>
      </m:oMath>
      <w:r>
        <w:rPr/>
        <w:t xml:space="preserve">.</w:t>
      </w:r>
    </w:p>
    <w:p>
      <w:pPr>
        <w:spacing w:after="220" w:lineRule="auto"/>
      </w:pPr>
      <w:r>
        <w:rPr>
          <w:rFonts w:eastAsia="Georgia" w:cs="Georgia" w:ascii="Georgia" w:hAnsi="Georgia"/>
        </w:rPr>
        <w:t xml:space="preserve">Mise en œuvre en OCaml. On suppose que les éléments de </w:t>
      </w:r>
      <m:oMath>
        <m:r>
          <m:rPr>
            <m:sty m:val="i"/>
          </m:rPr>
          <m:t>U</m:t>
        </m:r>
      </m:oMath>
      <w:r>
        <w:rPr>
          <w:rFonts w:eastAsia="Georgia" w:cs="Georgia" w:ascii="Georgia" w:hAnsi="Georgia"/>
        </w:rPr>
        <w:t xml:space="preserve"> sont représentés par un type OCaml elt, qui n'est pas précisé pour l'instant. Pour deux éléments </w:t>
      </w:r>
      <m:oMath>
        <m:r>
          <m:rPr>
            <m:sty m:val="i"/>
          </m:rPr>
          <m:t>x</m:t>
        </m:r>
      </m:oMath>
      <w:r>
        <w:rPr/>
        <w:t xml:space="preserve"> et </w:t>
      </w:r>
      <m:oMath>
        <m:r>
          <m:rPr>
            <m:sty m:val="i"/>
          </m:rPr>
          <m:t>y</m:t>
        </m:r>
      </m:oMath>
      <w:r>
        <w:rPr>
          <w:rFonts w:eastAsia="Georgia" w:cs="Georgia" w:ascii="Georgia" w:hAnsi="Georgia"/>
        </w:rPr>
        <w:t xml:space="preserve"> donnés, on peut tester si </w:t>
      </w:r>
      <m:oMath>
        <m:r>
          <m:rPr>
            <m:sty m:val="i"/>
          </m:rPr>
          <m:t>x</m:t>
        </m:r>
        <m:r>
          <m:rPr>
            <m:sty m:val="p"/>
          </m:rPr>
          <m:t>=</m:t>
        </m:r>
        <m:r>
          <m:rPr>
            <m:sty m:val="i"/>
          </m:rPr>
          <m:t>y</m:t>
        </m:r>
      </m:oMath>
      <w:r>
        <w:rPr/>
        <w:t xml:space="preserve"> avec eq </w:t>
      </w:r>
      <m:oMath>
        <m:r>
          <m:rPr>
            <m:sty m:val="i"/>
          </m:rPr>
          <m:t>x</m:t>
        </m:r>
        <m:r>
          <m:rPr>
            <m:sty m:val="i"/>
          </m:rPr>
          <m:t>y</m:t>
        </m:r>
      </m:oMath>
      <w:r>
        <w:rPr/>
        <w:t xml:space="preserve"> et tester si </w:t>
      </w:r>
      <m:oMath>
        <m:r>
          <m:rPr>
            <m:sty m:val="i"/>
          </m:rPr>
          <m:t>x</m:t>
        </m:r>
        <m:r>
          <m:rPr>
            <m:sty m:val="p"/>
          </m:rPr>
          <m:t>&lt;</m:t>
        </m:r>
        <m:r>
          <m:rPr>
            <m:sty m:val="i"/>
          </m:rPr>
          <m:t>y</m:t>
        </m:r>
      </m:oMath>
      <w:r>
        <w:rPr/>
        <w:t xml:space="preserve"> avec lt </w:t>
      </w:r>
      <m:oMath>
        <m:r>
          <m:rPr>
            <m:sty m:val="i"/>
          </m:rPr>
          <m:t>x</m:t>
        </m:r>
        <m:r>
          <m:rPr>
            <m:sty m:val="i"/>
          </m:rPr>
          <m:t>y</m:t>
        </m:r>
      </m:oMath>
      <w:r>
        <w:rPr/>
        <w:t xml:space="preserve">.</w:t>
      </w:r>
    </w:p>
    <w:p>
      <w:pPr>
        <w:pStyle w:val="SourceCode"/>
        <w:shd w:val="clear" w:fill="F8F8FA"/>
        <w:spacing w:lineRule="auto"/>
      </w:pPr>
      <w:r>
        <w:rPr>
          <w:rStyle w:val="VerbatimChar"/>
          <w:rFonts w:eastAsia="Consolas" w:cs="Consolas" w:ascii="Consolas" w:hAnsi="Consolas"/>
        </w:rPr>
        <w:t xml:space="preserve">val eq: elt -&gt; elt -&gt; bool</w:t>
        <w:br/>
        <w:t xml:space="preserve">val lt: elt -&gt; elt -&gt; bool</w:t>
        <w:br/>
        <w:t xml:space="preserve"/>
      </w:r>
    </w:p>
    <w:p>
      <w:pPr>
        <w:spacing w:after="220" w:lineRule="auto"/>
      </w:pPr>
      <w:r>
        <w:rPr>
          <w:rFonts w:eastAsia="Georgia" w:cs="Georgia" w:ascii="Georgia" w:hAnsi="Georgia"/>
        </w:rPr>
        <w:t xml:space="preserve">Un AVL est représenté par une valeur du type OCaml suivant :</w:t>
      </w:r>
    </w:p>
    <w:p>
      <w:pPr>
        <w:pStyle w:val="SourceCode"/>
        <w:shd w:val="clear" w:fill="F8F8FA"/>
        <w:spacing w:lineRule="auto"/>
      </w:pPr>
      <w:r>
        <w:rPr>
          <w:rStyle w:val="VerbatimChar"/>
          <w:rFonts w:eastAsia="Consolas" w:cs="Consolas" w:ascii="Consolas" w:hAnsi="Consolas"/>
        </w:rPr>
        <w:t xml:space="preserve">type tree = E | N of int * tree * elt * tree</w:t>
        <w:br/>
        <w:t xml:space="preserve"/>
      </w:r>
    </w:p>
    <w:p>
      <w:pPr>
        <w:spacing w:after="220" w:lineRule="auto"/>
      </w:pPr>
      <w:r>
        <w:rPr>
          <w:rFonts w:eastAsia="Georgia" w:cs="Georgia" w:ascii="Georgia" w:hAnsi="Georgia"/>
        </w:rPr>
        <w:t xml:space="preserve">Le constructeur E représente l'arbre binaire vide </w:t>
      </w:r>
      <m:oMath>
        <m:r>
          <m:rPr>
            <m:sty m:val="p"/>
          </m:rPr>
          <m:t>⟩</m:t>
        </m:r>
      </m:oMath>
      <w:r>
        <w:rPr/>
        <w:t xml:space="preserve">. Une valeur </w:t>
      </w:r>
      <m:oMath>
        <m:r>
          <m:rPr>
            <m:sty m:val="p"/>
          </m:rPr>
          <m:t>N</m:t>
        </m:r>
        <m:r>
          <m:rPr>
            <m:sty m:val="p"/>
          </m:rPr>
          <m:t>(</m:t>
        </m:r>
        <m:r>
          <m:rPr>
            <m:sty m:val="i"/>
          </m:rPr>
          <m:t>z</m:t>
        </m:r>
        <m:r>
          <m:rPr>
            <m:sty m:val="p"/>
          </m:rPr>
          <m:t>,</m:t>
        </m:r>
        <m:r>
          <m:rPr>
            <m:sty m:val="i"/>
          </m:rPr>
          <m:t>ℓ</m:t>
        </m:r>
        <m:r>
          <m:rPr>
            <m:sty m:val="p"/>
          </m:rPr>
          <m:t>,</m:t>
        </m:r>
        <m:r>
          <m:rPr>
            <m:sty m:val="i"/>
          </m:rPr>
          <m:t>x</m:t>
        </m:r>
        <m:r>
          <m:rPr>
            <m:sty m:val="p"/>
          </m:rPr>
          <m:t>,</m:t>
        </m:r>
        <m:r>
          <m:rPr>
            <m:sty m:val="i"/>
          </m:rPr>
          <m:t>r</m:t>
        </m:r>
        <m:r>
          <m:rPr>
            <m:sty m:val="p"/>
          </m:rPr>
          <m:t>)</m:t>
        </m:r>
      </m:oMath>
      <w:r>
        <w:rPr>
          <w:rFonts w:eastAsia="Georgia" w:cs="Georgia" w:ascii="Georgia" w:hAnsi="Georgia"/>
        </w:rPr>
        <w:t xml:space="preserve"> représente l'arbre binaire non vide </w:t>
      </w:r>
      <m:oMath>
        <m:r>
          <m:rPr>
            <m:sty m:val="p"/>
          </m:rPr>
          <m:t>⟨</m:t>
        </m:r>
        <m:r>
          <m:rPr>
            <m:sty m:val="i"/>
          </m:rPr>
          <m:t>ℓ</m:t>
        </m:r>
        <m:r>
          <m:rPr>
            <m:sty m:val="p"/>
          </m:rPr>
          <m:t>,</m:t>
        </m:r>
        <m:r>
          <m:rPr>
            <m:sty m:val="i"/>
          </m:rPr>
          <m:t>x</m:t>
        </m:r>
        <m:r>
          <m:rPr>
            <m:sty m:val="p"/>
          </m:rPr>
          <m:t>,</m:t>
        </m:r>
        <m:r>
          <m:rPr>
            <m:sty m:val="i"/>
          </m:rPr>
          <m:t>r</m:t>
        </m:r>
        <m:r>
          <m:rPr>
            <m:sty m:val="p"/>
          </m:rPr>
          <m:t>⟩</m:t>
        </m:r>
      </m:oMath>
      <w:r>
        <w:rPr/>
        <w:t xml:space="preserve">, avec l'invariant que la valeur </w:t>
      </w:r>
      <m:oMath>
        <m:r>
          <m:rPr>
            <m:sty m:val="i"/>
          </m:rPr>
          <m:t>z</m:t>
        </m:r>
      </m:oMath>
      <w:r>
        <w:rPr>
          <w:rFonts w:eastAsia="Georgia" w:cs="Georgia" w:ascii="Georgia" w:hAnsi="Georgia"/>
        </w:rPr>
        <w:t xml:space="preserve"> du premier champ est toujours égale à la hauteur de l'arbre, i.e. </w:t>
      </w:r>
      <m:oMath>
        <m:r>
          <m:rPr>
            <m:sty m:val="i"/>
          </m:rPr>
          <m:t>z</m:t>
        </m:r>
        <m:r>
          <m:rPr>
            <m:sty m:val="p"/>
          </m:rPr>
          <m:t>=</m:t>
        </m:r>
        <m:r>
          <m:rPr>
            <m:sty m:val="i"/>
          </m:rPr>
          <m:t>h</m:t>
        </m:r>
        <m:r>
          <m:rPr>
            <m:sty m:val="p"/>
          </m:rPr>
          <m:t>(</m:t>
        </m:r>
        <m:r>
          <m:rPr>
            <m:sty m:val="p"/>
          </m:rPr>
          <m:t>⟨</m:t>
        </m:r>
        <m:r>
          <m:rPr>
            <m:sty m:val="i"/>
          </m:rPr>
          <m:t>ℓ</m:t>
        </m:r>
        <m:r>
          <m:rPr>
            <m:sty m:val="p"/>
          </m:rPr>
          <m:t>,</m:t>
        </m:r>
        <m:r>
          <m:rPr>
            <m:sty m:val="i"/>
          </m:rPr>
          <m:t>x</m:t>
        </m:r>
        <m:r>
          <m:rPr>
            <m:sty m:val="p"/>
          </m:rPr>
          <m:t>,</m:t>
        </m:r>
        <m:r>
          <m:rPr>
            <m:sty m:val="i"/>
          </m:rPr>
          <m:t>r</m:t>
        </m:r>
        <m:r>
          <m:rPr>
            <m:sty m:val="p"/>
          </m:rPr>
          <m:t>⟩</m:t>
        </m:r>
        <m:r>
          <m:rPr>
            <m:sty m:val="p"/>
          </m:rPr>
          <m:t>)</m:t>
        </m:r>
      </m:oMath>
      <w:r>
        <w:rPr/>
        <w:t xml:space="preserve">. On se donne une fonction height pour obtenir la hauteur d'un arbre:</w:t>
      </w:r>
    </w:p>
    <w:p>
      <w:pPr>
        <w:pStyle w:val="SourceCode"/>
        <w:shd w:val="clear" w:fill="F8F8FA"/>
        <w:spacing w:lineRule="auto"/>
      </w:pPr>
      <w:r>
        <w:rPr>
          <w:rStyle w:val="VerbatimChar"/>
          <w:rFonts w:eastAsia="Consolas" w:cs="Consolas" w:ascii="Consolas" w:hAnsi="Consolas"/>
        </w:rPr>
        <w:t xml:space="preserve">let height t = match t with E -&gt; 0 | N(h, _, _, _) -&gt; h</w:t>
        <w:br/>
        <w:t xml:space="preserve"/>
      </w:r>
    </w:p>
    <w:p>
      <w:pPr>
        <w:spacing w:after="220" w:lineRule="auto"/>
      </w:pPr>
      <w:r>
        <w:rPr>
          <w:rFonts w:eastAsia="Georgia" w:cs="Georgia" w:ascii="Georgia" w:hAnsi="Georgia"/>
        </w:rPr>
        <w:t xml:space="preserve">On note que cette fonction s'évalue en temps constant. Pour maintenir l'invariant, on se donne une fonction node pour construire un nouveau nœud :</w:t>
      </w:r>
    </w:p>
    <w:p>
      <w:pPr>
        <w:pStyle w:val="SourceCode"/>
        <w:shd w:val="clear" w:fill="F8F8FA"/>
        <w:spacing w:lineRule="auto"/>
      </w:pPr>
      <w:r>
        <w:rPr>
          <w:rStyle w:val="VerbatimChar"/>
          <w:rFonts w:eastAsia="Consolas" w:cs="Consolas" w:ascii="Consolas" w:hAnsi="Consolas"/>
        </w:rPr>
        <w:t xml:space="preserve">let node l x r = N(1 + max (height l) (height r), l, x, r)</w:t>
        <w:br/>
        <w:t xml:space="preserve"/>
      </w:r>
    </w:p>
    <w:p>
      <w:pPr>
        <w:spacing w:after="220" w:lineRule="auto"/>
      </w:pPr>
      <w:r>
        <w:rPr>
          <w:rFonts w:eastAsia="Georgia" w:cs="Georgia" w:ascii="Georgia" w:hAnsi="Georgia"/>
        </w:rPr>
        <w:t xml:space="preserve">On note que cette fonction s'évalue également en temps constant. Dans tout ce qui suit, on utilisera toujours la fonction node pour construire un nœud et jamais le constructeur N directement. On utilisera le constructeur </w:t>
      </w:r>
      <m:oMath>
        <m:r>
          <m:rPr>
            <m:sty m:val="i"/>
          </m:rPr>
          <m:t>N</m:t>
        </m:r>
      </m:oMath>
      <w:r>
        <w:rPr/>
        <w:t xml:space="preserve"> uniquement dans les motifs de filtrage.</w:t>
      </w:r>
    </w:p>
    <w:p>
      <w:pPr>
        <w:spacing w:after="220" w:lineRule="auto"/>
      </w:pPr>
      <w:r>
        <w:rPr>
          <w:rFonts w:eastAsia="Georgia" w:cs="Georgia" w:ascii="Georgia" w:hAnsi="Georgia"/>
        </w:rPr>
        <w:t xml:space="preserve">Question 5. Écrire une fonction mem: elt -&gt; tree -&gt; bool qui prend en arguments un élément </w:t>
      </w:r>
      <m:oMath>
        <m:r>
          <m:rPr>
            <m:sty m:val="i"/>
          </m:rPr>
          <m:t>x</m:t>
        </m:r>
      </m:oMath>
      <w:r>
        <w:rPr/>
        <w:t xml:space="preserve"> et un arbre AVL </w:t>
      </w:r>
      <m:oMath>
        <m:r>
          <m:rPr>
            <m:sty m:val="i"/>
          </m:rPr>
          <m:t>t</m:t>
        </m:r>
      </m:oMath>
      <w:r>
        <w:rPr>
          <w:rFonts w:eastAsia="Georgia" w:cs="Georgia" w:ascii="Georgia" w:hAnsi="Georgia"/>
        </w:rPr>
        <w:t xml:space="preserve"> et qui détermine si </w:t>
      </w:r>
      <m:oMath>
        <m:r>
          <m:rPr>
            <m:sty m:val="i"/>
          </m:rPr>
          <m:t>x</m:t>
        </m:r>
      </m:oMath>
      <w:r>
        <w:rPr>
          <w:rFonts w:eastAsia="Georgia" w:cs="Georgia" w:ascii="Georgia" w:hAnsi="Georgia"/>
        </w:rPr>
        <w:t xml:space="preserve"> apparaît dans </w:t>
      </w:r>
      <m:oMath>
        <m:r>
          <m:rPr>
            <m:sty m:val="i"/>
          </m:rPr>
          <m:t>t</m:t>
        </m:r>
      </m:oMath>
      <w:r>
        <w:rPr>
          <w:rFonts w:eastAsia="Georgia" w:cs="Georgia" w:ascii="Georgia" w:hAnsi="Georgia"/>
        </w:rPr>
        <w:t xml:space="preserve">. La complexité doit être en </w:t>
      </w:r>
      <m:oMath>
        <m:r>
          <m:rPr>
            <m:sty m:val="i"/>
          </m:rPr>
          <m:t>O</m:t>
        </m:r>
        <m:r>
          <m:rPr>
            <m:sty m:val="p"/>
          </m:rPr>
          <m:t>(</m:t>
        </m:r>
        <m:r>
          <m:rPr>
            <m:sty m:val="p"/>
          </m:rPr>
          <m:t>log</m:t>
        </m:r>
        <m:r>
          <m:rPr>
            <m:sty m:val="p"/>
          </m:rPr>
          <m:t>⁡</m:t>
        </m:r>
        <m:r>
          <m:rPr>
            <m:sty m:val="i"/>
          </m:rPr>
          <m:t>n</m:t>
        </m:r>
        <m:r>
          <m:rPr>
            <m:sty m:val="p"/>
          </m:rPr>
          <m:t>(</m:t>
        </m:r>
        <m:r>
          <m:rPr>
            <m:sty m:val="i"/>
          </m:rPr>
          <m:t>t</m:t>
        </m:r>
        <m:r>
          <m:rPr>
            <m:sty m:val="p"/>
          </m:rPr>
          <m:t>)</m:t>
        </m:r>
        <m:r>
          <m:rPr>
            <m:sty m:val="p"/>
          </m:rPr>
          <m:t>)</m:t>
        </m:r>
      </m:oMath>
      <w:r>
        <w:rPr/>
        <w:t xml:space="preserve"> et on demande de la justifier.</w:t>
      </w:r>
    </w:p>
    <w:p>
      <w:pPr>
        <w:spacing w:line="271" w:before="330" w:lineRule="auto"/>
      </w:pPr>
      <w:r>
        <w:rPr>
          <w:b/>
          <w:sz w:val="42"/>
        </w:rPr>
        <w:t xml:space="preserve">Partie II. Construire des arbres AVL</w:t>
      </w:r>
    </w:p>
    <w:p>
      <w:pPr>
        <w:spacing w:after="220" w:lineRule="auto"/>
      </w:pPr>
      <w:r>
        <w:rPr>
          <w:rFonts w:eastAsia="Georgia" w:cs="Georgia" w:ascii="Georgia" w:hAnsi="Georgia"/>
        </w:rPr>
        <w:t xml:space="preserve">Maintenir la propriété d'arbre AVL pendant la construction des arbres binaires de recherche demande un certain effort. On propose ici de concentrer cet effort dans une unique fonction, join, dont le code est donné figure 1. La fonction join reçoit en paramètres deux arbres AVL 1 et </w:t>
      </w:r>
      <m:oMath>
        <m:r>
          <m:rPr>
            <m:sty m:val="i"/>
          </m:rPr>
          <m:t>r</m:t>
        </m:r>
      </m:oMath>
      <w:r>
        <w:rPr>
          <w:rFonts w:eastAsia="Georgia" w:cs="Georgia" w:ascii="Georgia" w:hAnsi="Georgia"/>
        </w:rPr>
        <w:t xml:space="preserve"> et un élément </w:t>
      </w:r>
      <m:oMath>
        <m:r>
          <m:rPr>
            <m:sty m:val="i"/>
          </m:rPr>
          <m:t>x</m:t>
        </m:r>
      </m:oMath>
      <w:r>
        <w:rPr>
          <w:rFonts w:eastAsia="Georgia" w:cs="Georgia" w:ascii="Georgia" w:hAnsi="Georgia"/>
        </w:rPr>
        <w:t xml:space="preserve">. Elle suppose que les éléments de </w:t>
      </w:r>
      <m:oMath>
        <m:r>
          <m:rPr>
            <m:sty m:val="i"/>
          </m:rPr>
          <m:t>l</m:t>
        </m:r>
      </m:oMath>
      <w:r>
        <w:rPr/>
        <w:t xml:space="preserve"> (resp. </w:t>
      </w:r>
      <m:oMath>
        <m:r>
          <m:rPr>
            <m:sty m:val="i"/>
          </m:rPr>
          <m:t>r</m:t>
        </m:r>
      </m:oMath>
      <w:r>
        <w:rPr/>
        <w:t xml:space="preserve"> ) sont strictement plus petits (resp. plus grands) que </w:t>
      </w:r>
      <m:oMath>
        <m:r>
          <m:rPr>
            <m:sty m:val="i"/>
          </m:rPr>
          <m:t>x</m:t>
        </m:r>
      </m:oMath>
      <w:r>
        <w:rPr>
          <w:rFonts w:eastAsia="Georgia" w:cs="Georgia" w:ascii="Georgia" w:hAnsi="Georgia"/>
        </w:rPr>
        <w:t xml:space="preserve">. Elle renvoie un arbre AVL contenant l'union des éléments de 1 , de </w:t>
      </w:r>
      <m:oMath>
        <m:r>
          <m:rPr>
            <m:sty m:val="i"/>
          </m:rPr>
          <m:t>r</m:t>
        </m:r>
      </m:oMath>
      <w:r>
        <w:rPr/>
        <w:t xml:space="preserve"> et du singleton </w:t>
      </w:r>
      <m:oMath>
        <m:r>
          <m:rPr>
            <m:sty m:val="p"/>
          </m:rPr>
          <m:t>{</m:t>
        </m:r>
        <m:r>
          <m:rPr>
            <m:sty m:val="p"/>
          </m:rPr>
          <m:t>x</m:t>
        </m:r>
        <m:r>
          <m:rPr>
            <m:sty m:val="p"/>
          </m:rPr>
          <m:t>}</m:t>
        </m:r>
      </m:oMath>
      <w:r>
        <w:rPr/>
        <w:t xml:space="preserve">.</w:t>
      </w:r>
    </w:p>
    <w:p>
      <w:pPr>
        <w:spacing w:after="220" w:lineRule="auto"/>
      </w:pPr>
      <w:r>
        <w:rPr/>
        <w:t xml:space="preserve">Si les hauteurs de 1 et </w:t>
      </w:r>
      <m:oMath>
        <m:r>
          <m:rPr>
            <m:sty m:val="i"/>
          </m:rPr>
          <m:t>r</m:t>
        </m:r>
      </m:oMath>
      <w:r>
        <w:rPr>
          <w:rFonts w:eastAsia="Georgia" w:cs="Georgia" w:ascii="Georgia" w:hAnsi="Georgia"/>
        </w:rPr>
        <w:t xml:space="preserve"> satisfont déjà à la propriété d'AVL, alors il suffit d'appeler node (ligne 4). Sinon, on appelle join_right (resp. join_left) selon que le déséquilibre vient de 1 (ligne 2) ou de r (ligne 3). La fonction join_right procède récursivement, en descendant le long de la branche droite de l'arbre 1 (lignes 8-11) jusqu'à trouver un sous-arbre de hauteur</w:t>
      </w:r>
      <w:r>
        <w:rPr/>
        <w:br w:type="textWrapping"/>
      </w:r>
      <w:r>
        <w:rPr>
          <w:rFonts w:eastAsia="Georgia" w:cs="Georgia" w:ascii="Georgia" w:hAnsi="Georgia"/>
        </w:rPr>
        <w:t xml:space="preserve">acceptable (lignes 4-7). Si besoin, des rotations sont effectuées localement avec les deux fonctions rotate_left et rotate_right (en haut de la figure 1). Ces deux fonctions implémentent la notion usuelle de rotation dans les arbres binaires de recherche, illustrée juste en-dessous de leur code. La fonction join_left est symétrique et son code est omis. Dans les raisonnements sur la fonction join, on pourra se contenter de considérer seulement le cas où join_right est appelée, en considérant l'autre cas symétrique.</w:t>
      </w:r>
    </w:p>
    <w:p>
      <w:pPr>
        <w:spacing w:after="220" w:lineRule="auto"/>
      </w:pPr>
      <w:r>
        <w:rPr>
          <w:rFonts w:eastAsia="Georgia" w:cs="Georgia" w:ascii="Georgia" w:hAnsi="Georgia"/>
        </w:rPr>
        <w:t xml:space="preserve">On prendra le temps de bien lire et de bien comprendre le code de la fonction join. L'objectif des questions suivantes est de se persuader que join fonctionne correctement, ce qui est plus subtile qu'il n'y paraît.</w:t>
      </w:r>
    </w:p>
    <w:p>
      <w:pPr>
        <w:spacing w:after="220" w:lineRule="auto"/>
      </w:pPr>
      <w:r>
        <w:rPr>
          <w:rFonts w:eastAsia="Georgia" w:cs="Georgia" w:ascii="Georgia" w:hAnsi="Georgia"/>
        </w:rPr>
        <w:t xml:space="preserve">Question 6. Montrer que tout appel à join, avec deux arguments </w:t>
      </w:r>
      <m:oMath>
        <m:r>
          <m:rPr>
            <m:sty m:val="i"/>
          </m:rPr>
          <m:t>l</m:t>
        </m:r>
      </m:oMath>
      <w:r>
        <w:rPr/>
        <w:t xml:space="preserve"> et </w:t>
      </w:r>
      <m:oMath>
        <m:r>
          <m:rPr>
            <m:sty m:val="i"/>
          </m:rPr>
          <m:t>r</m:t>
        </m:r>
      </m:oMath>
      <w:r>
        <w:rPr>
          <w:rFonts w:eastAsia="Georgia" w:cs="Georgia" w:ascii="Georgia" w:hAnsi="Georgia"/>
        </w:rPr>
        <w:t xml:space="preserve"> qui sont des AVL, termine et ne peut pas «planter», au sens où la ligne 3 de rotate_left, la ligne 3 de rotate_right et la ligne 12 de join_right ne sont jamais atteintes.</w:t>
      </w:r>
    </w:p>
    <w:p>
      <w:pPr>
        <w:spacing w:after="220" w:lineRule="auto"/>
      </w:pPr>
      <w:r>
        <w:rPr>
          <w:rFonts w:eastAsia="Georgia" w:cs="Georgia" w:ascii="Georgia" w:hAnsi="Georgia"/>
        </w:rPr>
        <w:t xml:space="preserve">Question 7. Montrer que, lorsque la fonction join_right est appelée avec un AVL 1 de hauteur </w:t>
      </w:r>
      <m:oMath>
        <m:r>
          <m:rPr>
            <m:sty m:val="i"/>
          </m:rPr>
          <m:t>h</m:t>
        </m:r>
      </m:oMath>
      <w:r>
        <w:rPr/>
        <w:t xml:space="preserve"> et un AVL r de hauteur </w:t>
      </w:r>
      <m:oMath>
        <m:r>
          <m:rPr>
            <m:sty m:val="p"/>
          </m:rPr>
          <m:t>≤</m:t>
        </m:r>
        <m:r>
          <m:rPr>
            <m:sty m:val="i"/>
          </m:rPr>
          <m:t>h</m:t>
        </m:r>
        <m:r>
          <m:rPr>
            <m:sty m:val="p"/>
          </m:rPr>
          <m:t>−</m:t>
        </m:r>
        <m:r>
          <m:rPr>
            <m:sty m:val="p"/>
          </m:rPr>
          <m:t>2</m:t>
        </m:r>
      </m:oMath>
      <w:r>
        <w:rPr/>
        <w:t xml:space="preserve">, alors elle renvoie</w:t>
      </w:r>
    </w:p>
    <w:p>
      <w:pPr>
        <w:numPr>
          <w:ilvl w:val="0"/>
          <w:numId w:val="2"/>
        </w:numPr>
        <w:spacing w:lineRule="auto"/>
      </w:pPr>
      <w:r>
        <w:rPr/>
        <w:t xml:space="preserve">soit un arbre de hauteur </w:t>
      </w:r>
      <m:oMath>
        <m:r>
          <m:rPr>
            <m:sty m:val="i"/>
          </m:rPr>
          <m:t>h</m:t>
        </m:r>
      </m:oMath>
      <w:r>
        <w:rPr/>
        <w:t xml:space="preserve">;</w:t>
      </w:r>
    </w:p>
    <w:p>
      <w:pPr>
        <w:numPr>
          <w:ilvl w:val="0"/>
          <w:numId w:val="2"/>
        </w:numPr>
        <w:spacing w:lineRule="auto"/>
      </w:pPr>
      <w:r>
        <w:rPr/>
        <w:t xml:space="preserve">soit un arbre de hauteur </w:t>
      </w:r>
      <m:oMath>
        <m:r>
          <m:rPr>
            <m:sty m:val="i"/>
          </m:rPr>
          <m:t>h</m:t>
        </m:r>
        <m:r>
          <m:rPr>
            <m:sty m:val="p"/>
          </m:rPr>
          <m:t>+</m:t>
        </m:r>
        <m:r>
          <m:rPr>
            <m:sty m:val="p"/>
          </m:rPr>
          <m:t>1</m:t>
        </m:r>
      </m:oMath>
      <w:r>
        <w:rPr/>
        <w:t xml:space="preserve"> avec un sous-arbre gauche de hauteur </w:t>
      </w:r>
      <m:oMath>
        <m:r>
          <m:rPr>
            <m:sty m:val="i"/>
          </m:rPr>
          <m:t>h</m:t>
        </m:r>
        <m:r>
          <m:rPr>
            <m:sty m:val="p"/>
          </m:rPr>
          <m:t>−</m:t>
        </m:r>
        <m:r>
          <m:rPr>
            <m:sty m:val="p"/>
          </m:rPr>
          <m:t>1</m:t>
        </m:r>
      </m:oMath>
      <w:r>
        <w:rPr/>
        <w:t xml:space="preserve"> et un sous-arbre droit de hauteur </w:t>
      </w:r>
      <m:oMath>
        <m:r>
          <m:rPr>
            <m:sty m:val="i"/>
          </m:rPr>
          <m:t>h</m:t>
        </m:r>
      </m:oMath>
      <w:r>
        <w:rPr/>
        <w:t xml:space="preserve">.</w:t>
      </w:r>
      <w:r>
        <w:rPr/>
        <w:br w:type="textWrapping"/>
      </w:r>
      <w:r>
        <w:rPr>
          <w:rFonts w:eastAsia="Georgia" w:cs="Georgia" w:ascii="Georgia" w:hAnsi="Georgia"/>
        </w:rPr>
        <w:t xml:space="preserve">Indication : pour chaque cas qu'on choisit de distinguer dans la preuve, on pourra se contenter d'un schéma donnant la forme de l'arbre renvoyé annoté avec les hauteurs pertinentes.</w:t>
      </w:r>
    </w:p>
    <w:p>
      <w:pPr>
        <w:spacing w:after="220" w:lineRule="auto"/>
      </w:pPr>
      <w:r>
        <w:rPr>
          <w:rFonts w:eastAsia="Georgia" w:cs="Georgia" w:ascii="Georgia" w:hAnsi="Georgia"/>
        </w:rPr>
        <w:t xml:space="preserve">Question 8. Montrer que la fonction join, appliquée à deux AVL 1 et </w:t>
      </w:r>
      <m:oMath>
        <m:r>
          <m:rPr>
            <m:sty m:val="i"/>
          </m:rPr>
          <m:t>r</m:t>
        </m:r>
      </m:oMath>
      <w:r>
        <w:rPr/>
        <w:t xml:space="preserve">, renvoie bien un arbre AVL dont la hauteur est au plus </w:t>
      </w:r>
      <m:oMath>
        <m:r>
          <m:rPr>
            <m:sty m:val="p"/>
          </m:rPr>
          <m:t>1</m:t>
        </m:r>
        <m:r>
          <m:rPr>
            <m:sty m:val="p"/>
          </m:rPr>
          <m:t>+</m:t>
        </m:r>
        <m:r>
          <m:rPr>
            <m:sty m:val="p"/>
          </m:rPr>
          <m:t>max</m:t>
        </m:r>
        <m:r>
          <m:rPr>
            <m:sty m:val="p"/>
          </m:rPr>
          <m:t>(</m:t>
        </m:r>
        <m:r>
          <m:rPr>
            <m:sty m:val="i"/>
          </m:rPr>
          <m:t>h</m:t>
        </m:r>
        <m:r>
          <m:rPr>
            <m:sty m:val="p"/>
          </m:rPr>
          <m:t>(</m:t>
        </m:r>
        <m:r>
          <m:rPr>
            <m:sty m:val="p"/>
          </m:rPr>
          <m:t>1</m:t>
        </m:r>
        <m:r>
          <m:rPr>
            <m:sty m:val="p"/>
          </m:rPr>
          <m:t>)</m:t>
        </m:r>
        <m:r>
          <m:rPr>
            <m:sty m:val="p"/>
          </m:rPr>
          <m:t>,</m:t>
        </m:r>
        <m:r>
          <m:rPr>
            <m:sty m:val="i"/>
          </m:rPr>
          <m:t>h</m:t>
        </m:r>
        <m:r>
          <m:rPr>
            <m:sty m:val="p"/>
          </m:rPr>
          <m:t>(</m:t>
        </m:r>
        <m:r>
          <m:rPr>
            <m:sty m:val="i"/>
          </m:rPr>
          <m:t>r</m:t>
        </m:r>
        <m:r>
          <m:rPr>
            <m:sty m:val="p"/>
          </m:rPr>
          <m:t>)</m:t>
        </m:r>
        <m:r>
          <m:rPr>
            <m:sty m:val="p"/>
          </m:rPr>
          <m:t>)</m:t>
        </m:r>
      </m:oMath>
      <w:r>
        <w:rPr/>
        <w:t xml:space="preserve">.</w:t>
      </w:r>
    </w:p>
    <w:p>
      <w:pPr>
        <w:spacing w:after="220" w:lineRule="auto"/>
      </w:pPr>
      <w:r>
        <w:rPr>
          <w:rFonts w:eastAsia="Georgia" w:cs="Georgia" w:ascii="Georgia" w:hAnsi="Georgia"/>
        </w:rPr>
        <w:t xml:space="preserve">Question 9. Montrer que la fonction join a une complexité en </w:t>
      </w:r>
      <m:oMath>
        <m:r>
          <m:rPr>
            <m:sty m:val="i"/>
          </m:rPr>
          <m:t>O</m:t>
        </m:r>
        <m:r>
          <m:rPr>
            <m:sty m:val="p"/>
          </m:rPr>
          <m:t>(</m:t>
        </m:r>
        <m:r>
          <m:rPr>
            <m:sty m:val="p"/>
          </m:rPr>
          <m:t>|</m:t>
        </m:r>
        <m:r>
          <m:rPr>
            <m:sty m:val="i"/>
          </m:rPr>
          <m:t>h</m:t>
        </m:r>
        <m:r>
          <m:rPr>
            <m:sty m:val="p"/>
          </m:rPr>
          <m:t>(</m:t>
        </m:r>
        <m:r>
          <m:rPr>
            <m:sty m:val="i"/>
          </m:rPr>
          <m:t>l</m:t>
        </m:r>
        <m:r>
          <m:rPr>
            <m:sty m:val="p"/>
          </m:rPr>
          <m:t>)</m:t>
        </m:r>
        <m:r>
          <m:rPr>
            <m:sty m:val="p"/>
          </m:rPr>
          <m:t>−</m:t>
        </m:r>
        <m:r>
          <m:rPr>
            <m:sty m:val="i"/>
          </m:rPr>
          <m:t>h</m:t>
        </m:r>
        <m:r>
          <m:rPr>
            <m:sty m:val="p"/>
          </m:rPr>
          <m:t>(</m:t>
        </m:r>
        <m:r>
          <m:rPr>
            <m:sty m:val="i"/>
          </m:rPr>
          <m:t>r</m:t>
        </m:r>
        <m:r>
          <m:rPr>
            <m:sty m:val="p"/>
          </m:rPr>
          <m:t>)</m:t>
        </m:r>
        <m:r>
          <m:rPr>
            <m:sty m:val="p"/>
          </m:rPr>
          <m:t>|</m:t>
        </m:r>
        <m:r>
          <m:rPr>
            <m:sty m:val="p"/>
          </m:rPr>
          <m:t>)</m:t>
        </m:r>
      </m:oMath>
      <w:r>
        <w:rPr/>
        <w:t xml:space="preserve">.</w:t>
      </w:r>
    </w:p>
    <w:p>
      <w:pPr>
        <w:spacing w:after="220" w:lineRule="auto"/>
      </w:pPr>
      <w:r>
        <w:rPr>
          <w:rFonts w:eastAsia="Georgia" w:cs="Georgia" w:ascii="Georgia" w:hAnsi="Georgia"/>
        </w:rPr>
        <w:t xml:space="preserve">Insertion d'un élément. Pour insérer un nouvel élément dans un arbre AVL, on se donne la fonction insert (voir figure 2). Elle utilise une fonction auxiliaire, split, dont le code est également donné.</w:t>
      </w:r>
    </w:p>
    <w:p>
      <w:pPr>
        <w:spacing w:after="220" w:lineRule="auto"/>
      </w:pPr>
      <w:r>
        <w:rPr>
          <w:rFonts w:eastAsia="Georgia" w:cs="Georgia" w:ascii="Georgia" w:hAnsi="Georgia"/>
        </w:rPr>
        <w:t xml:space="preserve">Question 10. Expliquer ce que fait la fonction split appliquée à un AVL t et un élément y .</w:t>
      </w:r>
    </w:p>
    <w:p>
      <w:pPr>
        <w:spacing w:after="220" w:lineRule="auto"/>
      </w:pPr>
      <w:r>
        <w:rPr>
          <w:rFonts w:eastAsia="Georgia" w:cs="Georgia" w:ascii="Georgia" w:hAnsi="Georgia"/>
        </w:rPr>
        <w:t xml:space="preserve">Question 11. Illustrer les étapes de l'insertion de l'élément </w:t>
      </w:r>
      <m:oMath>
        <m:r>
          <m:rPr>
            <m:sty m:val="i"/>
          </m:rPr>
          <m:t>c</m:t>
        </m:r>
      </m:oMath>
      <w:r>
        <w:rPr>
          <w:rFonts w:eastAsia="Georgia" w:cs="Georgia" w:ascii="Georgia" w:hAnsi="Georgia"/>
        </w:rPr>
        <w:t xml:space="preserve"> dans un AVL contenant les éléments </w:t>
      </w:r>
      <m:oMath>
        <m:r>
          <m:rPr>
            <m:sty m:val="i"/>
          </m:rPr>
          <m:t>a</m:t>
        </m:r>
        <m:r>
          <m:rPr>
            <m:sty m:val="p"/>
          </m:rPr>
          <m:t>,</m:t>
        </m:r>
        <m:r>
          <m:rPr>
            <m:sty m:val="i"/>
          </m:rPr>
          <m:t>b</m:t>
        </m:r>
      </m:oMath>
      <w:r>
        <w:rPr/>
        <w:t xml:space="preserve"> et </w:t>
      </w:r>
      <m:oMath>
        <m:r>
          <m:rPr>
            <m:sty m:val="i"/>
          </m:rPr>
          <m:t>d</m:t>
        </m:r>
      </m:oMath>
      <w:r>
        <w:rPr/>
        <w:t xml:space="preserve">, avec </w:t>
      </w:r>
      <m:oMath>
        <m:r>
          <m:rPr>
            <m:sty m:val="i"/>
          </m:rPr>
          <m:t>a</m:t>
        </m:r>
        <m:r>
          <m:rPr>
            <m:sty m:val="p"/>
          </m:rPr>
          <m:t>&lt;</m:t>
        </m:r>
        <m:r>
          <m:rPr>
            <m:sty m:val="i"/>
          </m:rPr>
          <m:t>b</m:t>
        </m:r>
        <m:r>
          <m:rPr>
            <m:sty m:val="p"/>
          </m:rPr>
          <m:t>&lt;</m:t>
        </m:r>
        <m:r>
          <m:rPr>
            <m:sty m:val="i"/>
          </m:rPr>
          <m:t>c</m:t>
        </m:r>
        <m:r>
          <m:rPr>
            <m:sty m:val="p"/>
          </m:rPr>
          <m:t>&lt;</m:t>
        </m:r>
        <m:r>
          <m:rPr>
            <m:sty m:val="i"/>
          </m:rPr>
          <m:t>d</m:t>
        </m:r>
      </m:oMath>
      <w:r>
        <w:rPr/>
        <w:t xml:space="preserve">.</w:t>
      </w:r>
    </w:p>
    <w:p>
      <w:pPr>
        <w:spacing w:after="220" w:lineRule="auto"/>
      </w:pPr>
      <w:r>
        <w:rPr>
          <w:rFonts w:eastAsia="Georgia" w:cs="Georgia" w:ascii="Georgia" w:hAnsi="Georgia"/>
        </w:rPr>
        <w:t xml:space="preserve">Question 12. Montrer que la fonction split, lorsqu'elle est appliquée à un AVL </w:t>
      </w:r>
      <m:oMath>
        <m:r>
          <m:rPr>
            <m:sty m:val="i"/>
          </m:rPr>
          <m:t>t</m:t>
        </m:r>
      </m:oMath>
      <w:r>
        <w:rPr>
          <w:rFonts w:eastAsia="Georgia" w:cs="Georgia" w:ascii="Georgia" w:hAnsi="Georgia"/>
        </w:rPr>
        <w:t xml:space="preserve"> et un élément y, renvoie deux arbres AVL dont la hauteur n'excède pas celle de </w:t>
      </w:r>
      <m:oMath>
        <m:r>
          <m:rPr>
            <m:sty m:val="i"/>
          </m:rPr>
          <m:t>t</m:t>
        </m:r>
      </m:oMath>
      <w:r>
        <w:rPr/>
        <w:t xml:space="preserve">.</w:t>
      </w:r>
    </w:p>
    <w:p>
      <w:pPr>
        <w:spacing w:after="220" w:lineRule="auto"/>
      </w:pPr>
      <w:r>
        <w:rPr>
          <w:rFonts w:eastAsia="Georgia" w:cs="Georgia" w:ascii="Georgia" w:hAnsi="Georgia"/>
        </w:rPr>
        <w:t xml:space="preserve">Question 13. Montrer que la fonction insert, lorsqu'elle est appliquée à un élément </w:t>
      </w:r>
      <m:oMath>
        <m:r>
          <m:rPr>
            <m:sty m:val="i"/>
          </m:rPr>
          <m:t>x</m:t>
        </m:r>
      </m:oMath>
      <w:r>
        <w:rPr>
          <w:rFonts w:eastAsia="Georgia" w:cs="Georgia" w:ascii="Georgia" w:hAnsi="Georgia"/>
        </w:rPr>
        <w:t xml:space="preserve"> et un arbre AVL t, renvoie bien un arbre AVL et a une complexité en </w:t>
      </w:r>
      <m:oMath>
        <m:r>
          <m:rPr>
            <m:sty m:val="i"/>
          </m:rPr>
          <m:t>O</m:t>
        </m:r>
        <m:r>
          <m:rPr>
            <m:sty m:val="p"/>
          </m:rPr>
          <m:t>(</m:t>
        </m:r>
        <m:r>
          <m:rPr>
            <m:sty m:val="p"/>
          </m:rPr>
          <m:t>log</m:t>
        </m:r>
        <m:r>
          <m:rPr>
            <m:sty m:val="p"/>
          </m:rPr>
          <m:t>⁡</m:t>
        </m:r>
        <m:r>
          <m:rPr>
            <m:sty m:val="i"/>
          </m:rPr>
          <m:t>n</m:t>
        </m:r>
        <m:r>
          <m:rPr>
            <m:sty m:val="p"/>
          </m:rPr>
          <m:t>(</m:t>
        </m:r>
        <m:r>
          <m:rPr>
            <m:sty m:val="p"/>
          </m:rPr>
          <m:t>t</m:t>
        </m:r>
        <m:r>
          <m:rPr>
            <m:sty m:val="p"/>
          </m:rPr>
          <m:t>)</m:t>
        </m:r>
        <m:r>
          <m:rPr>
            <m:sty m:val="p"/>
          </m:rPr>
          <m:t>)</m:t>
        </m:r>
      </m:oMath>
      <w:r>
        <w:rPr/>
        <w:t xml:space="preserve">.</w:t>
      </w:r>
    </w:p>
    <w:p>
      <w:pPr>
        <w:pStyle w:val="SourceCode"/>
        <w:shd w:val="clear" w:fill="F8F8FA"/>
        <w:spacing w:lineRule="auto"/>
      </w:pPr>
      <w:r>
        <w:rPr>
          <w:rStyle w:val="VerbatimChar"/>
          <w:rFonts w:eastAsia="Consolas" w:cs="Consolas" w:ascii="Consolas" w:hAnsi="Consolas"/>
        </w:rPr>
        <w:t xml:space="preserve">let rotate_left $\mathrm{t}=$ match t with</w:t>
        <w:br/>
        <w:t xml:space="preserve">    $\mid N\left(C_{-}, a, x, N\left(C_{-} b, y, c\right)\right) \rightarrow$ node (node $\left.a x b\right) y c$</w:t>
        <w:br/>
        <w:t xml:space="preserve">    | _ -&gt; assert false</w:t>
        <w:br/>
        <w:t xml:space="preserve">let rotate_right $t=$ match $t$ with</w:t>
        <w:br/>
        <w:t xml:space="preserve">    $\mid \mathrm{N}\left(\_, \mathrm{N}\left(\_, \mathrm{a}, \mathrm{x}, \mathrm{b}\right), \mathrm{y}, \mathrm{c}\right) \rightarrow$ node $\mathrm{a} \mathrm{x}($ node b y c$)$</w:t>
        <w:br/>
        <w:t xml:space="preserve">    | _ -&gt; assert false</w:t>
        <w:br/>
        <w:t xml:space="preserve"/>
      </w:r>
    </w:p>
    <w:p>
      <w:pPr>
        <w:spacing w:lineRule="auto"/>
        <w:jc w:val="center"/>
      </w:pPr>
      <w:r>
        <w:rPr/>
        <w:drawing>
          <wp:inline distB="0" distL="0" distR="0" distT="0">
            <wp:extent cx="5486400" cy="1839510"/>
            <wp:effectExtent b="0" l="0" r="0" t="0"/>
            <wp:docPr id="3" name="image-ebb1cd585f99dc6fd8cf7388ca50cd9e4e1e94df.jpg"/>
            <a:graphic>
              <a:graphicData uri="http://schemas.openxmlformats.org/drawingml/2006/picture">
                <pic:pic>
                  <pic:nvPicPr>
                    <pic:cNvPr id="3" name="image-ebb1cd585f99dc6fd8cf7388ca50cd9e4e1e94df.jpg" descr=""/>
                    <pic:cNvPicPr/>
                  </pic:nvPicPr>
                  <pic:blipFill>
                    <a:blip r:embed="rId7" cstate="print"/>
                    <a:srcRect b="0" l="0" r="0" t="0"/>
                    <a:stretch>
                      <a:fillRect/>
                    </a:stretch>
                  </pic:blipFill>
                  <pic:spPr>
                    <a:xfrm>
                      <a:off x="0" y="0"/>
                      <a:ext cx="5486400" cy="1839510"/>
                    </a:xfrm>
                    <a:prstGeom prst="rect"/>
                  </pic:spPr>
                </pic:pic>
              </a:graphicData>
            </a:graphic>
          </wp:inline>
        </w:drawing>
      </w:r>
    </w:p>
    <w:p>
      <w:pPr>
        <w:pStyle w:val="SourceCode"/>
        <w:shd w:val="clear" w:fill="F8F8FA"/>
        <w:spacing w:lineRule="auto"/>
      </w:pPr>
      <w:r>
        <w:rPr>
          <w:rStyle w:val="VerbatimChar"/>
          <w:rFonts w:eastAsia="Consolas" w:cs="Consolas" w:ascii="Consolas" w:hAnsi="Consolas"/>
        </w:rPr>
        <w:t xml:space="preserve">    let rec join_right (l: tree) (x: elt) (r: tree) : tree =</w:t>
        <w:br/>
        <w:t xml:space="preserve">    match 1 with</w:t>
        <w:br/>
        <w:t xml:space="preserve">    | N(_, ll, lx, lr) -&gt;</w:t>
        <w:br/>
        <w:t xml:space="preserve">        if height $\operatorname{lr}&lt;=$ height $\mathrm{r}+1$ then</w:t>
        <w:br/>
        <w:t xml:space="preserve">            let $t=$ node $\operatorname{lr} x \mathrm{r}$ in</w:t>
        <w:br/>
        <w:t xml:space="preserve">            if height $\mathrm{t}&lt;=$ height $11+1$ then node 11 lx t</w:t>
        <w:br/>
        <w:t xml:space="preserve">            else rotate_left (node 11 lx (rotate_right t))</w:t>
        <w:br/>
        <w:t xml:space="preserve">        else</w:t>
        <w:br/>
        <w:t xml:space="preserve">            let $t=$ join_right $\operatorname{lr} \times r$ in</w:t>
        <w:br/>
        <w:t xml:space="preserve">            let $t^{\prime}=$ node $l l \operatorname{lx} t$ in</w:t>
        <w:br/>
        <w:t xml:space="preserve">            if height $\mathrm{t}&lt;=$ height $l l+1$ then t ' else rotate_left t '</w:t>
        <w:br/>
        <w:t xml:space="preserve">    | E -&gt; assert false</w:t>
        <w:br/>
        <w:t xml:space="preserve">let rec join_left (l: tree) (x: elt) (r: tree) : tree =</w:t>
        <w:br/>
        <w:t xml:space="preserve">let join (l: tree) (x: elt) (r: tree) : tree =</w:t>
        <w:br/>
        <w:t xml:space="preserve">    if height $l&gt;$ height $r+1$ then join_right $l \times r$</w:t>
        <w:br/>
        <w:t xml:space="preserve">    else if height $r&gt;$ height $l+1$ then join_left $l \times r$</w:t>
        <w:br/>
        <w:t xml:space="preserve">    else node $1 \times \mathrm{r}$</w:t>
        <w:br/>
        <w:t xml:space="preserve"/>
      </w:r>
    </w:p>
    <w:p>
      <w:pPr>
        <w:spacing w:after="220" w:lineRule="auto"/>
      </w:pPr>
      <w:r>
        <w:rPr/>
        <w:t xml:space="preserve">Figure 1 - Fonction join sur les AVL.</w:t>
      </w:r>
    </w:p>
    <w:p>
      <w:pPr>
        <w:pStyle w:val="SourceCode"/>
        <w:shd w:val="clear" w:fill="F8F8FA"/>
        <w:spacing w:lineRule="auto"/>
      </w:pPr>
      <w:r>
        <w:rPr>
          <w:rStyle w:val="VerbatimChar"/>
          <w:rFonts w:eastAsia="Consolas" w:cs="Consolas" w:ascii="Consolas" w:hAnsi="Consolas"/>
        </w:rPr>
        <w:t xml:space="preserve">let rec split (t: tree) (y: elt) : tree * bool * tree =</w:t>
        <w:br/>
        <w:t xml:space="preserve">    match t with</w:t>
        <w:br/>
        <w:t xml:space="preserve">    | E -&gt; E, false, E</w:t>
        <w:br/>
        <w:t xml:space="preserve">    | N(_, l, x, r) -&gt;</w:t>
        <w:br/>
        <w:t xml:space="preserve">        if eq y x then l, true, r</w:t>
        <w:br/>
        <w:t xml:space="preserve">        else if lt y x then let ll, b, lr = split l y in ll, b, join lr x r</w:t>
        <w:br/>
        <w:t xml:space="preserve">        else let rl, b, rr = split r y in join l x rl, b, rr</w:t>
        <w:br/>
        <w:t xml:space="preserve">let insert (x: elt) (t: tree) : tree =</w:t>
        <w:br/>
        <w:t xml:space="preserve">    let l, _, r = split t x in</w:t>
        <w:br/>
        <w:t xml:space="preserve">    join l x r</w:t>
        <w:br/>
        <w:t xml:space="preserve"/>
      </w:r>
    </w:p>
    <w:p>
      <w:pPr>
        <w:spacing w:after="220" w:lineRule="auto"/>
      </w:pPr>
      <w:r>
        <w:rPr/>
        <w:t xml:space="preserve">Figure 2 - Fonctions split et insert sur les AVL.</w:t>
      </w:r>
    </w:p>
    <w:p>
      <w:pPr>
        <w:spacing w:after="220" w:lineRule="auto"/>
      </w:pPr>
      <w:r>
        <w:rPr/>
        <w:t xml:space="preserve">Question 14. Soit </w:t>
      </w:r>
      <m:oMath>
        <m:r>
          <m:rPr>
            <m:sty m:val="i"/>
          </m:rPr>
          <m:t>n</m:t>
        </m:r>
      </m:oMath>
      <w:r>
        <w:rPr/>
        <w:t xml:space="preserve"> un entier positif ou nul. On construit un tableau a de </w:t>
      </w:r>
      <m:oMath>
        <m:r>
          <m:rPr>
            <m:sty m:val="i"/>
          </m:rPr>
          <m:t>n</m:t>
        </m:r>
      </m:oMath>
      <w:r>
        <w:rPr>
          <w:rFonts w:eastAsia="Georgia" w:cs="Georgia" w:ascii="Georgia" w:hAnsi="Georgia"/>
        </w:rPr>
        <w:t xml:space="preserve"> arbres AVL de la manière suivante :</w:t>
      </w:r>
    </w:p>
    <w:p>
      <w:pPr>
        <w:pStyle w:val="SourceCode"/>
        <w:shd w:val="clear" w:fill="F8F8FA"/>
        <w:spacing w:lineRule="auto"/>
      </w:pPr>
      <w:r>
        <w:rPr>
          <w:rStyle w:val="VerbatimChar"/>
          <w:rFonts w:eastAsia="Consolas" w:cs="Consolas" w:ascii="Consolas" w:hAnsi="Consolas"/>
        </w:rPr>
        <w:t xml:space="preserve">let a = Array.make n E</w:t>
        <w:br/>
        <w:t xml:space="preserve">let () = for i = 1 to n - 1 do a.(i) &lt;- insert (i-1) a.(i-1) done</w:t>
        <w:br/>
        <w:t xml:space="preserve"/>
      </w:r>
    </w:p>
    <w:p>
      <w:pPr>
        <w:spacing w:after="220" w:lineRule="auto"/>
      </w:pPr>
      <w:r>
        <w:rPr/>
        <w:t xml:space="preserve">Calculer le nombre total </w:t>
      </w:r>
      <m:oMath>
        <m:r>
          <m:rPr>
            <m:sty m:val="i"/>
          </m:rPr>
          <m:t>f</m:t>
        </m:r>
        <m:r>
          <m:rPr>
            <m:sty m:val="p"/>
          </m:rPr>
          <m:t>(</m:t>
        </m:r>
        <m:r>
          <m:rPr>
            <m:sty m:val="p"/>
          </m:rPr>
          <m:t>n</m:t>
        </m:r>
        <m:r>
          <m:rPr>
            <m:sty m:val="p"/>
          </m:rPr>
          <m:t>)</m:t>
        </m:r>
      </m:oMath>
      <w:r>
        <w:rPr>
          <w:rFonts w:eastAsia="Georgia" w:cs="Georgia" w:ascii="Georgia" w:hAnsi="Georgia"/>
        </w:rPr>
        <w:t xml:space="preserve"> d'entiers (possiblement répétés) stockés dans l'ensemble des arbres du tableau a. Montrer que la complexité en espace de la construction de a est en </w:t>
      </w:r>
      <m:oMath>
        <m:r>
          <m:rPr>
            <m:sty m:val="i"/>
          </m:rPr>
          <m:t>O</m:t>
        </m:r>
        <m:r>
          <m:rPr>
            <m:sty m:val="p"/>
          </m:rPr>
          <m:t>(</m:t>
        </m:r>
        <m:r>
          <m:rPr>
            <m:sty m:val="i"/>
          </m:rPr>
          <m:t>g</m:t>
        </m:r>
        <m:r>
          <m:rPr>
            <m:sty m:val="p"/>
          </m:rPr>
          <m:t>(</m:t>
        </m:r>
        <m:r>
          <m:rPr>
            <m:sty m:val="p"/>
          </m:rPr>
          <m:t>n</m:t>
        </m:r>
        <m:r>
          <m:rPr>
            <m:sty m:val="p"/>
          </m:rPr>
          <m:t>)</m:t>
        </m:r>
        <m:r>
          <m:rPr>
            <m:sty m:val="p"/>
          </m:rPr>
          <m:t>)</m:t>
        </m:r>
      </m:oMath>
      <w:r>
        <w:rPr/>
        <w:t xml:space="preserve"> pour une fonction </w:t>
      </w:r>
      <m:oMath>
        <m:r>
          <m:rPr>
            <m:sty m:val="i"/>
          </m:rPr>
          <m:t>g</m:t>
        </m:r>
      </m:oMath>
      <w:r>
        <w:rPr/>
        <w:t xml:space="preserve"> telle que </w:t>
      </w:r>
      <m:oMath>
        <m:r>
          <m:rPr>
            <m:sty m:val="i"/>
          </m:rPr>
          <m:t>g</m:t>
        </m:r>
        <m:r>
          <m:rPr>
            <m:sty m:val="p"/>
          </m:rPr>
          <m:t>(</m:t>
        </m:r>
        <m:r>
          <m:rPr>
            <m:sty m:val="i"/>
          </m:rPr>
          <m:t>n</m:t>
        </m:r>
        <m:r>
          <m:rPr>
            <m:sty m:val="p"/>
          </m:rPr>
          <m:t>)</m:t>
        </m:r>
        <m:r>
          <m:rPr>
            <m:sty m:val="p"/>
          </m:rPr>
          <m:t>=</m:t>
        </m:r>
        <m:r>
          <m:rPr>
            <m:sty m:val="i"/>
          </m:rPr>
          <m:t>o</m:t>
        </m:r>
        <m:r>
          <m:rPr>
            <m:sty m:val="p"/>
          </m:rPr>
          <m:t>(</m:t>
        </m:r>
        <m:r>
          <m:rPr>
            <m:sty m:val="i"/>
          </m:rPr>
          <m:t>f</m:t>
        </m:r>
        <m:r>
          <m:rPr>
            <m:sty m:val="p"/>
          </m:rPr>
          <m:t>(</m:t>
        </m:r>
        <m:r>
          <m:rPr>
            <m:sty m:val="i"/>
          </m:rPr>
          <m:t>n</m:t>
        </m:r>
        <m:r>
          <m:rPr>
            <m:sty m:val="p"/>
          </m:rPr>
          <m:t>)</m:t>
        </m:r>
        <m:r>
          <m:rPr>
            <m:sty m:val="p"/>
          </m:rPr>
          <m:t>)</m:t>
        </m:r>
      </m:oMath>
      <w:r>
        <w:rPr/>
        <w:t xml:space="preserve">. Expliquer pourquoi il n'y a pas de contradiction.</w:t>
      </w:r>
    </w:p>
    <w:p>
      <w:pPr>
        <w:spacing w:after="220" w:lineRule="auto"/>
      </w:pPr>
      <w:r>
        <w:rPr>
          <w:rFonts w:eastAsia="Georgia" w:cs="Georgia" w:ascii="Georgia" w:hAnsi="Georgia"/>
        </w:rPr>
        <w:t xml:space="preserve">Supprimer un élément. On souhaite maintenant écrire une fonction remove pour supprimer un élément dans un arbre AVL, qui ait une complexité logarithmique comme la fonction insert.</w:t>
      </w:r>
    </w:p>
    <w:p>
      <w:pPr>
        <w:spacing w:after="220" w:lineRule="auto"/>
      </w:pPr>
      <w:r>
        <w:rPr>
          <w:rFonts w:eastAsia="Georgia" w:cs="Georgia" w:ascii="Georgia" w:hAnsi="Georgia"/>
        </w:rPr>
        <w:t xml:space="preserve">Question 15. Écrire une fonction split_last: tree -&gt; tree * elt qui prend en argument un arbre AVL </w:t>
      </w:r>
      <m:oMath>
        <m:r>
          <m:rPr>
            <m:sty m:val="i"/>
          </m:rPr>
          <m:t>t</m:t>
        </m:r>
      </m:oMath>
      <w:r>
        <w:rPr>
          <w:rFonts w:eastAsia="Georgia" w:cs="Georgia" w:ascii="Georgia" w:hAnsi="Georgia"/>
        </w:rPr>
        <w:t xml:space="preserve">, supposé non vide, et qui renvoie une paire ( </w:t>
      </w:r>
      <m:oMath>
        <m:r>
          <m:rPr>
            <m:sty m:val="i"/>
          </m:rPr>
          <m:t>u</m:t>
        </m:r>
        <m:r>
          <m:rPr>
            <m:sty m:val="p"/>
          </m:rPr>
          <m:t>,</m:t>
        </m:r>
        <m:r>
          <m:rPr>
            <m:sty m:val="i"/>
          </m:rPr>
          <m:t>x</m:t>
        </m:r>
      </m:oMath>
      <w:r>
        <w:rPr>
          <w:rFonts w:eastAsia="Georgia" w:cs="Georgia" w:ascii="Georgia" w:hAnsi="Georgia"/>
        </w:rPr>
        <w:t xml:space="preserve"> ) où </w:t>
      </w:r>
      <m:oMath>
        <m:r>
          <m:rPr>
            <m:sty m:val="i"/>
          </m:rPr>
          <m:t>x</m:t>
        </m:r>
      </m:oMath>
      <w:r>
        <w:rPr>
          <w:rFonts w:eastAsia="Georgia" w:cs="Georgia" w:ascii="Georgia" w:hAnsi="Georgia"/>
        </w:rPr>
        <w:t xml:space="preserve"> est le plus grand élément de </w:t>
      </w:r>
      <m:oMath>
        <m:r>
          <m:rPr>
            <m:sty m:val="i"/>
          </m:rPr>
          <m:t>t</m:t>
        </m:r>
      </m:oMath>
      <w:r>
        <w:rPr/>
        <w:t xml:space="preserve"> et </w:t>
      </w:r>
      <m:oMath>
        <m:r>
          <m:rPr>
            <m:sty m:val="i"/>
          </m:rPr>
          <m:t>u</m:t>
        </m:r>
      </m:oMath>
      <w:r>
        <w:rPr>
          <w:rFonts w:eastAsia="Georgia" w:cs="Georgia" w:ascii="Georgia" w:hAnsi="Georgia"/>
        </w:rPr>
        <w:t xml:space="preserve"> un arbre AVL contenant les éléments de </w:t>
      </w:r>
      <m:oMath>
        <m:r>
          <m:rPr>
            <m:sty m:val="i"/>
          </m:rPr>
          <m:t>t</m:t>
        </m:r>
      </m:oMath>
      <w:r>
        <w:rPr/>
        <w:t xml:space="preserve"> autres que </w:t>
      </w:r>
      <m:oMath>
        <m:r>
          <m:rPr>
            <m:sty m:val="i"/>
          </m:rPr>
          <m:t>x</m:t>
        </m:r>
      </m:oMath>
      <w:r>
        <w:rPr>
          <w:rFonts w:eastAsia="Georgia" w:cs="Georgia" w:ascii="Georgia" w:hAnsi="Georgia"/>
        </w:rPr>
        <w:t xml:space="preserve">. La complexité doit être </w:t>
      </w:r>
      <m:oMath>
        <m:r>
          <m:rPr>
            <m:sty m:val="i"/>
          </m:rPr>
          <m:t>O</m:t>
        </m:r>
        <m:r>
          <m:rPr>
            <m:sty m:val="p"/>
          </m:rPr>
          <m:t>(</m:t>
        </m:r>
        <m:r>
          <m:rPr>
            <m:sty m:val="i"/>
          </m:rPr>
          <m:t>h</m:t>
        </m:r>
        <m:r>
          <m:rPr>
            <m:sty m:val="p"/>
          </m:rPr>
          <m:t>(</m:t>
        </m:r>
        <m:r>
          <m:rPr>
            <m:sty m:val="i"/>
          </m:rPr>
          <m:t>t</m:t>
        </m:r>
        <m:r>
          <m:rPr>
            <m:sty m:val="p"/>
          </m:rPr>
          <m:t>)</m:t>
        </m:r>
        <m:r>
          <m:rPr>
            <m:sty m:val="p"/>
          </m:rPr>
          <m:t>)</m:t>
        </m:r>
      </m:oMath>
      <w:r>
        <w:rPr/>
        <w:t xml:space="preserve">. On ne demande pas de la justifier.</w:t>
      </w:r>
    </w:p>
    <w:p>
      <w:pPr>
        <w:spacing w:after="220" w:lineRule="auto"/>
      </w:pPr>
      <w:r>
        <w:rPr>
          <w:rFonts w:eastAsia="Georgia" w:cs="Georgia" w:ascii="Georgia" w:hAnsi="Georgia"/>
        </w:rPr>
        <w:t xml:space="preserve">Question 16. Écrire une fonction join2: tree </w:t>
      </w:r>
      <m:oMath>
        <m:r>
          <m:rPr>
            <m:sty m:val="p"/>
          </m:rPr>
          <m:t>−</m:t>
        </m:r>
        <m:r>
          <m:rPr>
            <m:sty m:val="p"/>
          </m:rPr>
          <m:t>&gt;</m:t>
        </m:r>
      </m:oMath>
      <w:r>
        <w:rPr/>
        <w:t xml:space="preserve"> tree </w:t>
      </w:r>
      <m:oMath>
        <m:r>
          <m:rPr>
            <m:sty m:val="p"/>
          </m:rPr>
          <m:t>−</m:t>
        </m:r>
        <m:r>
          <m:rPr>
            <m:sty m:val="p"/>
          </m:rPr>
          <m:t>&gt;</m:t>
        </m:r>
      </m:oMath>
      <w:r>
        <w:rPr/>
        <w:t xml:space="preserve"> tree qui prend en arguments deux arbres AVL </w:t>
      </w:r>
      <m:oMath>
        <m:r>
          <m:rPr>
            <m:sty m:val="i"/>
          </m:rPr>
          <m:t>ℓ</m:t>
        </m:r>
      </m:oMath>
      <w:r>
        <w:rPr/>
        <w:t xml:space="preserve"> et </w:t>
      </w:r>
      <m:oMath>
        <m:r>
          <m:rPr>
            <m:sty m:val="i"/>
          </m:rPr>
          <m:t>r</m:t>
        </m:r>
      </m:oMath>
      <w:r>
        <w:rPr>
          <w:rFonts w:eastAsia="Georgia" w:cs="Georgia" w:ascii="Georgia" w:hAnsi="Georgia"/>
        </w:rPr>
        <w:t xml:space="preserve">, en supposant les éléments de </w:t>
      </w:r>
      <m:oMath>
        <m:r>
          <m:rPr>
            <m:sty m:val="i"/>
          </m:rPr>
          <m:t>ℓ</m:t>
        </m:r>
      </m:oMath>
      <w:r>
        <w:rPr/>
        <w:t xml:space="preserve"> strictement plus petits que ceux de </w:t>
      </w:r>
      <m:oMath>
        <m:r>
          <m:rPr>
            <m:sty m:val="i"/>
          </m:rPr>
          <m:t>r</m:t>
        </m:r>
      </m:oMath>
      <w:r>
        <w:rPr/>
        <w:t xml:space="preserve">, et qui renvoie un arbre AVL </w:t>
      </w:r>
      <m:oMath>
        <m:r>
          <m:rPr>
            <m:sty m:val="i"/>
          </m:rPr>
          <m:t>t</m:t>
        </m:r>
      </m:oMath>
      <w:r>
        <w:rPr>
          <w:rFonts w:eastAsia="Georgia" w:cs="Georgia" w:ascii="Georgia" w:hAnsi="Georgia"/>
        </w:rPr>
        <w:t xml:space="preserve"> contenant l'union des éléments de </w:t>
      </w:r>
      <m:oMath>
        <m:r>
          <m:rPr>
            <m:sty m:val="i"/>
          </m:rPr>
          <m:t>ℓ</m:t>
        </m:r>
      </m:oMath>
      <w:r>
        <w:rPr/>
        <w:t xml:space="preserve"> et de </w:t>
      </w:r>
      <m:oMath>
        <m:r>
          <m:rPr>
            <m:sty m:val="i"/>
          </m:rPr>
          <m:t>r</m:t>
        </m:r>
      </m:oMath>
      <w:r>
        <w:rPr>
          <w:rFonts w:eastAsia="Georgia" w:cs="Georgia" w:ascii="Georgia" w:hAnsi="Georgia"/>
        </w:rPr>
        <w:t xml:space="preserve">. La complexité doit être </w:t>
      </w:r>
      <m:oMath>
        <m:r>
          <m:rPr>
            <m:sty m:val="i"/>
          </m:rPr>
          <m:t>O</m:t>
        </m:r>
        <m:r>
          <m:rPr>
            <m:sty m:val="p"/>
          </m:rPr>
          <m:t>(</m:t>
        </m:r>
        <m:r>
          <m:rPr>
            <m:sty m:val="i"/>
          </m:rPr>
          <m:t>h</m:t>
        </m:r>
        <m:r>
          <m:rPr>
            <m:sty m:val="p"/>
          </m:rPr>
          <m:t>(</m:t>
        </m:r>
        <m:r>
          <m:rPr>
            <m:sty m:val="i"/>
          </m:rPr>
          <m:t>ℓ</m:t>
        </m:r>
        <m:r>
          <m:rPr>
            <m:sty m:val="p"/>
          </m:rPr>
          <m:t>)</m:t>
        </m:r>
        <m:r>
          <m:rPr>
            <m:sty m:val="p"/>
          </m:rPr>
          <m:t>+</m:t>
        </m:r>
        <m:r>
          <m:rPr>
            <m:sty m:val="i"/>
          </m:rPr>
          <m:t>h</m:t>
        </m:r>
        <m:r>
          <m:rPr>
            <m:sty m:val="p"/>
          </m:rPr>
          <m:t>(</m:t>
        </m:r>
        <m:r>
          <m:rPr>
            <m:sty m:val="i"/>
          </m:rPr>
          <m:t>r</m:t>
        </m:r>
        <m:r>
          <m:rPr>
            <m:sty m:val="p"/>
          </m:rPr>
          <m:t>)</m:t>
        </m:r>
        <m:r>
          <m:rPr>
            <m:sty m:val="p"/>
          </m:rPr>
          <m:t>)</m:t>
        </m:r>
      </m:oMath>
      <w:r>
        <w:rPr/>
        <w:t xml:space="preserve">. On ne demande pas de la justifier.</w:t>
      </w:r>
    </w:p>
    <w:p>
      <w:pPr>
        <w:spacing w:after="220" w:lineRule="auto"/>
      </w:pPr>
      <w:r>
        <w:rPr>
          <w:rFonts w:eastAsia="Georgia" w:cs="Georgia" w:ascii="Georgia" w:hAnsi="Georgia"/>
        </w:rPr>
        <w:t xml:space="preserve">Question 17. Écrire une fonction remove: elt </w:t>
      </w:r>
      <m:oMath>
        <m:r>
          <m:rPr>
            <m:sty m:val="p"/>
          </m:rPr>
          <m:t>→&gt;</m:t>
        </m:r>
      </m:oMath>
      <w:r>
        <w:rPr/>
        <w:t xml:space="preserve"> tree </w:t>
      </w:r>
      <m:oMath>
        <m:r>
          <m:rPr>
            <m:sty m:val="p"/>
          </m:rPr>
          <m:t>→</m:t>
        </m:r>
      </m:oMath>
      <w:r>
        <w:rPr>
          <w:rFonts w:eastAsia="Georgia" w:cs="Georgia" w:ascii="Georgia" w:hAnsi="Georgia"/>
        </w:rPr>
        <w:t xml:space="preserve"> tree qui prend en arguments un élément </w:t>
      </w:r>
      <m:oMath>
        <m:r>
          <m:rPr>
            <m:sty m:val="i"/>
          </m:rPr>
          <m:t>x</m:t>
        </m:r>
      </m:oMath>
      <w:r>
        <w:rPr/>
        <w:t xml:space="preserve"> et un AVL </w:t>
      </w:r>
      <m:oMath>
        <m:r>
          <m:rPr>
            <m:sty m:val="i"/>
          </m:rPr>
          <m:t>t</m:t>
        </m:r>
      </m:oMath>
      <w:r>
        <w:rPr>
          <w:rFonts w:eastAsia="Georgia" w:cs="Georgia" w:ascii="Georgia" w:hAnsi="Georgia"/>
        </w:rPr>
        <w:t xml:space="preserve">, et qui renvoie un arbre AVL contenant les éléments de </w:t>
      </w:r>
      <m:oMath>
        <m:r>
          <m:rPr>
            <m:sty m:val="i"/>
          </m:rPr>
          <m:t>t</m:t>
        </m:r>
      </m:oMath>
      <w:r>
        <w:rPr>
          <w:rFonts w:eastAsia="Georgia" w:cs="Georgia" w:ascii="Georgia" w:hAnsi="Georgia"/>
        </w:rPr>
        <w:t xml:space="preserve"> privés de </w:t>
      </w:r>
      <m:oMath>
        <m:r>
          <m:rPr>
            <m:sty m:val="i"/>
          </m:rPr>
          <m:t>x</m:t>
        </m:r>
      </m:oMath>
      <w:r>
        <w:rPr/>
        <w:t xml:space="preserve">. (Si </w:t>
      </w:r>
      <m:oMath>
        <m:r>
          <m:rPr>
            <m:sty m:val="i"/>
          </m:rPr>
          <m:t>x</m:t>
        </m:r>
      </m:oMath>
      <w:r>
        <w:rPr>
          <w:rFonts w:eastAsia="Georgia" w:cs="Georgia" w:ascii="Georgia" w:hAnsi="Georgia"/>
        </w:rPr>
        <w:t xml:space="preserve"> n'apparaît pas dans </w:t>
      </w:r>
      <m:oMath>
        <m:r>
          <m:rPr>
            <m:sty m:val="i"/>
          </m:rPr>
          <m:t>t</m:t>
        </m:r>
      </m:oMath>
      <w:r>
        <w:rPr>
          <w:rFonts w:eastAsia="Georgia" w:cs="Georgia" w:ascii="Georgia" w:hAnsi="Georgia"/>
        </w:rPr>
        <w:t xml:space="preserve">, le résultat contient les mêmes éléments que </w:t>
      </w:r>
      <m:oMath>
        <m:r>
          <m:rPr>
            <m:sty m:val="i"/>
          </m:rPr>
          <m:t>t</m:t>
        </m:r>
      </m:oMath>
      <w:r>
        <w:rPr>
          <w:rFonts w:eastAsia="Georgia" w:cs="Georgia" w:ascii="Georgia" w:hAnsi="Georgia"/>
        </w:rPr>
        <w:t xml:space="preserve">.) La complexité doit être </w:t>
      </w:r>
      <m:oMath>
        <m:r>
          <m:rPr>
            <m:sty m:val="i"/>
          </m:rPr>
          <m:t>O</m:t>
        </m:r>
        <m:r>
          <m:rPr>
            <m:sty m:val="p"/>
          </m:rPr>
          <m:t>(</m:t>
        </m:r>
        <m:r>
          <m:rPr>
            <m:sty m:val="p"/>
          </m:rPr>
          <m:t>log</m:t>
        </m:r>
        <m:r>
          <m:rPr>
            <m:sty m:val="p"/>
          </m:rPr>
          <m:t>⁡</m:t>
        </m:r>
        <m:r>
          <m:rPr>
            <m:sty m:val="i"/>
          </m:rPr>
          <m:t>n</m:t>
        </m:r>
        <m:r>
          <m:rPr>
            <m:sty m:val="p"/>
          </m:rPr>
          <m:t>(</m:t>
        </m:r>
        <m:r>
          <m:rPr>
            <m:sty m:val="i"/>
          </m:rPr>
          <m:t>t</m:t>
        </m:r>
        <m:r>
          <m:rPr>
            <m:sty m:val="p"/>
          </m:rPr>
          <m:t>)</m:t>
        </m:r>
        <m:r>
          <m:rPr>
            <m:sty m:val="p"/>
          </m:rPr>
          <m:t>)</m:t>
        </m:r>
      </m:oMath>
      <w:r>
        <w:rPr/>
        <w:t xml:space="preserve">. On ne demande pas de la justifier.</w:t>
      </w:r>
    </w:p>
    <w:p>
      <w:pPr>
        <w:spacing w:line="271" w:before="330" w:lineRule="auto"/>
      </w:pPr>
      <w:r>
        <w:rPr>
          <w:b/>
          <w:sz w:val="42"/>
        </w:rPr>
        <w:t xml:space="preserve">Partie III. Application : localisation d'un point dans le plan</w:t>
      </w:r>
    </w:p>
    <w:p>
      <w:pPr>
        <w:spacing w:after="220" w:lineRule="auto"/>
      </w:pPr>
      <w:r>
        <w:rPr>
          <w:rFonts w:eastAsia="Georgia" w:cs="Georgia" w:ascii="Georgia" w:hAnsi="Georgia"/>
        </w:rPr>
        <w:t xml:space="preserve">On considère une subdivision du plan définie par un ensemble fini de polygones. Ces polygones peuvent partager des sommets et des arêtes. Les arêtes ne se croisent pas. Voici un exemple avec 7 points et trois polygones:</w:t>
      </w:r>
      <w:r>
        <w:rPr/>
        <w:br w:type="textWrapping"/>
      </w:r>
    </w:p>
    <w:p>
      <w:pPr>
        <w:spacing w:lineRule="auto"/>
        <w:jc w:val="center"/>
      </w:pPr>
      <w:r>
        <w:rPr/>
        <w:drawing>
          <wp:inline distB="0" distL="0" distR="0" distT="0">
            <wp:extent cx="5486400" cy="3054857"/>
            <wp:effectExtent b="0" l="0" r="0" t="0"/>
            <wp:docPr id="4" name="image-9b1b4b554053f9c7544449f78741d808de4f8409.jpg"/>
            <a:graphic>
              <a:graphicData uri="http://schemas.openxmlformats.org/drawingml/2006/picture">
                <pic:pic>
                  <pic:nvPicPr>
                    <pic:cNvPr id="4" name="image-9b1b4b554053f9c7544449f78741d808de4f8409.jpg" descr=""/>
                    <pic:cNvPicPr/>
                  </pic:nvPicPr>
                  <pic:blipFill>
                    <a:blip r:embed="rId8" cstate="print"/>
                    <a:srcRect b="0" l="0" r="0" t="0"/>
                    <a:stretch>
                      <a:fillRect/>
                    </a:stretch>
                  </pic:blipFill>
                  <pic:spPr>
                    <a:xfrm>
                      <a:off x="0" y="0"/>
                      <a:ext cx="5486400" cy="3054857"/>
                    </a:xfrm>
                    <a:prstGeom prst="rect"/>
                  </pic:spPr>
                </pic:pic>
              </a:graphicData>
            </a:graphic>
          </wp:inline>
        </w:drawing>
      </w:r>
    </w:p>
    <w:p>
      <w:pPr>
        <w:spacing w:after="220" w:lineRule="auto"/>
      </w:pPr>
      <w:r>
        <w:rPr>
          <w:rFonts w:eastAsia="Georgia" w:cs="Georgia" w:ascii="Georgia" w:hAnsi="Georgia"/>
        </w:rPr>
        <w:t xml:space="preserve">Le plan est ici divisé en quatre zones : l'intérieur de chaque polygone et la zone extérieure. Notre objectif est de construire une structure de données pour représenter cette subdivision, afin de répondre ensuite efficacement à la question «étant donné un point, dans quelle zone se trouve-t-il? ». On s'intéresse notamment à la complexité de cette structure (temps et espace pour sa construction) et à la complexité de son utilisation ensuite. Ces complexités seront calculées en fonction du nombre total de sommets, noté </w:t>
      </w:r>
      <m:oMath>
        <m:r>
          <m:rPr>
            <m:sty m:val="i"/>
          </m:rPr>
          <m:t>N</m:t>
        </m:r>
      </m:oMath>
      <w:r>
        <w:rPr>
          <w:rFonts w:eastAsia="Georgia" w:cs="Georgia" w:ascii="Georgia" w:hAnsi="Georgia"/>
        </w:rPr>
        <w:t xml:space="preserve"> dans la suite. On admet que le nombre d'arêtes est en </w:t>
      </w:r>
      <m:oMath>
        <m:r>
          <m:rPr>
            <m:sty m:val="i"/>
          </m:rPr>
          <m:t>O</m:t>
        </m:r>
        <m:r>
          <m:rPr>
            <m:sty m:val="p"/>
          </m:rPr>
          <m:t>(</m:t>
        </m:r>
        <m:r>
          <m:rPr>
            <m:sty m:val="i"/>
          </m:rPr>
          <m:t>N</m:t>
        </m:r>
        <m:r>
          <m:rPr>
            <m:sty m:val="p"/>
          </m:rPr>
          <m:t>)</m:t>
        </m:r>
      </m:oMath>
      <w:r>
        <w:rPr/>
        <w:t xml:space="preserve">.</w:t>
      </w:r>
    </w:p>
    <w:p>
      <w:pPr>
        <w:spacing w:after="220" w:lineRule="auto"/>
      </w:pPr>
      <w:r>
        <w:rPr/>
        <w:t xml:space="preserve">Notations. Pour un point </w:t>
      </w:r>
      <m:oMath>
        <m:r>
          <m:rPr>
            <m:sty m:val="i"/>
          </m:rPr>
          <m:t>p</m:t>
        </m:r>
      </m:oMath>
      <w:r>
        <w:rPr/>
        <w:t xml:space="preserve">, on note </w:t>
      </w:r>
      <m:oMath>
        <m:r>
          <m:rPr>
            <m:sty m:val="i"/>
          </m:rPr>
          <m:t>x</m:t>
        </m:r>
        <m:r>
          <m:rPr>
            <m:sty m:val="p"/>
          </m:rPr>
          <m:t>(</m:t>
        </m:r>
        <m:r>
          <m:rPr>
            <m:sty m:val="i"/>
          </m:rPr>
          <m:t>p</m:t>
        </m:r>
        <m:r>
          <m:rPr>
            <m:sty m:val="p"/>
          </m:rPr>
          <m:t>)</m:t>
        </m:r>
      </m:oMath>
      <w:r>
        <w:rPr/>
        <w:t xml:space="preserve"> son abscisse et </w:t>
      </w:r>
      <m:oMath>
        <m:r>
          <m:rPr>
            <m:sty m:val="i"/>
          </m:rPr>
          <m:t>y</m:t>
        </m:r>
        <m:r>
          <m:rPr>
            <m:sty m:val="p"/>
          </m:rPr>
          <m:t>(</m:t>
        </m:r>
        <m:r>
          <m:rPr>
            <m:sty m:val="i"/>
          </m:rPr>
          <m:t>p</m:t>
        </m:r>
        <m:r>
          <m:rPr>
            <m:sty m:val="p"/>
          </m:rPr>
          <m:t>)</m:t>
        </m:r>
      </m:oMath>
      <w:r>
        <w:rPr>
          <w:rFonts w:eastAsia="Georgia" w:cs="Georgia" w:ascii="Georgia" w:hAnsi="Georgia"/>
        </w:rPr>
        <w:t xml:space="preserve"> son ordonnée. Les </w:t>
      </w:r>
      <m:oMath>
        <m:r>
          <m:rPr>
            <m:sty m:val="i"/>
          </m:rPr>
          <m:t>N</m:t>
        </m:r>
      </m:oMath>
      <w:r>
        <w:rPr>
          <w:rFonts w:eastAsia="Georgia" w:cs="Georgia" w:ascii="Georgia" w:hAnsi="Georgia"/>
        </w:rPr>
        <w:t xml:space="preserve"> sommets sont notés </w:t>
      </w:r>
      <m:oMath>
        <m:sSub>
          <m:sSubPr/>
          <m:e>
            <m:r>
              <m:rPr>
                <m:sty m:val="i"/>
              </m:rPr>
              <m:t>p</m:t>
            </m:r>
          </m:e>
          <m:sub>
            <m:r>
              <m:rPr>
                <m:sty m:val="p"/>
              </m:rPr>
              <m:t>0</m:t>
            </m:r>
          </m:sub>
        </m:sSub>
        <m:r>
          <m:rPr>
            <m:sty m:val="p"/>
          </m:rPr>
          <m:t>,</m:t>
        </m:r>
        <m:sSub>
          <m:sSubPr/>
          <m:e>
            <m:r>
              <m:rPr>
                <m:sty m:val="i"/>
              </m:rPr>
              <m:t>p</m:t>
            </m:r>
          </m:e>
          <m:sub>
            <m:r>
              <m:rPr>
                <m:sty m:val="p"/>
              </m:rPr>
              <m:t>1</m:t>
            </m:r>
          </m:sub>
        </m:sSub>
        <m:r>
          <m:rPr>
            <m:sty m:val="p"/>
          </m:rPr>
          <m:t>,</m:t>
        </m:r>
        <m:r>
          <m:rPr>
            <m:sty m:val="p"/>
          </m:rPr>
          <m:t>…</m:t>
        </m:r>
        <m:r>
          <m:rPr>
            <m:sty m:val="p"/>
          </m:rPr>
          <m:t>,</m:t>
        </m:r>
        <m:sSub>
          <m:sSubPr/>
          <m:e>
            <m:r>
              <m:rPr>
                <m:sty m:val="i"/>
              </m:rPr>
              <m:t>p</m:t>
            </m:r>
          </m:e>
          <m:sub>
            <m:r>
              <m:rPr>
                <m:sty m:val="i"/>
              </m:rPr>
              <m:t>N</m:t>
            </m:r>
            <m:r>
              <m:rPr>
                <m:sty m:val="p"/>
              </m:rPr>
              <m:t>−</m:t>
            </m:r>
            <m:r>
              <m:rPr>
                <m:sty m:val="p"/>
              </m:rPr>
              <m:t>1</m:t>
            </m:r>
          </m:sub>
        </m:sSub>
      </m:oMath>
      <w:r>
        <w:rPr>
          <w:rFonts w:eastAsia="Georgia" w:cs="Georgia" w:ascii="Georgia" w:hAnsi="Georgia"/>
        </w:rPr>
        <w:t xml:space="preserve"> et ordonnés de la gauche vers la droite. On suppose qu'il n'y a pas deux sommets sur la même abscisse, c'est-à-dire</w:t>
      </w:r>
    </w:p>
    <w:p>
      <w:pPr>
        <w:spacing w:after="220" w:lineRule="auto"/>
      </w:pPr>
      <m:oMathPara>
        <m:oMath>
          <m:r>
            <m:rPr>
              <m:sty m:val="i"/>
            </m:rPr>
            <m:t>x</m:t>
          </m:r>
          <m:d>
            <m:dPr>
              <m:begChr m:val="("/>
              <m:endChr m:val=")"/>
              <m:ctrlPr>
                <w:rPr>
                  <w:rFonts w:ascii="Cambria Math" w:hAnsi="Cambria Math"/>
                </w:rPr>
              </m:ctrlPr>
            </m:dPr>
            <m:e>
              <m:sSub>
                <m:sSubPr/>
                <m:e>
                  <m:r>
                    <m:rPr>
                      <m:sty m:val="i"/>
                    </m:rPr>
                    <m:t>p</m:t>
                  </m:r>
                </m:e>
                <m:sub>
                  <m:r>
                    <m:rPr>
                      <m:sty m:val="p"/>
                    </m:rPr>
                    <m:t>0</m:t>
                  </m:r>
                </m:sub>
              </m:sSub>
            </m:e>
          </m:d>
          <m:r>
            <m:rPr>
              <m:sty m:val="p"/>
            </m:rPr>
            <m:t>&lt;</m:t>
          </m:r>
          <m:r>
            <m:rPr>
              <m:sty m:val="i"/>
            </m:rPr>
            <m:t>x</m:t>
          </m:r>
          <m:d>
            <m:dPr>
              <m:begChr m:val="("/>
              <m:endChr m:val=")"/>
              <m:ctrlPr>
                <w:rPr>
                  <w:rFonts w:ascii="Cambria Math" w:hAnsi="Cambria Math"/>
                </w:rPr>
              </m:ctrlPr>
            </m:dPr>
            <m:e>
              <m:sSub>
                <m:sSubPr/>
                <m:e>
                  <m:r>
                    <m:rPr>
                      <m:sty m:val="i"/>
                    </m:rPr>
                    <m:t>p</m:t>
                  </m:r>
                </m:e>
                <m:sub>
                  <m:r>
                    <m:rPr>
                      <m:sty m:val="p"/>
                    </m:rPr>
                    <m:t>1</m:t>
                  </m:r>
                </m:sub>
              </m:sSub>
            </m:e>
          </m:d>
          <m:r>
            <m:rPr>
              <m:sty m:val="p"/>
            </m:rPr>
            <m:t>&lt;</m:t>
          </m:r>
          <m:r>
            <m:rPr>
              <m:sty m:val="p"/>
            </m:rPr>
            <m:t>⋯</m:t>
          </m:r>
          <m:r>
            <m:rPr>
              <m:sty m:val="p"/>
            </m:rPr>
            <m:t>&lt;</m:t>
          </m:r>
          <m:r>
            <m:rPr>
              <m:sty m:val="i"/>
            </m:rPr>
            <m:t>x</m:t>
          </m:r>
          <m:d>
            <m:dPr>
              <m:begChr m:val="("/>
              <m:endChr m:val=")"/>
              <m:ctrlPr>
                <w:rPr>
                  <w:rFonts w:ascii="Cambria Math" w:hAnsi="Cambria Math"/>
                </w:rPr>
              </m:ctrlPr>
            </m:dPr>
            <m:e>
              <m:sSub>
                <m:sSubPr/>
                <m:e>
                  <m:r>
                    <m:rPr>
                      <m:sty m:val="i"/>
                    </m:rPr>
                    <m:t>p</m:t>
                  </m:r>
                </m:e>
                <m:sub>
                  <m:r>
                    <m:rPr>
                      <m:sty m:val="i"/>
                    </m:rPr>
                    <m:t>N</m:t>
                  </m:r>
                  <m:r>
                    <m:rPr>
                      <m:sty m:val="p"/>
                    </m:rPr>
                    <m:t>−</m:t>
                  </m:r>
                  <m:r>
                    <m:rPr>
                      <m:sty m:val="p"/>
                    </m:rPr>
                    <m:t>1</m:t>
                  </m:r>
                </m:sub>
              </m:sSub>
            </m:e>
          </m:d>
        </m:oMath>
      </m:oMathPara>
    </w:p>
    <w:p>
      <w:pPr>
        <w:spacing w:after="220" w:lineRule="auto"/>
      </w:pPr>
      <w:r>
        <w:rPr>
          <w:rFonts w:eastAsia="Georgia" w:cs="Georgia" w:ascii="Georgia" w:hAnsi="Georgia"/>
        </w:rPr>
        <w:t xml:space="preserve">Une arrête </w:t>
      </w:r>
      <m:oMath>
        <m:r>
          <m:rPr>
            <m:sty m:val="i"/>
          </m:rPr>
          <m:t>e</m:t>
        </m:r>
      </m:oMath>
      <w:r>
        <w:rPr/>
        <w:t xml:space="preserve"> est un couple ( </w:t>
      </w:r>
      <m:oMath>
        <m:sSub>
          <m:sSubPr/>
          <m:e>
            <m:r>
              <m:rPr>
                <m:sty m:val="i"/>
              </m:rPr>
              <m:t>p</m:t>
            </m:r>
          </m:e>
          <m:sub>
            <m:r>
              <m:rPr>
                <m:sty m:val="i"/>
              </m:rPr>
              <m:t>i</m:t>
            </m:r>
          </m:sub>
        </m:sSub>
        <m:r>
          <m:rPr>
            <m:sty m:val="p"/>
          </m:rPr>
          <m:t>,</m:t>
        </m:r>
        <m:sSub>
          <m:sSubPr/>
          <m:e>
            <m:r>
              <m:rPr>
                <m:sty m:val="i"/>
              </m:rPr>
              <m:t>p</m:t>
            </m:r>
          </m:e>
          <m:sub>
            <m:r>
              <m:rPr>
                <m:sty m:val="i"/>
              </m:rPr>
              <m:t>j</m:t>
            </m:r>
          </m:sub>
        </m:sSub>
      </m:oMath>
      <w:r>
        <w:rPr/>
        <w:t xml:space="preserve"> ) avec </w:t>
      </w:r>
      <m:oMath>
        <m:r>
          <m:rPr>
            <m:sty m:val="p"/>
          </m:rPr>
          <m:t>0</m:t>
        </m:r>
        <m:r>
          <m:rPr>
            <m:sty m:val="p"/>
          </m:rPr>
          <m:t>≤</m:t>
        </m:r>
        <m:r>
          <m:rPr>
            <m:sty m:val="i"/>
          </m:rPr>
          <m:t>i</m:t>
        </m:r>
        <m:r>
          <m:rPr>
            <m:sty m:val="p"/>
          </m:rPr>
          <m:t>&lt;</m:t>
        </m:r>
        <m:r>
          <m:rPr>
            <m:sty m:val="i"/>
          </m:rPr>
          <m:t>j</m:t>
        </m:r>
        <m:r>
          <m:rPr>
            <m:sty m:val="p"/>
          </m:rPr>
          <m:t>&lt;</m:t>
        </m:r>
        <m:r>
          <m:rPr>
            <m:sty m:val="i"/>
          </m:rPr>
          <m:t>N</m:t>
        </m:r>
      </m:oMath>
      <w:r>
        <w:rPr>
          <w:rFonts w:eastAsia="Georgia" w:cs="Georgia" w:ascii="Georgia" w:hAnsi="Georgia"/>
        </w:rPr>
        <w:t xml:space="preserve">. On note start(e) son extrémité gauche, c'est-à-dire le point </w:t>
      </w:r>
      <m:oMath>
        <m:sSub>
          <m:sSubPr/>
          <m:e>
            <m:r>
              <m:rPr>
                <m:sty m:val="i"/>
              </m:rPr>
              <m:t>p</m:t>
            </m:r>
          </m:e>
          <m:sub>
            <m:r>
              <m:rPr>
                <m:sty m:val="i"/>
              </m:rPr>
              <m:t>i</m:t>
            </m:r>
          </m:sub>
        </m:sSub>
      </m:oMath>
      <w:r>
        <w:rPr>
          <w:rFonts w:eastAsia="Georgia" w:cs="Georgia" w:ascii="Georgia" w:hAnsi="Georgia"/>
        </w:rPr>
        <w:t xml:space="preserve">, et end (e) son extrémité droite, c'est-à-dire le point </w:t>
      </w:r>
      <m:oMath>
        <m:sSub>
          <m:sSubPr/>
          <m:e>
            <m:r>
              <m:rPr>
                <m:sty m:val="i"/>
              </m:rPr>
              <m:t>p</m:t>
            </m:r>
          </m:e>
          <m:sub>
            <m:r>
              <m:rPr>
                <m:sty m:val="i"/>
              </m:rPr>
              <m:t>j</m:t>
            </m:r>
          </m:sub>
        </m:sSub>
      </m:oMath>
      <w:r>
        <w:rPr/>
        <w:t xml:space="preserve">. On note </w:t>
      </w:r>
      <m:oMath>
        <m:r>
          <m:rPr>
            <m:sty m:val="i"/>
          </m:rPr>
          <m:t>x</m:t>
        </m:r>
        <m:r>
          <m:rPr>
            <m:sty m:val="p"/>
          </m:rPr>
          <m:t>min</m:t>
        </m:r>
        <m:r>
          <m:rPr>
            <m:sty m:val="p"/>
          </m:rPr>
          <m:t>(</m:t>
        </m:r>
        <m:r>
          <m:rPr>
            <m:sty m:val="i"/>
          </m:rPr>
          <m:t>e</m:t>
        </m:r>
        <m:r>
          <m:rPr>
            <m:sty m:val="p"/>
          </m:rPr>
          <m:t>)</m:t>
        </m:r>
      </m:oMath>
      <w:r>
        <w:rPr/>
        <w:t xml:space="preserve"> l'abscisse de </w:t>
      </w:r>
      <m:oMath>
        <m:sSub>
          <m:sSubPr/>
          <m:e>
            <m:r>
              <m:rPr>
                <m:sty m:val="i"/>
              </m:rPr>
              <m:t>p</m:t>
            </m:r>
          </m:e>
          <m:sub>
            <m:r>
              <m:rPr>
                <m:sty m:val="i"/>
              </m:rPr>
              <m:t>i</m:t>
            </m:r>
          </m:sub>
        </m:sSub>
      </m:oMath>
      <w:r>
        <w:rPr/>
        <w:t xml:space="preserve"> et </w:t>
      </w:r>
      <m:oMath>
        <m:r>
          <m:rPr>
            <m:sty m:val="i"/>
          </m:rPr>
          <m:t>x</m:t>
        </m:r>
        <m:r>
          <m:rPr>
            <m:sty m:val="p"/>
          </m:rPr>
          <m:t>max</m:t>
        </m:r>
        <m:r>
          <m:rPr>
            <m:sty m:val="p"/>
          </m:rPr>
          <m:t>(</m:t>
        </m:r>
        <m:r>
          <m:rPr>
            <m:sty m:val="i"/>
          </m:rPr>
          <m:t>e</m:t>
        </m:r>
        <m:r>
          <m:rPr>
            <m:sty m:val="p"/>
          </m:rPr>
          <m:t>)</m:t>
        </m:r>
      </m:oMath>
      <w:r>
        <w:rPr/>
        <w:t xml:space="preserve"> l'abscisse de </w:t>
      </w:r>
      <m:oMath>
        <m:sSub>
          <m:sSubPr/>
          <m:e>
            <m:r>
              <m:rPr>
                <m:sty m:val="i"/>
              </m:rPr>
              <m:t>p</m:t>
            </m:r>
          </m:e>
          <m:sub>
            <m:r>
              <m:rPr>
                <m:sty m:val="i"/>
              </m:rPr>
              <m:t>j</m:t>
            </m:r>
          </m:sub>
        </m:sSub>
      </m:oMath>
      <w:r>
        <w:rPr>
          <w:rFonts w:eastAsia="Georgia" w:cs="Georgia" w:ascii="Georgia" w:hAnsi="Georgia"/>
        </w:rPr>
        <w:t xml:space="preserve">. L'arrête </w:t>
      </w:r>
      <m:oMath>
        <m:r>
          <m:rPr>
            <m:sty m:val="i"/>
          </m:rPr>
          <m:t>e</m:t>
        </m:r>
      </m:oMath>
      <w:r>
        <w:rPr>
          <w:rFonts w:eastAsia="Georgia" w:cs="Georgia" w:ascii="Georgia" w:hAnsi="Georgia"/>
        </w:rPr>
        <w:t xml:space="preserve"> s'étend donc de l'abscisse </w:t>
      </w:r>
      <m:oMath>
        <m:r>
          <m:rPr>
            <m:sty m:val="i"/>
          </m:rPr>
          <m:t>x</m:t>
        </m:r>
        <m:r>
          <m:rPr>
            <m:sty m:val="p"/>
          </m:rPr>
          <m:t>min</m:t>
        </m:r>
        <m:r>
          <m:rPr>
            <m:sty m:val="p"/>
          </m:rPr>
          <m:t>(</m:t>
        </m:r>
        <m:r>
          <m:rPr>
            <m:sty m:val="i"/>
          </m:rPr>
          <m:t>e</m:t>
        </m:r>
        <m:r>
          <m:rPr>
            <m:sty m:val="p"/>
          </m:rPr>
          <m:t>)</m:t>
        </m:r>
      </m:oMath>
      <w:r>
        <w:rPr>
          <w:rFonts w:eastAsia="Georgia" w:cs="Georgia" w:ascii="Georgia" w:hAnsi="Georgia"/>
        </w:rPr>
        <w:t xml:space="preserve"> à l'abscisse </w:t>
      </w:r>
      <m:oMath>
        <m:r>
          <m:rPr>
            <m:sty m:val="i"/>
          </m:rPr>
          <m:t>x</m:t>
        </m:r>
        <m:r>
          <m:rPr>
            <m:sty m:val="p"/>
          </m:rPr>
          <m:t>max</m:t>
        </m:r>
        <m:r>
          <m:rPr>
            <m:sty m:val="p"/>
          </m:rPr>
          <m:t>(</m:t>
        </m:r>
        <m:r>
          <m:rPr>
            <m:sty m:val="i"/>
          </m:rPr>
          <m:t>e</m:t>
        </m:r>
        <m:r>
          <m:rPr>
            <m:sty m:val="p"/>
          </m:rPr>
          <m:t>)</m:t>
        </m:r>
      </m:oMath>
      <w:r>
        <w:rPr/>
        <w:t xml:space="preserve">.</w:t>
      </w:r>
    </w:p>
    <w:p>
      <w:pPr>
        <w:spacing w:after="220" w:lineRule="auto"/>
      </w:pPr>
      <w:r>
        <w:rPr>
          <w:rFonts w:eastAsia="Georgia" w:cs="Georgia" w:ascii="Georgia" w:hAnsi="Georgia"/>
        </w:rPr>
        <w:t xml:space="preserve">Approche. Notre approche consiste à diviser le plan en </w:t>
      </w:r>
      <m:oMath>
        <m:r>
          <m:rPr>
            <m:sty m:val="i"/>
          </m:rPr>
          <m:t>N</m:t>
        </m:r>
        <m:r>
          <m:rPr>
            <m:sty m:val="p"/>
          </m:rPr>
          <m:t>+</m:t>
        </m:r>
        <m:r>
          <m:rPr>
            <m:sty m:val="p"/>
          </m:rPr>
          <m:t>1</m:t>
        </m:r>
      </m:oMath>
      <w:r>
        <w:rPr>
          <w:rFonts w:eastAsia="Georgia" w:cs="Georgia" w:ascii="Georgia" w:hAnsi="Georgia"/>
        </w:rPr>
        <w:t xml:space="preserve"> tranches verticales, délimitées par les abscisses des </w:t>
      </w:r>
      <m:oMath>
        <m:r>
          <m:rPr>
            <m:sty m:val="i"/>
          </m:rPr>
          <m:t>N</m:t>
        </m:r>
      </m:oMath>
      <w:r>
        <w:rPr/>
        <w:t xml:space="preserve"> points. Sur notre exemple, on a donc 8 tranches :</w:t>
      </w:r>
      <w:r>
        <w:rPr/>
        <w:br w:type="textWrapping"/>
      </w:r>
    </w:p>
    <w:p>
      <w:pPr>
        <w:spacing w:lineRule="auto"/>
        <w:jc w:val="center"/>
      </w:pPr>
      <w:r>
        <w:rPr/>
        <w:drawing>
          <wp:inline distB="0" distL="0" distR="0" distT="0">
            <wp:extent cx="5486400" cy="4179346"/>
            <wp:effectExtent b="0" l="0" r="0" t="0"/>
            <wp:docPr id="5" name="image-ecb3eb656826a47ac243d565deb4b48fcaed725b.jpg"/>
            <a:graphic>
              <a:graphicData uri="http://schemas.openxmlformats.org/drawingml/2006/picture">
                <pic:pic>
                  <pic:nvPicPr>
                    <pic:cNvPr id="5" name="image-ecb3eb656826a47ac243d565deb4b48fcaed725b.jpg" descr=""/>
                    <pic:cNvPicPr/>
                  </pic:nvPicPr>
                  <pic:blipFill>
                    <a:blip r:embed="rId9" cstate="print"/>
                    <a:srcRect b="0" l="0" r="0" t="0"/>
                    <a:stretch>
                      <a:fillRect/>
                    </a:stretch>
                  </pic:blipFill>
                  <pic:spPr>
                    <a:xfrm>
                      <a:off x="0" y="0"/>
                      <a:ext cx="5486400" cy="4179346"/>
                    </a:xfrm>
                    <a:prstGeom prst="rect"/>
                  </pic:spPr>
                </pic:pic>
              </a:graphicData>
            </a:graphic>
          </wp:inline>
        </w:drawing>
      </w:r>
    </w:p>
    <w:p>
      <w:pPr>
        <w:spacing w:after="220" w:lineRule="auto"/>
      </w:pPr>
      <w:r>
        <w:rPr/>
        <w:t xml:space="preserve">La tranche 0 correspond aux abscisses </w:t>
      </w:r>
      <m:oMath>
        <m:d>
          <m:dPr>
            <m:begChr m:val=""/>
            <m:endChr m:val="]"/>
            <m:ctrlPr>
              <w:rPr>
                <w:rFonts w:ascii="Cambria Math" w:hAnsi="Cambria Math"/>
              </w:rPr>
            </m:ctrlPr>
          </m:dPr>
          <m:e>
            <m:r>
              <m:rPr>
                <m:sty m:val="p"/>
              </m:rPr>
              <m:t>]</m:t>
            </m:r>
            <m:r>
              <m:rPr>
                <m:sty m:val="p"/>
              </m:rPr>
              <m:t>−</m:t>
            </m:r>
            <m:r>
              <m:rPr>
                <m:sty m:val="p"/>
              </m:rPr>
              <m:t>∞</m:t>
            </m:r>
            <m:r>
              <m:rPr>
                <m:sty m:val="p"/>
              </m:rPr>
              <m:t>,</m:t>
            </m:r>
            <m:r>
              <m:rPr>
                <m:sty m:val="i"/>
              </m:rPr>
              <m:t>x</m:t>
            </m:r>
            <m:d>
              <m:dPr>
                <m:begChr m:val="("/>
                <m:endChr m:val=")"/>
                <m:ctrlPr>
                  <w:rPr>
                    <w:rFonts w:ascii="Cambria Math" w:hAnsi="Cambria Math"/>
                  </w:rPr>
                </m:ctrlPr>
              </m:dPr>
              <m:e>
                <m:sSub>
                  <m:sSubPr/>
                  <m:e>
                    <m:r>
                      <m:rPr>
                        <m:sty m:val="i"/>
                      </m:rPr>
                      <m:t>p</m:t>
                    </m:r>
                  </m:e>
                  <m:sub>
                    <m:r>
                      <m:rPr>
                        <m:sty m:val="p"/>
                      </m:rPr>
                      <m:t>0</m:t>
                    </m:r>
                  </m:sub>
                </m:sSub>
              </m:e>
            </m:d>
          </m:e>
        </m:d>
      </m:oMath>
      <w:r>
        <w:rPr/>
        <w:t xml:space="preserve">, la tranche 1 aux abscisses </w:t>
      </w:r>
      <m:oMath>
        <m:d>
          <m:dPr>
            <m:begChr m:val=""/>
            <m:endChr m:val="]"/>
            <m:ctrlPr>
              <w:rPr>
                <w:rFonts w:ascii="Cambria Math" w:hAnsi="Cambria Math"/>
              </w:rPr>
            </m:ctrlPr>
          </m:dPr>
          <m:e>
            <m:r>
              <m:rPr>
                <m:sty m:val="p"/>
              </m:rPr>
              <m:t>]</m:t>
            </m:r>
            <m:r>
              <m:rPr>
                <m:sty m:val="i"/>
              </m:rPr>
              <m:t>x</m:t>
            </m:r>
            <m:d>
              <m:dPr>
                <m:begChr m:val="("/>
                <m:endChr m:val=")"/>
                <m:ctrlPr>
                  <w:rPr>
                    <w:rFonts w:ascii="Cambria Math" w:hAnsi="Cambria Math"/>
                  </w:rPr>
                </m:ctrlPr>
              </m:dPr>
              <m:e>
                <m:sSub>
                  <m:sSubPr/>
                  <m:e>
                    <m:r>
                      <m:rPr>
                        <m:sty m:val="i"/>
                      </m:rPr>
                      <m:t>p</m:t>
                    </m:r>
                  </m:e>
                  <m:sub>
                    <m:r>
                      <m:rPr>
                        <m:sty m:val="p"/>
                      </m:rPr>
                      <m:t>0</m:t>
                    </m:r>
                  </m:sub>
                </m:sSub>
              </m:e>
            </m:d>
            <m:r>
              <m:rPr>
                <m:sty m:val="p"/>
              </m:rPr>
              <m:t>,</m:t>
            </m:r>
            <m:r>
              <m:rPr>
                <m:sty m:val="i"/>
              </m:rPr>
              <m:t>x</m:t>
            </m:r>
            <m:d>
              <m:dPr>
                <m:begChr m:val="("/>
                <m:endChr m:val=")"/>
                <m:ctrlPr>
                  <w:rPr>
                    <w:rFonts w:ascii="Cambria Math" w:hAnsi="Cambria Math"/>
                  </w:rPr>
                </m:ctrlPr>
              </m:dPr>
              <m:e>
                <m:sSub>
                  <m:sSubPr/>
                  <m:e>
                    <m:r>
                      <m:rPr>
                        <m:sty m:val="i"/>
                      </m:rPr>
                      <m:t>p</m:t>
                    </m:r>
                  </m:e>
                  <m:sub>
                    <m:r>
                      <m:rPr>
                        <m:sty m:val="p"/>
                      </m:rPr>
                      <m:t>1</m:t>
                    </m:r>
                  </m:sub>
                </m:sSub>
              </m:e>
            </m:d>
          </m:e>
        </m:d>
      </m:oMath>
      <w:r>
        <w:rPr/>
        <w:t xml:space="preserve">, la tranche 2 aux abscisses </w:t>
      </w:r>
      <m:oMath>
        <m:d>
          <m:dPr>
            <m:begChr m:val=""/>
            <m:endChr m:val="]"/>
            <m:ctrlPr>
              <w:rPr>
                <w:rFonts w:ascii="Cambria Math" w:hAnsi="Cambria Math"/>
              </w:rPr>
            </m:ctrlPr>
          </m:dPr>
          <m:e>
            <m:r>
              <m:rPr>
                <m:sty m:val="p"/>
              </m:rPr>
              <m:t>]</m:t>
            </m:r>
            <m:r>
              <m:rPr>
                <m:sty m:val="i"/>
              </m:rPr>
              <m:t>x</m:t>
            </m:r>
            <m:d>
              <m:dPr>
                <m:begChr m:val="("/>
                <m:endChr m:val=")"/>
                <m:ctrlPr>
                  <w:rPr>
                    <w:rFonts w:ascii="Cambria Math" w:hAnsi="Cambria Math"/>
                  </w:rPr>
                </m:ctrlPr>
              </m:dPr>
              <m:e>
                <m:sSub>
                  <m:sSubPr/>
                  <m:e>
                    <m:r>
                      <m:rPr>
                        <m:sty m:val="i"/>
                      </m:rPr>
                      <m:t>p</m:t>
                    </m:r>
                  </m:e>
                  <m:sub>
                    <m:r>
                      <m:rPr>
                        <m:sty m:val="p"/>
                      </m:rPr>
                      <m:t>1</m:t>
                    </m:r>
                  </m:sub>
                </m:sSub>
              </m:e>
            </m:d>
            <m:r>
              <m:rPr>
                <m:sty m:val="p"/>
              </m:rPr>
              <m:t>,</m:t>
            </m:r>
            <m:r>
              <m:rPr>
                <m:sty m:val="i"/>
              </m:rPr>
              <m:t>x</m:t>
            </m:r>
            <m:d>
              <m:dPr>
                <m:begChr m:val="("/>
                <m:endChr m:val=")"/>
                <m:ctrlPr>
                  <w:rPr>
                    <w:rFonts w:ascii="Cambria Math" w:hAnsi="Cambria Math"/>
                  </w:rPr>
                </m:ctrlPr>
              </m:dPr>
              <m:e>
                <m:sSub>
                  <m:sSubPr/>
                  <m:e>
                    <m:r>
                      <m:rPr>
                        <m:sty m:val="i"/>
                      </m:rPr>
                      <m:t>p</m:t>
                    </m:r>
                  </m:e>
                  <m:sub>
                    <m:r>
                      <m:rPr>
                        <m:sty m:val="p"/>
                      </m:rPr>
                      <m:t>2</m:t>
                    </m:r>
                  </m:sub>
                </m:sSub>
              </m:e>
            </m:d>
          </m:e>
        </m:d>
      </m:oMath>
      <w:r>
        <w:rPr/>
        <w:t xml:space="preserve">, etc., et la tranche </w:t>
      </w:r>
      <m:oMath>
        <m:r>
          <m:rPr>
            <m:sty m:val="i"/>
          </m:rPr>
          <m:t>N</m:t>
        </m:r>
      </m:oMath>
      <w:r>
        <w:rPr/>
        <w:t xml:space="preserve"> aux abscisses </w:t>
      </w:r>
      <m:oMath>
        <m:r>
          <m:rPr>
            <m:sty m:val="p"/>
          </m:rPr>
          <m:t>]</m:t>
        </m:r>
        <m:r>
          <m:rPr>
            <m:sty m:val="i"/>
          </m:rPr>
          <m:t>x</m:t>
        </m:r>
        <m:d>
          <m:dPr>
            <m:begChr m:val="("/>
            <m:endChr m:val=")"/>
            <m:ctrlPr>
              <w:rPr>
                <w:rFonts w:ascii="Cambria Math" w:hAnsi="Cambria Math"/>
              </w:rPr>
            </m:ctrlPr>
          </m:dPr>
          <m:e>
            <m:sSub>
              <m:sSubPr/>
              <m:e>
                <m:r>
                  <m:rPr>
                    <m:sty m:val="i"/>
                  </m:rPr>
                  <m:t>p</m:t>
                </m:r>
              </m:e>
              <m:sub>
                <m:r>
                  <m:rPr>
                    <m:sty m:val="i"/>
                  </m:rPr>
                  <m:t>N</m:t>
                </m:r>
                <m:r>
                  <m:rPr>
                    <m:sty m:val="p"/>
                  </m:rPr>
                  <m:t>−</m:t>
                </m:r>
                <m:r>
                  <m:rPr>
                    <m:sty m:val="p"/>
                  </m:rPr>
                  <m:t>1</m:t>
                </m:r>
              </m:sub>
            </m:sSub>
          </m:e>
        </m:d>
        <m:r>
          <m:rPr>
            <m:sty m:val="p"/>
          </m:rPr>
          <m:t>,</m:t>
        </m:r>
        <m:r>
          <m:rPr>
            <m:sty m:val="p"/>
          </m:rPr>
          <m:t>+</m:t>
        </m:r>
        <m:r>
          <m:rPr>
            <m:sty m:val="p"/>
          </m:rPr>
          <m:t>∞</m:t>
        </m:r>
        <m:r>
          <m:rPr>
            <m:sty m:val="p"/>
          </m:rPr>
          <m:t>[</m:t>
        </m:r>
      </m:oMath>
      <w:r>
        <w:rPr>
          <w:rFonts w:eastAsia="Georgia" w:cs="Georgia" w:ascii="Georgia" w:hAnsi="Georgia"/>
        </w:rPr>
        <w:t xml:space="preserve">. Chaque tranche est traversée par un certain nombre d'arêtes. On note que, dans chaque tranche, les segments d'arêtes qui traversent cette tranche peuvent être ordonnés verticalement (car, on le rappelle, les arêtes ne se croisent pas). Ainsi, dans la tranche 3 ci-dessus, on a, de bas en haut, l'arête ( </w:t>
      </w:r>
      <m:oMath>
        <m:sSub>
          <m:sSubPr/>
          <m:e>
            <m:r>
              <m:rPr>
                <m:sty m:val="i"/>
              </m:rPr>
              <m:t>p</m:t>
            </m:r>
          </m:e>
          <m:sub>
            <m:r>
              <m:rPr>
                <m:sty m:val="p"/>
              </m:rPr>
              <m:t>1</m:t>
            </m:r>
          </m:sub>
        </m:sSub>
        <m:r>
          <m:rPr>
            <m:sty m:val="p"/>
          </m:rPr>
          <m:t>,</m:t>
        </m:r>
        <m:sSub>
          <m:sSubPr/>
          <m:e>
            <m:r>
              <m:rPr>
                <m:sty m:val="i"/>
              </m:rPr>
              <m:t>p</m:t>
            </m:r>
          </m:e>
          <m:sub>
            <m:r>
              <m:rPr>
                <m:sty m:val="p"/>
              </m:rPr>
              <m:t>3</m:t>
            </m:r>
          </m:sub>
        </m:sSub>
      </m:oMath>
      <w:r>
        <w:rPr>
          <w:rFonts w:eastAsia="Georgia" w:cs="Georgia" w:ascii="Georgia" w:hAnsi="Georgia"/>
        </w:rPr>
        <w:t xml:space="preserve"> ), l'arête ( </w:t>
      </w:r>
      <m:oMath>
        <m:sSub>
          <m:sSubPr/>
          <m:e>
            <m:r>
              <m:rPr>
                <m:sty m:val="i"/>
              </m:rPr>
              <m:t>p</m:t>
            </m:r>
          </m:e>
          <m:sub>
            <m:r>
              <m:rPr>
                <m:sty m:val="p"/>
              </m:rPr>
              <m:t>2</m:t>
            </m:r>
          </m:sub>
        </m:sSub>
        <m:r>
          <m:rPr>
            <m:sty m:val="p"/>
          </m:rPr>
          <m:t>,</m:t>
        </m:r>
        <m:sSub>
          <m:sSubPr/>
          <m:e>
            <m:r>
              <m:rPr>
                <m:sty m:val="i"/>
              </m:rPr>
              <m:t>p</m:t>
            </m:r>
          </m:e>
          <m:sub>
            <m:r>
              <m:rPr>
                <m:sty m:val="p"/>
              </m:rPr>
              <m:t>4</m:t>
            </m:r>
          </m:sub>
        </m:sSub>
      </m:oMath>
      <w:r>
        <w:rPr>
          <w:rFonts w:eastAsia="Georgia" w:cs="Georgia" w:ascii="Georgia" w:hAnsi="Georgia"/>
        </w:rPr>
        <w:t xml:space="preserve"> ) puis enfin l'arête ( </w:t>
      </w:r>
      <m:oMath>
        <m:sSub>
          <m:sSubPr/>
          <m:e>
            <m:r>
              <m:rPr>
                <m:sty m:val="i"/>
              </m:rPr>
              <m:t>p</m:t>
            </m:r>
          </m:e>
          <m:sub>
            <m:r>
              <m:rPr>
                <m:sty m:val="p"/>
              </m:rPr>
              <m:t>2</m:t>
            </m:r>
          </m:sub>
        </m:sSub>
        <m:r>
          <m:rPr>
            <m:sty m:val="p"/>
          </m:rPr>
          <m:t>,</m:t>
        </m:r>
        <m:sSub>
          <m:sSubPr/>
          <m:e>
            <m:r>
              <m:rPr>
                <m:sty m:val="i"/>
              </m:rPr>
              <m:t>p</m:t>
            </m:r>
          </m:e>
          <m:sub>
            <m:r>
              <m:rPr>
                <m:sty m:val="p"/>
              </m:rPr>
              <m:t>5</m:t>
            </m:r>
          </m:sub>
        </m:sSub>
      </m:oMath>
      <w:r>
        <w:rPr/>
        <w:t xml:space="preserve"> ).</w:t>
      </w:r>
    </w:p>
    <w:p>
      <w:pPr>
        <w:spacing w:after="220" w:lineRule="auto"/>
      </w:pPr>
      <w:r>
        <w:rPr>
          <w:rFonts w:eastAsia="Georgia" w:cs="Georgia" w:ascii="Georgia" w:hAnsi="Georgia"/>
        </w:rPr>
        <w:t xml:space="preserve">L'idée est alors de trier les tranches selon les abscisses, puis, dans chaque tranche, de trier les arêtes la traversant selon les ordonnées. Ainsi, étant un point du plan à localiser, il suffira d'une recherche dichotomique pour déterminer la tranche contenant le point puis d'une seconde recherche dichotomique pour déterminer entre quelles arêtes se trouve le point (et, par conséquent, dans quel polygone se trouve le point, le cas échéant).</w:t>
      </w:r>
    </w:p>
    <w:p>
      <w:pPr>
        <w:spacing w:after="220" w:lineRule="auto"/>
      </w:pPr>
      <w:r>
        <w:rPr/>
        <w:t xml:space="preserve">Question 18. On note </w:t>
      </w:r>
      <m:oMath>
        <m:sSub>
          <m:sSubPr/>
          <m:e>
            <m:r>
              <m:rPr>
                <m:sty m:val="i"/>
              </m:rPr>
              <m:t>T</m:t>
            </m:r>
          </m:e>
          <m:sub>
            <m:r>
              <m:rPr>
                <m:sty m:val="i"/>
              </m:rPr>
              <m:t>i</m:t>
            </m:r>
          </m:sub>
        </m:sSub>
      </m:oMath>
      <w:r>
        <w:rPr>
          <w:rFonts w:eastAsia="Georgia" w:cs="Georgia" w:ascii="Georgia" w:hAnsi="Georgia"/>
        </w:rPr>
        <w:t xml:space="preserve"> le nombre d'arêtes qui traversent la tranche </w:t>
      </w:r>
      <m:oMath>
        <m:r>
          <m:rPr>
            <m:sty m:val="i"/>
          </m:rPr>
          <m:t>i</m:t>
        </m:r>
      </m:oMath>
      <w:r>
        <w:rPr/>
        <w:t xml:space="preserve">. (Dans l'exemple cidessus, on a </w:t>
      </w:r>
      <m:oMath>
        <m:sSub>
          <m:sSubPr/>
          <m:e>
            <m:r>
              <m:rPr>
                <m:sty m:val="i"/>
              </m:rPr>
              <m:t>T</m:t>
            </m:r>
          </m:e>
          <m:sub>
            <m:r>
              <m:rPr>
                <m:sty m:val="p"/>
              </m:rPr>
              <m:t>0</m:t>
            </m:r>
          </m:sub>
        </m:sSub>
        <m:r>
          <m:rPr>
            <m:sty m:val="p"/>
          </m:rPr>
          <m:t>=</m:t>
        </m:r>
        <m:r>
          <m:rPr>
            <m:sty m:val="p"/>
          </m:rPr>
          <m:t>0</m:t>
        </m:r>
        <m:r>
          <m:rPr>
            <m:sty m:val="p"/>
          </m:rPr>
          <m:t>,</m:t>
        </m:r>
        <m:sSub>
          <m:sSubPr/>
          <m:e>
            <m:r>
              <m:rPr>
                <m:sty m:val="i"/>
              </m:rPr>
              <m:t>T</m:t>
            </m:r>
          </m:e>
          <m:sub>
            <m:r>
              <m:rPr>
                <m:sty m:val="p"/>
              </m:rPr>
              <m:t>1</m:t>
            </m:r>
          </m:sub>
        </m:sSub>
        <m:r>
          <m:rPr>
            <m:sty m:val="p"/>
          </m:rPr>
          <m:t>=</m:t>
        </m:r>
        <m:sSub>
          <m:sSubPr/>
          <m:e>
            <m:r>
              <m:rPr>
                <m:sty m:val="i"/>
              </m:rPr>
              <m:t>T</m:t>
            </m:r>
          </m:e>
          <m:sub>
            <m:r>
              <m:rPr>
                <m:sty m:val="p"/>
              </m:rPr>
              <m:t>2</m:t>
            </m:r>
          </m:sub>
        </m:sSub>
        <m:r>
          <m:rPr>
            <m:sty m:val="p"/>
          </m:rPr>
          <m:t>=</m:t>
        </m:r>
        <m:r>
          <m:rPr>
            <m:sty m:val="p"/>
          </m:rPr>
          <m:t>2</m:t>
        </m:r>
        <m:r>
          <m:rPr>
            <m:sty m:val="p"/>
          </m:rPr>
          <m:t>,</m:t>
        </m:r>
        <m:sSub>
          <m:sSubPr/>
          <m:e>
            <m:r>
              <m:rPr>
                <m:sty m:val="i"/>
              </m:rPr>
              <m:t>T</m:t>
            </m:r>
          </m:e>
          <m:sub>
            <m:r>
              <m:rPr>
                <m:sty m:val="p"/>
              </m:rPr>
              <m:t>3</m:t>
            </m:r>
          </m:sub>
        </m:sSub>
        <m:r>
          <m:rPr>
            <m:sty m:val="p"/>
          </m:rPr>
          <m:t>=</m:t>
        </m:r>
        <m:r>
          <m:rPr>
            <m:sty m:val="p"/>
          </m:rPr>
          <m:t>3</m:t>
        </m:r>
      </m:oMath>
      <w:r>
        <w:rPr>
          <w:rFonts w:eastAsia="Georgia" w:cs="Georgia" w:ascii="Georgia" w:hAnsi="Georgia"/>
        </w:rPr>
        <w:t xml:space="preserve">, etc.) Montrer que la quantité </w:t>
      </w:r>
      <m:oMath>
        <m:nary>
          <m:naryPr>
            <m:chr m:val="∑"/>
            <m:limLoc m:val="undOvr"/>
            <m:subHide m:val="1"/>
            <m:supHide m:val="1"/>
            <m:ctrlPr>
              <w:rPr>
                <w:rFonts w:ascii="Cambria Math" w:hAnsi="Cambria Math"/>
              </w:rPr>
            </m:ctrlPr>
          </m:naryPr>
          <m:sub/>
          <m:sup/>
          <m:e>
            <m:r>
              <m:t xml:space="preserve"> </m:t>
            </m:r>
          </m:e>
        </m:nary>
        <m:sSub>
          <m:sSubPr/>
          <m:e>
            <m:r>
              <m:rPr>
                <m:sty m:val="i"/>
              </m:rPr>
              <m:t>T</m:t>
            </m:r>
          </m:e>
          <m:sub>
            <m:r>
              <m:rPr>
                <m:sty m:val="i"/>
              </m:rPr>
              <m:t>i</m:t>
            </m:r>
          </m:sub>
        </m:sSub>
      </m:oMath>
      <w:r>
        <w:rPr>
          <w:rFonts w:eastAsia="Georgia" w:cs="Georgia" w:ascii="Georgia" w:hAnsi="Georgia"/>
        </w:rPr>
        <w:t xml:space="preserve"> peut être en </w:t>
      </w:r>
      <m:oMath>
        <m:r>
          <m:rPr>
            <m:sty m:val="p"/>
          </m:rPr>
          <m:t>Θ</m:t>
        </m:r>
        <m:d>
          <m:dPr>
            <m:begChr m:val="("/>
            <m:endChr m:val=")"/>
            <m:ctrlPr>
              <w:rPr>
                <w:rFonts w:ascii="Cambria Math" w:hAnsi="Cambria Math"/>
              </w:rPr>
            </m:ctrlPr>
          </m:dPr>
          <m:e>
            <m:sSup>
              <m:sSupPr/>
              <m:e>
                <m:r>
                  <m:rPr>
                    <m:sty m:val="i"/>
                  </m:rPr>
                  <m:t>N</m:t>
                </m:r>
              </m:e>
              <m:sup>
                <m:r>
                  <m:rPr>
                    <m:sty m:val="p"/>
                  </m:rPr>
                  <m:t>2</m:t>
                </m:r>
              </m:sup>
            </m:sSup>
          </m:e>
        </m:d>
      </m:oMath>
      <w:r>
        <w:rPr/>
        <w:t xml:space="preserve">.</w:t>
      </w:r>
    </w:p>
    <w:p>
      <w:pPr>
        <w:spacing w:after="220" w:lineRule="auto"/>
      </w:pPr>
      <w:r>
        <w:rPr>
          <w:rFonts w:eastAsia="Georgia" w:cs="Georgia" w:ascii="Georgia" w:hAnsi="Georgia"/>
        </w:rPr>
        <w:t xml:space="preserve">Mise en œuvre en OCaml. On utilise des nombres flottants pour les coordonnées des points. On introduit les deux types suivants pour les points et les arêtes, respectivement.</w:t>
      </w:r>
    </w:p>
    <w:p>
      <w:pPr>
        <w:pStyle w:val="SourceCode"/>
        <w:shd w:val="clear" w:fill="F8F8FA"/>
        <w:spacing w:lineRule="auto"/>
      </w:pPr>
      <w:r>
        <w:rPr>
          <w:rStyle w:val="VerbatimChar"/>
          <w:rFonts w:eastAsia="Consolas" w:cs="Consolas" w:ascii="Consolas" w:hAnsi="Consolas"/>
        </w:rPr>
        <w:t xml:space="preserve">type point = float * float</w:t>
        <w:br/>
        <w:t xml:space="preserve">type edge = point * point (* avec x1 &lt; x2 *)</w:t>
        <w:br/>
        <w:t xml:space="preserve"/>
      </w:r>
    </w:p>
    <w:p>
      <w:pPr>
        <w:spacing w:after="220" w:lineRule="auto"/>
      </w:pPr>
      <w:r>
        <w:rPr>
          <w:rFonts w:eastAsia="Georgia" w:cs="Georgia" w:ascii="Georgia" w:hAnsi="Georgia"/>
        </w:rPr>
        <w:t xml:space="preserve">On se donne deux fonctions pour récupérer l'abscisse gauche et l'abscisse droite d'une arête :</w:t>
      </w:r>
    </w:p>
    <w:p>
      <w:pPr>
        <w:pStyle w:val="SourceCode"/>
        <w:shd w:val="clear" w:fill="F8F8FA"/>
        <w:spacing w:lineRule="auto"/>
      </w:pPr>
      <w:r>
        <w:rPr>
          <w:rStyle w:val="VerbatimChar"/>
          <w:rFonts w:eastAsia="Consolas" w:cs="Consolas" w:ascii="Consolas" w:hAnsi="Consolas"/>
        </w:rPr>
        <w:t xml:space="preserve">let xmin ((x, _), _) = x</w:t>
        <w:br/>
        <w:t xml:space="preserve">let xmax (_, (x, _)) = x</w:t>
        <w:br/>
        <w:t xml:space="preserve"/>
      </w:r>
    </w:p>
    <w:p>
      <w:pPr>
        <w:spacing w:after="220" w:lineRule="auto"/>
      </w:pPr>
      <w:r>
        <w:rPr>
          <w:rFonts w:eastAsia="Georgia" w:cs="Georgia" w:ascii="Georgia" w:hAnsi="Georgia"/>
        </w:rPr>
        <w:t xml:space="preserve">Pour représenter chaque tranche, on va utiliser un arbre AVL dont les éléments sont des arêtes, c'est-à-dire le type tree introduit plus haut dans le sujet avec</w:t>
      </w:r>
    </w:p>
    <w:p>
      <w:pPr>
        <w:pStyle w:val="SourceCode"/>
        <w:shd w:val="clear" w:fill="F8F8FA"/>
        <w:spacing w:lineRule="auto"/>
      </w:pPr>
      <w:r>
        <w:rPr>
          <w:rStyle w:val="VerbatimChar"/>
          <w:rFonts w:eastAsia="Consolas" w:cs="Consolas" w:ascii="Consolas" w:hAnsi="Consolas"/>
        </w:rPr>
        <w:t xml:space="preserve">type elt = edge</w:t>
        <w:br/>
        <w:t xml:space="preserve"/>
      </w:r>
    </w:p>
    <w:p>
      <w:pPr>
        <w:spacing w:after="220" w:lineRule="auto"/>
      </w:pPr>
      <w:r>
        <w:rPr>
          <w:rFonts w:eastAsia="Georgia" w:cs="Georgia" w:ascii="Georgia" w:hAnsi="Georgia"/>
        </w:rPr>
        <w:t xml:space="preserve">Une tranche est alors représentée par le type suivant,</w:t>
      </w:r>
    </w:p>
    <w:p>
      <w:pPr>
        <w:pStyle w:val="SourceCode"/>
        <w:shd w:val="clear" w:fill="F8F8FA"/>
        <w:spacing w:lineRule="auto"/>
      </w:pPr>
      <w:r>
        <w:rPr>
          <w:rStyle w:val="VerbatimChar"/>
          <w:rFonts w:eastAsia="Consolas" w:cs="Consolas" w:ascii="Consolas" w:hAnsi="Consolas"/>
        </w:rPr>
        <w:t xml:space="preserve">type slab = { xleft: float; xright: float; tree: tree }</w:t>
        <w:br/>
        <w:t xml:space="preserve"/>
      </w:r>
    </w:p>
    <w:p>
      <w:pPr>
        <w:spacing w:after="220" w:lineRule="auto"/>
      </w:pPr>
      <w:r>
        <w:rPr>
          <w:rFonts w:eastAsia="Georgia" w:cs="Georgia" w:ascii="Georgia" w:hAnsi="Georgia"/>
        </w:rPr>
        <w:t xml:space="preserve">où xleft est l'abscisse du bord gauche de la tranche, xright l'abscisse du bord droit et tree l'arbre AVL contenant les arêtes qui traversent cette tranche, ordonnées de bas en haut.</w:t>
      </w:r>
    </w:p>
    <w:p>
      <w:pPr>
        <w:spacing w:after="220" w:lineRule="auto"/>
      </w:pPr>
      <w:r>
        <w:rPr>
          <w:rFonts w:eastAsia="Georgia" w:cs="Georgia" w:ascii="Georgia" w:hAnsi="Georgia"/>
        </w:rPr>
        <w:t xml:space="preserve">Question 19. Écrire une fonction lt: edge -&gt; edge -&gt; bool qui prend en arguments deux arêtes </w:t>
      </w:r>
      <m:oMath>
        <m:sSub>
          <m:sSubPr/>
          <m:e>
            <m:r>
              <m:rPr>
                <m:sty m:val="i"/>
              </m:rPr>
              <m:t>e</m:t>
            </m:r>
          </m:e>
          <m:sub>
            <m:r>
              <m:rPr>
                <m:sty m:val="p"/>
              </m:rPr>
              <m:t>1</m:t>
            </m:r>
          </m:sub>
        </m:sSub>
      </m:oMath>
      <w:r>
        <w:rPr/>
        <w:t xml:space="preserve"> et </w:t>
      </w:r>
      <m:oMath>
        <m:sSub>
          <m:sSubPr/>
          <m:e>
            <m:r>
              <m:rPr>
                <m:sty m:val="i"/>
              </m:rPr>
              <m:t>e</m:t>
            </m:r>
          </m:e>
          <m:sub>
            <m:r>
              <m:rPr>
                <m:sty m:val="p"/>
              </m:rPr>
              <m:t>2</m:t>
            </m:r>
          </m:sub>
        </m:sSub>
      </m:oMath>
      <w:r>
        <w:rPr>
          <w:rFonts w:eastAsia="Georgia" w:cs="Georgia" w:ascii="Georgia" w:hAnsi="Georgia"/>
        </w:rPr>
        <w:t xml:space="preserve">, supposées traversant une même tranche, et qui détermine si </w:t>
      </w:r>
      <m:oMath>
        <m:sSub>
          <m:sSubPr/>
          <m:e>
            <m:r>
              <m:rPr>
                <m:sty m:val="i"/>
              </m:rPr>
              <m:t>e</m:t>
            </m:r>
          </m:e>
          <m:sub>
            <m:r>
              <m:rPr>
                <m:sty m:val="p"/>
              </m:rPr>
              <m:t>1</m:t>
            </m:r>
          </m:sub>
        </m:sSub>
      </m:oMath>
      <w:r>
        <w:rPr/>
        <w:t xml:space="preserve"> est strictement en dessous de </w:t>
      </w:r>
      <m:oMath>
        <m:sSub>
          <m:sSubPr/>
          <m:e>
            <m:r>
              <m:rPr>
                <m:sty m:val="i"/>
              </m:rPr>
              <m:t>e</m:t>
            </m:r>
          </m:e>
          <m:sub>
            <m:r>
              <m:rPr>
                <m:sty m:val="p"/>
              </m:rPr>
              <m:t>2</m:t>
            </m:r>
          </m:sub>
        </m:sSub>
      </m:oMath>
      <w:r>
        <w:rPr/>
        <w:t xml:space="preserve">.</w:t>
      </w:r>
    </w:p>
    <w:p>
      <w:pPr>
        <w:spacing w:after="220" w:lineRule="auto"/>
      </w:pPr>
      <w:r>
        <w:rPr>
          <w:rFonts w:eastAsia="Georgia" w:cs="Georgia" w:ascii="Georgia" w:hAnsi="Georgia"/>
        </w:rPr>
        <w:t xml:space="preserve">Construction des tranches. On représente l'ensemble des tranches par un tableau slabs: slab array de taille </w:t>
      </w:r>
      <m:oMath>
        <m:r>
          <m:rPr>
            <m:sty m:val="i"/>
          </m:rPr>
          <m:t>N</m:t>
        </m:r>
        <m:r>
          <m:rPr>
            <m:sty m:val="p"/>
          </m:rPr>
          <m:t>+</m:t>
        </m:r>
        <m:r>
          <m:rPr>
            <m:sty m:val="p"/>
          </m:rPr>
          <m:t>1</m:t>
        </m:r>
      </m:oMath>
      <w:r>
        <w:rPr>
          <w:rFonts w:eastAsia="Georgia" w:cs="Georgia" w:ascii="Georgia" w:hAnsi="Georgia"/>
        </w:rPr>
        <w:t xml:space="preserve">. Il est trié selon les abscisses, c'est-à-dire</w:t>
      </w:r>
    </w:p>
    <w:p>
      <w:pPr>
        <w:pStyle w:val="SourceCode"/>
        <w:shd w:val="clear" w:fill="F8F8FA"/>
        <w:spacing w:lineRule="auto"/>
      </w:pPr>
      <w:r>
        <w:rPr>
          <w:rStyle w:val="VerbatimChar"/>
          <w:rFonts w:eastAsia="Consolas" w:cs="Consolas" w:ascii="Consolas" w:hAnsi="Consolas"/>
        </w:rPr>
        <w:t xml:space="preserve">-\infty = slabs.(0).xleft &lt; slabs.(0).xright = x(p0) = slabs.(1).xleft</w:t>
        <w:br/>
        <w:t xml:space="preserve">    &lt; slabs.(1).xright = x(p1)= slabs.(2).xleft</w:t>
        <w:br/>
        <w:t xml:space="preserve">    &lt; ...</w:t>
        <w:br/>
        <w:t xml:space="preserve">    &lt; slabs.(N).xright = +\infty</w:t>
        <w:br/>
        <w:t xml:space="preserve"/>
      </w:r>
    </w:p>
    <w:p>
      <w:pPr>
        <w:spacing w:after="220" w:lineRule="auto"/>
      </w:pPr>
      <w:r>
        <w:rPr>
          <w:rFonts w:eastAsia="Georgia" w:cs="Georgia" w:ascii="Georgia" w:hAnsi="Georgia"/>
        </w:rPr>
        <w:t xml:space="preserve">(Le type float inclut des valeurs neg_infinity pour </w:t>
      </w:r>
      <m:oMath>
        <m:r>
          <m:rPr>
            <m:sty m:val="p"/>
          </m:rPr>
          <m:t>−</m:t>
        </m:r>
        <m:r>
          <m:rPr>
            <m:sty m:val="p"/>
          </m:rPr>
          <m:t>∞</m:t>
        </m:r>
      </m:oMath>
      <w:r>
        <w:rPr/>
        <w:t xml:space="preserve"> et infinity pour </w:t>
      </w:r>
      <m:oMath>
        <m:r>
          <m:rPr>
            <m:sty m:val="p"/>
          </m:rPr>
          <m:t>+</m:t>
        </m:r>
        <m:r>
          <m:rPr>
            <m:sty m:val="p"/>
          </m:rPr>
          <m:t>∞</m:t>
        </m:r>
      </m:oMath>
      <w:r>
        <w:rPr/>
        <w:t xml:space="preserve">.) On construit les arbres AVL de chaque tranche de la gauche vers la droite, avec l'algorithme suivant :</w:t>
      </w:r>
    </w:p>
    <w:p>
      <w:pPr>
        <w:numPr>
          <w:ilvl w:val="0"/>
          <w:numId w:val="3"/>
        </w:numPr>
        <w:spacing w:lineRule="auto"/>
      </w:pPr>
      <w:r>
        <w:rPr/>
        <w:t xml:space="preserve">L'arbre de la tranche 0 est vide.</w:t>
      </w:r>
    </w:p>
    <w:p>
      <w:pPr>
        <w:numPr>
          <w:ilvl w:val="0"/>
          <w:numId w:val="3"/>
        </w:numPr>
        <w:spacing w:lineRule="auto"/>
      </w:pPr>
      <w:r>
        <w:rPr/>
        <w:t xml:space="preserve">Pour construire l'arbre de la tranche </w:t>
      </w:r>
      <m:oMath>
        <m:r>
          <m:rPr>
            <m:sty m:val="i"/>
          </m:rPr>
          <m:t>i</m:t>
        </m:r>
      </m:oMath>
      <w:r>
        <w:rPr/>
        <w:t xml:space="preserve">, pour </w:t>
      </w:r>
      <m:oMath>
        <m:r>
          <m:rPr>
            <m:sty m:val="p"/>
          </m:rPr>
          <m:t>1</m:t>
        </m:r>
        <m:r>
          <m:rPr>
            <m:sty m:val="p"/>
          </m:rPr>
          <m:t>≤</m:t>
        </m:r>
        <m:r>
          <m:rPr>
            <m:sty m:val="i"/>
          </m:rPr>
          <m:t>i</m:t>
        </m:r>
        <m:r>
          <m:rPr>
            <m:sty m:val="p"/>
          </m:rPr>
          <m:t>≤</m:t>
        </m:r>
        <m:r>
          <m:rPr>
            <m:sty m:val="i"/>
          </m:rPr>
          <m:t>N</m:t>
        </m:r>
      </m:oMath>
      <w:r>
        <w:rPr/>
        <w:t xml:space="preserve">,</w:t>
      </w:r>
    </w:p>
    <w:p>
      <w:pPr>
        <w:numPr>
          <w:ilvl w:val="0"/>
          <w:numId w:val="3"/>
        </w:numPr>
        <w:spacing w:lineRule="auto"/>
      </w:pPr>
      <w:r>
        <w:rPr>
          <w:rFonts w:eastAsia="Georgia" w:cs="Georgia" w:ascii="Georgia" w:hAnsi="Georgia"/>
        </w:rPr>
        <w:t xml:space="preserve">on retire les arêtes qui se terminent au point </w:t>
      </w:r>
      <m:oMath>
        <m:sSub>
          <m:sSubPr/>
          <m:e>
            <m:r>
              <m:rPr>
                <m:sty m:val="i"/>
              </m:rPr>
              <m:t>p</m:t>
            </m:r>
          </m:e>
          <m:sub>
            <m:r>
              <m:rPr>
                <m:sty m:val="i"/>
              </m:rPr>
              <m:t>i</m:t>
            </m:r>
            <m:r>
              <m:rPr>
                <m:sty m:val="p"/>
              </m:rPr>
              <m:t>−</m:t>
            </m:r>
            <m:r>
              <m:rPr>
                <m:sty m:val="p"/>
              </m:rPr>
              <m:t>1</m:t>
            </m:r>
          </m:sub>
        </m:sSub>
      </m:oMath>
      <w:r>
        <w:rPr/>
        <w:t xml:space="preserve">;</w:t>
      </w:r>
    </w:p>
    <w:p>
      <w:pPr>
        <w:numPr>
          <w:ilvl w:val="0"/>
          <w:numId w:val="3"/>
        </w:numPr>
        <w:spacing w:lineRule="auto"/>
      </w:pPr>
      <w:r>
        <w:rPr>
          <w:rFonts w:eastAsia="Georgia" w:cs="Georgia" w:ascii="Georgia" w:hAnsi="Georgia"/>
        </w:rPr>
        <w:t xml:space="preserve">on ajoute les arêtes qui démarrent au point </w:t>
      </w:r>
      <m:oMath>
        <m:sSub>
          <m:sSubPr/>
          <m:e>
            <m:r>
              <m:rPr>
                <m:sty m:val="i"/>
              </m:rPr>
              <m:t>p</m:t>
            </m:r>
          </m:e>
          <m:sub>
            <m:r>
              <m:rPr>
                <m:sty m:val="i"/>
              </m:rPr>
              <m:t>i</m:t>
            </m:r>
            <m:r>
              <m:rPr>
                <m:sty m:val="p"/>
              </m:rPr>
              <m:t>−</m:t>
            </m:r>
            <m:r>
              <m:rPr>
                <m:sty m:val="p"/>
              </m:rPr>
              <m:t>1</m:t>
            </m:r>
          </m:sub>
        </m:sSub>
      </m:oMath>
      <w:r>
        <w:rPr/>
        <w:t xml:space="preserve">.</w:t>
      </w:r>
    </w:p>
    <w:p>
      <w:pPr>
        <w:spacing w:after="220" w:lineRule="auto"/>
      </w:pPr>
      <w:r>
        <w:rPr>
          <w:rFonts w:eastAsia="Georgia" w:cs="Georgia" w:ascii="Georgia" w:hAnsi="Georgia"/>
        </w:rPr>
        <w:t xml:space="preserve">En particulier, l'arbre de la dernière tranche est vide.</w:t>
      </w:r>
    </w:p>
    <w:p>
      <w:pPr>
        <w:spacing w:after="220" w:lineRule="auto"/>
      </w:pPr>
      <w:r>
        <w:rPr>
          <w:rFonts w:eastAsia="Georgia" w:cs="Georgia" w:ascii="Georgia" w:hAnsi="Georgia"/>
        </w:rPr>
        <w:t xml:space="preserve">Question 20. Justifier que l'on peut construire, à partir de la liste des arêtes, le tableau slabs en temps et en espace </w:t>
      </w:r>
      <m:oMath>
        <m:r>
          <m:rPr>
            <m:sty m:val="i"/>
          </m:rPr>
          <m:t>O</m:t>
        </m:r>
        <m:r>
          <m:rPr>
            <m:sty m:val="p"/>
          </m:rPr>
          <m:t>(</m:t>
        </m:r>
        <m:r>
          <m:rPr>
            <m:sty m:val="i"/>
          </m:rPr>
          <m:t>N</m:t>
        </m:r>
        <m:r>
          <m:rPr>
            <m:sty m:val="p"/>
          </m:rPr>
          <m:t>log</m:t>
        </m:r>
        <m:r>
          <m:rPr>
            <m:sty m:val="p"/>
          </m:rPr>
          <m:t>⁡</m:t>
        </m:r>
        <m:r>
          <m:rPr>
            <m:sty m:val="i"/>
          </m:rPr>
          <m:t>N</m:t>
        </m:r>
        <m:r>
          <m:rPr>
            <m:sty m:val="p"/>
          </m:rPr>
          <m:t>)</m:t>
        </m:r>
      </m:oMath>
      <w:r>
        <w:rPr>
          <w:rFonts w:eastAsia="Georgia" w:cs="Georgia" w:ascii="Georgia" w:hAnsi="Georgia"/>
        </w:rPr>
        <w:t xml:space="preserve">. On ne demande pas d'écrire le code, mais on demande d'être précis quant aux structures de données et algorithmes utilisés et on demande d'être convaincant quant à la complexité. On ne demande pas de vérifier que tous les sommets ont des abscisses différentes.</w:t>
      </w:r>
    </w:p>
    <w:p>
      <w:pPr>
        <w:spacing w:after="220" w:lineRule="auto"/>
      </w:pPr>
      <w:r>
        <w:rPr/>
        <w:t xml:space="preserve">Localisation d'un point. Enfin, on peut utiliser le tableau slabs pour localiser un point </w:t>
      </w:r>
      <m:oMath>
        <m:r>
          <m:rPr>
            <m:sty m:val="i"/>
          </m:rPr>
          <m:t>p</m:t>
        </m:r>
      </m:oMath>
      <w:r>
        <w:rPr>
          <w:rFonts w:eastAsia="Georgia" w:cs="Georgia" w:ascii="Georgia" w:hAnsi="Georgia"/>
        </w:rPr>
        <w:t xml:space="preserve"> donné. On fait l'hypothèse que ce point n'est sur aucune arête, et est donc en particulier différent des </w:t>
      </w:r>
      <m:oMath>
        <m:r>
          <m:rPr>
            <m:sty m:val="i"/>
          </m:rPr>
          <m:t>N</m:t>
        </m:r>
      </m:oMath>
      <w:r>
        <w:rPr/>
        <w:t xml:space="preserve"> points </w:t>
      </w:r>
      <m:oMath>
        <m:sSub>
          <m:sSubPr/>
          <m:e>
            <m:r>
              <m:rPr>
                <m:sty m:val="i"/>
              </m:rPr>
              <m:t>p</m:t>
            </m:r>
          </m:e>
          <m:sub>
            <m:r>
              <m:rPr>
                <m:sty m:val="i"/>
              </m:rPr>
              <m:t>i</m:t>
            </m:r>
          </m:sub>
        </m:sSub>
      </m:oMath>
      <w:r>
        <w:rPr/>
        <w:t xml:space="preserve">. Si on prend l'exemple suivant</w:t>
      </w:r>
      <w:r>
        <w:rPr/>
        <w:br w:type="textWrapping"/>
      </w:r>
    </w:p>
    <w:p>
      <w:pPr>
        <w:spacing w:lineRule="auto"/>
        <w:jc w:val="center"/>
      </w:pPr>
      <w:r>
        <w:rPr/>
        <w:drawing>
          <wp:inline distB="0" distL="0" distR="0" distT="0">
            <wp:extent cx="5486400" cy="4118870"/>
            <wp:effectExtent b="0" l="0" r="0" t="0"/>
            <wp:docPr id="6" name="image-59df8784c7f698fcc64345e37c47268297569476.jpg"/>
            <a:graphic>
              <a:graphicData uri="http://schemas.openxmlformats.org/drawingml/2006/picture">
                <pic:pic>
                  <pic:nvPicPr>
                    <pic:cNvPr id="6" name="image-59df8784c7f698fcc64345e37c47268297569476.jpg" descr=""/>
                    <pic:cNvPicPr/>
                  </pic:nvPicPr>
                  <pic:blipFill>
                    <a:blip r:embed="rId10" cstate="print"/>
                    <a:srcRect b="0" l="0" r="0" t="0"/>
                    <a:stretch>
                      <a:fillRect/>
                    </a:stretch>
                  </pic:blipFill>
                  <pic:spPr>
                    <a:xfrm>
                      <a:off x="0" y="0"/>
                      <a:ext cx="5486400" cy="4118870"/>
                    </a:xfrm>
                    <a:prstGeom prst="rect"/>
                  </pic:spPr>
                </pic:pic>
              </a:graphicData>
            </a:graphic>
          </wp:inline>
        </w:drawing>
      </w:r>
    </w:p>
    <w:p>
      <w:pPr>
        <w:spacing w:after="220" w:lineRule="auto"/>
      </w:pPr>
      <w:r>
        <w:rPr/>
        <w:br w:type="textWrapping"/>
      </w:r>
      <w:r>
        <w:rPr/>
        <w:t xml:space="preserve">alors le point </w:t>
      </w:r>
      <m:oMath>
        <m:r>
          <m:rPr>
            <m:sty m:val="i"/>
          </m:rPr>
          <m:t>p</m:t>
        </m:r>
      </m:oMath>
      <w:r>
        <w:rPr>
          <w:rFonts w:eastAsia="Georgia" w:cs="Georgia" w:ascii="Georgia" w:hAnsi="Georgia"/>
        </w:rPr>
        <w:t xml:space="preserve"> est d'abord localisé dans la tranche 4 puis, dans cette tranche, localisé entre les arêtes </w:t>
      </w:r>
      <m:oMath>
        <m:d>
          <m:dPr>
            <m:begChr m:val="("/>
            <m:endChr m:val=")"/>
            <m:ctrlPr>
              <w:rPr>
                <w:rFonts w:ascii="Cambria Math" w:hAnsi="Cambria Math"/>
              </w:rPr>
            </m:ctrlPr>
          </m:dPr>
          <m:e>
            <m:sSub>
              <m:sSubPr/>
              <m:e>
                <m:r>
                  <m:rPr>
                    <m:sty m:val="i"/>
                  </m:rPr>
                  <m:t>p</m:t>
                </m:r>
              </m:e>
              <m:sub>
                <m:r>
                  <m:rPr>
                    <m:sty m:val="p"/>
                  </m:rPr>
                  <m:t>2</m:t>
                </m:r>
              </m:sub>
            </m:sSub>
            <m:r>
              <m:rPr>
                <m:sty m:val="p"/>
              </m:rPr>
              <m:t>,</m:t>
            </m:r>
            <m:sSub>
              <m:sSubPr/>
              <m:e>
                <m:r>
                  <m:rPr>
                    <m:sty m:val="i"/>
                  </m:rPr>
                  <m:t>p</m:t>
                </m:r>
              </m:e>
              <m:sub>
                <m:r>
                  <m:rPr>
                    <m:sty m:val="p"/>
                  </m:rPr>
                  <m:t>4</m:t>
                </m:r>
              </m:sub>
            </m:sSub>
          </m:e>
        </m:d>
      </m:oMath>
      <w:r>
        <w:rPr/>
        <w:t xml:space="preserve"> et </w:t>
      </w:r>
      <m:oMath>
        <m:d>
          <m:dPr>
            <m:begChr m:val="("/>
            <m:endChr m:val=")"/>
            <m:ctrlPr>
              <w:rPr>
                <w:rFonts w:ascii="Cambria Math" w:hAnsi="Cambria Math"/>
              </w:rPr>
            </m:ctrlPr>
          </m:dPr>
          <m:e>
            <m:sSub>
              <m:sSubPr/>
              <m:e>
                <m:r>
                  <m:rPr>
                    <m:sty m:val="i"/>
                  </m:rPr>
                  <m:t>p</m:t>
                </m:r>
              </m:e>
              <m:sub>
                <m:r>
                  <m:rPr>
                    <m:sty m:val="p"/>
                  </m:rPr>
                  <m:t>2</m:t>
                </m:r>
              </m:sub>
            </m:sSub>
            <m:r>
              <m:rPr>
                <m:sty m:val="p"/>
              </m:rPr>
              <m:t>,</m:t>
            </m:r>
            <m:sSub>
              <m:sSubPr/>
              <m:e>
                <m:r>
                  <m:rPr>
                    <m:sty m:val="i"/>
                  </m:rPr>
                  <m:t>p</m:t>
                </m:r>
              </m:e>
              <m:sub>
                <m:r>
                  <m:rPr>
                    <m:sty m:val="p"/>
                  </m:rPr>
                  <m:t>5</m:t>
                </m:r>
              </m:sub>
            </m:sSub>
          </m:e>
        </m:d>
      </m:oMath>
      <w:r>
        <w:rPr/>
        <w:t xml:space="preserve">.</w:t>
      </w:r>
    </w:p>
    <w:p>
      <w:pPr>
        <w:spacing w:after="220" w:lineRule="auto"/>
      </w:pPr>
      <w:r>
        <w:rPr>
          <w:rFonts w:eastAsia="Georgia" w:cs="Georgia" w:ascii="Georgia" w:hAnsi="Georgia"/>
        </w:rPr>
        <w:t xml:space="preserve">Question 21. Écrire une fonction find_slab: slab array </w:t>
      </w:r>
      <m:oMath>
        <m:r>
          <m:rPr>
            <m:sty m:val="p"/>
          </m:rPr>
          <m:t>−</m:t>
        </m:r>
        <m:r>
          <m:rPr>
            <m:sty m:val="p"/>
          </m:rPr>
          <m:t>&gt;</m:t>
        </m:r>
      </m:oMath>
      <w:r>
        <w:rPr/>
        <w:t xml:space="preserve"> float </w:t>
      </w:r>
      <m:oMath>
        <m:r>
          <m:rPr>
            <m:sty m:val="p"/>
          </m:rPr>
          <m:t>−</m:t>
        </m:r>
        <m:r>
          <m:rPr>
            <m:sty m:val="p"/>
          </m:rPr>
          <m:t>&gt;</m:t>
        </m:r>
      </m:oMath>
      <w:r>
        <w:rPr/>
        <w:t xml:space="preserve"> slab qui prend en arguments les tranches et l'abscisse du point </w:t>
      </w:r>
      <m:oMath>
        <m:r>
          <m:rPr>
            <m:sty m:val="i"/>
          </m:rPr>
          <m:t>p</m:t>
        </m:r>
      </m:oMath>
      <w:r>
        <w:rPr>
          <w:rFonts w:eastAsia="Georgia" w:cs="Georgia" w:ascii="Georgia" w:hAnsi="Georgia"/>
        </w:rPr>
        <w:t xml:space="preserve"> recherché et renvoie la tranche dans laquelle se trouve le point </w:t>
      </w:r>
      <m:oMath>
        <m:r>
          <m:rPr>
            <m:sty m:val="i"/>
          </m:rPr>
          <m:t>p</m:t>
        </m:r>
      </m:oMath>
      <w:r>
        <w:rPr>
          <w:rFonts w:eastAsia="Georgia" w:cs="Georgia" w:ascii="Georgia" w:hAnsi="Georgia"/>
        </w:rPr>
        <w:t xml:space="preserve">. La complexité doit être </w:t>
      </w:r>
      <m:oMath>
        <m:r>
          <m:rPr>
            <m:sty m:val="i"/>
          </m:rPr>
          <m:t>O</m:t>
        </m:r>
        <m:r>
          <m:rPr>
            <m:sty m:val="p"/>
          </m:rPr>
          <m:t>(</m:t>
        </m:r>
        <m:r>
          <m:rPr>
            <m:sty m:val="p"/>
          </m:rPr>
          <m:t>log</m:t>
        </m:r>
        <m:r>
          <m:rPr>
            <m:sty m:val="p"/>
          </m:rPr>
          <m:t>⁡</m:t>
        </m:r>
        <m:r>
          <m:rPr>
            <m:sty m:val="i"/>
          </m:rPr>
          <m:t>N</m:t>
        </m:r>
        <m:r>
          <m:rPr>
            <m:sty m:val="p"/>
          </m:rPr>
          <m:t>)</m:t>
        </m:r>
      </m:oMath>
      <w:r>
        <w:rPr/>
        <w:t xml:space="preserve">. On ne demande pas de la justifier.</w:t>
      </w:r>
    </w:p>
    <w:p>
      <w:pPr>
        <w:spacing w:after="220" w:lineRule="auto"/>
      </w:pPr>
      <w:r>
        <w:rPr>
          <w:rFonts w:eastAsia="Georgia" w:cs="Georgia" w:ascii="Georgia" w:hAnsi="Georgia"/>
        </w:rPr>
        <w:t xml:space="preserve">Question 22. Écrire une fonction find: slab array </w:t>
      </w:r>
      <m:oMath>
        <m:r>
          <m:rPr>
            <m:sty m:val="p"/>
          </m:rPr>
          <m:t>−</m:t>
        </m:r>
        <m:r>
          <m:rPr>
            <m:sty m:val="p"/>
          </m:rPr>
          <m:t>&gt;</m:t>
        </m:r>
      </m:oMath>
      <w:r>
        <w:rPr/>
        <w:t xml:space="preserve"> point </w:t>
      </w:r>
      <m:oMath>
        <m:r>
          <m:rPr>
            <m:sty m:val="p"/>
          </m:rPr>
          <m:t>−</m:t>
        </m:r>
        <m:r>
          <m:rPr>
            <m:sty m:val="p"/>
          </m:rPr>
          <m:t>&gt;</m:t>
        </m:r>
      </m:oMath>
      <w:r>
        <w:rPr/>
        <w:t xml:space="preserve"> answer qui prend en arguments les tranches et un point </w:t>
      </w:r>
      <m:oMath>
        <m:r>
          <m:rPr>
            <m:sty m:val="i"/>
          </m:rPr>
          <m:t>p</m:t>
        </m:r>
      </m:oMath>
      <w:r>
        <w:rPr/>
        <w:t xml:space="preserve"> et renvoie la zone dans laquelle le point </w:t>
      </w:r>
      <m:oMath>
        <m:r>
          <m:rPr>
            <m:sty m:val="i"/>
          </m:rPr>
          <m:t>p</m:t>
        </m:r>
      </m:oMath>
      <w:r>
        <w:rPr/>
        <w:t xml:space="preserve"> se trouve, sous la forme d'une valeur du type</w:t>
      </w:r>
    </w:p>
    <w:p>
      <w:pPr>
        <w:pStyle w:val="SourceCode"/>
        <w:shd w:val="clear" w:fill="F8F8FA"/>
        <w:spacing w:lineRule="auto"/>
      </w:pPr>
      <w:r>
        <w:rPr>
          <w:rStyle w:val="VerbatimChar"/>
          <w:rFonts w:eastAsia="Consolas" w:cs="Consolas" w:ascii="Consolas" w:hAnsi="Consolas"/>
        </w:rPr>
        <w:t xml:space="preserve">type answer = Outside | Between of edge * edge</w:t>
        <w:br/>
        <w:t xml:space="preserve"/>
      </w:r>
    </w:p>
    <w:p>
      <w:pPr>
        <w:spacing w:after="220" w:lineRule="auto"/>
      </w:pPr>
      <w:r>
        <w:rPr>
          <w:rFonts w:eastAsia="Georgia" w:cs="Georgia" w:ascii="Georgia" w:hAnsi="Georgia"/>
        </w:rPr>
        <w:t xml:space="preserve">où Outside signifie que le point </w:t>
      </w:r>
      <m:oMath>
        <m:r>
          <m:rPr>
            <m:sty m:val="i"/>
          </m:rPr>
          <m:t>p</m:t>
        </m:r>
      </m:oMath>
      <w:r>
        <w:rPr>
          <w:rFonts w:eastAsia="Georgia" w:cs="Georgia" w:ascii="Georgia" w:hAnsi="Georgia"/>
        </w:rPr>
        <w:t xml:space="preserve"> est à l'extérieur de tout polygone et Between </w:t>
      </w:r>
      <m:oMath>
        <m:d>
          <m:dPr>
            <m:begChr m:val="("/>
            <m:endChr m:val=")"/>
            <m:ctrlPr>
              <w:rPr>
                <w:rFonts w:ascii="Cambria Math" w:hAnsi="Cambria Math"/>
              </w:rPr>
            </m:ctrlPr>
          </m:dPr>
          <m:e>
            <m:sSub>
              <m:sSubPr/>
              <m:e>
                <m:r>
                  <m:rPr>
                    <m:sty m:val="i"/>
                  </m:rPr>
                  <m:t>e</m:t>
                </m:r>
              </m:e>
              <m:sub>
                <m:r>
                  <m:rPr>
                    <m:sty m:val="p"/>
                  </m:rPr>
                  <m:t>1</m:t>
                </m:r>
              </m:sub>
            </m:sSub>
            <m:r>
              <m:rPr>
                <m:sty m:val="p"/>
              </m:rPr>
              <m:t>,</m:t>
            </m:r>
            <m:sSub>
              <m:sSubPr/>
              <m:e>
                <m:r>
                  <m:rPr>
                    <m:sty m:val="i"/>
                  </m:rPr>
                  <m:t>e</m:t>
                </m:r>
              </m:e>
              <m:sub>
                <m:r>
                  <m:rPr>
                    <m:sty m:val="p"/>
                  </m:rPr>
                  <m:t>2</m:t>
                </m:r>
              </m:sub>
            </m:sSub>
          </m:e>
        </m:d>
      </m:oMath>
      <w:r>
        <w:rPr/>
        <w:t xml:space="preserve"> signifie que le point </w:t>
      </w:r>
      <m:oMath>
        <m:r>
          <m:rPr>
            <m:sty m:val="i"/>
          </m:rPr>
          <m:t>p</m:t>
        </m:r>
      </m:oMath>
      <w:r>
        <w:rPr>
          <w:rFonts w:eastAsia="Georgia" w:cs="Georgia" w:ascii="Georgia" w:hAnsi="Georgia"/>
        </w:rPr>
        <w:t xml:space="preserve"> se trouve à l'intérieur d'un polygone, entre les arêtes </w:t>
      </w:r>
      <m:oMath>
        <m:sSub>
          <m:sSubPr/>
          <m:e>
            <m:r>
              <m:rPr>
                <m:sty m:val="i"/>
              </m:rPr>
              <m:t>e</m:t>
            </m:r>
          </m:e>
          <m:sub>
            <m:r>
              <m:rPr>
                <m:sty m:val="p"/>
              </m:rPr>
              <m:t>1</m:t>
            </m:r>
          </m:sub>
        </m:sSub>
      </m:oMath>
      <w:r>
        <w:rPr/>
        <w:t xml:space="preserve"> et </w:t>
      </w:r>
      <m:oMath>
        <m:sSub>
          <m:sSubPr/>
          <m:e>
            <m:r>
              <m:rPr>
                <m:sty m:val="i"/>
              </m:rPr>
              <m:t>e</m:t>
            </m:r>
          </m:e>
          <m:sub>
            <m:r>
              <m:rPr>
                <m:sty m:val="p"/>
              </m:rPr>
              <m:t>2</m:t>
            </m:r>
          </m:sub>
        </m:sSub>
      </m:oMath>
      <w:r>
        <w:rPr>
          <w:rFonts w:eastAsia="Georgia" w:cs="Georgia" w:ascii="Georgia" w:hAnsi="Georgia"/>
        </w:rPr>
        <w:t xml:space="preserve">. La complexité doit être </w:t>
      </w:r>
      <m:oMath>
        <m:r>
          <m:rPr>
            <m:sty m:val="i"/>
          </m:rPr>
          <m:t>O</m:t>
        </m:r>
        <m:r>
          <m:rPr>
            <m:sty m:val="p"/>
          </m:rPr>
          <m:t>(</m:t>
        </m:r>
        <m:r>
          <m:rPr>
            <m:sty m:val="p"/>
          </m:rPr>
          <m:t>log</m:t>
        </m:r>
        <m:r>
          <m:rPr>
            <m:sty m:val="p"/>
          </m:rPr>
          <m:t>⁡</m:t>
        </m:r>
        <m:r>
          <m:rPr>
            <m:sty m:val="i"/>
          </m:rPr>
          <m:t>N</m:t>
        </m:r>
        <m:r>
          <m:rPr>
            <m:sty m:val="p"/>
          </m:rPr>
          <m:t>)</m:t>
        </m:r>
      </m:oMath>
      <w:r>
        <w:rPr/>
        <w:t xml:space="preserve"> et on demande de la justifier.</w:t>
      </w:r>
    </w:p>
    <w:p>
      <w:pPr>
        <w:pStyle w:val="SourceCode"/>
        <w:shd w:val="clear" w:fill="F8F8FA"/>
        <w:spacing w:lineRule="auto"/>
      </w:pPr>
      <w:r>
        <w:rPr>
          <w:rStyle w:val="VerbatimChar"/>
          <w:rFonts w:eastAsia="Consolas" w:cs="Consolas" w:ascii="Consolas" w:hAnsi="Consolas"/>
        </w:rPr>
        <w:t xml:space="preserve">* *</w:t>
        <w:br/>
        <w:t xml:space="preserve">*</w:t>
        <w:br/>
        <w:t xml:space="preserve"/>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f4d2ed1fd4c065c678d92ed37d070cb2eb723f9f.jpg" TargetMode="Internal"/><Relationship Id="rId6" Type="http://schemas.openxmlformats.org/officeDocument/2006/relationships/image" Target="media/image-c4d55e08e4f9a893a44b0315fa27c690bc640402.jpg" TargetMode="Internal"/><Relationship Id="rId7" Type="http://schemas.openxmlformats.org/officeDocument/2006/relationships/image" Target="media/image-ebb1cd585f99dc6fd8cf7388ca50cd9e4e1e94df.jpg" TargetMode="Internal"/><Relationship Id="rId8" Type="http://schemas.openxmlformats.org/officeDocument/2006/relationships/image" Target="media/image-9b1b4b554053f9c7544449f78741d808de4f8409.jpg" TargetMode="Internal"/><Relationship Id="rId9" Type="http://schemas.openxmlformats.org/officeDocument/2006/relationships/image" Target="media/image-ecb3eb656826a47ac243d565deb4b48fcaed725b.jpg" TargetMode="Internal"/><Relationship Id="rId10" Type="http://schemas.openxmlformats.org/officeDocument/2006/relationships/image" Target="media/image-59df8784c7f698fcc64345e37c47268297569476.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2025-08-29T16:04:49.411Z</dcterms:created>
  <dcterms:modified xsi:type="dcterms:W3CDTF">2025-08-29T16:04:49.411Z</dcterms:modified>
</cp:coreProperties>
</file>