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88" w:after="220" w:lineRule="auto"/>
        <w:jc w:val="center"/>
      </w:pPr>
      <w:r>
        <w:rPr>
          <w:b/>
          <w:sz w:val="56"/>
        </w:rPr>
        <w:t xml:space="preserve">COMPOSITION D'INFORMATIQUE - A - (XULCR)</w:t>
      </w:r>
    </w:p>
    <w:p>
      <w:pPr>
        <w:spacing w:lineRule="auto"/>
        <w:ind w:left="2265" w:right="2265"/>
        <w:jc w:val="center"/>
      </w:pPr>
      <w:r>
        <w:rPr>
          <w:rFonts w:eastAsia="Georgia" w:cs="Georgia" w:ascii="Georgia" w:hAnsi="Georgia"/>
        </w:rPr>
        <w:t xml:space="preserve">(Durée : 4 heures)</w:t>
      </w:r>
    </w:p>
    <w:p>
      <w:pPr>
        <w:spacing w:after="220" w:lineRule="auto"/>
        <w:ind w:left="660"/>
      </w:pPr>
      <w:r>
        <w:rPr>
          <w:rFonts w:eastAsia="Georgia" w:cs="Georgia" w:ascii="Georgia" w:hAnsi="Georgia"/>
          <w:color w:val="666666"/>
        </w:rPr>
        <w:t xml:space="preserve">L'utilisation des calculatrices n'est pas autorisée pour cette épreuve. Le langage de programmation sera obligatoirement Caml Light.</w:t>
      </w:r>
    </w:p>
    <w:p>
      <w:pPr>
        <w:spacing w:line="271" w:before="330" w:lineRule="auto"/>
      </w:pPr>
      <w:r>
        <w:rPr>
          <w:b/>
          <w:sz w:val="42"/>
        </w:rPr>
        <w:t xml:space="preserve">Nombre chromatique et coloriage de graphe</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Complexité. Par complexité en temps d'un algorithme </w:t>
      </w:r>
      <m:oMath>
        <m:r>
          <m:rPr>
            <m:sty m:val="i"/>
          </m:rPr>
          <m:t>A</m:t>
        </m:r>
      </m:oMath>
      <w:r>
        <w:rPr>
          <w:rFonts w:eastAsia="Georgia" w:cs="Georgia" w:ascii="Georgia" w:hAnsi="Georgia"/>
        </w:rPr>
        <w:t xml:space="preserve">, on entend le nombre d'opérations élémentaires (comparaison, addition, soustraction, multiplication, division, affectation, test, etc.) nécessaires à l'exécution de </w:t>
      </w:r>
      <m:oMath>
        <m:r>
          <m:rPr>
            <m:sty m:val="i"/>
          </m:rPr>
          <m:t>A</m:t>
        </m:r>
      </m:oMath>
      <w:r>
        <w:rPr/>
        <w:t xml:space="preserve"> dans le pire cas.</w:t>
      </w:r>
    </w:p>
    <w:p>
      <w:pPr>
        <w:spacing w:after="220" w:lineRule="auto"/>
      </w:pPr>
      <w:r>
        <w:rPr>
          <w:rFonts w:eastAsia="Georgia" w:cs="Georgia" w:ascii="Georgia" w:hAnsi="Georgia"/>
        </w:rPr>
        <w:t xml:space="preserve">Lorsque la complexité en temps dépend d'un ou plusieurs paramètres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t xml:space="preserve">, on dit qu'elle est en </w:t>
      </w:r>
      <m:oMath>
        <m:r>
          <m:rPr>
            <m:sty m:val="i"/>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rFonts w:eastAsia="Georgia" w:cs="Georgia" w:ascii="Georgia" w:hAnsi="Georgia"/>
        </w:rPr>
        <w:t xml:space="preserve"> suffisamment grandes (c'est-à-dire plus grandes qu'un certain seuil), la complexité est au plus </w:t>
      </w:r>
      <m:oMath>
        <m:r>
          <m:rPr>
            <m:sty m:val="i"/>
          </m:rPr>
          <m:t>C</m:t>
        </m:r>
        <m:r>
          <m:rPr>
            <m:sty m:val="p"/>
          </m:rPr>
          <m:t>×</m:t>
        </m:r>
        <m:r>
          <m:rPr>
            <m:sty m:val="i"/>
          </m:rPr>
          <m:t>f</m:t>
        </m:r>
        <m:d>
          <m:dPr>
            <m:begChr m:val="("/>
            <m:endChr m:val=")"/>
            <m:ctrlPr>
              <w:rPr>
                <w:rFonts w:ascii="Cambria Math" w:hAnsi="Cambria Math"/>
              </w:rPr>
            </m:ctrlPr>
          </m:dPr>
          <m:e>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e>
        </m:d>
      </m:oMath>
      <w:r>
        <w:rPr/>
        <w:t xml:space="preserve">.</w:t>
      </w:r>
    </w:p>
    <w:p>
      <w:pPr>
        <w:spacing w:after="220" w:lineRule="auto"/>
      </w:pPr>
      <w:r>
        <w:rPr>
          <w:rFonts w:eastAsia="Georgia" w:cs="Georgia" w:ascii="Georgia" w:hAnsi="Georgia"/>
        </w:rPr>
        <w:t xml:space="preserve">On dit que la complexité en temps est linéaire quand </w:t>
      </w:r>
      <m:oMath>
        <m:r>
          <m:rPr>
            <m:sty m:val="i"/>
          </m:rPr>
          <m:t>f</m:t>
        </m:r>
      </m:oMath>
      <w:r>
        <w:rPr>
          <w:rFonts w:eastAsia="Georgia" w:cs="Georgia" w:ascii="Georgia" w:hAnsi="Georgia"/>
        </w:rPr>
        <w:t xml:space="preserve"> est une fonction linéaire des paramètres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t xml:space="preserve">, polynomiale quand </w:t>
      </w:r>
      <m:oMath>
        <m:r>
          <m:rPr>
            <m:sty m:val="i"/>
          </m:rPr>
          <m:t>f</m:t>
        </m:r>
      </m:oMath>
      <w:r>
        <w:rPr>
          <w:rFonts w:eastAsia="Georgia" w:cs="Georgia" w:ascii="Georgia" w:hAnsi="Georgia"/>
        </w:rPr>
        <w:t xml:space="preserve"> est une fonction polynomiale des paramètres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t xml:space="preserve">, et enfin exponentielle quand </w:t>
      </w:r>
      <m:oMath>
        <m:r>
          <m:rPr>
            <m:sty m:val="i"/>
          </m:rPr>
          <m:t>f</m:t>
        </m:r>
        <m:r>
          <m:rPr>
            <m:sty m:val="p"/>
          </m:rPr>
          <m:t>=</m:t>
        </m:r>
        <m:sSup>
          <m:sSupPr/>
          <m:e>
            <m:r>
              <m:rPr>
                <m:sty m:val="p"/>
              </m:rPr>
              <m:t>2</m:t>
            </m:r>
          </m:e>
          <m:sup>
            <m:r>
              <m:rPr>
                <m:sty m:val="i"/>
              </m:rPr>
              <m:t>g</m:t>
            </m:r>
          </m:sup>
        </m:sSup>
      </m:oMath>
      <w:r>
        <w:rPr>
          <w:rFonts w:eastAsia="Georgia" w:cs="Georgia" w:ascii="Georgia" w:hAnsi="Georgia"/>
        </w:rPr>
        <w:t xml:space="preserve">, où </w:t>
      </w:r>
      <m:oMath>
        <m:r>
          <m:rPr>
            <m:sty m:val="i"/>
          </m:rPr>
          <m:t>g</m:t>
        </m:r>
      </m:oMath>
      <w:r>
        <w:rPr>
          <w:rFonts w:eastAsia="Georgia" w:cs="Georgia" w:ascii="Georgia" w:hAnsi="Georgia"/>
        </w:rPr>
        <w:t xml:space="preserve"> est une fonction polynomiale des paramètres </w:t>
      </w:r>
      <m:oMath>
        <m:sSub>
          <m:sSubPr/>
          <m:e>
            <m:r>
              <m:rPr>
                <m:sty m:val="i"/>
              </m:rPr>
              <m:t>κ</m:t>
            </m:r>
          </m:e>
          <m:sub>
            <m:r>
              <m:rPr>
                <m:sty m:val="p"/>
              </m:rPr>
              <m:t>1</m:t>
            </m:r>
          </m:sub>
        </m:sSub>
        <m:r>
          <m:rPr>
            <m:sty m:val="p"/>
          </m:rPr>
          <m:t>,</m:t>
        </m:r>
        <m:r>
          <m:rPr>
            <m:sty m:val="p"/>
          </m:rPr>
          <m:t>…</m:t>
        </m:r>
        <m:r>
          <m:rPr>
            <m:sty m:val="p"/>
          </m:rPr>
          <m:t>,</m:t>
        </m:r>
        <m:sSub>
          <m:sSubPr/>
          <m:e>
            <m:r>
              <m:rPr>
                <m:sty m:val="i"/>
              </m:rPr>
              <m:t>κ</m:t>
            </m:r>
          </m:e>
          <m:sub>
            <m:r>
              <m:rPr>
                <m:sty m:val="i"/>
              </m:rPr>
              <m:t>r</m:t>
            </m:r>
          </m:sub>
        </m:sSub>
      </m:oMath>
      <w:r>
        <w:rPr/>
        <w:t xml:space="preserve">.</w:t>
      </w:r>
    </w:p>
    <w:p>
      <w:pPr>
        <w:spacing w:after="220" w:lineRule="auto"/>
      </w:pPr>
      <w:r>
        <w:rPr>
          <w:rFonts w:eastAsia="Georgia" w:cs="Georgia" w:ascii="Georgia" w:hAnsi="Georgia"/>
        </w:rPr>
        <w:t xml:space="preserve">Les complexités (en temps) des algorithmes devront être justifiées.</w:t>
      </w:r>
    </w:p>
    <w:p>
      <w:pPr>
        <w:spacing w:after="220" w:lineRule="auto"/>
      </w:pPr>
      <w:r>
        <w:rPr>
          <w:rFonts w:eastAsia="Georgia" w:cs="Georgia" w:ascii="Georgia" w:hAnsi="Georgia"/>
        </w:rPr>
        <w:t xml:space="preserve">Graphes. Rappelons qu'un graphe non-orienté est la donnée ( </w:t>
      </w:r>
      <m:oMath>
        <m:r>
          <m:rPr>
            <m:sty m:val="i"/>
          </m:rPr>
          <m:t>S</m:t>
        </m:r>
        <m:r>
          <m:rPr>
            <m:sty m:val="p"/>
          </m:rPr>
          <m:t>,</m:t>
        </m:r>
        <m:r>
          <m:rPr>
            <m:sty m:val="i"/>
          </m:rPr>
          <m:t>A</m:t>
        </m:r>
      </m:oMath>
      <w:r>
        <w:rPr/>
        <w:t xml:space="preserve"> ) de deux ensembles finis :</w:t>
      </w:r>
    </w:p>
    <w:p>
      <w:pPr>
        <w:numPr>
          <w:ilvl w:val="0"/>
          <w:numId w:val="1"/>
        </w:numPr>
        <w:spacing w:lineRule="auto"/>
      </w:pPr>
      <w:r>
        <w:rPr/>
        <w:t xml:space="preserve">un ensemble </w:t>
      </w:r>
      <m:oMath>
        <m:r>
          <m:rPr>
            <m:sty m:val="i"/>
          </m:rPr>
          <m:t>S</m:t>
        </m:r>
      </m:oMath>
      <w:r>
        <w:rPr/>
        <w:t xml:space="preserve"> de sommets, et</w:t>
      </w:r>
    </w:p>
    <w:p>
      <w:pPr>
        <w:numPr>
          <w:ilvl w:val="0"/>
          <w:numId w:val="1"/>
        </w:numPr>
        <w:spacing w:lineRule="auto"/>
      </w:pPr>
      <w:r>
        <w:rPr/>
        <w:t xml:space="preserve">un ensemble </w:t>
      </w:r>
      <m:oMath>
        <m:r>
          <m:rPr>
            <m:sty m:val="i"/>
          </m:rPr>
          <m:t>A</m:t>
        </m:r>
        <m:r>
          <m:rPr>
            <m:sty m:val="p"/>
          </m:rPr>
          <m:t>⊆</m:t>
        </m:r>
        <m:r>
          <m:rPr>
            <m:sty m:val="i"/>
          </m:rPr>
          <m:t>S</m:t>
        </m:r>
        <m:r>
          <m:rPr>
            <m:sty m:val="p"/>
          </m:rPr>
          <m:t>×</m:t>
        </m:r>
        <m:r>
          <m:rPr>
            <m:sty m:val="i"/>
          </m:rPr>
          <m:t>S</m:t>
        </m:r>
      </m:oMath>
      <w:r>
        <w:rPr>
          <w:rFonts w:eastAsia="Georgia" w:cs="Georgia" w:ascii="Georgia" w:hAnsi="Georgia"/>
        </w:rPr>
        <w:t xml:space="preserve"> d'arêtes, tel que pour tout couple de sommets </w:t>
      </w:r>
      <m:oMath>
        <m:r>
          <m:rPr>
            <m:sty m:val="p"/>
          </m:rPr>
          <m:t>(</m:t>
        </m:r>
        <m:r>
          <m:rPr>
            <m:sty m:val="i"/>
          </m:rPr>
          <m:t>s</m:t>
        </m:r>
        <m:r>
          <m:rPr>
            <m:sty m:val="p"/>
          </m:rPr>
          <m:t>,</m:t>
        </m:r>
        <m:r>
          <m:rPr>
            <m:sty m:val="i"/>
          </m:rPr>
          <m:t>t</m:t>
        </m:r>
        <m:r>
          <m:rPr>
            <m:sty m:val="p"/>
          </m:rPr>
          <m:t>)</m:t>
        </m:r>
      </m:oMath>
      <w:r>
        <w:rPr/>
        <w:t xml:space="preserve">, on a </w:t>
      </w:r>
      <m:oMath>
        <m:r>
          <m:rPr>
            <m:sty m:val="p"/>
          </m:rPr>
          <m:t>(</m:t>
        </m:r>
        <m:r>
          <m:rPr>
            <m:sty m:val="i"/>
          </m:rPr>
          <m:t>s</m:t>
        </m:r>
        <m:r>
          <m:rPr>
            <m:sty m:val="p"/>
          </m:rPr>
          <m:t>,</m:t>
        </m:r>
        <m:r>
          <m:rPr>
            <m:sty m:val="i"/>
          </m:rPr>
          <m:t>t</m:t>
        </m:r>
        <m:r>
          <m:rPr>
            <m:sty m:val="p"/>
          </m:rPr>
          <m:t>)</m:t>
        </m:r>
        <m:r>
          <m:rPr>
            <m:sty m:val="p"/>
          </m:rPr>
          <m:t>∈</m:t>
        </m:r>
        <m:r>
          <m:rPr>
            <m:sty m:val="i"/>
          </m:rPr>
          <m:t>A</m:t>
        </m:r>
      </m:oMath>
      <w:r>
        <w:rPr/>
        <w:t xml:space="preserve"> si et seulement si </w:t>
      </w:r>
      <m:oMath>
        <m:r>
          <m:rPr>
            <m:sty m:val="p"/>
          </m:rPr>
          <m:t>(</m:t>
        </m:r>
        <m:r>
          <m:rPr>
            <m:sty m:val="i"/>
          </m:rPr>
          <m:t>t</m:t>
        </m:r>
        <m:r>
          <m:rPr>
            <m:sty m:val="p"/>
          </m:rPr>
          <m:t>,</m:t>
        </m:r>
        <m:r>
          <m:rPr>
            <m:sty m:val="i"/>
          </m:rPr>
          <m:t>s</m:t>
        </m:r>
        <m:r>
          <m:rPr>
            <m:sty m:val="p"/>
          </m:rPr>
          <m:t>)</m:t>
        </m:r>
        <m:r>
          <m:rPr>
            <m:sty m:val="p"/>
          </m:rPr>
          <m:t>∈</m:t>
        </m:r>
        <m:r>
          <m:rPr>
            <m:sty m:val="i"/>
          </m:rPr>
          <m:t>A</m:t>
        </m:r>
      </m:oMath>
      <w:r>
        <w:rPr/>
        <w:t xml:space="preserve">.</w:t>
      </w:r>
      <w:r>
        <w:rPr/>
        <w:br w:type="textWrapping"/>
      </w:r>
      <w:r>
        <w:rPr>
          <w:rFonts w:eastAsia="Georgia" w:cs="Georgia" w:ascii="Georgia" w:hAnsi="Georgia"/>
        </w:rPr>
        <w:t xml:space="preserve">Étant donné 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le sous-graphe induit par un ensemble de sommets </w:t>
      </w:r>
      <m:oMath>
        <m:r>
          <m:rPr>
            <m:sty m:val="i"/>
          </m:rPr>
          <m:t>T</m:t>
        </m:r>
        <m:r>
          <m:rPr>
            <m:sty m:val="p"/>
          </m:rPr>
          <m:t>⊆</m:t>
        </m:r>
        <m:r>
          <m:rPr>
            <m:sty m:val="i"/>
          </m:rPr>
          <m:t>S</m:t>
        </m:r>
      </m:oMath>
      <w:r>
        <w:rPr/>
        <w:t xml:space="preserve"> est </w:t>
      </w:r>
      <m:oMath>
        <m:r>
          <m:rPr>
            <m:sty m:val="p"/>
          </m:rPr>
          <m:t>(</m:t>
        </m:r>
        <m:r>
          <m:rPr>
            <m:sty m:val="i"/>
          </m:rPr>
          <m:t>T</m:t>
        </m:r>
        <m:r>
          <m:rPr>
            <m:sty m:val="p"/>
          </m:rPr>
          <m:t>,</m:t>
        </m:r>
        <m:r>
          <m:rPr>
            <m:sty m:val="i"/>
          </m:rPr>
          <m:t>A</m:t>
        </m:r>
        <m:r>
          <m:rPr>
            <m:sty m:val="p"/>
          </m:rPr>
          <m:t>∩</m:t>
        </m:r>
        <m:r>
          <m:rPr>
            <m:sty m:val="p"/>
          </m:rPr>
          <m:t>(</m:t>
        </m:r>
        <m:r>
          <m:rPr>
            <m:sty m:val="i"/>
          </m:rPr>
          <m:t>T</m:t>
        </m:r>
        <m:r>
          <m:rPr>
            <m:sty m:val="p"/>
          </m:rPr>
          <m:t>×</m:t>
        </m:r>
        <m:r>
          <m:rPr>
            <m:sty m:val="i"/>
          </m:rPr>
          <m:t>T</m:t>
        </m:r>
        <m:r>
          <m:rPr>
            <m:sty m:val="p"/>
          </m:rPr>
          <m:t>)</m:t>
        </m:r>
        <m:r>
          <m:rPr>
            <m:sty m:val="p"/>
          </m:rPr>
          <m:t>)</m:t>
        </m:r>
      </m:oMath>
      <w:r>
        <w:rPr/>
        <w:t xml:space="preserve">.</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t xml:space="preserve"> un graphe et soit </w:t>
      </w:r>
      <m:oMath>
        <m:r>
          <m:rPr>
            <m:sty m:val="i"/>
          </m:rPr>
          <m:t>s</m:t>
        </m:r>
        <m:r>
          <m:rPr>
            <m:sty m:val="p"/>
          </m:rPr>
          <m:t>∈</m:t>
        </m:r>
        <m:r>
          <m:rPr>
            <m:sty m:val="i"/>
          </m:rPr>
          <m:t>S</m:t>
        </m:r>
      </m:oMath>
      <w:r>
        <w:rPr/>
        <w:t xml:space="preserve"> un sommet de </w:t>
      </w:r>
      <m:oMath>
        <m:r>
          <m:rPr>
            <m:sty m:val="i"/>
          </m:rPr>
          <m:t>G</m:t>
        </m:r>
      </m:oMath>
      <w:r>
        <w:rPr/>
        <w:t xml:space="preserve">. Un voisin de </w:t>
      </w:r>
      <m:oMath>
        <m:r>
          <m:rPr>
            <m:sty m:val="i"/>
          </m:rPr>
          <m:t>s</m:t>
        </m:r>
      </m:oMath>
      <w:r>
        <w:rPr/>
        <w:t xml:space="preserve"> est un sommet </w:t>
      </w:r>
      <m:oMath>
        <m:r>
          <m:rPr>
            <m:sty m:val="i"/>
          </m:rPr>
          <m:t>t</m:t>
        </m:r>
      </m:oMath>
      <w:r>
        <w:rPr/>
        <w:t xml:space="preserve"> de </w:t>
      </w:r>
      <m:oMath>
        <m:r>
          <m:rPr>
            <m:sty m:val="i"/>
          </m:rPr>
          <m:t>G</m:t>
        </m:r>
      </m:oMath>
      <w:r>
        <w:rPr>
          <w:rFonts w:eastAsia="Georgia" w:cs="Georgia" w:ascii="Georgia" w:hAnsi="Georgia"/>
        </w:rPr>
        <w:t xml:space="preserve"> qui est relié à </w:t>
      </w:r>
      <m:oMath>
        <m:r>
          <m:rPr>
            <m:sty m:val="i"/>
          </m:rPr>
          <m:t>s</m:t>
        </m:r>
      </m:oMath>
      <w:r>
        <w:rPr>
          <w:rFonts w:eastAsia="Georgia" w:cs="Georgia" w:ascii="Georgia" w:hAnsi="Georgia"/>
        </w:rPr>
        <w:t xml:space="preserve"> par une arête, c'est-à-dire tel que </w:t>
      </w:r>
      <m:oMath>
        <m:r>
          <m:rPr>
            <m:sty m:val="p"/>
          </m:rPr>
          <m:t>(</m:t>
        </m:r>
        <m:r>
          <m:rPr>
            <m:sty m:val="i"/>
          </m:rPr>
          <m:t>s</m:t>
        </m:r>
        <m:r>
          <m:rPr>
            <m:sty m:val="p"/>
          </m:rPr>
          <m:t>,</m:t>
        </m:r>
        <m:r>
          <m:rPr>
            <m:sty m:val="i"/>
          </m:rPr>
          <m:t>t</m:t>
        </m:r>
        <m:r>
          <m:rPr>
            <m:sty m:val="p"/>
          </m:rPr>
          <m:t>)</m:t>
        </m:r>
        <m:r>
          <m:rPr>
            <m:sty m:val="p"/>
          </m:rPr>
          <m:t>∈</m:t>
        </m:r>
        <m:r>
          <m:rPr>
            <m:sty m:val="i"/>
          </m:rPr>
          <m:t>A</m:t>
        </m:r>
      </m:oMath>
      <w:r>
        <w:rPr/>
        <w:t xml:space="preserve">. On note </w:t>
      </w:r>
      <m:oMath>
        <m:r>
          <m:rPr>
            <m:sty m:val="i"/>
          </m:rPr>
          <m:t>V</m:t>
        </m:r>
        <m:r>
          <m:rPr>
            <m:sty m:val="p"/>
          </m:rPr>
          <m:t>(</m:t>
        </m:r>
        <m:r>
          <m:rPr>
            <m:sty m:val="i"/>
          </m:rPr>
          <m:t>s</m:t>
        </m:r>
        <m:r>
          <m:rPr>
            <m:sty m:val="p"/>
          </m:rPr>
          <m:t>)</m:t>
        </m:r>
      </m:oMath>
      <w:r>
        <w:rPr/>
        <w:t xml:space="preserve"> l'ensemble des voisins de </w:t>
      </w:r>
      <m:oMath>
        <m:r>
          <m:rPr>
            <m:sty m:val="i"/>
          </m:rPr>
          <m:t>s</m:t>
        </m:r>
      </m:oMath>
      <w:r>
        <w:rPr>
          <w:rFonts w:eastAsia="Georgia" w:cs="Georgia" w:ascii="Georgia" w:hAnsi="Georgia"/>
        </w:rPr>
        <w:t xml:space="preserve">. Le degré </w:t>
      </w:r>
      <m:oMath>
        <m:r>
          <m:rPr>
            <m:sty m:val="i"/>
          </m:rPr>
          <m:t>d</m:t>
        </m:r>
        <m:r>
          <m:rPr>
            <m:sty m:val="p"/>
          </m:rPr>
          <m:t>(</m:t>
        </m:r>
        <m:r>
          <m:rPr>
            <m:sty m:val="i"/>
          </m:rPr>
          <m:t>s</m:t>
        </m:r>
        <m:r>
          <m:rPr>
            <m:sty m:val="p"/>
          </m:rPr>
          <m:t>)</m:t>
        </m:r>
      </m:oMath>
      <w:r>
        <w:rPr/>
        <w:t xml:space="preserve"> de </w:t>
      </w:r>
      <m:oMath>
        <m:r>
          <m:rPr>
            <m:sty m:val="i"/>
          </m:rPr>
          <m:t>s</m:t>
        </m:r>
      </m:oMath>
      <w:r>
        <w:rPr/>
        <w:t xml:space="preserve"> est le cardinal de </w:t>
      </w:r>
      <m:oMath>
        <m:r>
          <m:rPr>
            <m:sty m:val="i"/>
          </m:rPr>
          <m:t>V</m:t>
        </m:r>
        <m:r>
          <m:rPr>
            <m:sty m:val="p"/>
          </m:rPr>
          <m:t>(</m:t>
        </m:r>
        <m:r>
          <m:rPr>
            <m:sty m:val="i"/>
          </m:rPr>
          <m:t>s</m:t>
        </m:r>
        <m:r>
          <m:rPr>
            <m:sty m:val="p"/>
          </m:rPr>
          <m:t>)</m:t>
        </m:r>
      </m:oMath>
      <w:r>
        <w:rPr>
          <w:rFonts w:eastAsia="Georgia" w:cs="Georgia" w:ascii="Georgia" w:hAnsi="Georgia"/>
        </w:rPr>
        <w:t xml:space="preserve">. Le degré </w:t>
      </w:r>
      <m:oMath>
        <m:r>
          <m:rPr>
            <m:sty m:val="i"/>
          </m:rPr>
          <m:t>d</m:t>
        </m:r>
        <m:r>
          <m:rPr>
            <m:sty m:val="p"/>
          </m:rPr>
          <m:t>(</m:t>
        </m:r>
        <m:r>
          <m:rPr>
            <m:sty m:val="i"/>
          </m:rPr>
          <m:t>G</m:t>
        </m:r>
        <m:r>
          <m:rPr>
            <m:sty m:val="p"/>
          </m:rPr>
          <m:t>)</m:t>
        </m:r>
      </m:oMath>
      <w:r>
        <w:rPr/>
        <w:t xml:space="preserve"> de </w:t>
      </w:r>
      <m:oMath>
        <m:r>
          <m:rPr>
            <m:sty m:val="i"/>
          </m:rPr>
          <m:t>G</m:t>
        </m:r>
      </m:oMath>
      <w:r>
        <w:rPr>
          <w:rFonts w:eastAsia="Georgia" w:cs="Georgia" w:ascii="Georgia" w:hAnsi="Georgia"/>
        </w:rPr>
        <w:t xml:space="preserve"> est le maximum des degrés de ses sommets.</w:t>
      </w:r>
    </w:p>
    <w:p>
      <w:pPr>
        <w:spacing w:lineRule="auto"/>
        <w:jc w:val="center"/>
      </w:pPr>
      <w:r>
        <w:rPr/>
        <w:drawing>
          <wp:inline distB="0" distL="0" distR="0" distT="0">
            <wp:extent cx="5486400" cy="5562836"/>
            <wp:effectExtent b="0" l="0" r="0" t="0"/>
            <wp:docPr id="1" name="image-24b13c5d7c6272b4661b9cd06393b703fcf09cda.jpg"/>
            <a:graphic>
              <a:graphicData uri="http://schemas.openxmlformats.org/drawingml/2006/picture">
                <pic:pic>
                  <pic:nvPicPr>
                    <pic:cNvPr id="1" name="image-24b13c5d7c6272b4661b9cd06393b703fcf09cda.jpg" descr=""/>
                    <pic:cNvPicPr/>
                  </pic:nvPicPr>
                  <pic:blipFill>
                    <a:blip r:embed="rId5" cstate="print"/>
                    <a:srcRect b="0" l="0" r="0" t="0"/>
                    <a:stretch>
                      <a:fillRect/>
                    </a:stretch>
                  </pic:blipFill>
                  <pic:spPr>
                    <a:xfrm>
                      <a:off x="0" y="0"/>
                      <a:ext cx="5486400" cy="5562836"/>
                    </a:xfrm>
                    <a:prstGeom prst="rect"/>
                  </pic:spPr>
                </pic:pic>
              </a:graphicData>
            </a:graphic>
          </wp:inline>
        </w:drawing>
      </w:r>
    </w:p>
    <w:p>
      <w:pPr>
        <w:spacing w:lineRule="auto"/>
      </w:pPr>
      <w:r>
        <w:rPr>
          <w:rFonts w:eastAsia="Georgia" w:cs="Georgia" w:ascii="Georgia" w:hAnsi="Georgia"/>
        </w:rPr>
        <w:t xml:space="preserve">Figure 1 - Exemple de graphe colorié : le graphe des régions métropolitaines françaises (hors Corse). Deux régions sont reliées par une arête dans le graphe si et seulement si elles sont voisines. Deux régions voisines sont de couleurs différentes.</w:t>
      </w:r>
    </w:p>
    <w:p>
      <w:pPr>
        <w:spacing w:after="220" w:lineRule="auto"/>
      </w:pPr>
      <w:r>
        <w:rPr>
          <w:rFonts w:eastAsia="Georgia" w:cs="Georgia" w:ascii="Georgia" w:hAnsi="Georgia"/>
        </w:rPr>
        <w:t xml:space="preserve">Un graphe est dit étiqueté lorsque l'on dispose d'une fonction, dite d'étiquetage, de l'ensemble de ses sommets vers un ensemble non-vide arbitraire, que l'on appelle ensemble des étiquettes. Les étiquettes peuvent par exemple être des entiers, des listes ou des chaînes de caractères.</w:t>
      </w:r>
    </w:p>
    <w:p>
      <w:pPr>
        <w:spacing w:after="220" w:lineRule="auto"/>
      </w:pPr>
      <w:r>
        <w:rPr>
          <w:rFonts w:eastAsia="Georgia" w:cs="Georgia" w:ascii="Georgia" w:hAnsi="Georgia"/>
        </w:rPr>
        <w:t xml:space="preserve">On dit qu'une fonction d'étiquetage </w:t>
      </w:r>
      <m:oMath>
        <m:r>
          <m:rPr>
            <m:sty m:val="i"/>
          </m:rPr>
          <m:t>L</m:t>
        </m:r>
      </m:oMath>
      <w:r>
        <w:rPr/>
        <w:t xml:space="preserve"> est un coloriage des sommets de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lorsque deux sommets voisins ont toujours deux étiquettes distinctes (alors appelées couleurs), c'est-àdire lorsque </w:t>
      </w:r>
      <m:oMath>
        <m:r>
          <m:rPr>
            <m:sty m:val="i"/>
          </m:rPr>
          <m:t>L</m:t>
        </m:r>
      </m:oMath>
      <w:r>
        <w:rPr>
          <w:rFonts w:eastAsia="Georgia" w:cs="Georgia" w:ascii="Georgia" w:hAnsi="Georgia"/>
        </w:rPr>
        <w:t xml:space="preserve"> vérifie la condition (1) suivante :</w:t>
      </w:r>
    </w:p>
    <w:p>
      <w:pPr>
        <w:spacing w:after="220" w:lineRule="auto"/>
      </w:pPr>
      <m:oMathPara>
        <m:oMath>
          <m:r>
            <m:rPr>
              <m:sty m:val="p"/>
            </m:rPr>
            <m:t>∀</m:t>
          </m:r>
          <m:r>
            <m:rPr>
              <m:sty m:val="i"/>
            </m:rPr>
            <m:t>s</m:t>
          </m:r>
          <m:r>
            <m:rPr>
              <m:sty m:val="p"/>
            </m:rPr>
            <m:t>,</m:t>
          </m:r>
          <m:r>
            <m:rPr>
              <m:sty m:val="i"/>
            </m:rPr>
            <m:t>t</m:t>
          </m:r>
          <m:r>
            <m:rPr>
              <m:sty m:val="p"/>
            </m:rPr>
            <m:t>∈</m:t>
          </m:r>
          <m:r>
            <m:rPr>
              <m:sty m:val="i"/>
            </m:rPr>
            <m:t>S</m:t>
          </m:r>
          <m:r>
            <m:rPr>
              <m:sty m:val="p"/>
            </m:rPr>
            <m:t>,</m:t>
          </m:r>
          <m:r>
            <m:rPr>
              <m:sty m:val="p"/>
            </m:rPr>
            <m:t xml:space="preserve"> </m:t>
          </m:r>
          <m:r>
            <m:rPr>
              <m:sty m:val="p"/>
            </m:rPr>
            <m:t>(</m:t>
          </m:r>
          <m:r>
            <m:rPr>
              <m:sty m:val="i"/>
            </m:rPr>
            <m:t>s</m:t>
          </m:r>
          <m:r>
            <m:rPr>
              <m:sty m:val="p"/>
            </m:rPr>
            <m:t>,</m:t>
          </m:r>
          <m:r>
            <m:rPr>
              <m:sty m:val="i"/>
            </m:rPr>
            <m:t>t</m:t>
          </m:r>
          <m:r>
            <m:rPr>
              <m:sty m:val="p"/>
            </m:rPr>
            <m:t>)</m:t>
          </m:r>
          <m:r>
            <m:rPr>
              <m:sty m:val="p"/>
            </m:rPr>
            <m:t>∈</m:t>
          </m:r>
          <m:r>
            <m:rPr>
              <m:sty m:val="i"/>
            </m:rPr>
            <m:t>A</m:t>
          </m:r>
          <m:r>
            <m:rPr>
              <m:sty m:val="p"/>
            </m:rPr>
            <m:t>⇒</m:t>
          </m:r>
          <m:r>
            <m:rPr>
              <m:sty m:val="i"/>
            </m:rPr>
            <m:t>L</m:t>
          </m:r>
          <m:r>
            <m:rPr>
              <m:sty m:val="p"/>
            </m:rPr>
            <m:t>(</m:t>
          </m:r>
          <m:r>
            <m:rPr>
              <m:sty m:val="i"/>
            </m:rPr>
            <m:t>s</m:t>
          </m:r>
          <m:r>
            <m:rPr>
              <m:sty m:val="p"/>
            </m:rPr>
            <m:t>)</m:t>
          </m:r>
          <m:r>
            <m:rPr>
              <m:sty m:val="p"/>
            </m:rPr>
            <m:t>≠</m:t>
          </m:r>
          <m:r>
            <m:rPr>
              <m:sty m:val="i"/>
            </m:rPr>
            <m:t>L</m:t>
          </m:r>
          <m:r>
            <m:rPr>
              <m:sty m:val="p"/>
            </m:rPr>
            <m:t>(</m:t>
          </m:r>
          <m:r>
            <m:rPr>
              <m:sty m:val="i"/>
            </m:rPr>
            <m:t>t</m:t>
          </m:r>
          <m:r>
            <m:rPr>
              <m:sty m:val="p"/>
            </m:rPr>
            <m:t>)</m:t>
          </m:r>
          <m:r>
            <m:rPr>
              <m:sty m:val="p"/>
            </m:rPr>
            <m:t>.</m:t>
          </m:r>
        </m:oMath>
      </m:oMathPara>
    </w:p>
    <w:p>
      <w:pPr>
        <w:spacing w:after="220" w:lineRule="auto"/>
      </w:pPr>
      <w:r>
        <w:rPr/>
        <w:t xml:space="preserve">Un graphe </w:t>
      </w:r>
      <m:oMath>
        <m:r>
          <m:rPr>
            <m:sty m:val="i"/>
          </m:rPr>
          <m:t>G</m:t>
        </m:r>
      </m:oMath>
      <w:r>
        <w:rPr/>
        <w:t xml:space="preserve"> est dit </w:t>
      </w:r>
      <m:oMath>
        <m:r>
          <m:rPr>
            <m:sty m:val="i"/>
          </m:rPr>
          <m:t>k</m:t>
        </m:r>
      </m:oMath>
      <w:r>
        <w:rPr/>
        <w:t xml:space="preserve">-coloriable s'il admet un coloriage avec au plus </w:t>
      </w:r>
      <m:oMath>
        <m:r>
          <m:rPr>
            <m:sty m:val="i"/>
          </m:rPr>
          <m:t>k</m:t>
        </m:r>
      </m:oMath>
      <w:r>
        <w:rPr>
          <w:rFonts w:eastAsia="Georgia" w:cs="Georgia" w:ascii="Georgia" w:hAnsi="Georgia"/>
        </w:rPr>
        <w:t xml:space="preserve"> couleurs. Un graphe est dit colorié s'il est </w:t>
      </w:r>
      <m:oMath>
        <m:r>
          <m:rPr>
            <m:sty m:val="i"/>
          </m:rPr>
          <m:t>k</m:t>
        </m:r>
      </m:oMath>
      <w:r>
        <w:rPr/>
        <w:t xml:space="preserve">-coloriable pour un </w:t>
      </w:r>
      <m:oMath>
        <m:r>
          <m:rPr>
            <m:sty m:val="i"/>
          </m:rPr>
          <m:t>k</m:t>
        </m:r>
        <m:r>
          <m:rPr>
            <m:sty m:val="p"/>
          </m:rPr>
          <m:t>&gt;</m:t>
        </m:r>
        <m:r>
          <m:rPr>
            <m:sty m:val="p"/>
          </m:rPr>
          <m:t>0</m:t>
        </m:r>
      </m:oMath>
      <w:r>
        <w:rPr>
          <w:rFonts w:eastAsia="Georgia" w:cs="Georgia" w:ascii="Georgia" w:hAnsi="Georgia"/>
        </w:rPr>
        <w:t xml:space="preserve">. Un exemple de graphe colorié est donné sur la figure 1 ci-dessus.</w:t>
      </w:r>
    </w:p>
    <w:p>
      <w:pPr>
        <w:spacing w:after="220" w:lineRule="auto"/>
      </w:pPr>
      <w:r>
        <w:rPr>
          <w:rFonts w:eastAsia="Georgia" w:cs="Georgia" w:ascii="Georgia" w:hAnsi="Georgia"/>
        </w:rPr>
        <w:t xml:space="preserve">Le nombre chromatique d'un graphe non-orienté </w:t>
      </w:r>
      <m:oMath>
        <m:r>
          <m:rPr>
            <m:sty m:val="i"/>
          </m:rPr>
          <m:t>G</m:t>
        </m:r>
      </m:oMath>
      <w:r>
        <w:rPr>
          <w:rFonts w:eastAsia="Georgia" w:cs="Georgia" w:ascii="Georgia" w:hAnsi="Georgia"/>
        </w:rPr>
        <w:t xml:space="preserve">, noté </w:t>
      </w:r>
      <m:oMath>
        <m:r>
          <m:rPr>
            <m:sty m:val="i"/>
          </m:rPr>
          <m:t>χ</m:t>
        </m:r>
        <m:r>
          <m:rPr>
            <m:sty m:val="p"/>
          </m:rPr>
          <m:t>(</m:t>
        </m:r>
        <m:r>
          <m:rPr>
            <m:sty m:val="i"/>
          </m:rPr>
          <m:t>G</m:t>
        </m:r>
        <m:r>
          <m:rPr>
            <m:sty m:val="p"/>
          </m:rPr>
          <m:t>)</m:t>
        </m:r>
      </m:oMath>
      <w:r>
        <w:rPr/>
        <w:t xml:space="preserve">, est le nombre minimal </w:t>
      </w:r>
      <m:oMath>
        <m:r>
          <m:rPr>
            <m:sty m:val="i"/>
          </m:rPr>
          <m:t>k</m:t>
        </m:r>
      </m:oMath>
      <w:r>
        <w:rPr/>
        <w:t xml:space="preserve"> tel que </w:t>
      </w:r>
      <m:oMath>
        <m:r>
          <m:rPr>
            <m:sty m:val="i"/>
          </m:rPr>
          <m:t>G</m:t>
        </m:r>
      </m:oMath>
      <w:r>
        <w:rPr/>
        <w:t xml:space="preserve"> est </w:t>
      </w:r>
      <m:oMath>
        <m:r>
          <m:rPr>
            <m:sty m:val="i"/>
          </m:rPr>
          <m:t>k</m:t>
        </m:r>
      </m:oMath>
      <w:r>
        <w:rPr>
          <w:rFonts w:eastAsia="Georgia" w:cs="Georgia" w:ascii="Georgia" w:hAnsi="Georgia"/>
        </w:rPr>
        <w:t xml:space="preserve">-coloriable. Cet énoncé porte sur le calcul de nombres chromatiques et de coloriages.</w:t>
      </w:r>
    </w:p>
    <w:p>
      <w:pPr>
        <w:spacing w:after="220" w:lineRule="auto"/>
      </w:pPr>
      <w:r>
        <w:rPr>
          <w:rFonts w:eastAsia="Georgia" w:cs="Georgia" w:ascii="Georgia" w:hAnsi="Georgia"/>
        </w:rPr>
        <w:t xml:space="preserve">Représentation des graphes étiquetés. On se fixe dans cet énoncé une représentation des graphes par matrices d'adjacence. On se fixe également comme convention que les étiquetages des graphes sont tous à valeurs entières. L'étiquetage d'un graphe sera donné par un tableau d'entiers. On se donne les types Caml Light suivants :</w:t>
      </w:r>
    </w:p>
    <w:p>
      <w:pPr>
        <w:pStyle w:val="SourceCode"/>
        <w:shd w:val="clear" w:fill="F8F8FA"/>
        <w:spacing w:lineRule="auto"/>
      </w:pPr>
      <w:r>
        <w:rPr>
          <w:rStyle w:val="VerbatimChar"/>
          <w:rFonts w:eastAsia="Consolas" w:cs="Consolas" w:ascii="Consolas" w:hAnsi="Consolas"/>
        </w:rPr>
        <w:t xml:space="preserve">type graphe == bool vect vect;;</w:t>
        <w:br/>
        <w:t xml:space="preserve">type etiquetage == int vect;;</w:t>
        <w:br/>
        <w:t xml:space="preserve"/>
      </w:r>
    </w:p>
    <w:p>
      <w:pPr>
        <w:spacing w:after="220" w:lineRule="auto"/>
      </w:pPr>
      <w:r>
        <w:rPr>
          <w:rFonts w:eastAsia="Georgia" w:cs="Georgia" w:ascii="Georgia" w:hAnsi="Georgia"/>
        </w:rPr>
        <w:t xml:space="preserve">Un graphe non-orienté </w:t>
      </w:r>
      <m:oMath>
        <m:r>
          <m:rPr>
            <m:sty m:val="i"/>
          </m:rPr>
          <m:t>G</m:t>
        </m:r>
        <m:r>
          <m:rPr>
            <m:sty m:val="p"/>
          </m:rPr>
          <m:t>=</m:t>
        </m:r>
        <m:r>
          <m:rPr>
            <m:sty m:val="p"/>
          </m:rPr>
          <m:t>(</m:t>
        </m:r>
        <m:r>
          <m:rPr>
            <m:sty m:val="i"/>
          </m:rPr>
          <m:t>S</m:t>
        </m:r>
        <m:r>
          <m:rPr>
            <m:sty m:val="p"/>
          </m:rPr>
          <m:t>,</m:t>
        </m:r>
        <m:r>
          <m:rPr>
            <m:sty m:val="i"/>
          </m:rPr>
          <m:t>A</m:t>
        </m:r>
        <m:r>
          <m:rPr>
            <m:sty m:val="p"/>
          </m:rPr>
          <m:t>)</m:t>
        </m:r>
      </m:oMath>
      <w:r>
        <w:rPr/>
        <w:t xml:space="preserve"> avec </w:t>
      </w:r>
      <m:oMath>
        <m:r>
          <m:rPr>
            <m:sty m:val="i"/>
          </m:rPr>
          <m:t>S</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est représenté par une valeur gphe de type graphe telle que pour tous sommets </w:t>
      </w:r>
      <m:oMath>
        <m:r>
          <m:rPr>
            <m:sty m:val="p"/>
          </m:rPr>
          <m:t>i</m:t>
        </m:r>
        <m:r>
          <m:rPr>
            <m:sty m:val="p"/>
          </m:rPr>
          <m:t>,</m:t>
        </m:r>
        <m:r>
          <m:rPr>
            <m:sty m:val="p"/>
          </m:rPr>
          <m:t>j</m:t>
        </m:r>
        <m:r>
          <m:rPr>
            <m:sty m:val="p"/>
          </m:rPr>
          <m:t>∈</m:t>
        </m:r>
        <m:r>
          <m:rPr>
            <m:sty m:val="i"/>
          </m:rPr>
          <m:t>S</m:t>
        </m:r>
      </m:oMath>
      <w:r>
        <w:rPr/>
        <w:t xml:space="preserve">, on ait gphe. (i). (j) = true si et seulement si </w:t>
      </w:r>
      <m:oMath>
        <m:r>
          <m:rPr>
            <m:sty m:val="p"/>
          </m:rPr>
          <m:t>(</m:t>
        </m:r>
        <m:r>
          <m:rPr>
            <m:sty m:val="p"/>
          </m:rPr>
          <m:t>i</m:t>
        </m:r>
        <m:r>
          <m:rPr>
            <m:sty m:val="p"/>
          </m:rPr>
          <m:t>,</m:t>
        </m:r>
        <m:r>
          <m:rPr>
            <m:sty m:val="p"/>
          </m:rPr>
          <m:t>j</m:t>
        </m:r>
        <m:r>
          <m:rPr>
            <m:sty m:val="p"/>
          </m:rPr>
          <m:t>)</m:t>
        </m:r>
        <m:r>
          <m:rPr>
            <m:sty m:val="p"/>
          </m:rPr>
          <m:t>∈</m:t>
        </m:r>
        <m:r>
          <m:rPr>
            <m:sty m:val="i"/>
          </m:rPr>
          <m:t>A</m:t>
        </m:r>
      </m:oMath>
      <w:r>
        <w:rPr/>
        <w:t xml:space="preserve">. Le graphe </w:t>
      </w:r>
      <m:oMath>
        <m:r>
          <m:rPr>
            <m:sty m:val="i"/>
          </m:rPr>
          <m:t>G</m:t>
        </m:r>
      </m:oMath>
      <w:r>
        <w:rPr>
          <w:rFonts w:eastAsia="Georgia" w:cs="Georgia" w:ascii="Georgia" w:hAnsi="Georgia"/>
        </w:rPr>
        <w:t xml:space="preserve"> étant supposé non-orienté, on a alors également par symétrie</w:t>
      </w:r>
      <w:r>
        <w:rPr/>
        <w:br w:type="textWrapping"/>
      </w:r>
      <w:r>
        <w:rPr/>
        <w:t xml:space="preserve">gphe. </w:t>
      </w:r>
      <m:oMath>
        <m:r>
          <m:rPr>
            <m:sty m:val="p"/>
          </m:rPr>
          <m:t>(</m:t>
        </m:r>
        <m:r>
          <m:rPr>
            <m:sty m:val="p"/>
          </m:rPr>
          <m:t>j</m:t>
        </m:r>
        <m:r>
          <m:rPr>
            <m:sty m:val="p"/>
          </m:rPr>
          <m:t>)</m:t>
        </m:r>
        <m:r>
          <m:rPr>
            <m:sty m:val="p"/>
          </m:rPr>
          <m:t>.</m:t>
        </m:r>
        <m:r>
          <m:rPr>
            <m:sty m:val="p"/>
          </m:rPr>
          <m:t>(</m:t>
        </m:r>
        <m:r>
          <m:rPr>
            <m:sty m:val="p"/>
          </m:rPr>
          <m:t>i</m:t>
        </m:r>
        <m:r>
          <m:rPr>
            <m:sty m:val="p"/>
          </m:rPr>
          <m:t>)</m:t>
        </m:r>
        <m:r>
          <m:rPr>
            <m:sty m:val="p"/>
          </m:rPr>
          <m:t>=</m:t>
        </m:r>
      </m:oMath>
      <w:r>
        <w:rPr>
          <w:rFonts w:eastAsia="Georgia" w:cs="Georgia" w:ascii="Georgia" w:hAnsi="Georgia"/>
        </w:rPr>
        <w:t xml:space="preserve"> true. Pour un étiquetage etiq de gphe, l'étiquette du sommet i de gphe est donnée par etiq. (i).</w:t>
      </w:r>
    </w:p>
    <w:p>
      <w:pPr>
        <w:spacing w:after="220" w:lineRule="auto"/>
      </w:pPr>
      <w:r>
        <w:rPr>
          <w:rFonts w:eastAsia="Georgia" w:cs="Georgia" w:ascii="Georgia" w:hAnsi="Georgia"/>
        </w:rPr>
        <w:t xml:space="preserve">En plus des fonctionnalités de base du langage Caml Light, le candidat pourra utiliser les fonctions suivantes sans les programmer :</w:t>
      </w:r>
    </w:p>
    <w:p>
      <w:pPr>
        <w:pStyle w:val="SourceCode"/>
        <w:shd w:val="clear" w:fill="F8F8FA"/>
        <w:spacing w:lineRule="auto"/>
      </w:pPr>
      <w:r>
        <w:rPr>
          <w:rStyle w:val="VerbatimChar"/>
          <w:rFonts w:eastAsia="Consolas" w:cs="Consolas" w:ascii="Consolas" w:hAnsi="Consolas"/>
        </w:rPr>
        <w:t xml:space="preserve">_ make_vect : int -&gt; 'a -&gt; 'a vect</w:t>
        <w:br/>
        <w:t xml:space="preserve">    make_vect n v renvoie un vecteur de longueur n et dont toutes les cases valent v.</w:t>
        <w:br/>
        <w:t xml:space="preserve">- vect_length : 'a vect -&gt; int</w:t>
        <w:br/>
        <w:t xml:space="preserve">    vect_length t renvoie la longueur de t.</w:t>
        <w:br/>
        <w:t xml:space="preserve">- list_length : 'a list -&gt; int</w:t>
        <w:br/>
        <w:t xml:space="preserve">    list_length l renvoie la longueur de l.</w:t>
        <w:br/>
        <w:t xml:space="preserve">- vect_of_list : 'a list -&gt; 'a vect</w:t>
        <w:br/>
        <w:t xml:space="preserve">    vect_of_list l renvoie un vecteur t de même longueur que l, qui contient les mêmes</w:t>
        <w:br/>
        <w:t xml:space="preserve">    éléments que l et dans le même ordre.</w:t>
        <w:br/>
        <w:t xml:space="preserve">- range : int -&gt; int vect</w:t>
        <w:br/>
        <w:t xml:space="preserve">    range n renvoie le vecteur [|0,..,n-1|].</w:t>
        <w:br/>
        <w:t xml:space="preserve"/>
      </w:r>
    </w:p>
    <w:p>
      <w:pPr>
        <w:spacing w:line="271" w:before="330" w:lineRule="auto"/>
      </w:pPr>
      <w:r>
        <w:rPr>
          <w:b/>
          <w:sz w:val="42"/>
        </w:rPr>
        <w:t xml:space="preserve">1 Coloriage</w:t>
      </w:r>
    </w:p>
    <w:p>
      <w:pPr>
        <w:spacing w:after="220" w:lineRule="auto"/>
      </w:pPr>
      <w:r>
        <w:rPr>
          <w:rFonts w:eastAsia="Georgia" w:cs="Georgia" w:ascii="Georgia" w:hAnsi="Georgia"/>
        </w:rPr>
        <w:t xml:space="preserve">Question 1. Indiquer, pour chacun des graphes suivants, s'il est colorié :</w:t>
      </w:r>
      <w:r>
        <w:rPr/>
        <w:br w:type="textWrapping"/>
      </w:r>
    </w:p>
    <w:p>
      <w:pPr>
        <w:spacing w:lineRule="auto"/>
        <w:jc w:val="center"/>
      </w:pPr>
      <w:r>
        <w:rPr/>
        <w:drawing>
          <wp:inline distB="0" distL="0" distR="0" distT="0">
            <wp:extent cx="5486400" cy="1908655"/>
            <wp:effectExtent b="0" l="0" r="0" t="0"/>
            <wp:docPr id="2" name="image-82319512fb2185b264a5fd6b1eeed72b47c29af9.jpg"/>
            <a:graphic>
              <a:graphicData uri="http://schemas.openxmlformats.org/drawingml/2006/picture">
                <pic:pic>
                  <pic:nvPicPr>
                    <pic:cNvPr id="2" name="image-82319512fb2185b264a5fd6b1eeed72b47c29af9.jpg" descr=""/>
                    <pic:cNvPicPr/>
                  </pic:nvPicPr>
                  <pic:blipFill>
                    <a:blip r:embed="rId6" cstate="print"/>
                    <a:srcRect b="0" l="0" r="0" t="0"/>
                    <a:stretch>
                      <a:fillRect/>
                    </a:stretch>
                  </pic:blipFill>
                  <pic:spPr>
                    <a:xfrm>
                      <a:off x="0" y="0"/>
                      <a:ext cx="5486400" cy="1908655"/>
                    </a:xfrm>
                    <a:prstGeom prst="rect"/>
                  </pic:spPr>
                </pic:pic>
              </a:graphicData>
            </a:graphic>
          </wp:inline>
        </w:drawing>
      </w:r>
    </w:p>
    <w:p>
      <w:pPr>
        <w:spacing w:after="220" w:lineRule="auto"/>
      </w:pPr>
      <w:r>
        <w:rPr>
          <w:rFonts w:eastAsia="Georgia" w:cs="Georgia" w:ascii="Georgia" w:hAnsi="Georgia"/>
        </w:rPr>
        <w:t xml:space="preserve">Question 2. Donner le nombre chromatique, ainsi qu'un exemple de coloriage correspondant, pour le graphe de Petersen représenté figure 2 page 4.</w:t>
      </w:r>
    </w:p>
    <w:p>
      <w:pPr>
        <w:spacing w:after="220" w:lineRule="auto"/>
      </w:pPr>
      <w:r>
        <w:rPr>
          <w:rFonts w:eastAsia="Georgia" w:cs="Georgia" w:ascii="Georgia" w:hAnsi="Georgia"/>
        </w:rPr>
        <w:t xml:space="preserve">Question 3. La vérification de la propriété de coloriage est le problème suivant.</w:t>
      </w:r>
    </w:p>
    <w:p>
      <w:pPr>
        <w:numPr>
          <w:ilvl w:val="0"/>
          <w:numId w:val="2"/>
        </w:numPr>
        <w:spacing w:lineRule="auto"/>
      </w:pPr>
      <w:r>
        <w:rPr>
          <w:rFonts w:eastAsia="Georgia" w:cs="Georgia" w:ascii="Georgia" w:hAnsi="Georgia"/>
        </w:rPr>
        <w:t xml:space="preserve">Entrée : un graphe </w:t>
      </w:r>
      <m:oMath>
        <m:r>
          <m:rPr>
            <m:sty m:val="i"/>
          </m:rPr>
          <m:t>G</m:t>
        </m:r>
      </m:oMath>
      <w:r>
        <w:rPr>
          <w:rFonts w:eastAsia="Georgia" w:cs="Georgia" w:ascii="Georgia" w:hAnsi="Georgia"/>
        </w:rPr>
        <w:t xml:space="preserve">, et un étiquetage </w:t>
      </w:r>
      <m:oMath>
        <m:r>
          <m:rPr>
            <m:sty m:val="i"/>
          </m:rPr>
          <m:t>L</m:t>
        </m:r>
      </m:oMath>
      <w:r>
        <w:rPr/>
        <w:t xml:space="preserve"> de </w:t>
      </w:r>
      <m:oMath>
        <m:r>
          <m:rPr>
            <m:sty m:val="i"/>
          </m:rPr>
          <m:t>G</m:t>
        </m:r>
      </m:oMath>
      <w:r>
        <w:rPr/>
        <w:t xml:space="preserve">.</w:t>
      </w:r>
    </w:p>
    <w:p>
      <w:pPr>
        <w:numPr>
          <w:ilvl w:val="0"/>
          <w:numId w:val="2"/>
        </w:numPr>
        <w:spacing w:lineRule="auto"/>
      </w:pPr>
      <w:r>
        <w:rPr/>
        <w:t xml:space="preserve">Question : </w:t>
      </w:r>
      <m:oMath>
        <m:r>
          <m:rPr>
            <m:sty m:val="i"/>
          </m:rPr>
          <m:t>L</m:t>
        </m:r>
      </m:oMath>
      <w:r>
        <w:rPr/>
        <w:t xml:space="preserve"> est-il un coloriage de </w:t>
      </w:r>
      <m:oMath>
        <m:r>
          <m:rPr>
            <m:sty m:val="i"/>
          </m:rPr>
          <m:t>G</m:t>
        </m:r>
      </m:oMath>
      <w:r>
        <w:rPr/>
        <w:t xml:space="preserve"> ?</w:t>
      </w:r>
    </w:p>
    <w:p>
      <w:pPr>
        <w:spacing w:after="220" w:lineRule="auto"/>
      </w:pPr>
      <w:r>
        <w:rPr>
          <w:rFonts w:eastAsia="Georgia" w:cs="Georgia" w:ascii="Georgia" w:hAnsi="Georgia"/>
        </w:rPr>
        <w:t xml:space="preserve">Écrire une fonction est_col : graphe -&gt; etiquetage -&gt; bool, telle que est_col gphe etiq renvoie true si et seulement si etiq est un coloriage de gphe. Dans le cas où la taille de l'étiquetage est strictement inférieure au nombre de sommets du graphe, la fonction renvoie false. On demande une complexité quadratique en le nombre de sommets du graphe.</w:t>
      </w:r>
    </w:p>
    <w:p>
      <w:pPr>
        <w:spacing w:after="220" w:lineRule="auto"/>
      </w:pPr>
      <w:r>
        <w:rPr>
          <w:rFonts w:eastAsia="Georgia" w:cs="Georgia" w:ascii="Georgia" w:hAnsi="Georgia"/>
        </w:rPr>
        <w:t xml:space="preserve">Question 4. Démontrer que le calcul du nombre chromatique d'un graphe peut s'effectuer en temps exponentiel en le nombre de sommets.</w:t>
      </w:r>
    </w:p>
    <w:p>
      <w:pPr>
        <w:spacing w:line="271" w:before="330" w:lineRule="auto"/>
      </w:pPr>
      <w:r>
        <w:rPr>
          <w:b/>
          <w:sz w:val="42"/>
        </w:rPr>
        <w:t xml:space="preserve">2 2-coloriage</w:t>
      </w:r>
    </w:p>
    <w:p>
      <w:pPr>
        <w:spacing w:after="220" w:lineRule="auto"/>
      </w:pPr>
      <w:r>
        <w:rPr>
          <w:rFonts w:eastAsia="Georgia" w:cs="Georgia" w:ascii="Georgia" w:hAnsi="Georgia"/>
        </w:rPr>
        <w:t xml:space="preserve">Nous avons vu à la question 4 que le calcul du nombre chromatique peut s'effectuer en temps exponentiel en le nombre de sommets du graphe. Dans le cas général, on ne sait aujourd'hui</w:t>
      </w:r>
    </w:p>
    <w:p>
      <w:pPr>
        <w:spacing w:lineRule="auto"/>
        <w:jc w:val="center"/>
      </w:pPr>
      <w:r>
        <w:rPr/>
        <w:drawing>
          <wp:inline distB="0" distL="0" distR="0" distT="0">
            <wp:extent cx="5486400" cy="4883259"/>
            <wp:effectExtent b="0" l="0" r="0" t="0"/>
            <wp:docPr id="3" name="image-d5e404fce115cd683d73d6c27b22333c6dc18da6.jpg"/>
            <a:graphic>
              <a:graphicData uri="http://schemas.openxmlformats.org/drawingml/2006/picture">
                <pic:pic>
                  <pic:nvPicPr>
                    <pic:cNvPr id="3" name="image-d5e404fce115cd683d73d6c27b22333c6dc18da6.jpg" descr=""/>
                    <pic:cNvPicPr/>
                  </pic:nvPicPr>
                  <pic:blipFill>
                    <a:blip r:embed="rId7" cstate="print"/>
                    <a:srcRect b="0" l="0" r="0" t="0"/>
                    <a:stretch>
                      <a:fillRect/>
                    </a:stretch>
                  </pic:blipFill>
                  <pic:spPr>
                    <a:xfrm>
                      <a:off x="0" y="0"/>
                      <a:ext cx="5486400" cy="4883259"/>
                    </a:xfrm>
                    <a:prstGeom prst="rect"/>
                  </pic:spPr>
                </pic:pic>
              </a:graphicData>
            </a:graphic>
          </wp:inline>
        </w:drawing>
      </w:r>
    </w:p>
    <w:p>
      <w:pPr>
        <w:spacing w:lineRule="auto"/>
      </w:pPr>
      <w:r>
        <w:rPr/>
        <w:t xml:space="preserve">Figure 2 - Le graphe de Petersen, de sommets </w:t>
      </w:r>
      <m:oMath>
        <m:r>
          <m:rPr>
            <m:sty m:val="p"/>
          </m:rPr>
          <m:t>0</m:t>
        </m:r>
        <m:r>
          <m:rPr>
            <m:sty m:val="p"/>
          </m:rPr>
          <m:t>,</m:t>
        </m:r>
        <m:r>
          <m:rPr>
            <m:sty m:val="p"/>
          </m:rPr>
          <m:t>…</m:t>
        </m:r>
        <m:r>
          <m:rPr>
            <m:sty m:val="p"/>
          </m:rPr>
          <m:t>,</m:t>
        </m:r>
        <m:r>
          <m:rPr>
            <m:sty m:val="p"/>
          </m:rPr>
          <m:t>9</m:t>
        </m:r>
      </m:oMath>
      <w:r>
        <w:rPr/>
        <w:t xml:space="preserve">.</w:t>
      </w:r>
    </w:p>
    <w:p>
      <w:pPr>
        <w:spacing w:after="220" w:lineRule="auto"/>
      </w:pPr>
      <w:r>
        <w:rPr>
          <w:rFonts w:eastAsia="Georgia" w:cs="Georgia" w:ascii="Georgia" w:hAnsi="Georgia"/>
        </w:rPr>
        <w:t xml:space="preserve">pas faire mieux. Pour obtenir de meilleures bornes de complexité, il faut donc se limiter à des sous-problèmes. On considère dans cette partie le cas du 2-coloriage.</w:t>
      </w:r>
    </w:p>
    <w:p>
      <w:pPr>
        <w:spacing w:after="220" w:lineRule="auto"/>
      </w:pPr>
      <w:r>
        <w:rPr/>
        <w:t xml:space="preserve">Graphe biparti. Un graphe </w:t>
      </w:r>
      <m:oMath>
        <m:r>
          <m:rPr>
            <m:sty m:val="i"/>
          </m:rPr>
          <m:t>G</m:t>
        </m:r>
      </m:oMath>
      <w:r>
        <w:rPr/>
        <w:t xml:space="preserve"> est biparti lorsque l'ensemble de ses sommets </w:t>
      </w:r>
      <m:oMath>
        <m:r>
          <m:rPr>
            <m:sty m:val="i"/>
          </m:rPr>
          <m:t>S</m:t>
        </m:r>
      </m:oMath>
      <w:r>
        <w:rPr>
          <w:rFonts w:eastAsia="Georgia" w:cs="Georgia" w:ascii="Georgia" w:hAnsi="Georgia"/>
        </w:rPr>
        <w:t xml:space="preserve"> peut être divisé en deux sous-ensembles disjoints </w:t>
      </w:r>
      <m:oMath>
        <m:r>
          <m:rPr>
            <m:sty m:val="i"/>
          </m:rPr>
          <m:t>T</m:t>
        </m:r>
      </m:oMath>
      <w:r>
        <w:rPr/>
        <w:t xml:space="preserve"> et </w:t>
      </w:r>
      <m:oMath>
        <m:r>
          <m:rPr>
            <m:sty m:val="i"/>
          </m:rPr>
          <m:t>U</m:t>
        </m:r>
      </m:oMath>
      <w:r>
        <w:rPr>
          <w:rFonts w:eastAsia="Georgia" w:cs="Georgia" w:ascii="Georgia" w:hAnsi="Georgia"/>
        </w:rPr>
        <w:t xml:space="preserve">, tels que chaque arête a une extrémité dans </w:t>
      </w:r>
      <m:oMath>
        <m:r>
          <m:rPr>
            <m:sty m:val="i"/>
          </m:rPr>
          <m:t>T</m:t>
        </m:r>
      </m:oMath>
      <w:r>
        <w:rPr/>
        <w:t xml:space="preserve"> et l'autre dans </w:t>
      </w:r>
      <m:oMath>
        <m:r>
          <m:rPr>
            <m:sty m:val="i"/>
          </m:rPr>
          <m:t>U</m:t>
        </m:r>
      </m:oMath>
      <w:r>
        <w:rPr/>
        <w:t xml:space="preserve">.</w:t>
      </w:r>
    </w:p>
    <w:p>
      <w:pPr>
        <w:spacing w:after="220" w:lineRule="auto"/>
      </w:pPr>
      <w:r>
        <w:rPr>
          <w:rFonts w:eastAsia="Georgia" w:cs="Georgia" w:ascii="Georgia" w:hAnsi="Georgia"/>
        </w:rPr>
        <w:t xml:space="preserve">Question 5. Démontrer qu'un graphe </w:t>
      </w:r>
      <m:oMath>
        <m:r>
          <m:rPr>
            <m:sty m:val="i"/>
          </m:rPr>
          <m:t>G</m:t>
        </m:r>
      </m:oMath>
      <w:r>
        <w:rPr/>
        <w:t xml:space="preserve"> est biparti si et seulement s'il est 2-coloriable.</w:t>
      </w:r>
      <w:r>
        <w:rPr/>
        <w:br w:type="textWrapping"/>
      </w:r>
      <w:r>
        <w:rPr>
          <w:rFonts w:eastAsia="Georgia" w:cs="Georgia" w:ascii="Georgia" w:hAnsi="Georgia"/>
        </w:rPr>
        <w:t xml:space="preserve">On se propose de programmer la vérification de la 2 -colorabilité des graphes en procédant comme suit. On effectue un parcours du graphe en profondeur au cours duquel on construit une 2 -coloration du graphe. On se donne pour ce faire trois étiquettes, disons </w:t>
      </w:r>
      <m:oMath>
        <m:r>
          <m:rPr>
            <m:sty m:val="p"/>
          </m:rPr>
          <m:t>−</m:t>
        </m:r>
        <m:r>
          <m:rPr>
            <m:sty m:val="p"/>
          </m:rPr>
          <m:t>1</m:t>
        </m:r>
        <m:r>
          <m:rPr>
            <m:sty m:val="p"/>
          </m:rPr>
          <m:t>,</m:t>
        </m:r>
        <m:r>
          <m:rPr>
            <m:sty m:val="p"/>
          </m:rPr>
          <m:t>0</m:t>
        </m:r>
      </m:oMath>
      <w:r>
        <w:rPr>
          <w:rFonts w:eastAsia="Georgia" w:cs="Georgia" w:ascii="Georgia" w:hAnsi="Georgia"/>
        </w:rPr>
        <w:t xml:space="preserve"> et 1 . L'étiquetage est initialisé à -1 pour tous les sommets, et on teste la 2 -colorabilité avec 0 et 1 . Le principe de l'algorithme est le suivant :</w:t>
      </w:r>
      <w:r>
        <w:rPr/>
        <w:br w:type="textWrapping"/>
      </w:r>
      <w:r>
        <w:rPr/>
        <w:t xml:space="preserve">(1) On choisit un sommet </w:t>
      </w:r>
      <m:oMath>
        <m:r>
          <m:rPr>
            <m:sty m:val="i"/>
          </m:rPr>
          <m:t>s</m:t>
        </m:r>
      </m:oMath>
      <w:r>
        <w:rPr>
          <w:rFonts w:eastAsia="Georgia" w:cs="Georgia" w:ascii="Georgia" w:hAnsi="Georgia"/>
        </w:rPr>
        <w:t xml:space="preserve"> d'étiquette -1 .</w:t>
      </w:r>
      <w:r>
        <w:rPr/>
        <w:br w:type="textWrapping"/>
      </w:r>
      <w:r>
        <w:rPr>
          <w:rFonts w:eastAsia="Georgia" w:cs="Georgia" w:ascii="Georgia" w:hAnsi="Georgia"/>
        </w:rPr>
        <w:t xml:space="preserve">(2) On colorie les sommets rencontrés lors du parcours en profondeur à partir de </w:t>
      </w:r>
      <m:oMath>
        <m:r>
          <m:rPr>
            <m:sty m:val="i"/>
          </m:rPr>
          <m:t>s</m:t>
        </m:r>
      </m:oMath>
      <w:r>
        <w:rPr>
          <w:rFonts w:eastAsia="Georgia" w:cs="Georgia" w:ascii="Georgia" w:hAnsi="Georgia"/>
        </w:rPr>
        <w:t xml:space="preserve">, en alternant entre les couleurs 0 et 1 à chaque incrémentation de la profondeur, et en vérifiant si les sommets déjà coloriés rencontrés sont d'une couleur compatible.</w:t>
      </w:r>
      <w:r>
        <w:rPr/>
        <w:br w:type="textWrapping"/>
      </w:r>
      <w:r>
        <w:rPr>
          <w:rFonts w:eastAsia="Georgia" w:cs="Georgia" w:ascii="Georgia" w:hAnsi="Georgia"/>
        </w:rPr>
        <w:t xml:space="preserve">(3) Enfin, s'il reste des sommets d'étiquette -1 , alors on revient au point (1).</w:t>
      </w:r>
    </w:p>
    <w:p>
      <w:pPr>
        <w:spacing w:after="220" w:lineRule="auto"/>
      </w:pPr>
      <w:r>
        <w:rPr>
          <w:rFonts w:eastAsia="Georgia" w:cs="Georgia" w:ascii="Georgia" w:hAnsi="Georgia"/>
        </w:rPr>
        <w:t xml:space="preserve">Question 6. Écrire une fonction deux_col : graphe -&gt; etiquetage telle que deux_col gphe renvoie un 2 -coloriage de gphe si gphe est 2 -coloriable. Le coloriage utilisera les couleurs 0 et 1 . On demande une complexité quadratique en le nombre de sommets du graphe. Le comportement de la fonction est laissé au choix du candidat lorsque gphe n'est pas 2-coloriable.</w:t>
      </w:r>
    </w:p>
    <w:p>
      <w:pPr>
        <w:spacing w:after="220" w:lineRule="auto"/>
      </w:pPr>
      <w:r>
        <w:rPr>
          <w:rFonts w:eastAsia="Georgia" w:cs="Georgia" w:ascii="Georgia" w:hAnsi="Georgia"/>
        </w:rPr>
        <w:t xml:space="preserve">Indication : on pourra se donner un étiquetage etiq : etiquetage de longueur (vect_length gphe), dont toutes les cases sont initialisés à -1, et que l'on met à jour au fur et à mesure du parcours de gphe.</w:t>
      </w:r>
    </w:p>
    <w:p>
      <w:pPr>
        <w:spacing w:line="271" w:before="330" w:lineRule="auto"/>
      </w:pPr>
      <w:r>
        <w:rPr>
          <w:b/>
          <w:sz w:val="42"/>
        </w:rPr>
        <w:t xml:space="preserve">3 Algorithmes gloutons</w:t>
      </w:r>
    </w:p>
    <w:p>
      <w:pPr>
        <w:spacing w:after="220" w:lineRule="auto"/>
      </w:pPr>
      <w:r>
        <w:rPr>
          <w:rFonts w:eastAsia="Georgia" w:cs="Georgia" w:ascii="Georgia" w:hAnsi="Georgia"/>
        </w:rPr>
        <w:t xml:space="preserve">Dans cette partie, nous allons étudier deux algorithmes permettant de colorier un graphe en temps polynomial, mais donnant en général un coloriage sous-optimal : le coloriage obtenu peut dans certains cas utiliser plus de couleurs que le coloriage optimal.</w:t>
      </w:r>
    </w:p>
    <w:p>
      <w:pPr>
        <w:spacing w:after="220" w:lineRule="auto"/>
      </w:pPr>
      <w:r>
        <w:rPr>
          <w:rFonts w:eastAsia="Georgia" w:cs="Georgia" w:ascii="Georgia" w:hAnsi="Georgia"/>
        </w:rPr>
        <w:t xml:space="preserve">Ces deux algorithmes prennent en paramètre un ordre sur les sommets du graphe, que l'on appelera ordre de numérotation. Par exemple, </w:t>
      </w:r>
      <m:oMath>
        <m:r>
          <m:rPr>
            <m:sty m:val="p"/>
          </m:rPr>
          <m:t>1</m:t>
        </m:r>
        <m:r>
          <m:rPr>
            <m:sty m:val="p"/>
          </m:rPr>
          <m:t>&lt;</m:t>
        </m:r>
        <m:r>
          <m:rPr>
            <m:sty m:val="p"/>
          </m:rPr>
          <m:t>3</m:t>
        </m:r>
        <m:r>
          <m:rPr>
            <m:sty m:val="p"/>
          </m:rPr>
          <m:t>&lt;</m:t>
        </m:r>
        <m:r>
          <m:rPr>
            <m:sty m:val="p"/>
          </m:rPr>
          <m:t>4</m:t>
        </m:r>
        <m:r>
          <m:rPr>
            <m:sty m:val="p"/>
          </m:rPr>
          <m:t>&lt;</m:t>
        </m:r>
        <m:r>
          <m:rPr>
            <m:sty m:val="p"/>
          </m:rPr>
          <m:t>0</m:t>
        </m:r>
        <m:r>
          <m:rPr>
            <m:sty m:val="p"/>
          </m:rPr>
          <m:t>&lt;</m:t>
        </m:r>
        <m:r>
          <m:rPr>
            <m:sty m:val="p"/>
          </m:rPr>
          <m:t>2</m:t>
        </m:r>
        <m:r>
          <m:rPr>
            <m:sty m:val="p"/>
          </m:rPr>
          <m:t>&lt;</m:t>
        </m:r>
        <m:r>
          <m:rPr>
            <m:sty m:val="p"/>
          </m:rPr>
          <m:t>6</m:t>
        </m:r>
        <m:r>
          <m:rPr>
            <m:sty m:val="p"/>
          </m:rPr>
          <m:t>&lt;</m:t>
        </m:r>
        <m:r>
          <m:rPr>
            <m:sty m:val="p"/>
          </m:rPr>
          <m:t>5</m:t>
        </m:r>
        <m:r>
          <m:rPr>
            <m:sty m:val="p"/>
          </m:rPr>
          <m:t>&lt;</m:t>
        </m:r>
        <m:r>
          <m:rPr>
            <m:sty m:val="p"/>
          </m:rPr>
          <m:t>9</m:t>
        </m:r>
        <m:r>
          <m:rPr>
            <m:sty m:val="p"/>
          </m:rPr>
          <m:t>&lt;</m:t>
        </m:r>
        <m:r>
          <m:rPr>
            <m:sty m:val="p"/>
          </m:rPr>
          <m:t>8</m:t>
        </m:r>
        <m:r>
          <m:rPr>
            <m:sty m:val="p"/>
          </m:rPr>
          <m:t>&lt;</m:t>
        </m:r>
        <m:r>
          <m:rPr>
            <m:sty m:val="p"/>
          </m:rPr>
          <m:t>7</m:t>
        </m:r>
      </m:oMath>
      <w:r>
        <w:rPr/>
        <w:t xml:space="preserve"> et </w:t>
      </w:r>
      <m:oMath>
        <m:r>
          <m:rPr>
            <m:sty m:val="p"/>
          </m:rPr>
          <m:t>0</m:t>
        </m:r>
        <m:r>
          <m:rPr>
            <m:sty m:val="p"/>
          </m:rPr>
          <m:t>&lt;</m:t>
        </m:r>
        <m:r>
          <m:rPr>
            <m:sty m:val="p"/>
          </m:rPr>
          <m:t>7</m:t>
        </m:r>
        <m:r>
          <m:rPr>
            <m:sty m:val="p"/>
          </m:rPr>
          <m:t>&lt;</m:t>
        </m:r>
        <m:r>
          <m:rPr>
            <m:sty m:val="p"/>
          </m:rPr>
          <m:t>2</m:t>
        </m:r>
        <m:r>
          <m:rPr>
            <m:sty m:val="p"/>
          </m:rPr>
          <m:t>&lt;</m:t>
        </m:r>
        <m:r>
          <m:rPr>
            <m:sty m:val="p"/>
          </m:rPr>
          <m:t>5</m:t>
        </m:r>
        <m:r>
          <m:rPr>
            <m:sty m:val="p"/>
          </m:rPr>
          <m:t>&lt;</m:t>
        </m:r>
        <m:r>
          <m:rPr>
            <m:sty m:val="p"/>
          </m:rPr>
          <m:t>4</m:t>
        </m:r>
        <m:r>
          <m:rPr>
            <m:sty m:val="p"/>
          </m:rPr>
          <m:t>&lt;</m:t>
        </m:r>
        <m:r>
          <m:rPr>
            <m:sty m:val="p"/>
          </m:rPr>
          <m:t>6</m:t>
        </m:r>
        <m:r>
          <m:rPr>
            <m:sty m:val="p"/>
          </m:rPr>
          <m:t>&lt;</m:t>
        </m:r>
        <m:r>
          <m:rPr>
            <m:sty m:val="p"/>
          </m:rPr>
          <m:t>8</m:t>
        </m:r>
        <m:r>
          <m:rPr>
            <m:sty m:val="p"/>
          </m:rPr>
          <m:t>&lt;</m:t>
        </m:r>
        <m:r>
          <m:rPr>
            <m:sty m:val="p"/>
          </m:rPr>
          <m:t>1</m:t>
        </m:r>
        <m:r>
          <m:rPr>
            <m:sty m:val="p"/>
          </m:rPr>
          <m:t>&lt;</m:t>
        </m:r>
        <m:r>
          <m:rPr>
            <m:sty m:val="p"/>
          </m:rPr>
          <m:t>3</m:t>
        </m:r>
        <m:r>
          <m:rPr>
            <m:sty m:val="p"/>
          </m:rPr>
          <m:t>&lt;</m:t>
        </m:r>
        <m:r>
          <m:rPr>
            <m:sty m:val="p"/>
          </m:rPr>
          <m:t>9</m:t>
        </m:r>
      </m:oMath>
      <w:r>
        <w:rPr>
          <w:rFonts w:eastAsia="Georgia" w:cs="Georgia" w:ascii="Georgia" w:hAnsi="Georgia"/>
        </w:rPr>
        <w:t xml:space="preserve"> sont deux ordres de numérotation des sommets du graphe de Petersen (figure 2 page 4).</w:t>
      </w:r>
    </w:p>
    <w:p>
      <w:pPr>
        <w:spacing w:after="220" w:lineRule="auto"/>
      </w:pPr>
      <w:r>
        <w:rPr>
          <w:rFonts w:eastAsia="Georgia" w:cs="Georgia" w:ascii="Georgia" w:hAnsi="Georgia"/>
        </w:rPr>
        <w:t xml:space="preserve">Pour un graphe gphe à </w:t>
      </w:r>
      <m:oMath>
        <m:r>
          <m:rPr>
            <m:sty m:val="i"/>
          </m:rPr>
          <m:t>n</m:t>
        </m:r>
      </m:oMath>
      <w:r>
        <w:rPr>
          <w:rFonts w:eastAsia="Georgia" w:cs="Georgia" w:ascii="Georgia" w:hAnsi="Georgia"/>
        </w:rPr>
        <w:t xml:space="preserve"> sommets, on implémente un ordre de numérotation de ses sommets par un tableau num de </w:t>
      </w:r>
      <m:oMath>
        <m:r>
          <m:rPr>
            <m:sty m:val="i"/>
          </m:rPr>
          <m:t>n</m:t>
        </m:r>
      </m:oMath>
      <w:r>
        <w:rPr>
          <w:rFonts w:eastAsia="Georgia" w:cs="Georgia" w:ascii="Georgia" w:hAnsi="Georgia"/>
        </w:rPr>
        <w:t xml:space="preserve"> valeurs entières, tel que num. </w:t>
      </w:r>
      <m:oMath>
        <m:r>
          <m:rPr>
            <m:sty m:val="p"/>
          </m:rPr>
          <m:t>(</m:t>
        </m:r>
        <m:r>
          <m:rPr>
            <m:sty m:val="p"/>
          </m:rPr>
          <m:t>k</m:t>
        </m:r>
        <m:r>
          <m:rPr>
            <m:sty m:val="p"/>
          </m:rPr>
          <m:t>)</m:t>
        </m:r>
        <m:r>
          <m:rPr>
            <m:sty m:val="p"/>
          </m:rPr>
          <m:t>=</m:t>
        </m:r>
        <m:r>
          <m:rPr>
            <m:sty m:val="p"/>
          </m:rPr>
          <m:t>j</m:t>
        </m:r>
      </m:oMath>
      <w:r>
        <w:rPr>
          <w:rFonts w:eastAsia="Georgia" w:cs="Georgia" w:ascii="Georgia" w:hAnsi="Georgia"/>
        </w:rPr>
        <w:t xml:space="preserve"> si et seulement si le sommet j apparaît en ( </w:t>
      </w:r>
      <m:oMath>
        <m:r>
          <m:rPr>
            <m:sty m:val="p"/>
          </m:rPr>
          <m:t>k</m:t>
        </m:r>
        <m:r>
          <m:rPr>
            <m:sty m:val="p"/>
          </m:rPr>
          <m:t>+</m:t>
        </m:r>
        <m:r>
          <m:rPr>
            <m:sty m:val="p"/>
          </m:rPr>
          <m:t>1</m:t>
        </m:r>
      </m:oMath>
      <w:r>
        <w:rPr>
          <w:rFonts w:eastAsia="Georgia" w:cs="Georgia" w:ascii="Georgia" w:hAnsi="Georgia"/>
        </w:rPr>
        <w:t xml:space="preserve"> ) ième position dans l'ordre.</w:t>
      </w:r>
    </w:p>
    <w:p>
      <w:pPr>
        <w:spacing w:after="220" w:lineRule="auto"/>
      </w:pPr>
      <w:r>
        <w:rPr>
          <w:rFonts w:eastAsia="Georgia" w:cs="Georgia" w:ascii="Georgia" w:hAnsi="Georgia"/>
        </w:rPr>
        <w:t xml:space="preserve">Nous commençons par l'algorithme glouton de coloriage. Cet algorithme construit un coloriage </w:t>
      </w:r>
      <m:oMath>
        <m:r>
          <m:rPr>
            <m:sty m:val="i"/>
          </m:rPr>
          <m:t>L</m:t>
        </m:r>
      </m:oMath>
      <w:r>
        <w:rPr/>
        <w:t xml:space="preserve"> d'un graphe </w:t>
      </w:r>
      <m:oMath>
        <m:r>
          <m:rPr>
            <m:sty m:val="i"/>
          </m:rPr>
          <m:t>G</m:t>
        </m:r>
      </m:oMath>
      <w:r>
        <w:rPr/>
        <w:t xml:space="preserve"> en utilisant au plus </w:t>
      </w:r>
      <m:oMath>
        <m:r>
          <m:rPr>
            <m:sty m:val="i"/>
          </m:rPr>
          <m:t>d</m:t>
        </m:r>
        <m:r>
          <m:rPr>
            <m:sty m:val="p"/>
          </m:rPr>
          <m:t>(</m:t>
        </m:r>
        <m:r>
          <m:rPr>
            <m:sty m:val="i"/>
          </m:rPr>
          <m:t>G</m:t>
        </m:r>
        <m:r>
          <m:rPr>
            <m:sty m:val="p"/>
          </m:rPr>
          <m:t>)</m:t>
        </m:r>
        <m:r>
          <m:rPr>
            <m:sty m:val="p"/>
          </m:rPr>
          <m:t>+</m:t>
        </m:r>
        <m:r>
          <m:rPr>
            <m:sty m:val="p"/>
          </m:rPr>
          <m:t>1</m:t>
        </m:r>
      </m:oMath>
      <w:r>
        <w:rPr/>
        <w:t xml:space="preserve"> couleurs. Son principe est le suivant :</w:t>
      </w:r>
    </w:p>
    <w:p>
      <w:pPr>
        <w:spacing w:after="220" w:lineRule="auto"/>
      </w:pPr>
      <w:r>
        <w:rPr>
          <w:rFonts w:eastAsia="Georgia" w:cs="Georgia" w:ascii="Georgia" w:hAnsi="Georgia"/>
        </w:rPr>
        <w:t xml:space="preserve">On parcourt la liste des sommets du graphe, dans l'ordre de numérotation des sommets donné. Pour chaque sommet </w:t>
      </w:r>
      <m:oMath>
        <m:r>
          <m:rPr>
            <m:sty m:val="i"/>
          </m:rPr>
          <m:t>s</m:t>
        </m:r>
      </m:oMath>
      <w:r>
        <w:rPr/>
        <w:t xml:space="preserve"> parcouru :</w:t>
      </w:r>
      <w:r>
        <w:rPr/>
        <w:br w:type="textWrapping"/>
      </w:r>
      <w:r>
        <w:rPr/>
        <w:t xml:space="preserve">(1) On calcule l'ensemble </w:t>
      </w:r>
      <m:oMath>
        <m:r>
          <m:rPr>
            <m:sty m:val="i"/>
          </m:rPr>
          <m:t>C</m:t>
        </m:r>
        <m:r>
          <m:rPr>
            <m:sty m:val="p"/>
          </m:rPr>
          <m:t>(</m:t>
        </m:r>
        <m:r>
          <m:rPr>
            <m:sty m:val="i"/>
          </m:rPr>
          <m:t>s</m:t>
        </m:r>
        <m:r>
          <m:rPr>
            <m:sty m:val="p"/>
          </m:rPr>
          <m:t>)</m:t>
        </m:r>
        <m:r>
          <m:rPr>
            <m:sty m:val="p"/>
          </m:rPr>
          <m:t>=</m:t>
        </m:r>
        <m:r>
          <m:rPr>
            <m:sty m:val="p"/>
          </m:rPr>
          <m:t>{</m:t>
        </m:r>
        <m:r>
          <m:rPr>
            <m:sty m:val="i"/>
          </m:rPr>
          <m:t>L</m:t>
        </m:r>
        <m:r>
          <m:rPr>
            <m:sty m:val="p"/>
          </m:rPr>
          <m:t>(</m:t>
        </m:r>
        <m:r>
          <m:rPr>
            <m:sty m:val="i"/>
          </m:rPr>
          <m:t>t</m:t>
        </m:r>
        <m:r>
          <m:rPr>
            <m:sty m:val="p"/>
          </m:rPr>
          <m:t>)</m:t>
        </m:r>
        <m:r>
          <m:rPr>
            <m:sty m:val="p"/>
          </m:rPr>
          <m:t>∣</m:t>
        </m:r>
        <m:r>
          <m:rPr>
            <m:sty m:val="i"/>
          </m:rPr>
          <m:t>t</m:t>
        </m:r>
        <m:r>
          <m:rPr>
            <m:sty m:val="p"/>
          </m:rPr>
          <m:t>∈</m:t>
        </m:r>
        <m:r>
          <m:rPr>
            <m:sty m:val="i"/>
          </m:rPr>
          <m:t>V</m:t>
        </m:r>
        <m:r>
          <m:rPr>
            <m:sty m:val="p"/>
          </m:rPr>
          <m:t>(</m:t>
        </m:r>
        <m:r>
          <m:rPr>
            <m:sty m:val="i"/>
          </m:rPr>
          <m:t>s</m:t>
        </m:r>
        <m:r>
          <m:rPr>
            <m:sty m:val="p"/>
          </m:rPr>
          <m:t>)</m:t>
        </m:r>
        <m:r>
          <m:rPr>
            <m:sty m:val="p"/>
          </m:rPr>
          <m:t>}</m:t>
        </m:r>
      </m:oMath>
      <w:r>
        <w:rPr>
          <w:rFonts w:eastAsia="Georgia" w:cs="Georgia" w:ascii="Georgia" w:hAnsi="Georgia"/>
        </w:rPr>
        <w:t xml:space="preserve"> des couleurs déjà données aux voisins de </w:t>
      </w:r>
      <m:oMath>
        <m:r>
          <m:rPr>
            <m:sty m:val="i"/>
          </m:rPr>
          <m:t>s</m:t>
        </m:r>
      </m:oMath>
      <w:r>
        <w:rPr/>
        <w:t xml:space="preserve">.</w:t>
      </w:r>
      <w:r>
        <w:rPr/>
        <w:br w:type="textWrapping"/>
      </w:r>
      <w:r>
        <w:rPr/>
        <w:t xml:space="preserve">(2) On cherche le plus petit entier naturel </w:t>
      </w:r>
      <m:oMath>
        <m:r>
          <m:rPr>
            <m:sty m:val="i"/>
          </m:rPr>
          <m:t>c</m:t>
        </m:r>
      </m:oMath>
      <w:r>
        <w:rPr>
          <w:rFonts w:eastAsia="Georgia" w:cs="Georgia" w:ascii="Georgia" w:hAnsi="Georgia"/>
        </w:rPr>
        <w:t xml:space="preserve"> qui n'appartient pas à </w:t>
      </w:r>
      <m:oMath>
        <m:r>
          <m:rPr>
            <m:sty m:val="i"/>
          </m:rPr>
          <m:t>C</m:t>
        </m:r>
        <m:r>
          <m:rPr>
            <m:sty m:val="p"/>
          </m:rPr>
          <m:t>(</m:t>
        </m:r>
        <m:r>
          <m:rPr>
            <m:sty m:val="i"/>
          </m:rPr>
          <m:t>s</m:t>
        </m:r>
        <m:r>
          <m:rPr>
            <m:sty m:val="p"/>
          </m:rPr>
          <m:t>)</m:t>
        </m:r>
      </m:oMath>
      <w:r>
        <w:rPr/>
        <w:t xml:space="preserve">.</w:t>
      </w:r>
      <w:r>
        <w:rPr/>
        <w:br w:type="textWrapping"/>
      </w:r>
      <w:r>
        <w:rPr/>
        <w:t xml:space="preserve">(3) On pose </w:t>
      </w:r>
      <m:oMath>
        <m:r>
          <m:rPr>
            <m:sty m:val="i"/>
          </m:rPr>
          <m:t>L</m:t>
        </m:r>
        <m:r>
          <m:rPr>
            <m:sty m:val="p"/>
          </m:rPr>
          <m:t>(</m:t>
        </m:r>
        <m:r>
          <m:rPr>
            <m:sty m:val="i"/>
          </m:rPr>
          <m:t>s</m:t>
        </m:r>
        <m:r>
          <m:rPr>
            <m:sty m:val="p"/>
          </m:rPr>
          <m:t>)</m:t>
        </m:r>
        <m:r>
          <m:rPr>
            <m:sty m:val="p"/>
          </m:rPr>
          <m:t>=</m:t>
        </m:r>
        <m:r>
          <m:rPr>
            <m:sty m:val="i"/>
          </m:rPr>
          <m:t>c</m:t>
        </m:r>
      </m:oMath>
      <w:r>
        <w:rPr/>
        <w:t xml:space="preserve">.</w:t>
      </w:r>
    </w:p>
    <w:p>
      <w:pPr>
        <w:spacing w:after="220" w:lineRule="auto"/>
      </w:pPr>
      <w:r>
        <w:rPr>
          <w:rFonts w:eastAsia="Georgia" w:cs="Georgia" w:ascii="Georgia" w:hAnsi="Georgia"/>
        </w:rPr>
        <w:t xml:space="preserve">Question 7. Considérons le graphe de Petersen (figure 2, page 4) et les deux ordres de numérotation num1 </w:t>
      </w:r>
      <m:oMath>
        <m:r>
          <m:rPr>
            <m:sty m:val="p"/>
          </m:rPr>
          <m:t>=</m:t>
        </m:r>
        <m:r>
          <m:rPr>
            <m:sty m:val="p"/>
          </m:rPr>
          <m:t>[</m:t>
        </m:r>
        <m:r>
          <m:rPr>
            <m:sty m:val="p"/>
          </m:rPr>
          <m:t>|</m:t>
        </m:r>
        <m:r>
          <m:rPr>
            <m:sty m:val="p"/>
          </m:rPr>
          <m:t>1</m:t>
        </m:r>
        <m:r>
          <m:rPr>
            <m:sty m:val="p"/>
          </m:rPr>
          <m:t>;</m:t>
        </m:r>
        <m:r>
          <m:rPr>
            <m:sty m:val="p"/>
          </m:rPr>
          <m:t>3</m:t>
        </m:r>
        <m:r>
          <m:rPr>
            <m:sty m:val="p"/>
          </m:rPr>
          <m:t>;</m:t>
        </m:r>
        <m:r>
          <m:rPr>
            <m:sty m:val="p"/>
          </m:rPr>
          <m:t>4</m:t>
        </m:r>
        <m:r>
          <m:rPr>
            <m:sty m:val="p"/>
          </m:rPr>
          <m:t>;</m:t>
        </m:r>
        <m:r>
          <m:rPr>
            <m:sty m:val="p"/>
          </m:rPr>
          <m:t>0</m:t>
        </m:r>
        <m:r>
          <m:rPr>
            <m:sty m:val="p"/>
          </m:rPr>
          <m:t>;</m:t>
        </m:r>
        <m:r>
          <m:rPr>
            <m:sty m:val="p"/>
          </m:rPr>
          <m:t>2</m:t>
        </m:r>
        <m:r>
          <m:rPr>
            <m:sty m:val="p"/>
          </m:rPr>
          <m:t>;</m:t>
        </m:r>
        <m:r>
          <m:rPr>
            <m:sty m:val="p"/>
          </m:rPr>
          <m:t>6</m:t>
        </m:r>
        <m:r>
          <m:rPr>
            <m:sty m:val="p"/>
          </m:rPr>
          <m:t>;</m:t>
        </m:r>
        <m:r>
          <m:rPr>
            <m:sty m:val="p"/>
          </m:rPr>
          <m:t>5</m:t>
        </m:r>
        <m:r>
          <m:rPr>
            <m:sty m:val="p"/>
          </m:rPr>
          <m:t>;</m:t>
        </m:r>
        <m:r>
          <m:rPr>
            <m:sty m:val="p"/>
          </m:rPr>
          <m:t>9</m:t>
        </m:r>
        <m:r>
          <m:rPr>
            <m:sty m:val="p"/>
          </m:rPr>
          <m:t>;</m:t>
        </m:r>
        <m:r>
          <m:rPr>
            <m:sty m:val="p"/>
          </m:rPr>
          <m:t>8</m:t>
        </m:r>
        <m:r>
          <m:rPr>
            <m:sty m:val="p"/>
          </m:rPr>
          <m:t>;</m:t>
        </m:r>
        <m:r>
          <m:rPr>
            <m:sty m:val="p"/>
          </m:rPr>
          <m:t>7</m:t>
        </m:r>
        <m:r>
          <m:rPr>
            <m:sty m:val="p"/>
          </m:rPr>
          <m:t>|</m:t>
        </m:r>
        <m:r>
          <m:rPr>
            <m:sty m:val="p"/>
          </m:rPr>
          <m:t>]</m:t>
        </m:r>
      </m:oMath>
      <w:r>
        <w:rPr/>
        <w:t xml:space="preserve"> et num2 </w:t>
      </w:r>
      <m:oMath>
        <m:r>
          <m:rPr>
            <m:sty m:val="p"/>
          </m:rPr>
          <m:t>=</m:t>
        </m:r>
        <m:r>
          <m:rPr>
            <m:sty m:val="p"/>
          </m:rPr>
          <m:t>[</m:t>
        </m:r>
        <m:r>
          <m:rPr>
            <m:sty m:val="p"/>
          </m:rPr>
          <m:t>|</m:t>
        </m:r>
        <m:r>
          <m:rPr>
            <m:sty m:val="p"/>
          </m:rPr>
          <m:t>0</m:t>
        </m:r>
        <m:r>
          <m:rPr>
            <m:sty m:val="p"/>
          </m:rPr>
          <m:t>;</m:t>
        </m:r>
        <m:r>
          <m:rPr>
            <m:sty m:val="p"/>
          </m:rPr>
          <m:t>7</m:t>
        </m:r>
        <m:r>
          <m:rPr>
            <m:sty m:val="p"/>
          </m:rPr>
          <m:t>;</m:t>
        </m:r>
        <m:r>
          <m:rPr>
            <m:sty m:val="p"/>
          </m:rPr>
          <m:t>2</m:t>
        </m:r>
        <m:r>
          <m:rPr>
            <m:sty m:val="p"/>
          </m:rPr>
          <m:t>;</m:t>
        </m:r>
        <m:r>
          <m:rPr>
            <m:sty m:val="p"/>
          </m:rPr>
          <m:t>5</m:t>
        </m:r>
        <m:r>
          <m:rPr>
            <m:sty m:val="p"/>
          </m:rPr>
          <m:t>;</m:t>
        </m:r>
        <m:r>
          <m:rPr>
            <m:sty m:val="p"/>
          </m:rPr>
          <m:t>4</m:t>
        </m:r>
        <m:r>
          <m:rPr>
            <m:sty m:val="p"/>
          </m:rPr>
          <m:t>;</m:t>
        </m:r>
        <m:r>
          <m:rPr>
            <m:sty m:val="p"/>
          </m:rPr>
          <m:t>6</m:t>
        </m:r>
        <m:r>
          <m:rPr>
            <m:sty m:val="p"/>
          </m:rPr>
          <m:t>;</m:t>
        </m:r>
        <m:r>
          <m:rPr>
            <m:sty m:val="p"/>
          </m:rPr>
          <m:t>8</m:t>
        </m:r>
        <m:r>
          <m:rPr>
            <m:sty m:val="p"/>
          </m:rPr>
          <m:t>;</m:t>
        </m:r>
        <m:r>
          <m:rPr>
            <m:sty m:val="p"/>
          </m:rPr>
          <m:t>1</m:t>
        </m:r>
        <m:r>
          <m:rPr>
            <m:sty m:val="p"/>
          </m:rPr>
          <m:t>;</m:t>
        </m:r>
        <m:r>
          <m:rPr>
            <m:sty m:val="p"/>
          </m:rPr>
          <m:t>3</m:t>
        </m:r>
        <m:r>
          <m:rPr>
            <m:sty m:val="p"/>
          </m:rPr>
          <m:t>;</m:t>
        </m:r>
        <m:r>
          <m:rPr>
            <m:sty m:val="p"/>
          </m:rPr>
          <m:t>9</m:t>
        </m:r>
        <m:r>
          <m:rPr>
            <m:sty m:val="p"/>
          </m:rPr>
          <m:t>|</m:t>
        </m:r>
        <m:r>
          <m:rPr>
            <m:sty m:val="p"/>
          </m:rPr>
          <m:t>]</m:t>
        </m:r>
      </m:oMath>
      <w:r>
        <w:rPr>
          <w:rFonts w:eastAsia="Georgia" w:cs="Georgia" w:ascii="Georgia" w:hAnsi="Georgia"/>
        </w:rPr>
        <w:t xml:space="preserve">. Donner les coloriages obtenus par l'algorithme glouton décrit ci-dessus pour le graphe de Petersen et chacun de ces deux ordres de numérotation, ainsi que les nombres de couleurs correspondants.</w:t>
      </w:r>
    </w:p>
    <w:p>
      <w:pPr>
        <w:spacing w:after="220" w:lineRule="auto"/>
      </w:pPr>
      <w:r>
        <w:rPr>
          <w:rFonts w:eastAsia="Georgia" w:cs="Georgia" w:ascii="Georgia" w:hAnsi="Georgia"/>
        </w:rPr>
        <w:t xml:space="preserve">Question 8. Écrire une fonction min_couleur_possible : graphe -&gt; etiquetage -&gt; int -&gt; int telle que pour un graphe gphe à </w:t>
      </w:r>
      <m:oMath>
        <m:r>
          <m:rPr>
            <m:sty m:val="i"/>
          </m:rPr>
          <m:t>n</m:t>
        </m:r>
      </m:oMath>
      <w:r>
        <w:rPr>
          <w:rFonts w:eastAsia="Georgia" w:cs="Georgia" w:ascii="Georgia" w:hAnsi="Georgia"/>
        </w:rPr>
        <w:t xml:space="preserve"> sommets, un étiquetage etiq à valeurs dans </w:t>
      </w:r>
      <m:oMath>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et pour un sommet s de gphe, l'appel de min_couleur_possible gphe etiq s renvoie le plus petit entier naturel n'appartenant pas à l'ensemble </w:t>
      </w:r>
      <m:oMath>
        <m:r>
          <m:rPr>
            <m:sty m:val="p"/>
          </m:rPr>
          <m:t>{</m:t>
        </m:r>
      </m:oMath>
      <w:r>
        <w:rPr/>
        <w:t xml:space="preserve"> etiq. </w:t>
      </w:r>
      <m:oMath>
        <m:r>
          <m:rPr>
            <m:sty m:val="p"/>
          </m:rPr>
          <m:t>(</m:t>
        </m:r>
        <m:r>
          <m:rPr>
            <m:sty m:val="p"/>
          </m:rPr>
          <m:t>t</m:t>
        </m:r>
        <m:r>
          <m:rPr>
            <m:sty m:val="p"/>
          </m:rPr>
          <m:t>)</m:t>
        </m:r>
        <m:r>
          <m:rPr>
            <m:sty m:val="p"/>
          </m:rPr>
          <m:t>∣</m:t>
        </m:r>
        <m:r>
          <m:rPr>
            <m:sty m:val="p"/>
          </m:rPr>
          <m:t>t</m:t>
        </m:r>
        <m:r>
          <m:rPr>
            <m:sty m:val="p"/>
          </m:rPr>
          <m:t>∈</m:t>
        </m:r>
        <m:r>
          <m:rPr>
            <m:sty m:val="i"/>
          </m:rPr>
          <m:t>V</m:t>
        </m:r>
        <m:r>
          <m:rPr>
            <m:sty m:val="p"/>
          </m:rPr>
          <m:t>(</m:t>
        </m:r>
        <m:r>
          <m:rPr>
            <m:nor/>
          </m:rPr>
          <m:t xml:space="preserve"> </m:t>
        </m:r>
        <m:r>
          <m:rPr>
            <m:sty m:val="p"/>
          </m:rPr>
          <m:t>s</m:t>
        </m:r>
        <m:r>
          <m:rPr>
            <m:sty m:val="p"/>
          </m:rPr>
          <m:t>)</m:t>
        </m:r>
        <m:r>
          <m:rPr>
            <m:sty m:val="p"/>
          </m:rPr>
          <m:t>}</m:t>
        </m:r>
      </m:oMath>
      <w:r>
        <w:rPr>
          <w:rFonts w:eastAsia="Georgia" w:cs="Georgia" w:ascii="Georgia" w:hAnsi="Georgia"/>
        </w:rPr>
        <w:t xml:space="preserve">. On demande une complexité en </w:t>
      </w:r>
      <m:oMath>
        <m:r>
          <m:rPr>
            <m:sty m:val="i"/>
          </m:rPr>
          <m:t>O</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Question 9. Écrire une fonction glouton : graphe -&gt; int vect -&gt; etiquetage, telle que, pour un graphe gphe et un ordre de numérotation num de ses sommets, glouton gphe num renvoie le coloriage glouton de gphe, avec au plus </w:t>
      </w:r>
      <m:oMath>
        <m:r>
          <m:rPr>
            <m:sty m:val="i"/>
          </m:rPr>
          <m:t>d</m:t>
        </m:r>
        <m:r>
          <m:rPr>
            <m:sty m:val="p"/>
          </m:rPr>
          <m:t>+</m:t>
        </m:r>
        <m:r>
          <m:rPr>
            <m:sty m:val="p"/>
          </m:rPr>
          <m:t>1</m:t>
        </m:r>
      </m:oMath>
      <w:r>
        <w:rPr>
          <w:rFonts w:eastAsia="Georgia" w:cs="Georgia" w:ascii="Georgia" w:hAnsi="Georgia"/>
        </w:rPr>
        <w:t xml:space="preserve"> couleurs, où </w:t>
      </w:r>
      <m:oMath>
        <m:r>
          <m:rPr>
            <m:sty m:val="i"/>
          </m:rPr>
          <m:t>d</m:t>
        </m:r>
      </m:oMath>
      <w:r>
        <w:rPr>
          <w:rFonts w:eastAsia="Georgia" w:cs="Georgia" w:ascii="Georgia" w:hAnsi="Georgia"/>
        </w:rPr>
        <w:t xml:space="preserve"> est le degré de gphe. On demande une complexité en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où </w:t>
      </w:r>
      <m:oMath>
        <m:r>
          <m:rPr>
            <m:sty m:val="i"/>
          </m:rPr>
          <m:t>n</m:t>
        </m:r>
      </m:oMath>
      <w:r>
        <w:rPr/>
        <w:t xml:space="preserve"> est le nombre de sommets de gphe.</w:t>
      </w:r>
    </w:p>
    <w:p>
      <w:pPr>
        <w:spacing w:after="220" w:lineRule="auto"/>
      </w:pPr>
      <w:r>
        <w:rPr>
          <w:rFonts w:eastAsia="Georgia" w:cs="Georgia" w:ascii="Georgia" w:hAnsi="Georgia"/>
        </w:rPr>
        <w:t xml:space="preserve">Dans le cas où le tableau num contient autre chose qu'un ordre de numération des sommets de gphe, le résultat de la fonction est laissé au choix du candidat.</w:t>
      </w:r>
    </w:p>
    <w:p>
      <w:pPr>
        <w:spacing w:after="220" w:lineRule="auto"/>
      </w:pPr>
      <w:r>
        <w:rPr/>
        <w:t xml:space="preserve">Question 10. Montrer que l'algorithme de coloriage glouton construit toujours un coloriage, et que ce coloriage utilise au plus </w:t>
      </w:r>
      <m:oMath>
        <m:r>
          <m:rPr>
            <m:sty m:val="i"/>
          </m:rPr>
          <m:t>d</m:t>
        </m:r>
        <m:r>
          <m:rPr>
            <m:sty m:val="p"/>
          </m:rPr>
          <m:t>+</m:t>
        </m:r>
        <m:r>
          <m:rPr>
            <m:sty m:val="p"/>
          </m:rPr>
          <m:t>1</m:t>
        </m:r>
      </m:oMath>
      <w:r>
        <w:rPr>
          <w:rFonts w:eastAsia="Georgia" w:cs="Georgia" w:ascii="Georgia" w:hAnsi="Georgia"/>
        </w:rPr>
        <w:t xml:space="preserve"> couleurs, où </w:t>
      </w:r>
      <m:oMath>
        <m:r>
          <m:rPr>
            <m:sty m:val="i"/>
          </m:rPr>
          <m:t>d</m:t>
        </m:r>
      </m:oMath>
      <w:r>
        <w:rPr>
          <w:rFonts w:eastAsia="Georgia" w:cs="Georgia" w:ascii="Georgia" w:hAnsi="Georgia"/>
        </w:rPr>
        <w:t xml:space="preserve"> est le degré du graphe en entrée.</w:t>
      </w:r>
    </w:p>
    <w:p>
      <w:pPr>
        <w:spacing w:after="220" w:lineRule="auto"/>
      </w:pPr>
      <w:r>
        <w:rPr/>
        <w:t xml:space="preserve">Question 11. Soit </w:t>
      </w:r>
      <m:oMath>
        <m:r>
          <m:rPr>
            <m:sty m:val="i"/>
          </m:rPr>
          <m:t>G</m:t>
        </m:r>
      </m:oMath>
      <w:r>
        <w:rPr/>
        <w:t xml:space="preserve"> un graphe. Montrer que pour tout coloriage </w:t>
      </w:r>
      <m:oMath>
        <m:r>
          <m:rPr>
            <m:sty m:val="i"/>
          </m:rPr>
          <m:t>L</m:t>
        </m:r>
      </m:oMath>
      <w:r>
        <w:rPr/>
        <w:t xml:space="preserve"> de </w:t>
      </w:r>
      <m:oMath>
        <m:r>
          <m:rPr>
            <m:sty m:val="i"/>
          </m:rPr>
          <m:t>G</m:t>
        </m:r>
      </m:oMath>
      <w:r>
        <w:rPr>
          <w:rFonts w:eastAsia="Georgia" w:cs="Georgia" w:ascii="Georgia" w:hAnsi="Georgia"/>
        </w:rPr>
        <w:t xml:space="preserve">, il existe un ordre de numérotation des sommets tel que le coloriage glouton </w:t>
      </w:r>
      <m:oMath>
        <m:sSup>
          <m:sSupPr/>
          <m:e>
            <m:r>
              <m:rPr>
                <m:sty m:val="i"/>
              </m:rPr>
              <m:t>L</m:t>
            </m:r>
          </m:e>
          <m:sup>
            <m:r>
              <m:rPr>
                <m:sty m:val="i"/>
              </m:rPr>
              <m:t>′</m:t>
            </m:r>
          </m:sup>
        </m:sSup>
      </m:oMath>
      <w:r>
        <w:rPr>
          <w:rFonts w:eastAsia="Georgia" w:cs="Georgia" w:ascii="Georgia" w:hAnsi="Georgia"/>
        </w:rPr>
        <w:t xml:space="preserve"> associé vérifie </w:t>
      </w:r>
      <m:oMath>
        <m:sSup>
          <m:sSupPr/>
          <m:e>
            <m:r>
              <m:rPr>
                <m:sty m:val="i"/>
              </m:rPr>
              <m:t>L</m:t>
            </m:r>
          </m:e>
          <m:sup>
            <m:r>
              <m:rPr>
                <m:sty m:val="i"/>
              </m:rPr>
              <m:t>′</m:t>
            </m:r>
          </m:sup>
        </m:sSup>
        <m:r>
          <m:rPr>
            <m:sty m:val="p"/>
          </m:rPr>
          <m:t>(</m:t>
        </m:r>
        <m:r>
          <m:rPr>
            <m:sty m:val="i"/>
          </m:rPr>
          <m:t>s</m:t>
        </m:r>
        <m:r>
          <m:rPr>
            <m:sty m:val="p"/>
          </m:rPr>
          <m:t>)</m:t>
        </m:r>
        <m:r>
          <m:rPr>
            <m:sty m:val="p"/>
          </m:rPr>
          <m:t>≤</m:t>
        </m:r>
        <m:r>
          <m:rPr>
            <m:sty m:val="i"/>
          </m:rPr>
          <m:t>L</m:t>
        </m:r>
        <m:r>
          <m:rPr>
            <m:sty m:val="p"/>
          </m:rPr>
          <m:t>(</m:t>
        </m:r>
        <m:r>
          <m:rPr>
            <m:sty m:val="i"/>
          </m:rPr>
          <m:t>s</m:t>
        </m:r>
        <m:r>
          <m:rPr>
            <m:sty m:val="p"/>
          </m:rPr>
          <m:t>)</m:t>
        </m:r>
      </m:oMath>
      <w:r>
        <w:rPr/>
        <w:t xml:space="preserve"> pour tout sommet </w:t>
      </w:r>
      <m:oMath>
        <m:r>
          <m:rPr>
            <m:sty m:val="i"/>
          </m:rPr>
          <m:t>s</m:t>
        </m:r>
      </m:oMath>
      <w:r>
        <w:rPr/>
        <w:t xml:space="preserve"> de </w:t>
      </w:r>
      <m:oMath>
        <m:r>
          <m:rPr>
            <m:sty m:val="i"/>
          </m:rPr>
          <m:t>G</m:t>
        </m:r>
      </m:oMath>
      <w:r>
        <w:rPr>
          <w:rFonts w:eastAsia="Georgia" w:cs="Georgia" w:ascii="Georgia" w:hAnsi="Georgia"/>
        </w:rPr>
        <w:t xml:space="preserve">. En déduire qu'il existe une numérotation des sommets telle que l'algorithme glouton renvoie un coloriage optimal.</w:t>
      </w:r>
    </w:p>
    <w:p>
      <w:pPr>
        <w:spacing w:after="220" w:lineRule="auto"/>
      </w:pPr>
      <w:r>
        <w:rPr>
          <w:rFonts w:eastAsia="Georgia" w:cs="Georgia" w:ascii="Georgia" w:hAnsi="Georgia"/>
        </w:rPr>
        <w:t xml:space="preserve">Les questions 7 et 11 indiquent que l'efficacité de l'algorithme glouton est en grande partie dépendante de l'ordre dans lequel on choisit de parcourir les sommets du graphe. L'ordre correspondant à la représentation choisie du graphe (dans notre cas les indices de la matrice d'adjacence, c'est-à-dire la permutation identité) est le plus simple à calculer, mais a peu de</w:t>
      </w:r>
      <w:r>
        <w:rPr/>
        <w:br w:type="textWrapping"/>
      </w:r>
      <w:r>
        <w:rPr>
          <w:rFonts w:eastAsia="Georgia" w:cs="Georgia" w:ascii="Georgia" w:hAnsi="Georgia"/>
        </w:rPr>
        <w:t xml:space="preserve">chances d'être efficace. A contrario, on pourrait essayer de déterminer l'ordre optimal, dont on a prouvé l'existence à la question 11, mais cela n'apporterait aucun bénéfice vis-à-vis de la complexité temporelle du problème.</w:t>
      </w:r>
    </w:p>
    <w:p>
      <w:pPr>
        <w:spacing w:after="220" w:lineRule="auto"/>
      </w:pPr>
      <w:r>
        <w:rPr>
          <w:rFonts w:eastAsia="Georgia" w:cs="Georgia" w:ascii="Georgia" w:hAnsi="Georgia"/>
        </w:rPr>
        <w:t xml:space="preserve">Une alternative est donnée par l'optimisation de Welsh-Powell. L'idée est de parcourir l'ensemble des sommets du graphe par ordre de degré décroissant. Le tri des sommets par degré décroissant ne prend pas plus de temps que le parcours glouton, mais permet d'obtenir un algorithme raisonnablement efficace en pratique.</w:t>
      </w:r>
    </w:p>
    <w:p>
      <w:pPr>
        <w:spacing w:after="220" w:lineRule="auto"/>
      </w:pPr>
      <w:r>
        <w:rPr>
          <w:rFonts w:eastAsia="Georgia" w:cs="Georgia" w:ascii="Georgia" w:hAnsi="Georgia"/>
        </w:rPr>
        <w:t xml:space="preserve">Question 12. Écrire une fonction tri_degre: graphe -&gt; int vect, qui calcule le tableau des sommets d'un graphe trié par ordre décroissant de leurs degrés. En déduire une fonction welsh_powell: graphe -&gt; etiquetage qui implémente l'optimisation de Welsh-Powell, et justifier le choix de votre algorithme de tri pour la fonction tri_degre.</w:t>
      </w:r>
    </w:p>
    <w:p>
      <w:pPr>
        <w:spacing w:line="271" w:before="330" w:lineRule="auto"/>
      </w:pPr>
      <w:r>
        <w:rPr>
          <w:b/>
          <w:sz w:val="42"/>
        </w:rPr>
        <w:t xml:space="preserve">4 Algorithme de Wigderson</w:t>
      </w:r>
    </w:p>
    <w:p>
      <w:pPr>
        <w:spacing w:after="220" w:lineRule="auto"/>
      </w:pPr>
      <w:r>
        <w:rPr>
          <w:rFonts w:eastAsia="Georgia" w:cs="Georgia" w:ascii="Georgia" w:hAnsi="Georgia"/>
        </w:rPr>
        <w:t xml:space="preserve">Considérons un graphe </w:t>
      </w:r>
      <m:oMath>
        <m:r>
          <m:rPr>
            <m:sty m:val="i"/>
          </m:rPr>
          <m:t>G</m:t>
        </m:r>
      </m:oMath>
      <w:r>
        <w:rPr/>
        <w:t xml:space="preserve"> avec </w:t>
      </w:r>
      <m:oMath>
        <m:r>
          <m:rPr>
            <m:sty m:val="i"/>
          </m:rPr>
          <m:t>n</m:t>
        </m:r>
      </m:oMath>
      <w:r>
        <w:rPr/>
        <w:t xml:space="preserve"> sommets. Supposons que </w:t>
      </w:r>
      <m:oMath>
        <m:r>
          <m:rPr>
            <m:sty m:val="i"/>
          </m:rPr>
          <m:t>G</m:t>
        </m:r>
      </m:oMath>
      <w:r>
        <w:rPr/>
        <w:t xml:space="preserve"> soit 3 -coloriable, mais que l'on ait cette information sans pour autant effectivement disposer d'un 3-coloriage de </w:t>
      </w:r>
      <m:oMath>
        <m:r>
          <m:rPr>
            <m:sty m:val="i"/>
          </m:rPr>
          <m:t>G</m:t>
        </m:r>
      </m:oMath>
      <w:r>
        <w:rPr/>
        <w:t xml:space="preserve">. Trouver un 3 -coloriage de </w:t>
      </w:r>
      <m:oMath>
        <m:r>
          <m:rPr>
            <m:sty m:val="i"/>
          </m:rPr>
          <m:t>G</m:t>
        </m:r>
      </m:oMath>
      <w:r>
        <w:rPr/>
        <w:t xml:space="preserve"> pourrait prendre un temps exponentiel en </w:t>
      </w:r>
      <m:oMath>
        <m:r>
          <m:rPr>
            <m:sty m:val="i"/>
          </m:rPr>
          <m:t>n</m:t>
        </m:r>
      </m:oMath>
      <w:r>
        <w:rPr/>
        <w:t xml:space="preserve">.</w:t>
      </w:r>
    </w:p>
    <w:p>
      <w:pPr>
        <w:spacing w:after="220" w:lineRule="auto"/>
      </w:pPr>
      <w:r>
        <w:rPr/>
        <w:t xml:space="preserve">L'algorithme de Wigderson permet, pour un graphe </w:t>
      </w:r>
      <m:oMath>
        <m:r>
          <m:rPr>
            <m:sty m:val="i"/>
          </m:rPr>
          <m:t>G</m:t>
        </m:r>
      </m:oMath>
      <w:r>
        <w:rPr>
          <w:rFonts w:eastAsia="Georgia" w:cs="Georgia" w:ascii="Georgia" w:hAnsi="Georgia"/>
        </w:rPr>
        <w:t xml:space="preserve"> supposé 3 -coloriable, de trouver en temps polynomial en </w:t>
      </w:r>
      <m:oMath>
        <m:r>
          <m:rPr>
            <m:sty m:val="i"/>
          </m:rPr>
          <m:t>n</m:t>
        </m:r>
      </m:oMath>
      <w:r>
        <w:rPr/>
        <w:t xml:space="preserve"> un coloriage de </w:t>
      </w:r>
      <m:oMath>
        <m:r>
          <m:rPr>
            <m:sty m:val="i"/>
          </m:rPr>
          <m:t>G</m:t>
        </m:r>
      </m:oMath>
      <w:r>
        <w:rPr/>
        <w:t xml:space="preserve"> avec </w:t>
      </w:r>
      <m:oMath>
        <m:r>
          <m:rPr>
            <m:sty m:val="i"/>
          </m:rPr>
          <m:t>O</m:t>
        </m:r>
        <m:r>
          <m:rPr>
            <m:sty m:val="p"/>
          </m:rPr>
          <m:t>(</m:t>
        </m:r>
        <m:rad>
          <m:radPr>
            <m:degHide m:val="1"/>
            <m:ctrlPr>
              <w:rPr>
                <w:rFonts w:ascii="Cambria Math" w:hAnsi="Cambria Math"/>
              </w:rPr>
            </m:ctrlPr>
          </m:radPr>
          <m:deg/>
          <m:e>
            <m:r>
              <m:rPr>
                <m:sty m:val="i"/>
              </m:rPr>
              <m:t>n</m:t>
            </m:r>
          </m:e>
        </m:rad>
        <m:r>
          <m:rPr>
            <m:sty m:val="p"/>
          </m:rPr>
          <m:t>)</m:t>
        </m:r>
      </m:oMath>
      <w:r>
        <w:rPr>
          <w:rFonts w:eastAsia="Georgia" w:cs="Georgia" w:ascii="Georgia" w:hAnsi="Georgia"/>
        </w:rPr>
        <w:t xml:space="preserve"> couleurs (au sens où il existe </w:t>
      </w:r>
      <m:oMath>
        <m:r>
          <m:rPr>
            <m:sty m:val="i"/>
          </m:rPr>
          <m:t>C</m:t>
        </m:r>
        <m:r>
          <m:rPr>
            <m:sty m:val="p"/>
          </m:rPr>
          <m:t>&gt;</m:t>
        </m:r>
        <m:r>
          <m:rPr>
            <m:sty m:val="p"/>
          </m:rPr>
          <m:t>0</m:t>
        </m:r>
      </m:oMath>
      <w:r>
        <w:rPr/>
        <w:t xml:space="preserve"> tel que pour tout </w:t>
      </w:r>
      <m:oMath>
        <m:r>
          <m:rPr>
            <m:sty m:val="i"/>
          </m:rPr>
          <m:t>n</m:t>
        </m:r>
      </m:oMath>
      <w:r>
        <w:rPr/>
        <w:t xml:space="preserve"> suffisamment grand, ce coloriage ait au plus </w:t>
      </w:r>
      <m:oMath>
        <m:r>
          <m:rPr>
            <m:sty m:val="i"/>
          </m:rPr>
          <m:t>C</m:t>
        </m:r>
        <m:rad>
          <m:radPr>
            <m:degHide m:val="1"/>
            <m:ctrlPr>
              <w:rPr>
                <w:rFonts w:ascii="Cambria Math" w:hAnsi="Cambria Math"/>
              </w:rPr>
            </m:ctrlPr>
          </m:radPr>
          <m:deg/>
          <m:e>
            <m:r>
              <m:rPr>
                <m:sty m:val="i"/>
              </m:rPr>
              <m:t>n</m:t>
            </m:r>
          </m:e>
        </m:rad>
      </m:oMath>
      <w:r>
        <w:rPr/>
        <w:t xml:space="preserve"> couleurs).</w:t>
      </w:r>
    </w:p>
    <w:p>
      <w:pPr>
        <w:spacing w:after="220" w:lineRule="auto"/>
      </w:pPr>
      <w:r>
        <w:rPr>
          <w:rFonts w:eastAsia="Georgia" w:cs="Georgia" w:ascii="Georgia" w:hAnsi="Georgia"/>
        </w:rPr>
        <w:t xml:space="preserve">Cet algorithme repose sur la propriété établie dans la question qui suit.</w:t>
      </w:r>
      <w:r>
        <w:rPr/>
        <w:br w:type="textWrapping"/>
      </w:r>
      <w:r>
        <w:rPr/>
        <w:t xml:space="preserve">Question 13. Soit </w:t>
      </w:r>
      <m:oMath>
        <m:r>
          <m:rPr>
            <m:sty m:val="i"/>
          </m:rPr>
          <m:t>k</m:t>
        </m:r>
        <m:r>
          <m:rPr>
            <m:sty m:val="p"/>
          </m:rPr>
          <m:t>&gt;</m:t>
        </m:r>
        <m:r>
          <m:rPr>
            <m:sty m:val="p"/>
          </m:rPr>
          <m:t>0</m:t>
        </m:r>
      </m:oMath>
      <w:r>
        <w:rPr/>
        <w:t xml:space="preserve">. Montrer que si </w:t>
      </w:r>
      <m:oMath>
        <m:r>
          <m:rPr>
            <m:sty m:val="i"/>
          </m:rPr>
          <m:t>G</m:t>
        </m:r>
      </m:oMath>
      <w:r>
        <w:rPr/>
        <w:t xml:space="preserve"> est </w:t>
      </w:r>
      <m:oMath>
        <m:r>
          <m:rPr>
            <m:sty m:val="p"/>
          </m:rPr>
          <m:t>(</m:t>
        </m:r>
        <m:r>
          <m:rPr>
            <m:sty m:val="i"/>
          </m:rPr>
          <m:t>k</m:t>
        </m:r>
        <m:r>
          <m:rPr>
            <m:sty m:val="p"/>
          </m:rPr>
          <m:t>+</m:t>
        </m:r>
        <m:r>
          <m:rPr>
            <m:sty m:val="p"/>
          </m:rPr>
          <m:t>1</m:t>
        </m:r>
        <m:r>
          <m:rPr>
            <m:sty m:val="p"/>
          </m:rPr>
          <m:t>)</m:t>
        </m:r>
      </m:oMath>
      <w:r>
        <w:rPr/>
        <w:t xml:space="preserve">-coloriable, alors pour tout sommet </w:t>
      </w:r>
      <m:oMath>
        <m:r>
          <m:rPr>
            <m:sty m:val="i"/>
          </m:rPr>
          <m:t>s</m:t>
        </m:r>
      </m:oMath>
      <w:r>
        <w:rPr/>
        <w:t xml:space="preserve"> de </w:t>
      </w:r>
      <m:oMath>
        <m:r>
          <m:rPr>
            <m:sty m:val="i"/>
          </m:rPr>
          <m:t>G</m:t>
        </m:r>
      </m:oMath>
      <w:r>
        <w:rPr/>
        <w:t xml:space="preserve"> le sous-graphe induit par </w:t>
      </w:r>
      <m:oMath>
        <m:r>
          <m:rPr>
            <m:sty m:val="i"/>
          </m:rPr>
          <m:t>V</m:t>
        </m:r>
        <m:r>
          <m:rPr>
            <m:sty m:val="p"/>
          </m:rPr>
          <m:t>(</m:t>
        </m:r>
        <m:r>
          <m:rPr>
            <m:sty m:val="i"/>
          </m:rPr>
          <m:t>s</m:t>
        </m:r>
        <m:r>
          <m:rPr>
            <m:sty m:val="p"/>
          </m:rPr>
          <m:t>)</m:t>
        </m:r>
      </m:oMath>
      <w:r>
        <w:rPr/>
        <w:t xml:space="preserve"> est </w:t>
      </w:r>
      <m:oMath>
        <m:r>
          <m:rPr>
            <m:sty m:val="i"/>
          </m:rPr>
          <m:t>k</m:t>
        </m:r>
      </m:oMath>
      <w:r>
        <w:rPr/>
        <w:t xml:space="preserve">-coloriable.</w:t>
      </w:r>
    </w:p>
    <w:p>
      <w:pPr>
        <w:spacing w:after="220" w:lineRule="auto"/>
      </w:pPr>
      <w:r>
        <w:rPr/>
        <w:t xml:space="preserve">Voici le principe de l'algorithme de Wigderson. Soit </w:t>
      </w:r>
      <m:oMath>
        <m:r>
          <m:rPr>
            <m:sty m:val="i"/>
          </m:rPr>
          <m:t>G</m:t>
        </m:r>
      </m:oMath>
      <w:r>
        <w:rPr>
          <w:rFonts w:eastAsia="Georgia" w:cs="Georgia" w:ascii="Georgia" w:hAnsi="Georgia"/>
        </w:rPr>
        <w:t xml:space="preserve"> un graphe à </w:t>
      </w:r>
      <m:oMath>
        <m:r>
          <m:rPr>
            <m:sty m:val="i"/>
          </m:rPr>
          <m:t>n</m:t>
        </m:r>
      </m:oMath>
      <w:r>
        <w:rPr/>
        <w:t xml:space="preserve"> sommets, et tel que </w:t>
      </w:r>
      <m:oMath>
        <m:r>
          <m:rPr>
            <m:sty m:val="i"/>
          </m:rPr>
          <m:t>G</m:t>
        </m:r>
      </m:oMath>
      <w:r>
        <w:rPr/>
        <w:t xml:space="preserve"> est 3-coloriable.</w:t>
      </w:r>
      <w:r>
        <w:rPr/>
        <w:br w:type="textWrapping"/>
      </w:r>
      <w:r>
        <w:rPr/>
        <w:t xml:space="preserve">(1) On se donne comme couleur initiale </w:t>
      </w:r>
      <m:oMath>
        <m:r>
          <m:rPr>
            <m:sty m:val="i"/>
          </m:rPr>
          <m:t>c</m:t>
        </m:r>
        <m:r>
          <m:rPr>
            <m:sty m:val="p"/>
          </m:rPr>
          <m:t>=</m:t>
        </m:r>
        <m:r>
          <m:rPr>
            <m:sty m:val="p"/>
          </m:rPr>
          <m:t>0</m:t>
        </m:r>
      </m:oMath>
      <w:r>
        <w:rPr/>
        <w:t xml:space="preserve">.</w:t>
      </w:r>
      <w:r>
        <w:rPr/>
        <w:br w:type="textWrapping"/>
      </w:r>
      <w:r>
        <w:rPr/>
        <w:t xml:space="preserve">(2) Pour chaque sommet </w:t>
      </w:r>
      <m:oMath>
        <m:r>
          <m:rPr>
            <m:sty m:val="i"/>
          </m:rPr>
          <m:t>s</m:t>
        </m:r>
      </m:oMath>
      <w:r>
        <w:rPr/>
        <w:t xml:space="preserve"> de </w:t>
      </w:r>
      <m:oMath>
        <m:r>
          <m:rPr>
            <m:sty m:val="i"/>
          </m:rPr>
          <m:t>G</m:t>
        </m:r>
      </m:oMath>
      <w:r>
        <w:rPr>
          <w:rFonts w:eastAsia="Georgia" w:cs="Georgia" w:ascii="Georgia" w:hAnsi="Georgia"/>
        </w:rPr>
        <w:t xml:space="preserve"> pas encore colorié et ayant au moins </w:t>
      </w:r>
      <m:oMath>
        <m:rad>
          <m:radPr>
            <m:degHide m:val="1"/>
            <m:ctrlPr>
              <w:rPr>
                <w:rFonts w:ascii="Cambria Math" w:hAnsi="Cambria Math"/>
              </w:rPr>
            </m:ctrlPr>
          </m:radPr>
          <m:deg/>
          <m:e>
            <m:r>
              <m:rPr>
                <m:sty m:val="i"/>
              </m:rPr>
              <m:t>n</m:t>
            </m:r>
          </m:e>
        </m:rad>
      </m:oMath>
      <w:r>
        <w:rPr>
          <w:rFonts w:eastAsia="Georgia" w:cs="Georgia" w:ascii="Georgia" w:hAnsi="Georgia"/>
        </w:rPr>
        <w:t xml:space="preserve"> voisins pas encore coloriés :</w:t>
      </w:r>
      <w:r>
        <w:rPr/>
        <w:br w:type="textWrapping"/>
      </w:r>
      <w:r>
        <w:rPr/>
        <w:t xml:space="preserve">(a) On 2-colorie, avec les couleurs </w:t>
      </w:r>
      <m:oMath>
        <m:r>
          <m:rPr>
            <m:sty m:val="i"/>
          </m:rPr>
          <m:t>c</m:t>
        </m:r>
      </m:oMath>
      <w:r>
        <w:rPr/>
        <w:t xml:space="preserve"> et </w:t>
      </w:r>
      <m:oMath>
        <m:r>
          <m:rPr>
            <m:sty m:val="i"/>
          </m:rPr>
          <m:t>c</m:t>
        </m:r>
        <m:r>
          <m:rPr>
            <m:sty m:val="p"/>
          </m:rPr>
          <m:t>+</m:t>
        </m:r>
        <m:r>
          <m:rPr>
            <m:sty m:val="p"/>
          </m:rPr>
          <m:t>1</m:t>
        </m:r>
      </m:oMath>
      <w:r>
        <w:rPr/>
        <w:t xml:space="preserve">, le sous-graphe induit par l'ensemble des voisins de </w:t>
      </w:r>
      <m:oMath>
        <m:r>
          <m:rPr>
            <m:sty m:val="i"/>
          </m:rPr>
          <m:t>s</m:t>
        </m:r>
      </m:oMath>
      <w:r>
        <w:rPr>
          <w:rFonts w:eastAsia="Georgia" w:cs="Georgia" w:ascii="Georgia" w:hAnsi="Georgia"/>
        </w:rPr>
        <w:t xml:space="preserve"> pas encore coloriés.</w:t>
      </w:r>
      <w:r>
        <w:rPr/>
        <w:br w:type="textWrapping"/>
      </w:r>
      <w:r>
        <w:rPr>
          <w:rFonts w:eastAsia="Georgia" w:cs="Georgia" w:ascii="Georgia" w:hAnsi="Georgia"/>
        </w:rPr>
        <w:t xml:space="preserve">(b) On incrémente </w:t>
      </w:r>
      <m:oMath>
        <m:r>
          <m:rPr>
            <m:sty m:val="i"/>
          </m:rPr>
          <m:t>c</m:t>
        </m:r>
      </m:oMath>
      <w:r>
        <w:rPr>
          <w:rFonts w:eastAsia="Georgia" w:cs="Georgia" w:ascii="Georgia" w:hAnsi="Georgia"/>
        </w:rPr>
        <w:t xml:space="preserve"> du nombre de couleurs utilisées en (a).</w:t>
      </w:r>
      <w:r>
        <w:rPr/>
        <w:br w:type="textWrapping"/>
      </w:r>
      <w:r>
        <w:rPr>
          <w:rFonts w:eastAsia="Georgia" w:cs="Georgia" w:ascii="Georgia" w:hAnsi="Georgia"/>
        </w:rPr>
        <w:t xml:space="preserve">(3) Enfin, on utilise l'algorithme glouton (avec un ordre de numérotation quelconque) pour colorier, avec des couleurs supérieures ou égales à </w:t>
      </w:r>
      <m:oMath>
        <m:r>
          <m:rPr>
            <m:sty m:val="i"/>
          </m:rPr>
          <m:t>c</m:t>
        </m:r>
      </m:oMath>
      <w:r>
        <w:rPr>
          <w:rFonts w:eastAsia="Georgia" w:cs="Georgia" w:ascii="Georgia" w:hAnsi="Georgia"/>
        </w:rPr>
        <w:t xml:space="preserve">, le sous-graphe induit par l'ensemble des sommets pas encore coloriés.</w:t>
      </w:r>
    </w:p>
    <w:p>
      <w:pPr>
        <w:spacing w:after="220" w:lineRule="auto"/>
      </w:pPr>
      <w:r>
        <w:rPr>
          <w:rFonts w:eastAsia="Georgia" w:cs="Georgia" w:ascii="Georgia" w:hAnsi="Georgia"/>
        </w:rPr>
        <w:t xml:space="preserve">Question 14. Montrer que l'algorithme de Wigderson appliqué à un graphe 3 -coloriable construit toujours un coloriage, et que ce coloriage utilise un nombre de couleur en </w:t>
      </w:r>
      <m:oMath>
        <m:r>
          <m:rPr>
            <m:sty m:val="i"/>
          </m:rPr>
          <m:t>O</m:t>
        </m:r>
        <m:r>
          <m:rPr>
            <m:sty m:val="p"/>
          </m:rPr>
          <m:t>(</m:t>
        </m:r>
        <m:rad>
          <m:radPr>
            <m:degHide m:val="1"/>
            <m:ctrlPr>
              <w:rPr>
                <w:rFonts w:ascii="Cambria Math" w:hAnsi="Cambria Math"/>
              </w:rPr>
            </m:ctrlPr>
          </m:radPr>
          <m:deg/>
          <m:e>
            <m:r>
              <m:rPr>
                <m:sty m:val="i"/>
              </m:rPr>
              <m:t>n</m:t>
            </m:r>
          </m:e>
        </m:rad>
        <m:r>
          <m:rPr>
            <m:sty m:val="p"/>
          </m:rPr>
          <m:t>)</m:t>
        </m:r>
      </m:oMath>
      <w:r>
        <w:rPr>
          <w:rFonts w:eastAsia="Georgia" w:cs="Georgia" w:ascii="Georgia" w:hAnsi="Georgia"/>
        </w:rPr>
        <w:t xml:space="preserve">, où </w:t>
      </w:r>
      <m:oMath>
        <m:r>
          <m:rPr>
            <m:sty m:val="i"/>
          </m:rPr>
          <m:t>n</m:t>
        </m:r>
      </m:oMath>
      <w:r>
        <w:rPr/>
        <w:t xml:space="preserve"> est le nombre du sommets du graphe.</w:t>
      </w:r>
    </w:p>
    <w:p>
      <w:pPr>
        <w:spacing w:after="220" w:lineRule="auto"/>
      </w:pPr>
      <w:r>
        <w:rPr>
          <w:rFonts w:eastAsia="Georgia" w:cs="Georgia" w:ascii="Georgia" w:hAnsi="Georgia"/>
        </w:rPr>
        <w:t xml:space="preserve">Nous allons maintenant implémenter cet algorithme. Commençons par programmer quelques fonctions auxiliaires simples.</w:t>
      </w:r>
    </w:p>
    <w:p>
      <w:pPr>
        <w:spacing w:after="220" w:lineRule="auto"/>
      </w:pPr>
      <w:r>
        <w:rPr>
          <w:rFonts w:eastAsia="Georgia" w:cs="Georgia" w:ascii="Georgia" w:hAnsi="Georgia"/>
        </w:rPr>
        <w:t xml:space="preserve">Question 15. Écrire une fonction sous_graphe : graphe -&gt; int vect -&gt; graphe telle que pour gphe : graphe et sg : int vect, si sg est à valeurs dans </w:t>
      </w:r>
      <m:oMath>
        <m:r>
          <m:rPr>
            <m:sty m:val="p"/>
          </m:rPr>
          <m:t>{</m:t>
        </m:r>
        <m:r>
          <m:rPr>
            <m:sty m:val="p"/>
          </m:rPr>
          <m:t>0</m:t>
        </m:r>
        <m:r>
          <m:rPr>
            <m:sty m:val="p"/>
          </m:rPr>
          <m:t>,</m:t>
        </m:r>
        <m:r>
          <m:rPr>
            <m:sty m:val="p"/>
          </m:rPr>
          <m:t>…</m:t>
        </m:r>
      </m:oMath>
      <w:r>
        <w:rPr>
          <w:rFonts w:eastAsia="Georgia" w:cs="Georgia" w:ascii="Georgia" w:hAnsi="Georgia"/>
        </w:rPr>
        <w:t xml:space="preserve">, (vect_length gphe) -1</w:t>
      </w:r>
      <m:oMath>
        <m:r>
          <m:rPr>
            <m:sty m:val="p"/>
          </m:rPr>
          <m:t>}</m:t>
        </m:r>
      </m:oMath>
      <w:r>
        <w:rPr>
          <w:rFonts w:eastAsia="Georgia" w:cs="Georgia" w:ascii="Georgia" w:hAnsi="Georgia"/>
        </w:rPr>
        <w:t xml:space="preserve"> et sans répétition, alors sous_graphe gphe sg renvoie la matrice d'adjacence du graphe de</w:t>
      </w:r>
      <w:r>
        <w:rPr/>
        <w:br w:type="textWrapping"/>
      </w:r>
      <w:r>
        <w:rPr/>
        <w:t xml:space="preserve">sommets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vect_length sg</w:t>
      </w:r>
      <m:oMath>
        <m:r>
          <m:rPr>
            <m:sty m:val="p"/>
          </m:rPr>
          <m:t>)</m:t>
        </m:r>
        <m:r>
          <m:rPr>
            <m:sty m:val="p"/>
          </m:rPr>
          <m:t>−</m:t>
        </m:r>
        <m:r>
          <m:rPr>
            <m:sty m:val="p"/>
          </m:rPr>
          <m:t>1</m:t>
        </m:r>
        <m:r>
          <m:rPr>
            <m:sty m:val="p"/>
          </m:rPr>
          <m:t>}</m:t>
        </m:r>
      </m:oMath>
      <w:r>
        <w:rPr>
          <w:rFonts w:eastAsia="Georgia" w:cs="Georgia" w:ascii="Georgia" w:hAnsi="Georgia"/>
        </w:rPr>
        <w:t xml:space="preserve">, et qui a une arête entre les sommets s et t si et seulement si gphe. (sg. (s)). (sg. (t)) = true.</w:t>
      </w:r>
    </w:p>
    <w:p>
      <w:pPr>
        <w:spacing w:after="220" w:lineRule="auto"/>
      </w:pPr>
      <w:r>
        <w:rPr>
          <w:rFonts w:eastAsia="Georgia" w:cs="Georgia" w:ascii="Georgia" w:hAnsi="Georgia"/>
        </w:rPr>
        <w:t xml:space="preserve">Dans le cas où sg a des valeurs hors de </w:t>
      </w:r>
      <m:oMath>
        <m:r>
          <m:rPr>
            <m:sty m:val="p"/>
          </m:rPr>
          <m:t>{</m:t>
        </m:r>
        <m:r>
          <m:rPr>
            <m:sty m:val="p"/>
          </m:rPr>
          <m:t>0</m:t>
        </m:r>
        <m:r>
          <m:rPr>
            <m:sty m:val="p"/>
          </m:rPr>
          <m:t>,</m:t>
        </m:r>
        <m:r>
          <m:rPr>
            <m:sty m:val="p"/>
          </m:rPr>
          <m:t>…</m:t>
        </m:r>
      </m:oMath>
      <w:r>
        <w:rPr>
          <w:rFonts w:eastAsia="Georgia" w:cs="Georgia" w:ascii="Georgia" w:hAnsi="Georgia"/>
        </w:rPr>
        <w:t xml:space="preserve">, (vect_length gphe) -1</w:t>
      </w:r>
      <m:oMath>
        <m:r>
          <m:rPr>
            <m:sty m:val="p"/>
          </m:rPr>
          <m:t>}</m:t>
        </m:r>
      </m:oMath>
      <w:r>
        <w:rPr>
          <w:rFonts w:eastAsia="Georgia" w:cs="Georgia" w:ascii="Georgia" w:hAnsi="Georgia"/>
        </w:rPr>
        <w:t xml:space="preserve">, ou a des répétitions, le comportement de la fonction sous_graphe est laissé au choix du candidat.</w:t>
      </w:r>
    </w:p>
    <w:p>
      <w:pPr>
        <w:spacing w:after="220" w:lineRule="auto"/>
      </w:pPr>
      <w:r>
        <w:rPr>
          <w:rFonts w:eastAsia="Georgia" w:cs="Georgia" w:ascii="Georgia" w:hAnsi="Georgia"/>
        </w:rPr>
        <w:t xml:space="preserve">Nous nous proposons d'utiliser pour les étiquetages la même convention que précédemment : on se donnera un étiquetage etiq : etiquetage de longueur (vect_length gphe), initialisé à -1 , et que l'on mettra à jour au fur et à mesure de l'algorithme.</w:t>
      </w:r>
    </w:p>
    <w:p>
      <w:pPr>
        <w:spacing w:after="220" w:lineRule="auto"/>
      </w:pPr>
      <w:r>
        <w:rPr>
          <w:rFonts w:eastAsia="Georgia" w:cs="Georgia" w:ascii="Georgia" w:hAnsi="Georgia"/>
        </w:rPr>
        <w:t xml:space="preserve">Question 16. Écrire une fonction voisins_non_colories : graphe -&gt; etiquetage -&gt; int -&gt; int list telle que voisins_non_colories gphe etiq </w:t>
      </w:r>
      <m:oMath>
        <m:r>
          <m:rPr>
            <m:sty m:val="i"/>
          </m:rPr>
          <m:t>s</m:t>
        </m:r>
      </m:oMath>
      <w:r>
        <w:rPr/>
        <w:t xml:space="preserve"> renvoie la liste des voisins </w:t>
      </w:r>
      <m:oMath>
        <m:r>
          <m:rPr>
            <m:sty m:val="i"/>
          </m:rPr>
          <m:t>t</m:t>
        </m:r>
      </m:oMath>
      <w:r>
        <w:rPr/>
        <w:t xml:space="preserve"> de </w:t>
      </w:r>
      <m:oMath>
        <m:r>
          <m:rPr>
            <m:sty m:val="i"/>
          </m:rPr>
          <m:t>s</m:t>
        </m:r>
      </m:oMath>
      <w:r>
        <w:rPr/>
        <w:t xml:space="preserve"> tels que etiq. ( t ) = -1.</w:t>
      </w:r>
    </w:p>
    <w:p>
      <w:pPr>
        <w:spacing w:after="220" w:lineRule="auto"/>
      </w:pPr>
      <w:r>
        <w:rPr>
          <w:rFonts w:eastAsia="Georgia" w:cs="Georgia" w:ascii="Georgia" w:hAnsi="Georgia"/>
        </w:rPr>
        <w:t xml:space="preserve">En déduire une fonction degre_non_colories : graphe -&gt; etiquetage -&gt; int -&gt; int telle que degre_non_colories gphe etiq </w:t>
      </w:r>
      <m:oMath>
        <m:r>
          <m:rPr>
            <m:sty m:val="i"/>
          </m:rPr>
          <m:t>s</m:t>
        </m:r>
      </m:oMath>
      <w:r>
        <w:rPr/>
        <w:t xml:space="preserve"> renvoie le nombre de voisins </w:t>
      </w:r>
      <m:oMath>
        <m:r>
          <m:rPr>
            <m:sty m:val="i"/>
          </m:rPr>
          <m:t>t</m:t>
        </m:r>
      </m:oMath>
      <w:r>
        <w:rPr/>
        <w:t xml:space="preserve"> de </w:t>
      </w:r>
      <m:oMath>
        <m:r>
          <m:rPr>
            <m:sty m:val="i"/>
          </m:rPr>
          <m:t>s</m:t>
        </m:r>
      </m:oMath>
      <w:r>
        <w:rPr/>
        <w:t xml:space="preserve"> tels que etiq. ( t ) </w:t>
      </w:r>
      <m:oMath>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Question 17. Écrire une fonction non_colories : graphe -&gt; etiquetage -&gt; int list telle que non_colories gphe etiq renvoie la liste des sommets </w:t>
      </w:r>
      <m:oMath>
        <m:r>
          <m:rPr>
            <m:sty m:val="i"/>
          </m:rPr>
          <m:t>s</m:t>
        </m:r>
      </m:oMath>
      <w:r>
        <w:rPr/>
        <w:t xml:space="preserve"> de gphe tels que etiq. </w:t>
      </w:r>
      <m:oMath>
        <m:r>
          <m:rPr>
            <m:sty m:val="p"/>
          </m:rPr>
          <m:t>(</m:t>
        </m:r>
        <m:r>
          <m:rPr>
            <m:sty m:val="i"/>
          </m:rPr>
          <m:t>s</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Nous disposons maintenant de toutes les briques nécessaires à l'implémentation de l'algorithme de Wigderson.</w:t>
      </w:r>
    </w:p>
    <w:p>
      <w:pPr>
        <w:spacing w:after="220" w:lineRule="auto"/>
      </w:pPr>
      <w:r>
        <w:rPr>
          <w:rFonts w:eastAsia="Georgia" w:cs="Georgia" w:ascii="Georgia" w:hAnsi="Georgia"/>
        </w:rPr>
        <w:t xml:space="preserve">Question 18. Écrire une fonction wigderson : graphe -&gt; etiquetage telle que si gphe est 3 -coloriable, alors wigderson gphe renvoie un coloriage de gphe obtenu par l'algorithme de Wigderson décrit plus haut. On demande une complexité polynomiale en le nombre de sommets de gphe. De plus, les propriétés sur le coloriage établies à la question 14 devront être respectées et justifiées.</w:t>
      </w:r>
    </w:p>
    <w:p>
      <w:pPr>
        <w:spacing w:after="220" w:lineRule="auto"/>
      </w:pPr>
      <w:r>
        <w:rPr>
          <w:rFonts w:eastAsia="Georgia" w:cs="Georgia" w:ascii="Georgia" w:hAnsi="Georgia"/>
        </w:rPr>
        <w:t xml:space="preserve">Le comportement de la fonction est laissé au choix du candidat lorsque gphe n'est pas 3coloriable.</w:t>
      </w:r>
    </w:p>
    <w:p>
      <w:pPr>
        <w:spacing w:after="220" w:lineRule="auto"/>
      </w:pPr>
      <w:r>
        <w:rPr>
          <w:rFonts w:eastAsia="Georgia" w:cs="Georgia" w:ascii="Georgia" w:hAnsi="Georgia"/>
        </w:rPr>
        <w:t xml:space="preserve">Question 19. Comment pourrait-on étendre l'algorithme de Wigderson à des graphes de nombre chromatique connu et strictement supérieur à 3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b13c5d7c6272b4661b9cd06393b703fcf09cda.jpg" TargetMode="Internal"/><Relationship Id="rId6" Type="http://schemas.openxmlformats.org/officeDocument/2006/relationships/image" Target="media/image-82319512fb2185b264a5fd6b1eeed72b47c29af9.jpg" TargetMode="Internal"/><Relationship Id="rId7" Type="http://schemas.openxmlformats.org/officeDocument/2006/relationships/image" Target="media/image-d5e404fce115cd683d73d6c27b22333c6dc18da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2025-08-29T16:05:45.180Z</dcterms:created>
  <dcterms:modified xsi:type="dcterms:W3CDTF">2025-08-29T16:05:45.180Z</dcterms:modified>
</cp:coreProperties>
</file>