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DEUXIÈME COMPOSITION DE PHYSIQUE</w:t>
      </w:r>
    </w:p>
    <w:p>
      <w:pPr>
        <w:spacing w:after="220" w:lineRule="auto"/>
      </w:pPr>
      <w:r>
        <w:rPr>
          <w:rFonts w:eastAsia="Georgia" w:cs="Georgia" w:ascii="Georgia" w:hAnsi="Georgia"/>
        </w:rPr>
        <w:t xml:space="preserve">(Durée : 4 heures)</w:t>
      </w:r>
      <w:r>
        <w:rPr/>
        <w:br w:type="textWrapping"/>
      </w:r>
      <w:r>
        <w:rPr>
          <w:rFonts w:eastAsia="Georgia" w:cs="Georgia" w:ascii="Georgia" w:hAnsi="Georgia"/>
        </w:rPr>
        <w:t xml:space="preserve">L'utilisation des calculatrices est autorisée pour cette épreuve.</w:t>
      </w:r>
    </w:p>
    <w:p>
      <w:pPr>
        <w:spacing w:line="271" w:before="330" w:lineRule="auto"/>
      </w:pPr>
      <w:r>
        <w:rPr>
          <w:rFonts w:eastAsia="Georgia" w:cs="Georgia" w:ascii="Georgia" w:hAnsi="Georgia"/>
          <w:b/>
          <w:sz w:val="42"/>
        </w:rPr>
        <w:t xml:space="preserve">Commutateur optoélectronique</w:t>
      </w:r>
    </w:p>
    <w:p>
      <w:pPr>
        <w:spacing w:after="220" w:lineRule="auto"/>
      </w:pPr>
      <w:r>
        <w:rPr>
          <w:rFonts w:eastAsia="Georgia" w:cs="Georgia" w:ascii="Georgia" w:hAnsi="Georgia"/>
        </w:rPr>
        <w:t xml:space="preserve">Dans un circuit intégré électronique l'information est véhiculée par des électrons. Un des buts de l'optoélectronique est de remplacer autant que faire se peut l'électron par le photon. On sera donc amené à acheminer des faisceaux lumineux d'un point d'un circuit où ils auront été mis en forme à un autre point où ils subiront des opérations logiques. Ce transport s'effectue à l'aide de guides optiques. Le but de ce problème est l'étude de quelques propriétés de ces guides. Dans la première partie on s'intéresse au principe de guidage des ondes lumineuses dans le cadre d'un modèle théorique simple. Une situation plus réaliste où le guidage des ondes est plus complexe est étudiée dans la deuxième partie. Dans la troisième partie on introduira un couplage entre deux guides optiques et on utilisera ce couplage dans la quatrième partie pour réaliser un commutateur électro-optique.</w:t>
      </w:r>
    </w:p>
    <w:p>
      <w:pPr>
        <w:spacing w:line="271" w:before="330" w:lineRule="auto"/>
      </w:pPr>
      <w:r>
        <w:rPr>
          <w:b/>
          <w:sz w:val="42"/>
        </w:rPr>
        <w:t xml:space="preserve">Formulaire</w:t>
      </w:r>
    </w:p>
    <w:p>
      <w:pPr>
        <w:spacing w:after="220" w:lineRule="auto"/>
      </w:pPr>
      <w:r>
        <w:rPr>
          <w:rFonts w:eastAsia="Georgia" w:cs="Georgia" w:ascii="Georgia" w:hAnsi="Georgia"/>
        </w:rPr>
        <w:t xml:space="preserve">Célérité des ondes électromagnétiques dans le vide : </w:t>
      </w:r>
      <m:oMath>
        <m:r>
          <m:rPr>
            <m:sty m:val="i"/>
          </m:rPr>
          <m:t>c</m:t>
        </m:r>
        <m:r>
          <m:rPr>
            <m:sty m:val="p"/>
          </m:rPr>
          <m:t>=</m:t>
        </m:r>
        <m:r>
          <m:rPr>
            <m:sty m:val="p"/>
          </m:rPr>
          <m:t>3</m:t>
        </m:r>
        <m:r>
          <m:rPr>
            <m:sty m:val="p"/>
          </m:rPr>
          <m:t>×</m:t>
        </m:r>
        <m:sSup>
          <m:sSupPr/>
          <m:e>
            <m:r>
              <m:rPr>
                <m:sty m:val="p"/>
              </m:rPr>
              <m:t>10</m:t>
            </m:r>
          </m:e>
          <m:sup>
            <m:r>
              <m:rPr>
                <m:sty m:val="p"/>
              </m:rPr>
              <m:t>8</m:t>
            </m:r>
          </m:sup>
        </m:sSup>
        <m:r>
          <m:rPr>
            <m:nor/>
          </m:rPr>
          <m:t xml:space="preserve"> </m:t>
        </m:r>
        <m:r>
          <m:rPr>
            <m:sty m:val="p"/>
          </m:rPr>
          <m:t>m</m:t>
        </m:r>
        <m:sSup>
          <m:sSupPr/>
          <m:e>
            <m:r>
              <m:rPr>
                <m:nor/>
              </m:rPr>
              <m:t xml:space="preserve"> </m:t>
            </m:r>
            <m:r>
              <m:rPr>
                <m:sty m:val="p"/>
              </m:rPr>
              <m:t>s</m:t>
            </m:r>
          </m:e>
          <m:sup>
            <m:r>
              <m:rPr>
                <m:sty m:val="p"/>
              </m:rPr>
              <m:t>−</m:t>
            </m:r>
            <m:r>
              <m:rPr>
                <m:sty m:val="p"/>
              </m:rPr>
              <m:t>1</m:t>
            </m:r>
          </m:sup>
        </m:sSup>
      </m:oMath>
      <w:r>
        <w:rPr/>
        <w:br w:type="textWrapping"/>
      </w:r>
      <w:r>
        <w:rPr>
          <w:rFonts w:eastAsia="Georgia" w:cs="Georgia" w:ascii="Georgia" w:hAnsi="Georgia"/>
        </w:rPr>
        <w:t xml:space="preserve">Équations de Maxwell pour les milieux diélectriques non magnétiques :</w:t>
      </w:r>
    </w:p>
    <w:p>
      <w:pPr>
        <w:spacing w:after="220" w:lineRule="auto"/>
      </w:pPr>
      <m:oMathPara>
        <m:oMath>
          <m:m>
            <m:mPr>
              <m:plcHide m:val="1"/>
              <m:cGpRule m:val="0"/>
              <m:mcs>
                <m:mc>
                  <m:mcPr>
                    <m:count m:val="1"/>
                    <m:mcJc m:val="left"/>
                  </m:mcPr>
                </m:mc>
                <m:mc>
                  <m:mcPr>
                    <m:count m:val="1"/>
                    <m:mcJc m:val="left"/>
                  </m:mcPr>
                </m:mc>
              </m:mcs>
              <m:ctrlPr>
                <w:rPr>
                  <w:rFonts w:ascii="Cambria Math" w:hAnsi="Cambria Math"/>
                  <w:i/>
                </w:rPr>
              </m:ctrlPr>
            </m:mPr>
            <m:mr>
              <m:e>
                <m:r>
                  <m:rPr>
                    <m:sty m:val="p"/>
                  </m:rPr>
                  <m:t>div</m:t>
                </m:r>
                <m:acc>
                  <m:accPr>
                    <m:chr m:val="⃗"/>
                  </m:accPr>
                  <m:e>
                    <m:r>
                      <m:rPr>
                        <m:sty m:val="i"/>
                      </m:rPr>
                      <m:t>D</m:t>
                    </m:r>
                  </m:e>
                </m:acc>
                <m:r>
                  <m:rPr>
                    <m:sty m:val="p"/>
                  </m:rPr>
                  <m:t>=</m:t>
                </m:r>
                <m:r>
                  <m:rPr>
                    <m:sty m:val="i"/>
                  </m:rPr>
                  <m:t>ρ</m:t>
                </m:r>
              </m:e>
              <m:e>
                <m:r>
                  <m:rPr>
                    <m:sty m:val="p"/>
                  </m:rPr>
                  <m:t>div</m:t>
                </m:r>
                <m:acc>
                  <m:accPr>
                    <m:chr m:val="⃗"/>
                  </m:accPr>
                  <m:e>
                    <m:r>
                      <m:rPr>
                        <m:sty m:val="i"/>
                      </m:rPr>
                      <m:t>B</m:t>
                    </m:r>
                  </m:e>
                </m:acc>
                <m:r>
                  <m:rPr>
                    <m:sty m:val="p"/>
                  </m:rPr>
                  <m:t>=</m:t>
                </m:r>
                <m:r>
                  <m:rPr>
                    <m:sty m:val="p"/>
                  </m:rPr>
                  <m:t>0</m:t>
                </m:r>
              </m:e>
            </m:mr>
            <m:mr>
              <m:e>
                <m:acc>
                  <m:accPr>
                    <m:chr m:val="⃗"/>
                  </m:accPr>
                  <m:e>
                    <m:r>
                      <m:rPr>
                        <m:sty m:val="p"/>
                      </m:rPr>
                      <m:t>rot</m:t>
                    </m:r>
                  </m:e>
                </m:acc>
                <m:acc>
                  <m:accPr>
                    <m:chr m:val="⃗"/>
                  </m:accPr>
                  <m:e>
                    <m:r>
                      <m:rPr>
                        <m:sty m:val="i"/>
                      </m:rPr>
                      <m:t>E</m:t>
                    </m:r>
                  </m:e>
                </m:acc>
                <m:r>
                  <m:rPr>
                    <m:sty m:val="p"/>
                  </m:rPr>
                  <m:t>=</m:t>
                </m:r>
                <m:r>
                  <m:rPr>
                    <m:sty m:val="p"/>
                  </m:rPr>
                  <m:t>−</m:t>
                </m:r>
                <m:r>
                  <m:rPr>
                    <m:sty m:val="i"/>
                  </m:rPr>
                  <m:t>∂</m:t>
                </m:r>
                <m:acc>
                  <m:accPr>
                    <m:chr m:val="⃗"/>
                  </m:accPr>
                  <m:e>
                    <m:r>
                      <m:rPr>
                        <m:sty m:val="i"/>
                      </m:rPr>
                      <m:t>B</m:t>
                    </m:r>
                  </m:e>
                </m:acc>
                <m:r>
                  <m:rPr>
                    <m:sty m:val="p"/>
                  </m:rPr>
                  <m:t>/</m:t>
                </m:r>
                <m:r>
                  <m:rPr>
                    <m:sty m:val="i"/>
                  </m:rPr>
                  <m:t>∂</m:t>
                </m:r>
                <m:r>
                  <m:rPr>
                    <m:sty m:val="i"/>
                  </m:rPr>
                  <m:t>t</m:t>
                </m:r>
              </m:e>
              <m:e>
                <m:acc>
                  <m:accPr>
                    <m:chr m:val="⃗"/>
                  </m:accPr>
                  <m:e>
                    <m:r>
                      <m:rPr>
                        <m:sty m:val="p"/>
                      </m:rPr>
                      <m:t>rot</m:t>
                    </m:r>
                  </m:e>
                </m:acc>
                <m:acc>
                  <m:accPr>
                    <m:chr m:val="⃗"/>
                  </m:accPr>
                  <m:e>
                    <m:r>
                      <m:rPr>
                        <m:sty m:val="i"/>
                      </m:rPr>
                      <m:t>B</m:t>
                    </m:r>
                  </m:e>
                </m:acc>
                <m:r>
                  <m:rPr>
                    <m:sty m:val="p"/>
                  </m:rPr>
                  <m:t>=</m:t>
                </m:r>
                <m:sSub>
                  <m:sSubPr/>
                  <m:e>
                    <m:r>
                      <m:rPr>
                        <m:sty m:val="i"/>
                      </m:rPr>
                      <m:t>μ</m:t>
                    </m:r>
                  </m:e>
                  <m:sub>
                    <m:r>
                      <m:rPr>
                        <m:sty m:val="p"/>
                      </m:rPr>
                      <m:t>0</m:t>
                    </m:r>
                  </m:sub>
                </m:sSub>
                <m:r>
                  <m:rPr>
                    <m:sty m:val="p"/>
                  </m:rPr>
                  <m:t>(</m:t>
                </m:r>
                <m:acc>
                  <m:accPr>
                    <m:chr m:val="⃗"/>
                  </m:accPr>
                  <m:e>
                    <m:r>
                      <m:rPr>
                        <m:sty m:val="i"/>
                      </m:rPr>
                      <m:t>j</m:t>
                    </m:r>
                  </m:e>
                </m:acc>
                <m:r>
                  <m:rPr>
                    <m:sty m:val="p"/>
                  </m:rPr>
                  <m:t>+</m:t>
                </m:r>
                <m:r>
                  <m:rPr>
                    <m:sty m:val="i"/>
                  </m:rPr>
                  <m:t>∂</m:t>
                </m:r>
                <m:acc>
                  <m:accPr>
                    <m:chr m:val="⃗"/>
                  </m:accPr>
                  <m:e>
                    <m:r>
                      <m:rPr>
                        <m:sty m:val="i"/>
                      </m:rPr>
                      <m:t>D</m:t>
                    </m:r>
                  </m:e>
                </m:acc>
                <m:r>
                  <m:rPr>
                    <m:sty m:val="p"/>
                  </m:rPr>
                  <m:t>/</m:t>
                </m:r>
                <m:r>
                  <m:rPr>
                    <m:sty m:val="i"/>
                  </m:rPr>
                  <m:t>∂</m:t>
                </m:r>
                <m:r>
                  <m:rPr>
                    <m:sty m:val="i"/>
                  </m:rPr>
                  <m:t>t</m:t>
                </m:r>
                <m:r>
                  <m:rPr>
                    <m:sty m:val="p"/>
                  </m:rPr>
                  <m:t>)</m:t>
                </m:r>
              </m:e>
            </m:mr>
          </m:m>
        </m:oMath>
      </m:oMathPara>
    </w:p>
    <w:p>
      <w:pPr>
        <w:spacing w:after="220" w:lineRule="auto"/>
      </w:pPr>
      <w:r>
        <w:rPr/>
        <w:t xml:space="preserve">Pour tout champ de vecteurs </w:t>
      </w:r>
      <m:oMath>
        <m:acc>
          <m:accPr>
            <m:chr m:val="⃗"/>
          </m:accPr>
          <m:e>
            <m:r>
              <m:rPr>
                <m:sty m:val="i"/>
              </m:rPr>
              <m:t>A</m:t>
            </m:r>
          </m:e>
        </m:acc>
      </m:oMath>
      <w:r>
        <w:rPr/>
        <w:t xml:space="preserve">, on rappelle que :</w:t>
      </w:r>
    </w:p>
    <w:p>
      <w:pPr>
        <w:spacing w:after="220" w:lineRule="auto"/>
      </w:pPr>
      <m:oMathPara>
        <m:oMath>
          <m:acc>
            <m:accPr>
              <m:chr m:val="⃗"/>
            </m:accPr>
            <m:e>
              <m:r>
                <m:rPr>
                  <m:sty m:val="p"/>
                </m:rPr>
                <m:t>rot</m:t>
              </m:r>
            </m:e>
          </m:acc>
          <m:acc>
            <m:accPr>
              <m:chr m:val="⃗"/>
            </m:accPr>
            <m:e>
              <m:r>
                <m:rPr>
                  <m:sty m:val="p"/>
                </m:rPr>
                <m:t>rot</m:t>
              </m:r>
            </m:e>
          </m:acc>
          <m:acc>
            <m:accPr>
              <m:chr m:val="⃗"/>
            </m:accPr>
            <m:e>
              <m:r>
                <m:rPr>
                  <m:sty m:val="i"/>
                </m:rPr>
                <m:t>A</m:t>
              </m:r>
            </m:e>
          </m:acc>
          <m:r>
            <m:rPr>
              <m:sty m:val="p"/>
            </m:rPr>
            <m:t>=</m:t>
          </m:r>
          <m:r>
            <m:rPr>
              <m:sty m:val="p"/>
            </m:rPr>
            <m:t>grad</m:t>
          </m:r>
          <m:r>
            <m:rPr>
              <m:sty m:val="p"/>
            </m:rPr>
            <m:t>(</m:t>
          </m:r>
          <m:r>
            <m:rPr>
              <m:sty m:val="p"/>
            </m:rPr>
            <m:t>div</m:t>
          </m:r>
          <m:acc>
            <m:accPr>
              <m:chr m:val="⃗"/>
            </m:accPr>
            <m:e>
              <m:r>
                <m:rPr>
                  <m:sty m:val="i"/>
                </m:rPr>
                <m:t>A</m:t>
              </m:r>
            </m:e>
          </m:acc>
          <m:r>
            <m:rPr>
              <m:sty m:val="p"/>
            </m:rPr>
            <m:t>)</m:t>
          </m:r>
          <m:r>
            <m:rPr>
              <m:sty m:val="p"/>
            </m:rPr>
            <m:t>−</m:t>
          </m:r>
          <m:acc>
            <m:accPr>
              <m:chr m:val="⃗"/>
            </m:accPr>
            <m:e>
              <m:r>
                <m:rPr>
                  <m:sty m:val="p"/>
                </m:rPr>
                <m:t>Δ</m:t>
              </m:r>
            </m:e>
          </m:acc>
          <m:acc>
            <m:accPr>
              <m:chr m:val="⃗"/>
            </m:accPr>
            <m:e>
              <m:r>
                <m:rPr>
                  <m:sty m:val="i"/>
                </m:rPr>
                <m:t>A</m:t>
              </m:r>
            </m:e>
          </m:acc>
        </m:oMath>
      </m:oMathPara>
    </w:p>
    <w:p>
      <w:pPr>
        <w:spacing w:line="271" w:before="330" w:lineRule="auto"/>
      </w:pPr>
      <w:r>
        <w:rPr>
          <w:rFonts w:eastAsia="Georgia" w:cs="Georgia" w:ascii="Georgia" w:hAnsi="Georgia"/>
          <w:b/>
          <w:sz w:val="42"/>
        </w:rPr>
        <w:t xml:space="preserve">Première partie</w:t>
      </w:r>
    </w:p>
    <w:p>
      <w:pPr>
        <w:spacing w:line="271" w:before="330" w:lineRule="auto"/>
      </w:pPr>
      <w:r>
        <w:rPr>
          <w:b/>
          <w:sz w:val="42"/>
        </w:rPr>
        <w:t xml:space="preserve">Principe du guidage d'une onde lumineuse</w:t>
      </w:r>
    </w:p>
    <w:p>
      <w:pPr>
        <w:spacing w:after="220" w:lineRule="auto"/>
      </w:pPr>
      <w:r>
        <w:rPr>
          <w:rFonts w:eastAsia="Georgia" w:cs="Georgia" w:ascii="Georgia" w:hAnsi="Georgia"/>
        </w:rPr>
        <w:t xml:space="preserve">On s'intéresse à la propagation d'une onde électromagnétique monochromatique de pulsation </w:t>
      </w:r>
      <m:oMath>
        <m:r>
          <m:rPr>
            <m:sty m:val="i"/>
          </m:rPr>
          <m:t>ω</m:t>
        </m:r>
      </m:oMath>
      <w:r>
        <w:rPr>
          <w:rFonts w:eastAsia="Georgia" w:cs="Georgia" w:ascii="Georgia" w:hAnsi="Georgia"/>
        </w:rPr>
        <w:t xml:space="preserve"> dans un guide dont le schéma est représenté sur la figure 1. Ce guide est constitué d'une couche</w:t>
      </w:r>
      <w:r>
        <w:rPr/>
        <w:br w:type="textWrapping"/>
      </w:r>
      <w:r>
        <w:rPr>
          <w:rFonts w:eastAsia="Georgia" w:cs="Georgia" w:ascii="Georgia" w:hAnsi="Georgia"/>
        </w:rPr>
        <w:t xml:space="preserve">cœur infinie d'arséniure de gallium (GaAs), d'épaisseur </w:t>
      </w:r>
      <m:oMath>
        <m:r>
          <m:rPr>
            <m:sty m:val="i"/>
          </m:rPr>
          <m:t>d</m:t>
        </m:r>
      </m:oMath>
      <w:r>
        <w:rPr>
          <w:rFonts w:eastAsia="Georgia" w:cs="Georgia" w:ascii="Georgia" w:hAnsi="Georgia"/>
        </w:rPr>
        <w:t xml:space="preserve">, insérée entre deux plans parfaitement conducteurs, totalement réfléchissants. L'arséniure de gallium est un matériau semi-conducteur que l'on considérera comme un milieu diélectrique linéaire, homogène, isotrope et non magnétique. On le caractérise par son indice de réfraction </w:t>
      </w:r>
      <m:oMath>
        <m:r>
          <m:rPr>
            <m:sty m:val="i"/>
          </m:rPr>
          <m:t>n</m:t>
        </m:r>
        <m:r>
          <m:rPr>
            <m:sty m:val="p"/>
          </m:rPr>
          <m:t>(</m:t>
        </m:r>
        <m:r>
          <m:rPr>
            <m:sty m:val="i"/>
          </m:rPr>
          <m:t>ω</m:t>
        </m:r>
        <m:r>
          <m:rPr>
            <m:sty m:val="p"/>
          </m:rPr>
          <m:t>)</m:t>
        </m:r>
      </m:oMath>
      <w:r>
        <w:rPr>
          <w:rFonts w:eastAsia="Georgia" w:cs="Georgia" w:ascii="Georgia" w:hAnsi="Georgia"/>
        </w:rPr>
        <w:t xml:space="preserve">. À la pulsation </w:t>
      </w:r>
      <m:oMath>
        <m:r>
          <m:rPr>
            <m:sty m:val="i"/>
          </m:rPr>
          <m:t>ω</m:t>
        </m:r>
      </m:oMath>
      <w:r>
        <w:rPr/>
        <w:t xml:space="preserve"> de l'onde, on a </w:t>
      </w:r>
      <m:oMath>
        <m:r>
          <m:rPr>
            <m:sty m:val="i"/>
          </m:rPr>
          <m:t>n</m:t>
        </m:r>
        <m:r>
          <m:rPr>
            <m:sty m:val="p"/>
          </m:rPr>
          <m:t>(</m:t>
        </m:r>
        <m:r>
          <m:rPr>
            <m:sty m:val="i"/>
          </m:rPr>
          <m:t>ω</m:t>
        </m:r>
        <m:r>
          <m:rPr>
            <m:sty m:val="p"/>
          </m:rPr>
          <m:t>)</m:t>
        </m:r>
        <m:r>
          <m:rPr>
            <m:sty m:val="p"/>
          </m:rPr>
          <m:t>=</m:t>
        </m:r>
        <m:r>
          <m:rPr>
            <m:sty m:val="i"/>
          </m:rPr>
          <m:t>n</m:t>
        </m:r>
        <m:r>
          <m:rPr>
            <m:sty m:val="p"/>
          </m:rPr>
          <m:t>=</m:t>
        </m:r>
        <m:r>
          <m:rPr>
            <m:sty m:val="p"/>
          </m:rPr>
          <m:t>3</m:t>
        </m:r>
        <m:r>
          <m:rPr>
            <m:sty m:val="p"/>
          </m:rPr>
          <m:t>,</m:t>
        </m:r>
        <m:r>
          <m:rPr>
            <m:sty m:val="p"/>
          </m:rPr>
          <m:t>3</m:t>
        </m:r>
      </m:oMath>
      <w:r>
        <w:rPr/>
        <w:t xml:space="preserve">.</w:t>
      </w:r>
    </w:p>
    <w:p>
      <w:pPr>
        <w:spacing w:lineRule="auto"/>
        <w:jc w:val="center"/>
      </w:pPr>
      <w:r>
        <w:rPr/>
        <w:drawing>
          <wp:inline distB="0" distL="0" distR="0" distT="0">
            <wp:extent cx="5486400" cy="2289460"/>
            <wp:effectExtent b="0" l="0" r="0" t="0"/>
            <wp:docPr id="1" name="image-f0384ff1bbb180a1b0640585b0b5a22c91d8a19b.jpg"/>
            <a:graphic>
              <a:graphicData uri="http://schemas.openxmlformats.org/drawingml/2006/picture">
                <pic:pic>
                  <pic:nvPicPr>
                    <pic:cNvPr id="1" name="image-f0384ff1bbb180a1b0640585b0b5a22c91d8a19b.jpg" descr=""/>
                    <pic:cNvPicPr/>
                  </pic:nvPicPr>
                  <pic:blipFill>
                    <a:blip r:embed="rId5" cstate="print"/>
                    <a:srcRect b="0" l="0" r="0" t="0"/>
                    <a:stretch>
                      <a:fillRect/>
                    </a:stretch>
                  </pic:blipFill>
                  <pic:spPr>
                    <a:xfrm>
                      <a:off x="0" y="0"/>
                      <a:ext cx="5486400" cy="2289460"/>
                    </a:xfrm>
                    <a:prstGeom prst="rect"/>
                  </pic:spPr>
                </pic:pic>
              </a:graphicData>
            </a:graphic>
          </wp:inline>
        </w:drawing>
      </w:r>
    </w:p>
    <w:p>
      <w:pPr>
        <w:spacing w:lineRule="auto"/>
      </w:pPr>
      <w:r>
        <w:rPr/>
        <w:t xml:space="preserve">Figure 1</w:t>
      </w:r>
    </w:p>
    <w:p>
      <w:pPr>
        <w:numPr>
          <w:ilvl w:val="0"/>
          <w:numId w:val="1"/>
        </w:numPr>
        <w:spacing w:lineRule="auto"/>
      </w:pPr>
      <w:r>
        <w:rPr>
          <w:rFonts w:eastAsia="Georgia" w:cs="Georgia" w:ascii="Georgia" w:hAnsi="Georgia"/>
        </w:rPr>
        <w:t xml:space="preserve">Montrer que le champ électrique de l'onde, exprimé en </w:t>
      </w:r>
      <m:oMath>
        <m:acc>
          <m:accPr>
            <m:chr m:val="⃗"/>
          </m:accPr>
          <m:e>
            <m:r>
              <m:rPr>
                <m:sty m:val="i"/>
              </m:rPr>
              <m:t>r</m:t>
            </m:r>
          </m:e>
        </m:acc>
      </m:oMath>
      <w:r>
        <w:rPr/>
        <w:t xml:space="preserve"> au temps </w:t>
      </w:r>
      <m:oMath>
        <m:r>
          <m:rPr>
            <m:sty m:val="i"/>
          </m:rPr>
          <m:t>t</m:t>
        </m:r>
      </m:oMath>
      <w:r>
        <w:rPr>
          <w:rFonts w:eastAsia="Georgia" w:cs="Georgia" w:ascii="Georgia" w:hAnsi="Georgia"/>
        </w:rPr>
        <w:t xml:space="preserve">, obéit à l'équation suivante :</w:t>
      </w:r>
    </w:p>
    <w:p>
      <w:pPr>
        <w:spacing w:after="220" w:lineRule="auto"/>
      </w:pPr>
      <m:oMathPara>
        <m:oMath>
          <m:acc>
            <m:accPr>
              <m:chr m:val="⃗"/>
            </m:accPr>
            <m:e>
              <m:r>
                <m:rPr>
                  <m:sty m:val="p"/>
                </m:rPr>
                <m:t>Δ</m:t>
              </m:r>
            </m:e>
          </m:acc>
          <m:acc>
            <m:accPr>
              <m:chr m:val="⃗"/>
            </m:accPr>
            <m:e>
              <m:r>
                <m:rPr>
                  <m:sty m:val="i"/>
                </m:rPr>
                <m:t>E</m:t>
              </m:r>
            </m:e>
          </m:acc>
          <m:r>
            <m:rPr>
              <m:sty m:val="p"/>
            </m:rPr>
            <m:t>(</m:t>
          </m:r>
          <m:acc>
            <m:accPr>
              <m:chr m:val="⃗"/>
            </m:accPr>
            <m:e>
              <m:r>
                <m:rPr>
                  <m:sty m:val="i"/>
                </m:rPr>
                <m:t>r</m:t>
              </m:r>
            </m:e>
          </m:acc>
          <m:r>
            <m:rPr>
              <m:sty m:val="p"/>
            </m:rPr>
            <m:t>,</m:t>
          </m:r>
          <m:r>
            <m:rPr>
              <m:sty m:val="i"/>
            </m:rPr>
            <m:t>t</m:t>
          </m:r>
          <m:r>
            <m:rPr>
              <m:sty m:val="p"/>
            </m:rPr>
            <m:t>)</m:t>
          </m:r>
          <m:r>
            <m:rPr>
              <m:sty m:val="p"/>
            </m:rPr>
            <m:t>+</m:t>
          </m:r>
          <m:sSub>
            <m:sSubPr/>
            <m:e>
              <m:r>
                <m:rPr>
                  <m:sty m:val="i"/>
                </m:rPr>
                <m:t>μ</m:t>
              </m:r>
            </m:e>
            <m:sub>
              <m:r>
                <m:rPr>
                  <m:sty m:val="p"/>
                </m:rPr>
                <m:t>0</m:t>
              </m:r>
            </m:sub>
          </m:sSub>
          <m:sSub>
            <m:sSubPr/>
            <m:e>
              <m:r>
                <m:rPr>
                  <m:sty m:val="i"/>
                </m:rPr>
                <m:t>ε</m:t>
              </m:r>
            </m:e>
            <m:sub>
              <m:r>
                <m:rPr>
                  <m:sty m:val="p"/>
                </m:rPr>
                <m:t>0</m:t>
              </m:r>
            </m:sub>
          </m:sSub>
          <m:sSup>
            <m:sSupPr/>
            <m:e>
              <m:r>
                <m:rPr>
                  <m:sty m:val="i"/>
                </m:rPr>
                <m:t>ω</m:t>
              </m:r>
            </m:e>
            <m:sup>
              <m:r>
                <m:rPr>
                  <m:sty m:val="p"/>
                </m:rPr>
                <m:t>2</m:t>
              </m:r>
            </m:sup>
          </m:sSup>
          <m:sSup>
            <m:sSupPr/>
            <m:e>
              <m:r>
                <m:rPr>
                  <m:sty m:val="i"/>
                </m:rPr>
                <m:t>n</m:t>
              </m:r>
            </m:e>
            <m:sup>
              <m:r>
                <m:rPr>
                  <m:sty m:val="p"/>
                </m:rPr>
                <m:t>2</m:t>
              </m:r>
            </m:sup>
          </m:sSup>
          <m:acc>
            <m:accPr>
              <m:chr m:val="⃗"/>
            </m:accPr>
            <m:e>
              <m:r>
                <m:rPr>
                  <m:sty m:val="i"/>
                </m:rPr>
                <m:t>E</m:t>
              </m:r>
            </m:e>
          </m:acc>
          <m:r>
            <m:rPr>
              <m:sty m:val="p"/>
            </m:rPr>
            <m:t>(</m:t>
          </m:r>
          <m:acc>
            <m:accPr>
              <m:chr m:val="⃗"/>
            </m:accPr>
            <m:e>
              <m:r>
                <m:rPr>
                  <m:sty m:val="i"/>
                </m:rPr>
                <m:t>r</m:t>
              </m:r>
            </m:e>
          </m:acc>
          <m:r>
            <m:rPr>
              <m:sty m:val="p"/>
            </m:rPr>
            <m:t>,</m:t>
          </m:r>
          <m:r>
            <m:rPr>
              <m:sty m:val="i"/>
            </m:rPr>
            <m:t>t</m:t>
          </m:r>
          <m:r>
            <m:rPr>
              <m:sty m:val="p"/>
            </m:rPr>
            <m:t>)</m:t>
          </m:r>
          <m:r>
            <m:rPr>
              <m:sty m:val="p"/>
            </m:rPr>
            <m:t>=</m:t>
          </m:r>
          <m:acc>
            <m:accPr>
              <m:chr m:val="⃗"/>
            </m:accPr>
            <m:e>
              <m:r>
                <m:rPr>
                  <m:sty m:val="p"/>
                </m:rPr>
                <m:t>0</m:t>
              </m:r>
            </m:e>
          </m:acc>
        </m:oMath>
      </m:oMathPara>
    </w:p>
    <w:p>
      <w:pPr>
        <w:spacing w:after="220" w:lineRule="auto"/>
      </w:pPr>
      <w:r>
        <w:rPr>
          <w:rFonts w:eastAsia="Georgia" w:cs="Georgia" w:ascii="Georgia" w:hAnsi="Georgia"/>
        </w:rPr>
        <w:t xml:space="preserve">où </w:t>
      </w:r>
      <m:oMath>
        <m:sSub>
          <m:sSubPr/>
          <m:e>
            <m:r>
              <m:rPr>
                <m:sty m:val="i"/>
              </m:rPr>
              <m:t>μ</m:t>
            </m:r>
          </m:e>
          <m:sub>
            <m:r>
              <m:rPr>
                <m:sty m:val="p"/>
              </m:rPr>
              <m:t>0</m:t>
            </m:r>
          </m:sub>
        </m:sSub>
      </m:oMath>
      <w:r>
        <w:rPr/>
        <w:t xml:space="preserve"> et </w:t>
      </w:r>
      <m:oMath>
        <m:sSub>
          <m:sSubPr/>
          <m:e>
            <m:r>
              <m:rPr>
                <m:sty m:val="i"/>
              </m:rPr>
              <m:t>ε</m:t>
            </m:r>
          </m:e>
          <m:sub>
            <m:r>
              <m:rPr>
                <m:sty m:val="p"/>
              </m:rPr>
              <m:t>0</m:t>
            </m:r>
          </m:sub>
        </m:sSub>
      </m:oMath>
      <w:r>
        <w:rPr>
          <w:rFonts w:eastAsia="Georgia" w:cs="Georgia" w:ascii="Georgia" w:hAnsi="Georgia"/>
        </w:rPr>
        <w:t xml:space="preserve"> sont respectivement la perméabilité et la permittivité du vide.</w:t>
      </w:r>
      <w:r>
        <w:rPr/>
        <w:br w:type="textWrapping"/>
      </w:r>
      <w:r>
        <w:rPr>
          <w:rFonts w:eastAsia="Georgia" w:cs="Georgia" w:ascii="Georgia" w:hAnsi="Georgia"/>
        </w:rPr>
        <w:t xml:space="preserve">2. Quelles sont les conditions aux limites vérifiées par le champ </w:t>
      </w:r>
      <m:oMath>
        <m:acc>
          <m:accPr>
            <m:chr m:val="⃗"/>
          </m:accPr>
          <m:e>
            <m:r>
              <m:rPr>
                <m:sty m:val="i"/>
              </m:rPr>
              <m:t>E</m:t>
            </m:r>
          </m:e>
        </m:acc>
        <m:r>
          <m:rPr>
            <m:sty m:val="p"/>
          </m:rPr>
          <m:t>(</m:t>
        </m:r>
        <m:acc>
          <m:accPr>
            <m:chr m:val="⃗"/>
          </m:accPr>
          <m:e>
            <m:r>
              <m:rPr>
                <m:sty m:val="i"/>
              </m:rPr>
              <m:t>r</m:t>
            </m:r>
          </m:e>
        </m:acc>
        <m:r>
          <m:rPr>
            <m:sty m:val="p"/>
          </m:rPr>
          <m:t>,</m:t>
        </m:r>
        <m:r>
          <m:rPr>
            <m:sty m:val="i"/>
          </m:rPr>
          <m:t>t</m:t>
        </m:r>
        <m:r>
          <m:rPr>
            <m:sty m:val="p"/>
          </m:rPr>
          <m:t>)</m:t>
        </m:r>
      </m:oMath>
      <w:r>
        <w:rPr/>
        <w:t xml:space="preserve"> ?</w:t>
      </w:r>
      <w:r>
        <w:rPr/>
        <w:br w:type="textWrapping"/>
      </w:r>
      <w:r>
        <w:rPr>
          <w:rFonts w:eastAsia="Georgia" w:cs="Georgia" w:ascii="Georgia" w:hAnsi="Georgia"/>
        </w:rPr>
        <w:t xml:space="preserve">3. On se limite au cas de la propagation des ondes transverses électriques pour lesquelles le champ </w:t>
      </w:r>
      <m:oMath>
        <m:acc>
          <m:accPr>
            <m:chr m:val="⃗"/>
          </m:accPr>
          <m:e>
            <m:r>
              <m:rPr>
                <m:sty m:val="i"/>
              </m:rPr>
              <m:t>E</m:t>
            </m:r>
          </m:e>
        </m:acc>
      </m:oMath>
      <w:r>
        <w:rPr>
          <w:rFonts w:eastAsia="Georgia" w:cs="Georgia" w:ascii="Georgia" w:hAnsi="Georgia"/>
        </w:rPr>
        <w:t xml:space="preserve"> est orienté selon </w:t>
      </w:r>
      <m:oMath>
        <m:r>
          <m:rPr>
            <m:sty m:val="i"/>
          </m:rPr>
          <m:t>O</m:t>
        </m:r>
        <m:r>
          <m:rPr>
            <m:sty m:val="i"/>
          </m:rPr>
          <m:t>y</m:t>
        </m:r>
      </m:oMath>
      <w:r>
        <w:rPr>
          <w:rFonts w:eastAsia="Georgia" w:cs="Georgia" w:ascii="Georgia" w:hAnsi="Georgia"/>
        </w:rPr>
        <w:t xml:space="preserve"> et on cherche une solution de l'équation (1) sous la forme</w:t>
      </w:r>
    </w:p>
    <w:p>
      <w:pPr>
        <w:spacing w:after="220" w:lineRule="auto"/>
      </w:pPr>
      <m:oMathPara>
        <m:oMath>
          <m:acc>
            <m:accPr>
              <m:chr m:val="⃗"/>
            </m:accPr>
            <m:e>
              <m:r>
                <m:rPr>
                  <m:sty m:val="i"/>
                </m:rPr>
                <m:t>E</m:t>
              </m:r>
            </m:e>
          </m:acc>
          <m:r>
            <m:rPr>
              <m:sty m:val="p"/>
            </m:rPr>
            <m:t>(</m:t>
          </m:r>
          <m:acc>
            <m:accPr>
              <m:chr m:val="⃗"/>
            </m:accPr>
            <m:e>
              <m:r>
                <m:rPr>
                  <m:sty m:val="i"/>
                </m:rPr>
                <m:t>r</m:t>
              </m:r>
            </m:e>
          </m:acc>
          <m:r>
            <m:rPr>
              <m:sty m:val="p"/>
            </m:rPr>
            <m:t>,</m:t>
          </m:r>
          <m:r>
            <m:rPr>
              <m:sty m:val="i"/>
            </m:rPr>
            <m:t>t</m:t>
          </m:r>
          <m:r>
            <m:rPr>
              <m:sty m:val="p"/>
            </m:rPr>
            <m:t>)</m:t>
          </m:r>
          <m:r>
            <m:rPr>
              <m:sty m:val="p"/>
            </m:rPr>
            <m:t>=</m:t>
          </m:r>
          <m:r>
            <m:rPr>
              <m:scr m:val="script"/>
            </m:rPr>
            <m:t>R</m:t>
          </m:r>
          <m:r>
            <m:rPr>
              <m:sty m:val="i"/>
            </m:rPr>
            <m:t>e</m:t>
          </m:r>
          <m:d>
            <m:dPr>
              <m:begChr m:val="{"/>
              <m:endChr m:val="}"/>
              <m:ctrlPr>
                <w:rPr>
                  <w:rFonts w:ascii="Cambria Math" w:hAnsi="Cambria Math"/>
                </w:rPr>
              </m:ctrlPr>
            </m:dPr>
            <m:e>
              <m:r>
                <m:rPr>
                  <m:sty m:val="i"/>
                </m:rPr>
                <m:t>F</m:t>
              </m:r>
              <m:r>
                <m:rPr>
                  <m:sty m:val="p"/>
                </m:rPr>
                <m:t>(</m:t>
              </m:r>
              <m:r>
                <m:rPr>
                  <m:sty m:val="i"/>
                </m:rPr>
                <m:t>x</m:t>
              </m:r>
              <m:r>
                <m:rPr>
                  <m:sty m:val="p"/>
                </m:rPr>
                <m:t>,</m:t>
              </m:r>
              <m:r>
                <m:rPr>
                  <m:sty m:val="i"/>
                </m:rPr>
                <m:t>y</m:t>
              </m:r>
              <m:r>
                <m:rPr>
                  <m:sty m:val="p"/>
                </m:rPr>
                <m:t>)</m:t>
              </m:r>
              <m:sSup>
                <m:sSupPr/>
                <m:e>
                  <m:r>
                    <m:rPr>
                      <m:sty m:val="i"/>
                    </m:rPr>
                    <m:t>e</m:t>
                  </m:r>
                </m:e>
                <m:sup>
                  <m:r>
                    <m:rPr>
                      <m:sty m:val="i"/>
                    </m:rPr>
                    <m:t>i</m:t>
                  </m:r>
                  <m:r>
                    <m:rPr>
                      <m:sty m:val="i"/>
                    </m:rPr>
                    <m:t>β</m:t>
                  </m:r>
                  <m:r>
                    <m:rPr>
                      <m:sty m:val="i"/>
                    </m:rPr>
                    <m:t>z</m:t>
                  </m:r>
                </m:sup>
              </m:sSup>
              <m:sSup>
                <m:sSupPr/>
                <m:e>
                  <m:r>
                    <m:rPr>
                      <m:sty m:val="i"/>
                    </m:rPr>
                    <m:t>e</m:t>
                  </m:r>
                </m:e>
                <m:sup>
                  <m:r>
                    <m:rPr>
                      <m:sty m:val="p"/>
                    </m:rPr>
                    <m:t>−</m:t>
                  </m:r>
                  <m:r>
                    <m:rPr>
                      <m:sty m:val="i"/>
                    </m:rPr>
                    <m:t>i</m:t>
                  </m:r>
                  <m:r>
                    <m:rPr>
                      <m:sty m:val="i"/>
                    </m:rPr>
                    <m:t>ω</m:t>
                  </m:r>
                  <m:r>
                    <m:rPr>
                      <m:sty m:val="i"/>
                    </m:rPr>
                    <m:t>t</m:t>
                  </m:r>
                </m:sup>
              </m:sSup>
            </m:e>
          </m:d>
          <m:sSub>
            <m:sSubPr/>
            <m:e>
              <m:acc>
                <m:accPr>
                  <m:chr m:val="⃗"/>
                </m:accPr>
                <m:e>
                  <m:r>
                    <m:rPr>
                      <m:sty m:val="i"/>
                    </m:rPr>
                    <m:t>e</m:t>
                  </m:r>
                </m:e>
              </m:acc>
            </m:e>
            <m:sub>
              <m:r>
                <m:rPr>
                  <m:sty m:val="i"/>
                </m:rPr>
                <m:t>y</m:t>
              </m:r>
            </m:sub>
          </m:sSub>
        </m:oMath>
      </m:oMathPara>
    </w:p>
    <w:p>
      <w:pPr>
        <w:spacing w:after="220" w:lineRule="auto"/>
      </w:pPr>
      <w:r>
        <w:rPr>
          <w:rFonts w:eastAsia="Georgia" w:cs="Georgia" w:ascii="Georgia" w:hAnsi="Georgia"/>
        </w:rPr>
        <w:t xml:space="preserve">où </w:t>
      </w:r>
      <m:oMath>
        <m:r>
          <m:rPr>
            <m:sty m:val="i"/>
          </m:rPr>
          <m:t>β</m:t>
        </m:r>
      </m:oMath>
      <w:r>
        <w:rPr/>
        <w:t xml:space="preserve"> est une constante positive, </w:t>
      </w:r>
      <m:oMath>
        <m:r>
          <m:rPr>
            <m:scr m:val="script"/>
          </m:rPr>
          <m:t>R</m:t>
        </m:r>
        <m:r>
          <m:rPr>
            <m:sty m:val="i"/>
          </m:rPr>
          <m:t>e</m:t>
        </m:r>
      </m:oMath>
      <w:r>
        <w:rPr>
          <w:rFonts w:eastAsia="Georgia" w:cs="Georgia" w:ascii="Georgia" w:hAnsi="Georgia"/>
        </w:rPr>
        <w:t xml:space="preserve"> désignant la partie réelle.</w:t>
      </w:r>
      <w:r>
        <w:rPr/>
        <w:br w:type="textWrapping"/>
      </w:r>
      <w:r>
        <w:rPr/>
        <w:t xml:space="preserve">a) Justifier le fait que </w:t>
      </w:r>
      <m:oMath>
        <m:r>
          <m:rPr>
            <m:sty m:val="i"/>
          </m:rPr>
          <m:t>F</m:t>
        </m:r>
        <m:r>
          <m:rPr>
            <m:sty m:val="p"/>
          </m:rPr>
          <m:t>(</m:t>
        </m:r>
        <m:r>
          <m:rPr>
            <m:sty m:val="i"/>
          </m:rPr>
          <m:t>x</m:t>
        </m:r>
        <m:r>
          <m:rPr>
            <m:sty m:val="p"/>
          </m:rPr>
          <m:t>,</m:t>
        </m:r>
        <m:r>
          <m:rPr>
            <m:sty m:val="i"/>
          </m:rPr>
          <m:t>y</m:t>
        </m:r>
        <m:r>
          <m:rPr>
            <m:sty m:val="p"/>
          </m:rPr>
          <m:t>)</m:t>
        </m:r>
      </m:oMath>
      <w:r>
        <w:rPr>
          <w:rFonts w:eastAsia="Georgia" w:cs="Georgia" w:ascii="Georgia" w:hAnsi="Georgia"/>
        </w:rPr>
        <w:t xml:space="preserve"> ne dépend pas de </w:t>
      </w:r>
      <m:oMath>
        <m:r>
          <m:rPr>
            <m:sty m:val="i"/>
          </m:rPr>
          <m:t>y</m:t>
        </m:r>
      </m:oMath>
      <w:r>
        <w:rPr/>
        <w:t xml:space="preserve">.</w:t>
      </w:r>
      <w:r>
        <w:rPr/>
        <w:br w:type="textWrapping"/>
      </w:r>
      <w:r>
        <w:rPr>
          <w:rFonts w:eastAsia="Georgia" w:cs="Georgia" w:ascii="Georgia" w:hAnsi="Georgia"/>
        </w:rPr>
        <w:t xml:space="preserve">b) Écrire l'équation différentielle et les conditions aux limites vérifiées par </w:t>
      </w:r>
      <m:oMath>
        <m:r>
          <m:rPr>
            <m:sty m:val="i"/>
          </m:rPr>
          <m:t>F</m:t>
        </m:r>
        <m:r>
          <m:rPr>
            <m:sty m:val="p"/>
          </m:rPr>
          <m:t>(</m:t>
        </m:r>
        <m:r>
          <m:rPr>
            <m:sty m:val="i"/>
          </m:rPr>
          <m:t>x</m:t>
        </m:r>
        <m:r>
          <m:rPr>
            <m:sty m:val="p"/>
          </m:rPr>
          <m:t>)</m:t>
        </m:r>
      </m:oMath>
      <w:r>
        <w:rPr/>
        <w:t xml:space="preserve">. On posera </w:t>
      </w:r>
      <m:oMath>
        <m:r>
          <m:rPr>
            <m:sty m:val="i"/>
          </m:rPr>
          <m:t>k</m:t>
        </m:r>
        <m:r>
          <m:rPr>
            <m:sty m:val="p"/>
          </m:rPr>
          <m:t>=</m:t>
        </m:r>
        <m:f>
          <m:fPr>
            <m:ctrlPr>
              <w:rPr>
                <w:rFonts w:ascii="Cambria Math" w:hAnsi="Cambria Math"/>
              </w:rPr>
            </m:ctrlPr>
          </m:fPr>
          <m:num>
            <m:r>
              <m:rPr>
                <m:sty m:val="i"/>
              </m:rPr>
              <m:t>ω</m:t>
            </m:r>
          </m:num>
          <m:den>
            <m:r>
              <m:rPr>
                <m:sty m:val="i"/>
              </m:rPr>
              <m:t>c</m:t>
            </m:r>
          </m:den>
        </m:f>
      </m:oMath>
      <w:r>
        <w:rPr>
          <w:rFonts w:eastAsia="Georgia" w:cs="Georgia" w:ascii="Georgia" w:hAnsi="Georgia"/>
        </w:rPr>
        <w:t xml:space="preserve">. Montrer que ces conditions ne peuvent être satisfaites que si </w:t>
      </w:r>
      <m:oMath>
        <m:r>
          <m:rPr>
            <m:sty m:val="i"/>
          </m:rPr>
          <m:t>β</m:t>
        </m:r>
        <m:r>
          <m:rPr>
            <m:sty m:val="p"/>
          </m:rPr>
          <m:t>&lt;</m:t>
        </m:r>
        <m:r>
          <m:rPr>
            <m:sty m:val="i"/>
          </m:rPr>
          <m:t>k</m:t>
        </m:r>
        <m:r>
          <m:rPr>
            <m:sty m:val="i"/>
          </m:rPr>
          <m:t>n</m:t>
        </m:r>
      </m:oMath>
      <w:r>
        <w:rPr/>
        <w:t xml:space="preserve"> (condition de guidage).</w:t>
      </w:r>
      <w:r>
        <w:rPr/>
        <w:br w:type="textWrapping"/>
      </w:r>
      <w:r>
        <w:rPr/>
        <w:t xml:space="preserve">c) On pose </w:t>
      </w:r>
      <m:oMath>
        <m:sSup>
          <m:sSupPr/>
          <m:e>
            <m:r>
              <m:rPr>
                <m:sty m:val="i"/>
              </m:rPr>
              <m:t>α</m:t>
            </m:r>
          </m:e>
          <m:sup>
            <m:r>
              <m:rPr>
                <m:sty m:val="p"/>
              </m:rPr>
              <m:t>2</m:t>
            </m:r>
          </m:sup>
        </m:sSup>
        <m:r>
          <m:rPr>
            <m:sty m:val="p"/>
          </m:rPr>
          <m:t>=</m:t>
        </m:r>
        <m:sSup>
          <m:sSupPr/>
          <m:e>
            <m:r>
              <m:rPr>
                <m:sty m:val="i"/>
              </m:rPr>
              <m:t>k</m:t>
            </m:r>
          </m:e>
          <m:sup>
            <m:r>
              <m:rPr>
                <m:sty m:val="p"/>
              </m:rPr>
              <m:t>2</m:t>
            </m:r>
          </m:sup>
        </m:sSup>
        <m:sSup>
          <m:sSupPr/>
          <m:e>
            <m:r>
              <m:rPr>
                <m:sty m:val="i"/>
              </m:rPr>
              <m:t>n</m:t>
            </m:r>
          </m:e>
          <m:sup>
            <m:r>
              <m:rPr>
                <m:sty m:val="p"/>
              </m:rPr>
              <m:t>2</m:t>
            </m:r>
          </m:sup>
        </m:sSup>
        <m:r>
          <m:rPr>
            <m:sty m:val="p"/>
          </m:rPr>
          <m:t>−</m:t>
        </m:r>
        <m:sSup>
          <m:sSupPr/>
          <m:e>
            <m:r>
              <m:rPr>
                <m:sty m:val="i"/>
              </m:rPr>
              <m:t>β</m:t>
            </m:r>
          </m:e>
          <m:sup>
            <m:r>
              <m:rPr>
                <m:sty m:val="p"/>
              </m:rPr>
              <m:t>2</m:t>
            </m:r>
          </m:sup>
        </m:sSup>
      </m:oMath>
      <w:r>
        <w:rPr/>
        <w:t xml:space="preserve"> avec </w:t>
      </w:r>
      <m:oMath>
        <m:r>
          <m:rPr>
            <m:sty m:val="i"/>
          </m:rPr>
          <m:t>α</m:t>
        </m:r>
      </m:oMath>
      <w:r>
        <w:rPr>
          <w:rFonts w:eastAsia="Georgia" w:cs="Georgia" w:ascii="Georgia" w:hAnsi="Georgia"/>
        </w:rPr>
        <w:t xml:space="preserve"> positif. Montrer alors que les solutions de cette équation n'existent que pour des valeurs discrètes </w:t>
      </w:r>
      <m:oMath>
        <m:sSub>
          <m:sSubPr/>
          <m:e>
            <m:r>
              <m:rPr>
                <m:sty m:val="i"/>
              </m:rPr>
              <m:t>α</m:t>
            </m:r>
          </m:e>
          <m:sub>
            <m:r>
              <m:rPr>
                <m:sty m:val="i"/>
              </m:rPr>
              <m:t>p</m:t>
            </m:r>
          </m:sub>
        </m:sSub>
      </m:oMath>
      <w:r>
        <w:rPr/>
        <w:t xml:space="preserve"> de </w:t>
      </w:r>
      <m:oMath>
        <m:r>
          <m:rPr>
            <m:sty m:val="i"/>
          </m:rPr>
          <m:t>α</m:t>
        </m:r>
      </m:oMath>
      <w:r>
        <w:rPr>
          <w:rFonts w:eastAsia="Georgia" w:cs="Georgia" w:ascii="Georgia" w:hAnsi="Georgia"/>
        </w:rPr>
        <w:t xml:space="preserve"> que l'on déterminera. A chaque valeur </w:t>
      </w:r>
      <m:oMath>
        <m:sSub>
          <m:sSubPr/>
          <m:e>
            <m:r>
              <m:rPr>
                <m:sty m:val="i"/>
              </m:rPr>
              <m:t>α</m:t>
            </m:r>
          </m:e>
          <m:sub>
            <m:r>
              <m:rPr>
                <m:sty m:val="i"/>
              </m:rPr>
              <m:t>p</m:t>
            </m:r>
          </m:sub>
        </m:sSub>
      </m:oMath>
      <w:r>
        <w:rPr>
          <w:rFonts w:eastAsia="Georgia" w:cs="Georgia" w:ascii="Georgia" w:hAnsi="Georgia"/>
        </w:rPr>
        <w:t xml:space="preserve"> correspond un mode guidé du champ électromagnétique caractérisé par l'amplitude </w:t>
      </w:r>
      <m:oMath>
        <m:sSub>
          <m:sSubPr/>
          <m:e>
            <m:r>
              <m:rPr>
                <m:sty m:val="i"/>
              </m:rPr>
              <m:t>F</m:t>
            </m:r>
          </m:e>
          <m:sub>
            <m:r>
              <m:rPr>
                <m:sty m:val="i"/>
              </m:rPr>
              <m:t>p</m:t>
            </m:r>
          </m:sub>
        </m:sSub>
        <m:r>
          <m:rPr>
            <m:sty m:val="p"/>
          </m:rPr>
          <m:t>(</m:t>
        </m:r>
        <m:r>
          <m:rPr>
            <m:sty m:val="i"/>
          </m:rPr>
          <m:t>x</m:t>
        </m:r>
        <m:r>
          <m:rPr>
            <m:sty m:val="p"/>
          </m:rPr>
          <m:t>)</m:t>
        </m:r>
      </m:oMath>
      <w:r>
        <w:rPr/>
        <w:t xml:space="preserve">.</w:t>
      </w:r>
      <w:r>
        <w:rPr/>
        <w:br w:type="textWrapping"/>
      </w:r>
      <w:r>
        <w:rPr/>
        <w:t xml:space="preserve">d) Dans le cas d'une onde de longueur d'onde dans le vide </w:t>
      </w:r>
      <m:oMath>
        <m:r>
          <m:rPr>
            <m:sty m:val="i"/>
          </m:rPr>
          <m:t>λ</m:t>
        </m:r>
        <m:r>
          <m:rPr>
            <m:sty m:val="p"/>
          </m:rPr>
          <m:t>=</m:t>
        </m:r>
        <m:r>
          <m:rPr>
            <m:sty m:val="p"/>
          </m:rPr>
          <m:t>1</m:t>
        </m:r>
        <m:r>
          <m:rPr>
            <m:sty m:val="p"/>
          </m:rPr>
          <m:t>,</m:t>
        </m:r>
        <m:r>
          <m:rPr>
            <m:sty m:val="p"/>
          </m:rPr>
          <m:t>4</m:t>
        </m:r>
        <m:r>
          <m:rPr>
            <m:sty m:val="i"/>
          </m:rPr>
          <m:t>μ</m:t>
        </m:r>
        <m:r>
          <m:rPr>
            <m:nor/>
          </m:rPr>
          <m:t xml:space="preserve"> </m:t>
        </m:r>
        <m:r>
          <m:rPr>
            <m:sty m:val="p"/>
          </m:rPr>
          <m:t>m</m:t>
        </m:r>
      </m:oMath>
      <w:r>
        <w:rPr>
          <w:rFonts w:eastAsia="Georgia" w:cs="Georgia" w:ascii="Georgia" w:hAnsi="Georgia"/>
        </w:rPr>
        <w:t xml:space="preserve">, comment doit-on choisir l'épaisseur </w:t>
      </w:r>
      <m:oMath>
        <m:r>
          <m:rPr>
            <m:sty m:val="i"/>
          </m:rPr>
          <m:t>d</m:t>
        </m:r>
      </m:oMath>
      <w:r>
        <w:rPr/>
        <w:t xml:space="preserve"> de la couche de GaAs pour que le guide n'admette qu'un seul mode?</w:t>
      </w:r>
      <w:r>
        <w:rPr/>
        <w:br w:type="textWrapping"/>
      </w:r>
      <w:r>
        <w:rPr>
          <w:rFonts w:eastAsia="Georgia" w:cs="Georgia" w:ascii="Georgia" w:hAnsi="Georgia"/>
        </w:rPr>
        <w:t xml:space="preserve">4. On se place dans les conditions où le guide n'admet qu'un seul mode. Donner l'expression du champ électrique correspondant à ce mode.</w:t>
      </w:r>
    </w:p>
    <w:p>
      <w:pPr>
        <w:spacing w:line="271" w:before="330" w:lineRule="auto"/>
      </w:pPr>
      <w:r>
        <w:rPr>
          <w:rFonts w:eastAsia="Georgia" w:cs="Georgia" w:ascii="Georgia" w:hAnsi="Georgia"/>
          <w:b/>
          <w:sz w:val="42"/>
        </w:rPr>
        <w:t xml:space="preserve">Deuxième partie Guide diélectrique</w:t>
      </w:r>
    </w:p>
    <w:p>
      <w:pPr>
        <w:spacing w:after="220" w:lineRule="auto"/>
      </w:pPr>
      <w:r>
        <w:rPr>
          <w:rFonts w:eastAsia="Georgia" w:cs="Georgia" w:ascii="Georgia" w:hAnsi="Georgia"/>
        </w:rPr>
        <w:t xml:space="preserve">On s'intéresse toujours à la propagation d'une onde électromagnétique monochromatique transverse électrique de pulsation </w:t>
      </w:r>
      <m:oMath>
        <m:r>
          <m:rPr>
            <m:sty m:val="i"/>
          </m:rPr>
          <m:t>ω</m:t>
        </m:r>
      </m:oMath>
      <w:r>
        <w:rPr>
          <w:rFonts w:eastAsia="Georgia" w:cs="Georgia" w:ascii="Georgia" w:hAnsi="Georgia"/>
        </w:rPr>
        <w:t xml:space="preserve"> mais on envisage dans cette partie une structure plus réaliste représentée sur la figure 2. La couche cœur de GaAs, d'indice de réfraction noté désormais </w:t>
      </w:r>
      <m:oMath>
        <m:sSub>
          <m:sSubPr/>
          <m:e>
            <m:r>
              <m:rPr>
                <m:sty m:val="i"/>
              </m:rPr>
              <m:t>n</m:t>
            </m:r>
          </m:e>
          <m:sub>
            <m:r>
              <m:rPr>
                <m:sty m:val="i"/>
              </m:rPr>
              <m:t>C</m:t>
            </m:r>
          </m:sub>
        </m:sSub>
      </m:oMath>
      <w:r>
        <w:rPr/>
        <w:t xml:space="preserve"> ( </w:t>
      </w:r>
      <m:oMath>
        <m:sSub>
          <m:sSubPr/>
          <m:e>
            <m:r>
              <m:rPr>
                <m:sty m:val="i"/>
              </m:rPr>
              <m:t>n</m:t>
            </m:r>
          </m:e>
          <m:sub>
            <m:r>
              <m:rPr>
                <m:sty m:val="i"/>
              </m:rPr>
              <m:t>C</m:t>
            </m:r>
          </m:sub>
        </m:sSub>
        <m:r>
          <m:rPr>
            <m:sty m:val="p"/>
          </m:rPr>
          <m:t>=</m:t>
        </m:r>
        <m:r>
          <m:rPr>
            <m:sty m:val="p"/>
          </m:rPr>
          <m:t>3</m:t>
        </m:r>
        <m:r>
          <m:rPr>
            <m:sty m:val="p"/>
          </m:rPr>
          <m:t>,</m:t>
        </m:r>
        <m:r>
          <m:rPr>
            <m:sty m:val="p"/>
          </m:rPr>
          <m:t>3</m:t>
        </m:r>
      </m:oMath>
      <w:r>
        <w:rPr>
          <w:rFonts w:eastAsia="Georgia" w:cs="Georgia" w:ascii="Georgia" w:hAnsi="Georgia"/>
        </w:rPr>
        <w:t xml:space="preserve"> ), est maintenant entourée par deux couches confinantes d'arséniure d'aluminium (AlAs) semi-infinies.</w:t>
      </w:r>
    </w:p>
    <w:p>
      <w:pPr>
        <w:spacing w:lineRule="auto"/>
        <w:jc w:val="center"/>
      </w:pPr>
      <w:r>
        <w:rPr/>
        <w:drawing>
          <wp:inline distB="0" distL="0" distR="0" distT="0">
            <wp:extent cx="5486400" cy="4053218"/>
            <wp:effectExtent b="0" l="0" r="0" t="0"/>
            <wp:docPr id="2" name="image-bd22bafca6fe7961d4e7ff8a20082cafabb5410e.jpg"/>
            <a:graphic>
              <a:graphicData uri="http://schemas.openxmlformats.org/drawingml/2006/picture">
                <pic:pic>
                  <pic:nvPicPr>
                    <pic:cNvPr id="2" name="image-bd22bafca6fe7961d4e7ff8a20082cafabb5410e.jpg" descr=""/>
                    <pic:cNvPicPr/>
                  </pic:nvPicPr>
                  <pic:blipFill>
                    <a:blip r:embed="rId6" cstate="print"/>
                    <a:srcRect b="0" l="0" r="0" t="0"/>
                    <a:stretch>
                      <a:fillRect/>
                    </a:stretch>
                  </pic:blipFill>
                  <pic:spPr>
                    <a:xfrm>
                      <a:off x="0" y="0"/>
                      <a:ext cx="5486400" cy="4053218"/>
                    </a:xfrm>
                    <a:prstGeom prst="rect"/>
                  </pic:spPr>
                </pic:pic>
              </a:graphicData>
            </a:graphic>
          </wp:inline>
        </w:drawing>
      </w:r>
    </w:p>
    <w:p>
      <w:pPr>
        <w:spacing w:lineRule="auto"/>
      </w:pPr>
      <w:r>
        <w:rPr/>
        <w:t xml:space="preserve">Figure 2</w:t>
      </w:r>
    </w:p>
    <w:p>
      <w:pPr>
        <w:spacing w:after="220" w:lineRule="auto"/>
      </w:pPr>
      <w:r>
        <w:rPr>
          <w:rFonts w:eastAsia="Georgia" w:cs="Georgia" w:ascii="Georgia" w:hAnsi="Georgia"/>
        </w:rPr>
        <w:t xml:space="preserve">Le matériau semi-conducteur AlAs sera considéré comme un milieu diélectrique linéaire, homogène, isotrope, non magnétique d'indice de réfraction </w:t>
      </w:r>
      <m:oMath>
        <m:sSub>
          <m:sSubPr/>
          <m:e>
            <m:r>
              <m:rPr>
                <m:sty m:val="i"/>
              </m:rPr>
              <m:t>n</m:t>
            </m:r>
          </m:e>
          <m:sub>
            <m:r>
              <m:rPr>
                <m:sty m:val="i"/>
              </m:rPr>
              <m:t>E</m:t>
            </m:r>
          </m:sub>
        </m:sSub>
        <m:d>
          <m:dPr>
            <m:begChr m:val="("/>
            <m:endChr m:val=")"/>
            <m:ctrlPr>
              <w:rPr>
                <w:rFonts w:ascii="Cambria Math" w:hAnsi="Cambria Math"/>
              </w:rPr>
            </m:ctrlPr>
          </m:dPr>
          <m:e>
            <m:sSub>
              <m:sSubPr/>
              <m:e>
                <m:r>
                  <m:rPr>
                    <m:sty m:val="i"/>
                  </m:rPr>
                  <m:t>n</m:t>
                </m:r>
              </m:e>
              <m:sub>
                <m:r>
                  <m:rPr>
                    <m:sty m:val="i"/>
                  </m:rPr>
                  <m:t>E</m:t>
                </m:r>
              </m:sub>
            </m:sSub>
            <m:r>
              <m:rPr>
                <m:sty m:val="p"/>
              </m:rPr>
              <m:t>=</m:t>
            </m:r>
            <m:r>
              <m:rPr>
                <m:sty m:val="p"/>
              </m:rPr>
              <m:t>2</m:t>
            </m:r>
            <m:r>
              <m:rPr>
                <m:sty m:val="p"/>
              </m:rPr>
              <m:t>,</m:t>
            </m:r>
            <m:r>
              <m:rPr>
                <m:sty m:val="p"/>
              </m:rPr>
              <m:t>7</m:t>
            </m:r>
          </m:e>
        </m:d>
      </m:oMath>
      <w:r>
        <w:rPr>
          <w:rFonts w:eastAsia="Georgia" w:cs="Georgia" w:ascii="Georgia" w:hAnsi="Georgia"/>
        </w:rPr>
        <w:t xml:space="preserve">. Comme dans la première partie on cherche des solutions de l'équation (1) de la forme :</w:t>
      </w:r>
    </w:p>
    <w:p>
      <w:pPr>
        <w:spacing w:after="220" w:lineRule="auto"/>
      </w:pPr>
      <m:oMathPara>
        <m:oMath>
          <m:acc>
            <m:accPr>
              <m:chr m:val="⃗"/>
            </m:accPr>
            <m:e>
              <m:r>
                <m:rPr>
                  <m:sty m:val="i"/>
                </m:rPr>
                <m:t>E</m:t>
              </m:r>
            </m:e>
          </m:acc>
          <m:r>
            <m:rPr>
              <m:sty m:val="p"/>
            </m:rPr>
            <m:t>(</m:t>
          </m:r>
          <m:acc>
            <m:accPr>
              <m:chr m:val="⃗"/>
            </m:accPr>
            <m:e>
              <m:r>
                <m:rPr>
                  <m:sty m:val="i"/>
                </m:rPr>
                <m:t>r</m:t>
              </m:r>
            </m:e>
          </m:acc>
          <m:r>
            <m:rPr>
              <m:sty m:val="p"/>
            </m:rPr>
            <m:t>,</m:t>
          </m:r>
          <m:r>
            <m:rPr>
              <m:sty m:val="i"/>
            </m:rPr>
            <m:t>t</m:t>
          </m:r>
          <m:r>
            <m:rPr>
              <m:sty m:val="p"/>
            </m:rPr>
            <m:t>)</m:t>
          </m:r>
          <m:r>
            <m:rPr>
              <m:sty m:val="p"/>
            </m:rPr>
            <m:t>=</m:t>
          </m:r>
          <m:r>
            <m:rPr>
              <m:scr m:val="script"/>
            </m:rPr>
            <m:t>R</m:t>
          </m:r>
          <m:r>
            <m:rPr>
              <m:sty m:val="i"/>
            </m:rPr>
            <m:t>e</m:t>
          </m:r>
          <m:d>
            <m:dPr>
              <m:begChr m:val="{"/>
              <m:endChr m:val="}"/>
              <m:ctrlPr>
                <w:rPr>
                  <w:rFonts w:ascii="Cambria Math" w:hAnsi="Cambria Math"/>
                </w:rPr>
              </m:ctrlPr>
            </m:dPr>
            <m:e>
              <m:r>
                <m:rPr>
                  <m:sty m:val="i"/>
                </m:rPr>
                <m:t>F</m:t>
              </m:r>
              <m:r>
                <m:rPr>
                  <m:sty m:val="p"/>
                </m:rPr>
                <m:t>(</m:t>
              </m:r>
              <m:r>
                <m:rPr>
                  <m:sty m:val="i"/>
                </m:rPr>
                <m:t>x</m:t>
              </m:r>
              <m:r>
                <m:rPr>
                  <m:sty m:val="p"/>
                </m:rPr>
                <m:t>)</m:t>
              </m:r>
              <m:sSup>
                <m:sSupPr/>
                <m:e>
                  <m:r>
                    <m:rPr>
                      <m:sty m:val="i"/>
                    </m:rPr>
                    <m:t>e</m:t>
                  </m:r>
                </m:e>
                <m:sup>
                  <m:r>
                    <m:rPr>
                      <m:sty m:val="i"/>
                    </m:rPr>
                    <m:t>i</m:t>
                  </m:r>
                  <m:r>
                    <m:rPr>
                      <m:sty m:val="i"/>
                    </m:rPr>
                    <m:t>β</m:t>
                  </m:r>
                  <m:r>
                    <m:rPr>
                      <m:sty m:val="i"/>
                    </m:rPr>
                    <m:t>z</m:t>
                  </m:r>
                </m:sup>
              </m:sSup>
              <m:sSup>
                <m:sSupPr/>
                <m:e>
                  <m:r>
                    <m:rPr>
                      <m:sty m:val="i"/>
                    </m:rPr>
                    <m:t>e</m:t>
                  </m:r>
                </m:e>
                <m:sup>
                  <m:r>
                    <m:rPr>
                      <m:sty m:val="p"/>
                    </m:rPr>
                    <m:t>−</m:t>
                  </m:r>
                  <m:r>
                    <m:rPr>
                      <m:sty m:val="i"/>
                    </m:rPr>
                    <m:t>i</m:t>
                  </m:r>
                  <m:r>
                    <m:rPr>
                      <m:sty m:val="i"/>
                    </m:rPr>
                    <m:t>ω</m:t>
                  </m:r>
                  <m:r>
                    <m:rPr>
                      <m:sty m:val="i"/>
                    </m:rPr>
                    <m:t>t</m:t>
                  </m:r>
                </m:sup>
              </m:sSup>
            </m:e>
          </m:d>
          <m:sSub>
            <m:sSubPr/>
            <m:e>
              <m:acc>
                <m:accPr>
                  <m:chr m:val="⃗"/>
                </m:accPr>
                <m:e>
                  <m:r>
                    <m:rPr>
                      <m:sty m:val="i"/>
                    </m:rPr>
                    <m:t>e</m:t>
                  </m:r>
                </m:e>
              </m:acc>
            </m:e>
            <m:sub>
              <m:r>
                <m:rPr>
                  <m:sty m:val="i"/>
                </m:rPr>
                <m:t>y</m:t>
              </m:r>
            </m:sub>
          </m:sSub>
        </m:oMath>
      </m:oMathPara>
    </w:p>
    <w:p>
      <w:pPr>
        <w:numPr>
          <w:ilvl w:val="0"/>
          <w:numId w:val="2"/>
        </w:numPr>
        <w:spacing w:lineRule="auto"/>
      </w:pPr>
      <w:r>
        <w:rPr>
          <w:rFonts w:eastAsia="Georgia" w:cs="Georgia" w:ascii="Georgia" w:hAnsi="Georgia"/>
        </w:rPr>
        <w:t xml:space="preserve">Ecrire l'équation différentielle à laquelle doit obéir l'amplitude </w:t>
      </w:r>
      <m:oMath>
        <m:r>
          <m:rPr>
            <m:sty m:val="i"/>
          </m:rPr>
          <m:t>F</m:t>
        </m:r>
        <m:r>
          <m:rPr>
            <m:sty m:val="p"/>
          </m:rPr>
          <m:t>(</m:t>
        </m:r>
        <m:r>
          <m:rPr>
            <m:sty m:val="i"/>
          </m:rPr>
          <m:t>x</m:t>
        </m:r>
        <m:r>
          <m:rPr>
            <m:sty m:val="p"/>
          </m:rPr>
          <m:t>)</m:t>
        </m:r>
      </m:oMath>
      <w:r>
        <w:rPr>
          <w:rFonts w:eastAsia="Georgia" w:cs="Georgia" w:ascii="Georgia" w:hAnsi="Georgia"/>
        </w:rPr>
        <w:t xml:space="preserve"> dans chaque milieu. On introduira les paramètres </w:t>
      </w:r>
      <m:oMath>
        <m:r>
          <m:rPr>
            <m:sty m:val="i"/>
          </m:rPr>
          <m:t>α</m:t>
        </m:r>
      </m:oMath>
      <w:r>
        <w:rPr/>
        <w:t xml:space="preserve"> et </w:t>
      </w:r>
      <m:oMath>
        <m:r>
          <m:rPr>
            <m:sty m:val="i"/>
          </m:rPr>
          <m:t>ξ</m:t>
        </m:r>
      </m:oMath>
      <w:r>
        <w:rPr/>
        <w:t xml:space="preserve"> tels que </w:t>
      </w:r>
      <m:oMath>
        <m:sSup>
          <m:sSupPr/>
          <m:e>
            <m:r>
              <m:rPr>
                <m:sty m:val="i"/>
              </m:rPr>
              <m:t>α</m:t>
            </m:r>
          </m:e>
          <m:sup>
            <m:r>
              <m:rPr>
                <m:sty m:val="p"/>
              </m:rPr>
              <m:t>2</m:t>
            </m:r>
          </m:sup>
        </m:sSup>
        <m:r>
          <m:rPr>
            <m:sty m:val="p"/>
          </m:rPr>
          <m:t>=</m:t>
        </m:r>
        <m:sSup>
          <m:sSupPr/>
          <m:e>
            <m:r>
              <m:rPr>
                <m:sty m:val="i"/>
              </m:rPr>
              <m:t>k</m:t>
            </m:r>
          </m:e>
          <m:sup>
            <m:r>
              <m:rPr>
                <m:sty m:val="p"/>
              </m:rPr>
              <m:t>2</m:t>
            </m:r>
          </m:sup>
        </m:sSup>
        <m:sSubSup>
          <m:sSubSupPr/>
          <m:e>
            <m:r>
              <m:rPr>
                <m:sty m:val="i"/>
              </m:rPr>
              <m:t>n</m:t>
            </m:r>
          </m:e>
          <m:sub>
            <m:r>
              <m:rPr>
                <m:sty m:val="i"/>
              </m:rPr>
              <m:t>C</m:t>
            </m:r>
          </m:sub>
          <m:sup>
            <m:r>
              <m:rPr>
                <m:sty m:val="p"/>
              </m:rPr>
              <m:t>2</m:t>
            </m:r>
          </m:sup>
        </m:sSubSup>
        <m:r>
          <m:rPr>
            <m:sty m:val="p"/>
          </m:rPr>
          <m:t>−</m:t>
        </m:r>
        <m:sSup>
          <m:sSupPr/>
          <m:e>
            <m:r>
              <m:rPr>
                <m:sty m:val="i"/>
              </m:rPr>
              <m:t>β</m:t>
            </m:r>
          </m:e>
          <m:sup>
            <m:r>
              <m:rPr>
                <m:sty m:val="p"/>
              </m:rPr>
              <m:t>2</m:t>
            </m:r>
          </m:sup>
        </m:sSup>
      </m:oMath>
      <w:r>
        <w:rPr/>
        <w:t xml:space="preserve"> et </w:t>
      </w:r>
      <m:oMath>
        <m:sSup>
          <m:sSupPr/>
          <m:e>
            <m:r>
              <m:rPr>
                <m:sty m:val="i"/>
              </m:rPr>
              <m:t>ξ</m:t>
            </m:r>
          </m:e>
          <m:sup>
            <m:r>
              <m:rPr>
                <m:sty m:val="p"/>
              </m:rPr>
              <m:t>2</m:t>
            </m:r>
          </m:sup>
        </m:sSup>
        <m:r>
          <m:rPr>
            <m:sty m:val="p"/>
          </m:rPr>
          <m:t>=</m:t>
        </m:r>
        <m:sSup>
          <m:sSupPr/>
          <m:e>
            <m:r>
              <m:rPr>
                <m:sty m:val="i"/>
              </m:rPr>
              <m:t>β</m:t>
            </m:r>
          </m:e>
          <m:sup>
            <m:r>
              <m:rPr>
                <m:sty m:val="p"/>
              </m:rPr>
              <m:t>2</m:t>
            </m:r>
          </m:sup>
        </m:sSup>
        <m:r>
          <m:rPr>
            <m:sty m:val="p"/>
          </m:rPr>
          <m:t>−</m:t>
        </m:r>
        <m:sSup>
          <m:sSupPr/>
          <m:e>
            <m:r>
              <m:rPr>
                <m:sty m:val="i"/>
              </m:rPr>
              <m:t>k</m:t>
            </m:r>
          </m:e>
          <m:sup>
            <m:r>
              <m:rPr>
                <m:sty m:val="p"/>
              </m:rPr>
              <m:t>2</m:t>
            </m:r>
          </m:sup>
        </m:sSup>
        <m:sSubSup>
          <m:sSubSupPr/>
          <m:e>
            <m:r>
              <m:rPr>
                <m:sty m:val="i"/>
              </m:rPr>
              <m:t>n</m:t>
            </m:r>
          </m:e>
          <m:sub>
            <m:r>
              <m:rPr>
                <m:sty m:val="i"/>
              </m:rPr>
              <m:t>E</m:t>
            </m:r>
          </m:sub>
          <m:sup>
            <m:r>
              <m:rPr>
                <m:sty m:val="p"/>
              </m:rPr>
              <m:t>2</m:t>
            </m:r>
          </m:sup>
        </m:sSubSup>
      </m:oMath>
      <w:r>
        <w:rPr/>
        <w:t xml:space="preserve">.</w:t>
      </w:r>
      <w:r>
        <w:rPr/>
        <w:br w:type="textWrapping"/>
      </w:r>
      <w:r>
        <w:rPr>
          <w:rFonts w:eastAsia="Georgia" w:cs="Georgia" w:ascii="Georgia" w:hAnsi="Georgia"/>
        </w:rPr>
        <w:t xml:space="preserve">2.a) Quel doit être le sens de variation de l'amplitude </w:t>
      </w:r>
      <m:oMath>
        <m:r>
          <m:rPr>
            <m:sty m:val="i"/>
          </m:rPr>
          <m:t>F</m:t>
        </m:r>
        <m:r>
          <m:rPr>
            <m:sty m:val="p"/>
          </m:rPr>
          <m:t>(</m:t>
        </m:r>
        <m:r>
          <m:rPr>
            <m:sty m:val="i"/>
          </m:rPr>
          <m:t>x</m:t>
        </m:r>
        <m:r>
          <m:rPr>
            <m:sty m:val="p"/>
          </m:rPr>
          <m:t>)</m:t>
        </m:r>
      </m:oMath>
      <w:r>
        <w:rPr>
          <w:rFonts w:eastAsia="Georgia" w:cs="Georgia" w:ascii="Georgia" w:hAnsi="Georgia"/>
        </w:rPr>
        <w:t xml:space="preserve"> à l'extérieur du cœur pour que la structure se comporte comme un guide. En déduire le signe de </w:t>
      </w:r>
      <m:oMath>
        <m:sSup>
          <m:sSupPr/>
          <m:e>
            <m:r>
              <m:rPr>
                <m:sty m:val="i"/>
              </m:rPr>
              <m:t>ξ</m:t>
            </m:r>
          </m:e>
          <m:sup>
            <m:r>
              <m:rPr>
                <m:sty m:val="p"/>
              </m:rPr>
              <m:t>2</m:t>
            </m:r>
          </m:sup>
        </m:sSup>
      </m:oMath>
      <w:r>
        <w:rPr>
          <w:rFonts w:eastAsia="Georgia" w:cs="Georgia" w:ascii="Georgia" w:hAnsi="Georgia"/>
        </w:rPr>
        <w:t xml:space="preserve">. Montrer que la condition de guidage de l'onde électromagnétique s'écrit maintenant </w:t>
      </w:r>
      <m:oMath>
        <m:r>
          <m:rPr>
            <m:sty m:val="i"/>
          </m:rPr>
          <m:t>k</m:t>
        </m:r>
        <m:sSub>
          <m:sSubPr/>
          <m:e>
            <m:r>
              <m:rPr>
                <m:sty m:val="i"/>
              </m:rPr>
              <m:t>n</m:t>
            </m:r>
          </m:e>
          <m:sub>
            <m:r>
              <m:rPr>
                <m:sty m:val="i"/>
              </m:rPr>
              <m:t>E</m:t>
            </m:r>
          </m:sub>
        </m:sSub>
        <m:r>
          <m:rPr>
            <m:sty m:val="p"/>
          </m:rPr>
          <m:t>&lt;</m:t>
        </m:r>
        <m:r>
          <m:rPr>
            <m:sty m:val="i"/>
          </m:rPr>
          <m:t>β</m:t>
        </m:r>
        <m:r>
          <m:rPr>
            <m:sty m:val="p"/>
          </m:rPr>
          <m:t>&lt;</m:t>
        </m:r>
        <m:r>
          <m:rPr>
            <m:sty m:val="i"/>
          </m:rPr>
          <m:t>k</m:t>
        </m:r>
        <m:sSub>
          <m:sSubPr/>
          <m:e>
            <m:r>
              <m:rPr>
                <m:sty m:val="i"/>
              </m:rPr>
              <m:t>n</m:t>
            </m:r>
          </m:e>
          <m:sub>
            <m:r>
              <m:rPr>
                <m:sty m:val="i"/>
              </m:rPr>
              <m:t>C</m:t>
            </m:r>
          </m:sub>
        </m:sSub>
      </m:oMath>
      <w:r>
        <w:rPr/>
        <w:t xml:space="preserve">.</w:t>
      </w:r>
      <w:r>
        <w:rPr/>
        <w:br w:type="textWrapping"/>
      </w:r>
      <w:r>
        <w:rPr>
          <w:rFonts w:eastAsia="Georgia" w:cs="Georgia" w:ascii="Georgia" w:hAnsi="Georgia"/>
        </w:rPr>
        <w:t xml:space="preserve">b) En supposant cette condition satisfaite donner les solutions générales de l'équation précédente dans chaque milieu.</w:t>
      </w:r>
    </w:p>
    <w:p>
      <w:pPr>
        <w:numPr>
          <w:ilvl w:val="0"/>
          <w:numId w:val="2"/>
        </w:numPr>
        <w:spacing w:lineRule="auto"/>
      </w:pPr>
      <w:r>
        <w:rPr>
          <w:rFonts w:eastAsia="Georgia" w:cs="Georgia" w:ascii="Georgia" w:hAnsi="Georgia"/>
        </w:rPr>
        <w:t xml:space="preserve">Ecrire les relations de continuité entre le GaAs et l'AlAs pour les champs électrique et magnétique de l'onde; en déduire la continuité de </w:t>
      </w:r>
      <m:oMath>
        <m:acc>
          <m:accPr>
            <m:chr m:val="⃗"/>
          </m:accPr>
          <m:e>
            <m:r>
              <m:rPr>
                <m:sty m:val="i"/>
              </m:rPr>
              <m:t>E</m:t>
            </m:r>
          </m:e>
        </m:acc>
      </m:oMath>
      <w:r>
        <w:rPr/>
        <w:t xml:space="preserve"> et </w:t>
      </w:r>
      <m:oMath>
        <m:f>
          <m:fPr>
            <m:ctrlPr>
              <w:rPr>
                <w:rFonts w:ascii="Cambria Math" w:hAnsi="Cambria Math"/>
              </w:rPr>
            </m:ctrlPr>
          </m:fPr>
          <m:num>
            <m:r>
              <m:rPr>
                <m:sty m:val="i"/>
              </m:rPr>
              <m:t>∂</m:t>
            </m:r>
            <m:acc>
              <m:accPr>
                <m:chr m:val="⃗"/>
              </m:accPr>
              <m:e>
                <m:r>
                  <m:rPr>
                    <m:sty m:val="i"/>
                  </m:rPr>
                  <m:t>E</m:t>
                </m:r>
              </m:e>
            </m:acc>
          </m:num>
          <m:den>
            <m:r>
              <m:rPr>
                <m:sty m:val="i"/>
              </m:rPr>
              <m:t>∂</m:t>
            </m:r>
            <m:r>
              <m:rPr>
                <m:sty m:val="i"/>
              </m:rPr>
              <m:t>x</m:t>
            </m:r>
          </m:den>
        </m:f>
      </m:oMath>
      <w:r>
        <w:rPr/>
        <w:t xml:space="preserve"> aux interfaces.</w:t>
      </w:r>
    </w:p>
    <w:p>
      <w:pPr>
        <w:numPr>
          <w:ilvl w:val="0"/>
          <w:numId w:val="2"/>
        </w:numPr>
        <w:spacing w:lineRule="auto"/>
      </w:pPr>
      <w:r>
        <w:rPr>
          <w:rFonts w:eastAsia="Georgia" w:cs="Georgia" w:ascii="Georgia" w:hAnsi="Georgia"/>
        </w:rPr>
        <w:t xml:space="preserve">Etant donnée la symétrie du problème, on peut chercher des fonctions </w:t>
      </w:r>
      <m:oMath>
        <m:r>
          <m:rPr>
            <m:sty m:val="i"/>
          </m:rPr>
          <m:t>F</m:t>
        </m:r>
        <m:r>
          <m:rPr>
            <m:sty m:val="p"/>
          </m:rPr>
          <m:t>(</m:t>
        </m:r>
        <m:r>
          <m:rPr>
            <m:sty m:val="i"/>
          </m:rPr>
          <m:t>x</m:t>
        </m:r>
        <m:r>
          <m:rPr>
            <m:sty m:val="p"/>
          </m:rPr>
          <m:t>)</m:t>
        </m:r>
      </m:oMath>
      <w:r>
        <w:rPr/>
        <w:t xml:space="preserve"> soit paires soit impaires.</w:t>
      </w:r>
      <w:r>
        <w:rPr/>
        <w:br w:type="textWrapping"/>
      </w:r>
      <w:r>
        <w:rPr/>
        <w:t xml:space="preserve">a) Si </w:t>
      </w:r>
      <m:oMath>
        <m:r>
          <m:rPr>
            <m:sty m:val="i"/>
          </m:rPr>
          <m:t>F</m:t>
        </m:r>
        <m:r>
          <m:rPr>
            <m:sty m:val="p"/>
          </m:rPr>
          <m:t>(</m:t>
        </m:r>
        <m:r>
          <m:rPr>
            <m:sty m:val="i"/>
          </m:rPr>
          <m:t>x</m:t>
        </m:r>
        <m:r>
          <m:rPr>
            <m:sty m:val="p"/>
          </m:rPr>
          <m:t>)</m:t>
        </m:r>
      </m:oMath>
      <w:r>
        <w:rPr>
          <w:rFonts w:eastAsia="Georgia" w:cs="Georgia" w:ascii="Georgia" w:hAnsi="Georgia"/>
        </w:rPr>
        <w:t xml:space="preserve"> est une fonction paire, montrer que les paramètres </w:t>
      </w:r>
      <m:oMath>
        <m:r>
          <m:rPr>
            <m:sty m:val="i"/>
          </m:rPr>
          <m:t>α</m:t>
        </m:r>
      </m:oMath>
      <w:r>
        <w:rPr/>
        <w:t xml:space="preserve"> et </w:t>
      </w:r>
      <m:oMath>
        <m:r>
          <m:rPr>
            <m:sty m:val="i"/>
          </m:rPr>
          <m:t>ξ</m:t>
        </m:r>
      </m:oMath>
      <w:r>
        <w:rPr>
          <w:rFonts w:eastAsia="Georgia" w:cs="Georgia" w:ascii="Georgia" w:hAnsi="Georgia"/>
        </w:rPr>
        <w:t xml:space="preserve"> doivent vérifier les relations suivantes :</w:t>
      </w:r>
    </w:p>
    <w:p>
      <w:pPr>
        <w:spacing w:after="220" w:lineRule="auto"/>
      </w:pPr>
      <m:oMathPara>
        <m:oMath>
          <m:sSup>
            <m:sSupPr/>
            <m:e>
              <m:r>
                <m:rPr>
                  <m:sty m:val="i"/>
                </m:rPr>
                <m:t>α</m:t>
              </m:r>
            </m:e>
            <m:sup>
              <m:r>
                <m:rPr>
                  <m:sty m:val="p"/>
                </m:rPr>
                <m:t>2</m:t>
              </m:r>
            </m:sup>
          </m:sSup>
          <m:r>
            <m:rPr>
              <m:sty m:val="p"/>
            </m:rPr>
            <m:t>+</m:t>
          </m:r>
          <m:sSup>
            <m:sSupPr/>
            <m:e>
              <m:r>
                <m:rPr>
                  <m:sty m:val="i"/>
                </m:rPr>
                <m:t>ξ</m:t>
              </m:r>
            </m:e>
            <m:sup>
              <m:r>
                <m:rPr>
                  <m:sty m:val="p"/>
                </m:rPr>
                <m:t>2</m:t>
              </m:r>
            </m:sup>
          </m:sSup>
          <m:r>
            <m:rPr>
              <m:sty m:val="p"/>
            </m:rPr>
            <m:t>=</m:t>
          </m:r>
          <m:sSup>
            <m:sSupPr/>
            <m:e>
              <m:r>
                <m:rPr>
                  <m:sty m:val="i"/>
                </m:rPr>
                <m:t>k</m:t>
              </m:r>
            </m:e>
            <m:sup>
              <m:r>
                <m:rPr>
                  <m:sty m:val="p"/>
                </m:rPr>
                <m:t>2</m:t>
              </m:r>
            </m:sup>
          </m:sSup>
          <m:d>
            <m:dPr>
              <m:begChr m:val="("/>
              <m:endChr m:val=")"/>
              <m:ctrlPr>
                <w:rPr>
                  <w:rFonts w:ascii="Cambria Math" w:hAnsi="Cambria Math"/>
                </w:rPr>
              </m:ctrlPr>
            </m:dPr>
            <m:e>
              <m:sSubSup>
                <m:sSubSupPr/>
                <m:e>
                  <m:r>
                    <m:rPr>
                      <m:sty m:val="i"/>
                    </m:rPr>
                    <m:t>n</m:t>
                  </m:r>
                </m:e>
                <m:sub>
                  <m:r>
                    <m:rPr>
                      <m:sty m:val="i"/>
                    </m:rPr>
                    <m:t>C</m:t>
                  </m:r>
                </m:sub>
                <m:sup>
                  <m:r>
                    <m:rPr>
                      <m:sty m:val="p"/>
                    </m:rPr>
                    <m:t>2</m:t>
                  </m:r>
                </m:sup>
              </m:sSubSup>
              <m:r>
                <m:rPr>
                  <m:sty m:val="p"/>
                </m:rPr>
                <m:t>−</m:t>
              </m:r>
              <m:sSubSup>
                <m:sSubSupPr/>
                <m:e>
                  <m:r>
                    <m:rPr>
                      <m:sty m:val="i"/>
                    </m:rPr>
                    <m:t>n</m:t>
                  </m:r>
                </m:e>
                <m:sub>
                  <m:r>
                    <m:rPr>
                      <m:sty m:val="i"/>
                    </m:rPr>
                    <m:t>E</m:t>
                  </m:r>
                </m:sub>
                <m:sup>
                  <m:r>
                    <m:rPr>
                      <m:sty m:val="p"/>
                    </m:rPr>
                    <m:t>2</m:t>
                  </m:r>
                </m:sup>
              </m:sSubSup>
            </m:e>
          </m:d>
          <m:r>
            <m:rPr>
              <m:sty m:val="p"/>
            </m:rPr>
            <m:t xml:space="preserve"> </m:t>
          </m:r>
          <m:d>
            <m:dPr>
              <m:begChr m:val="|"/>
              <m:endChr m:val="|"/>
              <m:ctrlPr>
                <w:rPr>
                  <w:rFonts w:ascii="Cambria Math" w:hAnsi="Cambria Math"/>
                </w:rPr>
              </m:ctrlPr>
            </m:dPr>
            <m:e>
              <m:r>
                <m:rPr>
                  <m:sty m:val="p"/>
                </m:rPr>
                <m:t>cos</m:t>
              </m:r>
              <m:r>
                <m:rPr>
                  <m:sty m:val="p"/>
                </m:rPr>
                <m:t>⁡</m:t>
              </m:r>
              <m:r>
                <m:rPr>
                  <m:sty m:val="i"/>
                </m:rPr>
                <m:t>α</m:t>
              </m:r>
              <m:f>
                <m:fPr>
                  <m:ctrlPr>
                    <w:rPr>
                      <w:rFonts w:ascii="Cambria Math" w:hAnsi="Cambria Math"/>
                    </w:rPr>
                  </m:ctrlPr>
                </m:fPr>
                <m:num>
                  <m:r>
                    <m:rPr>
                      <m:sty m:val="i"/>
                    </m:rPr>
                    <m:t>d</m:t>
                  </m:r>
                </m:num>
                <m:den>
                  <m:r>
                    <m:rPr>
                      <m:sty m:val="p"/>
                    </m:rPr>
                    <m:t>2</m:t>
                  </m:r>
                </m:den>
              </m:f>
            </m:e>
          </m:d>
          <m:r>
            <m:rPr>
              <m:sty m:val="p"/>
            </m:rPr>
            <m:t>=</m:t>
          </m:r>
          <m:f>
            <m:fPr>
              <m:ctrlPr>
                <w:rPr>
                  <w:rFonts w:ascii="Cambria Math" w:hAnsi="Cambria Math"/>
                </w:rPr>
              </m:ctrlPr>
            </m:fPr>
            <m:num>
              <m:r>
                <m:rPr>
                  <m:sty m:val="i"/>
                </m:rPr>
                <m:t>α</m:t>
              </m:r>
            </m:num>
            <m:den>
              <m:r>
                <m:rPr>
                  <m:sty m:val="i"/>
                </m:rPr>
                <m:t>k</m:t>
              </m:r>
              <m:rad>
                <m:radPr>
                  <m:degHide m:val="1"/>
                  <m:ctrlPr>
                    <w:rPr>
                      <w:rFonts w:ascii="Cambria Math" w:hAnsi="Cambria Math"/>
                    </w:rPr>
                  </m:ctrlPr>
                </m:radPr>
                <m:deg/>
                <m:e>
                  <m:sSubSup>
                    <m:sSubSupPr/>
                    <m:e>
                      <m:r>
                        <m:rPr>
                          <m:sty m:val="i"/>
                        </m:rPr>
                        <m:t>n</m:t>
                      </m:r>
                    </m:e>
                    <m:sub>
                      <m:r>
                        <m:rPr>
                          <m:sty m:val="i"/>
                        </m:rPr>
                        <m:t>C</m:t>
                      </m:r>
                    </m:sub>
                    <m:sup>
                      <m:r>
                        <m:rPr>
                          <m:sty m:val="p"/>
                        </m:rPr>
                        <m:t>2</m:t>
                      </m:r>
                    </m:sup>
                  </m:sSubSup>
                  <m:r>
                    <m:rPr>
                      <m:sty m:val="p"/>
                    </m:rPr>
                    <m:t>−</m:t>
                  </m:r>
                  <m:sSubSup>
                    <m:sSubSupPr/>
                    <m:e>
                      <m:r>
                        <m:rPr>
                          <m:sty m:val="i"/>
                        </m:rPr>
                        <m:t>n</m:t>
                      </m:r>
                    </m:e>
                    <m:sub>
                      <m:r>
                        <m:rPr>
                          <m:sty m:val="i"/>
                        </m:rPr>
                        <m:t>E</m:t>
                      </m:r>
                    </m:sub>
                    <m:sup>
                      <m:r>
                        <m:rPr>
                          <m:sty m:val="p"/>
                        </m:rPr>
                        <m:t>2</m:t>
                      </m:r>
                    </m:sup>
                  </m:sSubSup>
                </m:e>
              </m:rad>
            </m:den>
          </m:f>
          <m:r>
            <m:rPr>
              <m:nor/>
            </m:rPr>
            <m:t> avec tg </m:t>
          </m:r>
          <m:r>
            <m:rPr>
              <m:sty m:val="i"/>
            </m:rPr>
            <m:t>α</m:t>
          </m:r>
          <m:f>
            <m:fPr>
              <m:ctrlPr>
                <w:rPr>
                  <w:rFonts w:ascii="Cambria Math" w:hAnsi="Cambria Math"/>
                </w:rPr>
              </m:ctrlPr>
            </m:fPr>
            <m:num>
              <m:r>
                <m:rPr>
                  <m:sty m:val="i"/>
                </m:rPr>
                <m:t>d</m:t>
              </m:r>
            </m:num>
            <m:den>
              <m:r>
                <m:rPr>
                  <m:sty m:val="p"/>
                </m:rPr>
                <m:t>2</m:t>
              </m:r>
            </m:den>
          </m:f>
          <m:r>
            <m:rPr>
              <m:sty m:val="p"/>
            </m:rPr>
            <m:t>&gt;</m:t>
          </m:r>
          <m:r>
            <m:rPr>
              <m:sty m:val="p"/>
            </m:rPr>
            <m:t>0</m:t>
          </m:r>
        </m:oMath>
      </m:oMathPara>
    </w:p>
    <w:p>
      <w:pPr>
        <w:spacing w:after="220" w:lineRule="auto"/>
      </w:pPr>
      <w:r>
        <w:rPr/>
        <w:t xml:space="preserve">b) Ecrire les relations similaires valables quand </w:t>
      </w:r>
      <m:oMath>
        <m:r>
          <m:rPr>
            <m:sty m:val="i"/>
          </m:rPr>
          <m:t>F</m:t>
        </m:r>
        <m:r>
          <m:rPr>
            <m:sty m:val="p"/>
          </m:rPr>
          <m:t>(</m:t>
        </m:r>
        <m:r>
          <m:rPr>
            <m:sty m:val="i"/>
          </m:rPr>
          <m:t>x</m:t>
        </m:r>
        <m:r>
          <m:rPr>
            <m:sty m:val="p"/>
          </m:rPr>
          <m:t>)</m:t>
        </m:r>
      </m:oMath>
      <w:r>
        <w:rPr/>
        <w:t xml:space="preserve"> est une fonction impaire.</w:t>
      </w:r>
      <w:r>
        <w:rPr/>
        <w:br w:type="textWrapping"/>
      </w:r>
      <w:r>
        <w:rPr>
          <w:rFonts w:eastAsia="Georgia" w:cs="Georgia" w:ascii="Georgia" w:hAnsi="Georgia"/>
        </w:rPr>
        <w:t xml:space="preserve">c) Proposer une résolution graphique permettant de déterminer les modes du guide.</w:t>
      </w:r>
      <w:r>
        <w:rPr/>
        <w:br w:type="textWrapping"/>
      </w:r>
      <w:r>
        <w:rPr>
          <w:rFonts w:eastAsia="Georgia" w:cs="Georgia" w:ascii="Georgia" w:hAnsi="Georgia"/>
        </w:rPr>
        <w:t xml:space="preserve">d) Montrer que l'amplitude du mode fondamental (mode correspondant à la valeur la plus petite possible du paramètre </w:t>
      </w:r>
      <m:oMath>
        <m:r>
          <m:rPr>
            <m:sty m:val="i"/>
          </m:rPr>
          <m:t>α</m:t>
        </m:r>
      </m:oMath>
      <w:r>
        <w:rPr>
          <w:rFonts w:eastAsia="Georgia" w:cs="Georgia" w:ascii="Georgia" w:hAnsi="Georgia"/>
        </w:rPr>
        <w:t xml:space="preserve"> ) est donnée par :</w:t>
      </w:r>
    </w:p>
    <w:p>
      <w:pPr>
        <w:spacing w:after="220" w:lineRule="auto"/>
      </w:pPr>
      <m:oMathPara>
        <m:oMath>
          <m:r>
            <m:rPr>
              <m:sty m:val="i"/>
            </m:rPr>
            <m:t>F</m:t>
          </m:r>
          <m:r>
            <m:rPr>
              <m:sty m:val="p"/>
            </m:rPr>
            <m:t>(</m:t>
          </m:r>
          <m:r>
            <m:rPr>
              <m:sty m:val="i"/>
            </m:rPr>
            <m:t>x</m:t>
          </m:r>
          <m:r>
            <m:rPr>
              <m:sty m:val="p"/>
            </m:rPr>
            <m:t>)</m:t>
          </m:r>
          <m:r>
            <m:rPr>
              <m:sty m:val="p"/>
            </m:rPr>
            <m:t>=</m:t>
          </m:r>
          <m:r>
            <m:rPr>
              <m:sty m:val="i"/>
            </m:rPr>
            <m:t>A</m:t>
          </m:r>
          <m:r>
            <m:rPr>
              <m:sty m:val="p"/>
            </m:rPr>
            <m:t>cos</m:t>
          </m:r>
          <m:r>
            <m:rPr>
              <m:sty m:val="p"/>
            </m:rPr>
            <m:t>⁡</m:t>
          </m:r>
          <m:r>
            <m:rPr>
              <m:sty m:val="i"/>
            </m:rPr>
            <m:t>α</m:t>
          </m:r>
          <m:r>
            <m:rPr>
              <m:sty m:val="i"/>
            </m:rPr>
            <m:t>x</m:t>
          </m:r>
          <m:r>
            <m:rPr>
              <m:sty m:val="p"/>
            </m:rPr>
            <m:t xml:space="preserve"> </m:t>
          </m:r>
          <m:r>
            <m:rPr>
              <m:nor/>
            </m:rPr>
            <m:t> si </m:t>
          </m:r>
          <m:r>
            <m:rPr>
              <m:sty m:val="p"/>
            </m:rPr>
            <m:t>|</m:t>
          </m:r>
          <m:r>
            <m:rPr>
              <m:sty m:val="i"/>
            </m:rPr>
            <m:t>x</m:t>
          </m:r>
          <m:r>
            <m:rPr>
              <m:sty m:val="p"/>
            </m:rPr>
            <m:t>|</m:t>
          </m:r>
          <m:r>
            <m:rPr>
              <m:sty m:val="p"/>
            </m:rPr>
            <m:t>&lt;</m:t>
          </m:r>
          <m:f>
            <m:fPr>
              <m:ctrlPr>
                <w:rPr>
                  <w:rFonts w:ascii="Cambria Math" w:hAnsi="Cambria Math"/>
                </w:rPr>
              </m:ctrlPr>
            </m:fPr>
            <m:num>
              <m:r>
                <m:rPr>
                  <m:sty m:val="i"/>
                </m:rPr>
                <m:t>d</m:t>
              </m:r>
            </m:num>
            <m:den>
              <m:r>
                <m:rPr>
                  <m:sty m:val="p"/>
                </m:rPr>
                <m:t>2</m:t>
              </m:r>
            </m:den>
          </m:f>
          <m:r>
            <m:rPr>
              <m:sty m:val="p"/>
            </m:rPr>
            <m:t xml:space="preserve"> </m:t>
          </m:r>
          <m:r>
            <m:rPr>
              <m:sty m:val="i"/>
            </m:rPr>
            <m:t>F</m:t>
          </m:r>
          <m:r>
            <m:rPr>
              <m:sty m:val="p"/>
            </m:rPr>
            <m:t>(</m:t>
          </m:r>
          <m:r>
            <m:rPr>
              <m:sty m:val="i"/>
            </m:rPr>
            <m:t>x</m:t>
          </m:r>
          <m:r>
            <m:rPr>
              <m:sty m:val="p"/>
            </m:rPr>
            <m:t>)</m:t>
          </m:r>
          <m:r>
            <m:rPr>
              <m:sty m:val="p"/>
            </m:rPr>
            <m:t>=</m:t>
          </m:r>
          <m:r>
            <m:rPr>
              <m:sty m:val="i"/>
            </m:rPr>
            <m:t>A</m:t>
          </m:r>
          <m:r>
            <m:rPr>
              <m:sty m:val="p"/>
            </m:rPr>
            <m:t>cos</m:t>
          </m:r>
          <m:r>
            <m:rPr>
              <m:sty m:val="p"/>
            </m:rPr>
            <m:t>⁡</m:t>
          </m:r>
          <m:d>
            <m:dPr>
              <m:begChr m:val="("/>
              <m:endChr m:val=")"/>
              <m:ctrlPr>
                <w:rPr>
                  <w:rFonts w:ascii="Cambria Math" w:hAnsi="Cambria Math"/>
                </w:rPr>
              </m:ctrlPr>
            </m:dPr>
            <m:e>
              <m:r>
                <m:rPr>
                  <m:sty m:val="i"/>
                </m:rPr>
                <m:t>α</m:t>
              </m:r>
              <m:f>
                <m:fPr>
                  <m:ctrlPr>
                    <w:rPr>
                      <w:rFonts w:ascii="Cambria Math" w:hAnsi="Cambria Math"/>
                    </w:rPr>
                  </m:ctrlPr>
                </m:fPr>
                <m:num>
                  <m:r>
                    <m:rPr>
                      <m:sty m:val="i"/>
                    </m:rPr>
                    <m:t>d</m:t>
                  </m:r>
                </m:num>
                <m:den>
                  <m:r>
                    <m:rPr>
                      <m:sty m:val="p"/>
                    </m:rPr>
                    <m:t>2</m:t>
                  </m:r>
                </m:den>
              </m:f>
            </m:e>
          </m:d>
          <m:sSup>
            <m:sSupPr/>
            <m:e>
              <m:r>
                <m:rPr>
                  <m:sty m:val="i"/>
                </m:rPr>
                <m:t>e</m:t>
              </m:r>
            </m:e>
            <m:sup>
              <m:r>
                <m:rPr>
                  <m:sty m:val="p"/>
                </m:rPr>
                <m:t>−</m:t>
              </m:r>
              <m:r>
                <m:rPr>
                  <m:sty m:val="i"/>
                </m:rPr>
                <m:t>ξ</m:t>
              </m:r>
              <m:r>
                <m:rPr>
                  <m:sty m:val="p"/>
                </m:rPr>
                <m:t>(</m:t>
              </m:r>
              <m:r>
                <m:rPr>
                  <m:sty m:val="p"/>
                </m:rPr>
                <m:t>|</m:t>
              </m:r>
              <m:r>
                <m:rPr>
                  <m:sty m:val="i"/>
                </m:rPr>
                <m:t>x</m:t>
              </m:r>
              <m:r>
                <m:rPr>
                  <m:sty m:val="p"/>
                </m:rPr>
                <m:t>|</m:t>
              </m:r>
              <m:r>
                <m:rPr>
                  <m:sty m:val="p"/>
                </m:rPr>
                <m:t>−</m:t>
              </m:r>
              <m:r>
                <m:rPr>
                  <m:sty m:val="i"/>
                </m:rPr>
                <m:t>d</m:t>
              </m:r>
              <m:r>
                <m:rPr>
                  <m:sty m:val="p"/>
                </m:rPr>
                <m:t>/</m:t>
              </m:r>
              <m:r>
                <m:rPr>
                  <m:sty m:val="p"/>
                </m:rPr>
                <m:t>2</m:t>
              </m:r>
              <m:r>
                <m:rPr>
                  <m:sty m:val="p"/>
                </m:rPr>
                <m:t>)</m:t>
              </m:r>
            </m:sup>
          </m:sSup>
          <m:r>
            <m:rPr>
              <m:sty m:val="p"/>
            </m:rPr>
            <m:t xml:space="preserve"> </m:t>
          </m:r>
          <m:r>
            <m:rPr>
              <m:nor/>
            </m:rPr>
            <m:t> si </m:t>
          </m:r>
          <m:r>
            <m:rPr>
              <m:sty m:val="p"/>
            </m:rPr>
            <m:t>|</m:t>
          </m:r>
          <m:r>
            <m:rPr>
              <m:sty m:val="i"/>
            </m:rPr>
            <m:t>x</m:t>
          </m:r>
          <m:r>
            <m:rPr>
              <m:sty m:val="p"/>
            </m:rPr>
            <m:t>|</m:t>
          </m:r>
          <m:r>
            <m:rPr>
              <m:sty m:val="p"/>
            </m:rPr>
            <m:t>&gt;</m:t>
          </m:r>
          <m:f>
            <m:fPr>
              <m:ctrlPr>
                <w:rPr>
                  <w:rFonts w:ascii="Cambria Math" w:hAnsi="Cambria Math"/>
                </w:rPr>
              </m:ctrlPr>
            </m:fPr>
            <m:num>
              <m:r>
                <m:rPr>
                  <m:sty m:val="i"/>
                </m:rPr>
                <m:t>d</m:t>
              </m:r>
            </m:num>
            <m:den>
              <m:r>
                <m:rPr>
                  <m:sty m:val="p"/>
                </m:rPr>
                <m:t>2</m:t>
              </m:r>
            </m:den>
          </m:f>
        </m:oMath>
      </m:oMathPara>
    </w:p>
    <w:p>
      <w:pPr>
        <w:spacing w:after="220" w:lineRule="auto"/>
      </w:pPr>
      <w:r>
        <w:rPr>
          <w:rFonts w:eastAsia="Georgia" w:cs="Georgia" w:ascii="Georgia" w:hAnsi="Georgia"/>
        </w:rPr>
        <w:t xml:space="preserve">où </w:t>
      </w:r>
      <m:oMath>
        <m:r>
          <m:rPr>
            <m:sty m:val="i"/>
          </m:rPr>
          <m:t>A</m:t>
        </m:r>
      </m:oMath>
      <w:r>
        <w:rPr/>
        <w:t xml:space="preserve"> est une amplitude constante.</w:t>
      </w:r>
    </w:p>
    <w:p>
      <w:pPr>
        <w:spacing w:after="220" w:lineRule="auto"/>
      </w:pPr>
      <w:r>
        <w:rPr>
          <w:rFonts w:eastAsia="Georgia" w:cs="Georgia" w:ascii="Georgia" w:hAnsi="Georgia"/>
        </w:rPr>
        <w:t xml:space="preserve">Représenter schématiquement la dépendance de </w:t>
      </w:r>
      <m:oMath>
        <m:r>
          <m:rPr>
            <m:sty m:val="i"/>
          </m:rPr>
          <m:t>F</m:t>
        </m:r>
        <m:r>
          <m:rPr>
            <m:sty m:val="p"/>
          </m:rPr>
          <m:t>(</m:t>
        </m:r>
        <m:r>
          <m:rPr>
            <m:sty m:val="i"/>
          </m:rPr>
          <m:t>x</m:t>
        </m:r>
        <m:r>
          <m:rPr>
            <m:sty m:val="p"/>
          </m:rPr>
          <m:t>)</m:t>
        </m:r>
      </m:oMath>
      <w:r>
        <w:rPr/>
        <w:t xml:space="preserve"> en fonction de </w:t>
      </w:r>
      <m:oMath>
        <m:r>
          <m:rPr>
            <m:sty m:val="i"/>
          </m:rPr>
          <m:t>x</m:t>
        </m:r>
      </m:oMath>
      <w:r>
        <w:rPr/>
        <w:t xml:space="preserve"> pour le mode fondamental du guide.</w:t>
      </w:r>
      <w:r>
        <w:rPr/>
        <w:br w:type="textWrapping"/>
      </w:r>
      <w:r>
        <w:rPr/>
        <w:t xml:space="preserve">e) Pour une longueur d'onde dans le vide </w:t>
      </w:r>
      <m:oMath>
        <m:r>
          <m:rPr>
            <m:sty m:val="i"/>
          </m:rPr>
          <m:t>λ</m:t>
        </m:r>
        <m:r>
          <m:rPr>
            <m:sty m:val="p"/>
          </m:rPr>
          <m:t>=</m:t>
        </m:r>
        <m:r>
          <m:rPr>
            <m:sty m:val="p"/>
          </m:rPr>
          <m:t>1</m:t>
        </m:r>
        <m:r>
          <m:rPr>
            <m:sty m:val="p"/>
          </m:rPr>
          <m:t>,</m:t>
        </m:r>
        <m:r>
          <m:rPr>
            <m:sty m:val="p"/>
          </m:rPr>
          <m:t>4</m:t>
        </m:r>
        <m:r>
          <m:rPr>
            <m:sty m:val="i"/>
          </m:rPr>
          <m:t>μ</m:t>
        </m:r>
        <m:r>
          <m:rPr>
            <m:nor/>
          </m:rPr>
          <m:t xml:space="preserve"> </m:t>
        </m:r>
        <m:r>
          <m:rPr>
            <m:sty m:val="p"/>
          </m:rPr>
          <m:t>m</m:t>
        </m:r>
      </m:oMath>
      <w:r>
        <w:rPr>
          <w:rFonts w:eastAsia="Georgia" w:cs="Georgia" w:ascii="Georgia" w:hAnsi="Georgia"/>
        </w:rPr>
        <w:t xml:space="preserve"> et un guide d'épaisseur </w:t>
      </w:r>
      <m:oMath>
        <m:r>
          <m:rPr>
            <m:sty m:val="i"/>
          </m:rPr>
          <m:t>d</m:t>
        </m:r>
        <m:r>
          <m:rPr>
            <m:sty m:val="p"/>
          </m:rPr>
          <m:t>=</m:t>
        </m:r>
        <m:r>
          <m:rPr>
            <m:sty m:val="p"/>
          </m:rPr>
          <m:t>0</m:t>
        </m:r>
        <m:r>
          <m:rPr>
            <m:sty m:val="p"/>
          </m:rPr>
          <m:t>,</m:t>
        </m:r>
        <m:r>
          <m:rPr>
            <m:sty m:val="p"/>
          </m:rPr>
          <m:t>6</m:t>
        </m:r>
        <m:r>
          <m:rPr>
            <m:sty m:val="i"/>
          </m:rPr>
          <m:t>μ</m:t>
        </m:r>
        <m:r>
          <m:rPr>
            <m:nor/>
          </m:rPr>
          <m:t xml:space="preserve"> </m:t>
        </m:r>
        <m:r>
          <m:rPr>
            <m:sty m:val="p"/>
          </m:rPr>
          <m:t>m</m:t>
        </m:r>
      </m:oMath>
      <w:r>
        <w:rPr/>
        <w:t xml:space="preserve">, on trouve pour le mode fondamental </w:t>
      </w:r>
      <m:oMath>
        <m:r>
          <m:rPr>
            <m:sty m:val="i"/>
          </m:rPr>
          <m:t>α</m:t>
        </m:r>
        <m:r>
          <m:rPr>
            <m:sty m:val="p"/>
          </m:rPr>
          <m:t>=</m:t>
        </m:r>
        <m:r>
          <m:rPr>
            <m:sty m:val="p"/>
          </m:rPr>
          <m:t>3</m:t>
        </m:r>
        <m:r>
          <m:rPr>
            <m:sty m:val="p"/>
          </m:rPr>
          <m:t>,</m:t>
        </m:r>
        <m:r>
          <m:rPr>
            <m:sty m:val="p"/>
          </m:rPr>
          <m:t>73</m:t>
        </m:r>
        <m:r>
          <m:rPr>
            <m:sty m:val="i"/>
          </m:rPr>
          <m:t>μ</m:t>
        </m:r>
        <m:sSup>
          <m:sSupPr/>
          <m:e>
            <m:r>
              <m:rPr>
                <m:nor/>
              </m:rPr>
              <m:t xml:space="preserve"> </m:t>
            </m:r>
            <m:r>
              <m:rPr>
                <m:sty m:val="p"/>
              </m:rPr>
              <m:t>m</m:t>
            </m:r>
          </m:e>
          <m:sup>
            <m:r>
              <m:rPr>
                <m:sty m:val="p"/>
              </m:rPr>
              <m:t>−</m:t>
            </m:r>
            <m:r>
              <m:rPr>
                <m:sty m:val="p"/>
              </m:rPr>
              <m:t>1</m:t>
            </m:r>
          </m:sup>
        </m:sSup>
      </m:oMath>
      <w:r>
        <w:rPr/>
        <w:t xml:space="preserve">. Calculer les valeurs de </w:t>
      </w:r>
      <m:oMath>
        <m:r>
          <m:rPr>
            <m:sty m:val="i"/>
          </m:rPr>
          <m:t>λ</m:t>
        </m:r>
        <m:r>
          <m:rPr>
            <m:sty m:val="i"/>
          </m:rPr>
          <m:t>ξ</m:t>
        </m:r>
      </m:oMath>
      <w:r>
        <w:rPr/>
        <w:t xml:space="preserve">, </w:t>
      </w:r>
      <m:oMath>
        <m:r>
          <m:rPr>
            <m:sty m:val="i"/>
          </m:rPr>
          <m:t>d</m:t>
        </m:r>
        <m:r>
          <m:rPr>
            <m:sty m:val="i"/>
          </m:rPr>
          <m:t>ξ</m:t>
        </m:r>
      </m:oMath>
      <w:r>
        <w:rPr>
          <w:rFonts w:eastAsia="Georgia" w:cs="Georgia" w:ascii="Georgia" w:hAnsi="Georgia"/>
        </w:rPr>
        <w:t xml:space="preserve"> et de la quantité </w:t>
      </w:r>
      <m:oMath>
        <m:r>
          <m:rPr>
            <m:sty m:val="p"/>
          </m:rPr>
          <m:t>1</m:t>
        </m:r>
        <m:r>
          <m:rPr>
            <m:sty m:val="p"/>
          </m:rPr>
          <m:t>/</m:t>
        </m:r>
        <m:r>
          <m:rPr>
            <m:sty m:val="i"/>
          </m:rPr>
          <m:t>ξ</m:t>
        </m:r>
      </m:oMath>
      <w:r>
        <w:rPr/>
        <w:t xml:space="preserve">.</w:t>
      </w:r>
    </w:p>
    <w:p>
      <w:pPr>
        <w:spacing w:after="220" w:lineRule="auto"/>
      </w:pPr>
      <w:r>
        <w:rPr>
          <w:rFonts w:eastAsia="Georgia" w:cs="Georgia" w:ascii="Georgia" w:hAnsi="Georgia"/>
        </w:rPr>
        <w:t xml:space="preserve">Quelle est la signification physique de la quantité </w:t>
      </w:r>
      <m:oMath>
        <m:r>
          <m:rPr>
            <m:sty m:val="p"/>
          </m:rPr>
          <m:t>1</m:t>
        </m:r>
        <m:r>
          <m:rPr>
            <m:sty m:val="p"/>
          </m:rPr>
          <m:t>/</m:t>
        </m:r>
        <m:r>
          <m:rPr>
            <m:sty m:val="i"/>
          </m:rPr>
          <m:t>ξ</m:t>
        </m:r>
      </m:oMath>
      <w:r>
        <w:rPr/>
        <w:t xml:space="preserve"> ? Dans quel sens varie-t-elle lorsque l'ordre </w:t>
      </w:r>
      <m:oMath>
        <m:r>
          <m:rPr>
            <m:sty m:val="i"/>
          </m:rPr>
          <m:t>p</m:t>
        </m:r>
      </m:oMath>
      <w:r>
        <w:rPr/>
        <w:t xml:space="preserve"> du mode augmente?</w:t>
      </w:r>
      <w:r>
        <w:rPr/>
        <w:br w:type="textWrapping"/>
      </w:r>
      <w:r>
        <w:rPr/>
        <w:t xml:space="preserve">5. On introduit l'angle </w:t>
      </w:r>
      <m:oMath>
        <m:r>
          <m:rPr>
            <m:sty m:val="i"/>
          </m:rPr>
          <m:t>θ</m:t>
        </m:r>
      </m:oMath>
      <w:r>
        <w:rPr/>
        <w:t xml:space="preserve"> tel que </w:t>
      </w:r>
      <m:oMath>
        <m:r>
          <m:rPr>
            <m:sty m:val="i"/>
          </m:rPr>
          <m:t>α</m:t>
        </m:r>
        <m:r>
          <m:rPr>
            <m:sty m:val="p"/>
          </m:rPr>
          <m:t>=</m:t>
        </m:r>
        <m:r>
          <m:rPr>
            <m:sty m:val="i"/>
          </m:rPr>
          <m:t>k</m:t>
        </m:r>
        <m:sSub>
          <m:sSubPr/>
          <m:e>
            <m:r>
              <m:rPr>
                <m:sty m:val="i"/>
              </m:rPr>
              <m:t>n</m:t>
            </m:r>
          </m:e>
          <m:sub>
            <m:r>
              <m:rPr>
                <m:sty m:val="i"/>
              </m:rPr>
              <m:t>C</m:t>
            </m:r>
          </m:sub>
        </m:sSub>
        <m:r>
          <m:rPr>
            <m:sty m:val="p"/>
          </m:rPr>
          <m:t>cos</m:t>
        </m:r>
        <m:r>
          <m:rPr>
            <m:sty m:val="p"/>
          </m:rPr>
          <m:t>⁡</m:t>
        </m:r>
        <m:r>
          <m:rPr>
            <m:sty m:val="i"/>
          </m:rPr>
          <m:t>θ</m:t>
        </m:r>
      </m:oMath>
      <w:r>
        <w:rPr>
          <w:rFonts w:eastAsia="Georgia" w:cs="Georgia" w:ascii="Georgia" w:hAnsi="Georgia"/>
        </w:rPr>
        <w:t xml:space="preserve">. Montrer que, dans la couche cœur de GaAs, le champ électrique correspondant au mode fondamental peut être assimilé au champ électrique résultant de la superposition de deux ondes planes. En considérant la condition de propagation dans le guide énoncée dans la question 2.a) de cette deuxième partie, trouver l'inégalité que doit vérifier l'angle </w:t>
      </w:r>
      <m:oMath>
        <m:r>
          <m:rPr>
            <m:sty m:val="i"/>
          </m:rPr>
          <m:t>θ</m:t>
        </m:r>
      </m:oMath>
      <w:r>
        <w:rPr>
          <w:rFonts w:eastAsia="Georgia" w:cs="Georgia" w:ascii="Georgia" w:hAnsi="Georgia"/>
        </w:rPr>
        <w:t xml:space="preserve"> et en donner une interprétation physique.</w:t>
      </w:r>
    </w:p>
    <w:p>
      <w:pPr>
        <w:spacing w:line="271" w:before="330" w:lineRule="auto"/>
      </w:pPr>
      <w:r>
        <w:rPr>
          <w:rFonts w:eastAsia="Georgia" w:cs="Georgia" w:ascii="Georgia" w:hAnsi="Georgia"/>
          <w:b/>
          <w:sz w:val="42"/>
        </w:rPr>
        <w:t xml:space="preserve">Troisième partie Couplage de deux guides</w:t>
      </w:r>
    </w:p>
    <w:p>
      <w:pPr>
        <w:spacing w:after="220" w:lineRule="auto"/>
      </w:pPr>
      <w:r>
        <w:rPr>
          <w:rFonts w:eastAsia="Georgia" w:cs="Georgia" w:ascii="Georgia" w:hAnsi="Georgia"/>
        </w:rPr>
        <w:t xml:space="preserve">Dans cette partie, nous allons étudier l'effet du couplage entre les ondes lumineuses se propageant, selon leur mode fondamental, dans deux guides identiques, parallèles et proches. Ce couplage est dû à l'extension latérale de leurs champs électriques, le champ du mode fondamental de l'un des guides n'étant pas nul dans la couche cœur de l'autre. Par construction, ce couplage est faible; aussi on supposera que la structure du champ pour le mode fondamental de chaque guide est pour l'essentiel non modifiée; on introduit simplement pour chaque onde une amplitude complexe </w:t>
      </w:r>
      <m:oMath>
        <m:sSub>
          <m:sSubPr/>
          <m:e>
            <m:r>
              <m:rPr>
                <m:sty m:val="i"/>
              </m:rPr>
              <m:t>A</m:t>
            </m:r>
          </m:e>
          <m:sub>
            <m:r>
              <m:rPr>
                <m:sty m:val="i"/>
              </m:rPr>
              <m:t>i</m:t>
            </m:r>
          </m:sub>
        </m:sSub>
        <m:r>
          <m:rPr>
            <m:sty m:val="p"/>
          </m:rPr>
          <m:t>(</m:t>
        </m:r>
        <m:r>
          <m:rPr>
            <m:sty m:val="i"/>
          </m:rPr>
          <m:t>z</m:t>
        </m:r>
        <m:r>
          <m:rPr>
            <m:sty m:val="p"/>
          </m:rPr>
          <m:t>)</m:t>
        </m:r>
      </m:oMath>
      <w:r>
        <w:rPr/>
        <w:t xml:space="preserve">, ( </w:t>
      </w:r>
      <m:oMath>
        <m:r>
          <m:rPr>
            <m:sty m:val="i"/>
          </m:rPr>
          <m:t>i</m:t>
        </m:r>
        <m:r>
          <m:rPr>
            <m:sty m:val="p"/>
          </m:rPr>
          <m:t>=</m:t>
        </m:r>
        <m:r>
          <m:rPr>
            <m:sty m:val="p"/>
          </m:rPr>
          <m:t>1</m:t>
        </m:r>
        <m:r>
          <m:rPr>
            <m:sty m:val="p"/>
          </m:rPr>
          <m:t>,</m:t>
        </m:r>
        <m:r>
          <m:rPr>
            <m:sty m:val="p"/>
          </m:rPr>
          <m:t>2</m:t>
        </m:r>
      </m:oMath>
      <w:r>
        <w:rPr>
          <w:rFonts w:eastAsia="Georgia" w:cs="Georgia" w:ascii="Georgia" w:hAnsi="Georgia"/>
        </w:rPr>
        <w:t xml:space="preserve"> ), évoluant lentement dans la direction </w:t>
      </w:r>
      <m:oMath>
        <m:r>
          <m:rPr>
            <m:sty m:val="i"/>
          </m:rPr>
          <m:t>O</m:t>
        </m:r>
        <m:r>
          <m:rPr>
            <m:sty m:val="i"/>
          </m:rPr>
          <m:t>z</m:t>
        </m:r>
      </m:oMath>
      <w:r>
        <w:rPr>
          <w:rFonts w:eastAsia="Georgia" w:cs="Georgia" w:ascii="Georgia" w:hAnsi="Georgia"/>
        </w:rPr>
        <w:t xml:space="preserve"> sur une distance caractéristique grande devant la longueur d'onde. Soit </w:t>
      </w:r>
      <m:oMath>
        <m:r>
          <m:rPr>
            <m:sty m:val="i"/>
          </m:rPr>
          <m:t>D</m:t>
        </m:r>
      </m:oMath>
      <w:r>
        <w:rPr>
          <w:rFonts w:eastAsia="Georgia" w:cs="Georgia" w:ascii="Georgia" w:hAnsi="Georgia"/>
        </w:rPr>
        <w:t xml:space="preserve"> la distance entre les centres des couches cœur (figure 3). On posera ainsi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acc>
                      <m:accPr>
                        <m:chr m:val="⃗"/>
                      </m:accPr>
                      <m:e>
                        <m:r>
                          <m:rPr>
                            <m:sty m:val="i"/>
                          </m:rPr>
                          <m:t>E</m:t>
                        </m:r>
                      </m:e>
                    </m:acc>
                  </m:e>
                  <m:sub>
                    <m:r>
                      <m:rPr>
                        <m:sty m:val="p"/>
                      </m:rPr>
                      <m:t>1</m:t>
                    </m:r>
                  </m:sub>
                </m:sSub>
                <m:r>
                  <m:rPr>
                    <m:sty m:val="p"/>
                  </m:rPr>
                  <m:t>(</m:t>
                </m:r>
                <m:acc>
                  <m:accPr>
                    <m:chr m:val="⃗"/>
                  </m:accPr>
                  <m:e>
                    <m:r>
                      <m:rPr>
                        <m:sty m:val="i"/>
                      </m:rPr>
                      <m:t>r</m:t>
                    </m:r>
                  </m:e>
                </m:acc>
                <m:r>
                  <m:rPr>
                    <m:sty m:val="p"/>
                  </m:rPr>
                  <m:t>,</m:t>
                </m:r>
                <m:r>
                  <m:rPr>
                    <m:sty m:val="i"/>
                  </m:rPr>
                  <m:t>t</m:t>
                </m:r>
                <m:r>
                  <m:rPr>
                    <m:sty m:val="p"/>
                  </m:rPr>
                  <m:t>)</m:t>
                </m:r>
                <m:r>
                  <m:rPr>
                    <m:sty m:val="p"/>
                  </m:rPr>
                  <m:t>=</m:t>
                </m:r>
                <m:sSub>
                  <m:sSubPr/>
                  <m:e>
                    <m:r>
                      <m:rPr>
                        <m:sty m:val="i"/>
                      </m:rPr>
                      <m:t>E</m:t>
                    </m:r>
                  </m:e>
                  <m:sub>
                    <m:r>
                      <m:rPr>
                        <m:sty m:val="p"/>
                      </m:rPr>
                      <m:t>1</m:t>
                    </m:r>
                  </m:sub>
                </m:sSub>
                <m:r>
                  <m:rPr>
                    <m:sty m:val="p"/>
                  </m:rPr>
                  <m:t>(</m:t>
                </m:r>
                <m:r>
                  <m:rPr>
                    <m:sty m:val="i"/>
                  </m:rPr>
                  <m:t>x</m:t>
                </m:r>
                <m:r>
                  <m:rPr>
                    <m:sty m:val="p"/>
                  </m:rPr>
                  <m:t>,</m:t>
                </m:r>
                <m:r>
                  <m:rPr>
                    <m:sty m:val="i"/>
                  </m:rPr>
                  <m:t>z</m:t>
                </m:r>
                <m:r>
                  <m:rPr>
                    <m:sty m:val="p"/>
                  </m:rPr>
                  <m:t>,</m:t>
                </m:r>
                <m:r>
                  <m:rPr>
                    <m:sty m:val="i"/>
                  </m:rPr>
                  <m:t>t</m:t>
                </m:r>
                <m:r>
                  <m:rPr>
                    <m:sty m:val="p"/>
                  </m:rPr>
                  <m:t>)</m:t>
                </m:r>
                <m:sSub>
                  <m:sSubPr/>
                  <m:e>
                    <m:acc>
                      <m:accPr>
                        <m:chr m:val="⃗"/>
                      </m:accPr>
                      <m:e>
                        <m:r>
                          <m:rPr>
                            <m:sty m:val="i"/>
                          </m:rPr>
                          <m:t>e</m:t>
                        </m:r>
                      </m:e>
                    </m:acc>
                  </m:e>
                  <m:sub>
                    <m:r>
                      <m:rPr>
                        <m:sty m:val="i"/>
                      </m:rPr>
                      <m:t>y</m:t>
                    </m:r>
                  </m:sub>
                </m:sSub>
                <m:r>
                  <m:rPr>
                    <m:sty m:val="p"/>
                  </m:rPr>
                  <m:t>=</m:t>
                </m:r>
                <m:r>
                  <m:rPr>
                    <m:scr m:val="script"/>
                  </m:rPr>
                  <m:t>R</m:t>
                </m:r>
                <m:r>
                  <m:rPr>
                    <m:sty m:val="i"/>
                  </m:rPr>
                  <m:t>e</m:t>
                </m:r>
                <m:d>
                  <m:dPr>
                    <m:begChr m:val="{"/>
                    <m:endChr m:val="}"/>
                    <m:ctrlPr>
                      <w:rPr>
                        <w:rFonts w:ascii="Cambria Math" w:hAnsi="Cambria Math"/>
                      </w:rPr>
                    </m:ctrlPr>
                  </m:dPr>
                  <m:e>
                    <m:sSub>
                      <m:sSubPr/>
                      <m:e>
                        <m:r>
                          <m:rPr>
                            <m:sty m:val="i"/>
                          </m:rPr>
                          <m:t>A</m:t>
                        </m:r>
                      </m:e>
                      <m:sub>
                        <m:r>
                          <m:rPr>
                            <m:sty m:val="p"/>
                          </m:rPr>
                          <m:t>1</m:t>
                        </m:r>
                      </m:sub>
                    </m:sSub>
                    <m:r>
                      <m:rPr>
                        <m:sty m:val="p"/>
                      </m:rPr>
                      <m:t>(</m:t>
                    </m:r>
                    <m:r>
                      <m:rPr>
                        <m:sty m:val="i"/>
                      </m:rPr>
                      <m:t>z</m:t>
                    </m:r>
                    <m:r>
                      <m:rPr>
                        <m:sty m:val="p"/>
                      </m:rPr>
                      <m:t>)</m:t>
                    </m:r>
                    <m:r>
                      <m:rPr>
                        <m:sty m:val="i"/>
                      </m:rPr>
                      <m:t>F</m:t>
                    </m:r>
                    <m:r>
                      <m:rPr>
                        <m:sty m:val="p"/>
                      </m:rPr>
                      <m:t>(</m:t>
                    </m:r>
                    <m:r>
                      <m:rPr>
                        <m:sty m:val="i"/>
                      </m:rPr>
                      <m:t>x</m:t>
                    </m:r>
                    <m:r>
                      <m:rPr>
                        <m:sty m:val="p"/>
                      </m:rPr>
                      <m:t>)</m:t>
                    </m:r>
                    <m:sSup>
                      <m:sSupPr/>
                      <m:e>
                        <m:r>
                          <m:rPr>
                            <m:sty m:val="i"/>
                          </m:rPr>
                          <m:t>e</m:t>
                        </m:r>
                      </m:e>
                      <m:sup>
                        <m:r>
                          <m:rPr>
                            <m:sty m:val="i"/>
                          </m:rPr>
                          <m:t>i</m:t>
                        </m:r>
                        <m:r>
                          <m:rPr>
                            <m:sty m:val="i"/>
                          </m:rPr>
                          <m:t>β</m:t>
                        </m:r>
                        <m:r>
                          <m:rPr>
                            <m:sty m:val="i"/>
                          </m:rPr>
                          <m:t>z</m:t>
                        </m:r>
                      </m:sup>
                    </m:sSup>
                    <m:sSup>
                      <m:sSupPr/>
                      <m:e>
                        <m:r>
                          <m:rPr>
                            <m:sty m:val="i"/>
                          </m:rPr>
                          <m:t>e</m:t>
                        </m:r>
                      </m:e>
                      <m:sup>
                        <m:r>
                          <m:rPr>
                            <m:sty m:val="p"/>
                          </m:rPr>
                          <m:t>−</m:t>
                        </m:r>
                        <m:r>
                          <m:rPr>
                            <m:sty m:val="i"/>
                          </m:rPr>
                          <m:t>i</m:t>
                        </m:r>
                        <m:r>
                          <m:rPr>
                            <m:sty m:val="i"/>
                          </m:rPr>
                          <m:t>ω</m:t>
                        </m:r>
                        <m:r>
                          <m:rPr>
                            <m:sty m:val="i"/>
                          </m:rPr>
                          <m:t>t</m:t>
                        </m:r>
                      </m:sup>
                    </m:sSup>
                  </m:e>
                </m:d>
                <m:sSub>
                  <m:sSubPr/>
                  <m:e>
                    <m:acc>
                      <m:accPr>
                        <m:chr m:val="⃗"/>
                      </m:accPr>
                      <m:e>
                        <m:r>
                          <m:rPr>
                            <m:sty m:val="i"/>
                          </m:rPr>
                          <m:t>e</m:t>
                        </m:r>
                      </m:e>
                    </m:acc>
                  </m:e>
                  <m:sub>
                    <m:r>
                      <m:rPr>
                        <m:sty m:val="i"/>
                      </m:rPr>
                      <m:t>y</m:t>
                    </m:r>
                  </m:sub>
                </m:sSub>
              </m:e>
            </m:mr>
            <m:mr>
              <m:e/>
              <m:e>
                <m:sSub>
                  <m:sSubPr/>
                  <m:e>
                    <m:acc>
                      <m:accPr>
                        <m:chr m:val="⃗"/>
                      </m:accPr>
                      <m:e>
                        <m:r>
                          <m:rPr>
                            <m:sty m:val="i"/>
                          </m:rPr>
                          <m:t>E</m:t>
                        </m:r>
                      </m:e>
                    </m:acc>
                  </m:e>
                  <m:sub>
                    <m:r>
                      <m:rPr>
                        <m:sty m:val="p"/>
                      </m:rPr>
                      <m:t>2</m:t>
                    </m:r>
                  </m:sub>
                </m:sSub>
                <m:r>
                  <m:rPr>
                    <m:sty m:val="p"/>
                  </m:rPr>
                  <m:t>(</m:t>
                </m:r>
                <m:acc>
                  <m:accPr>
                    <m:chr m:val="⃗"/>
                  </m:accPr>
                  <m:e>
                    <m:r>
                      <m:rPr>
                        <m:sty m:val="i"/>
                      </m:rPr>
                      <m:t>r</m:t>
                    </m:r>
                  </m:e>
                </m:acc>
                <m:r>
                  <m:rPr>
                    <m:sty m:val="p"/>
                  </m:rPr>
                  <m:t>,</m:t>
                </m:r>
                <m:r>
                  <m:rPr>
                    <m:sty m:val="i"/>
                  </m:rPr>
                  <m:t>t</m:t>
                </m:r>
                <m:r>
                  <m:rPr>
                    <m:sty m:val="p"/>
                  </m:rPr>
                  <m:t>)</m:t>
                </m:r>
                <m:r>
                  <m:rPr>
                    <m:sty m:val="p"/>
                  </m:rPr>
                  <m:t>=</m:t>
                </m:r>
                <m:sSub>
                  <m:sSubPr/>
                  <m:e>
                    <m:r>
                      <m:rPr>
                        <m:sty m:val="i"/>
                      </m:rPr>
                      <m:t>E</m:t>
                    </m:r>
                  </m:e>
                  <m:sub>
                    <m:r>
                      <m:rPr>
                        <m:sty m:val="p"/>
                      </m:rPr>
                      <m:t>2</m:t>
                    </m:r>
                  </m:sub>
                </m:sSub>
                <m:r>
                  <m:rPr>
                    <m:sty m:val="p"/>
                  </m:rPr>
                  <m:t>(</m:t>
                </m:r>
                <m:r>
                  <m:rPr>
                    <m:sty m:val="i"/>
                  </m:rPr>
                  <m:t>x</m:t>
                </m:r>
                <m:r>
                  <m:rPr>
                    <m:sty m:val="p"/>
                  </m:rPr>
                  <m:t>,</m:t>
                </m:r>
                <m:r>
                  <m:rPr>
                    <m:sty m:val="i"/>
                  </m:rPr>
                  <m:t>z</m:t>
                </m:r>
                <m:r>
                  <m:rPr>
                    <m:sty m:val="p"/>
                  </m:rPr>
                  <m:t>,</m:t>
                </m:r>
                <m:r>
                  <m:rPr>
                    <m:sty m:val="i"/>
                  </m:rPr>
                  <m:t>t</m:t>
                </m:r>
                <m:r>
                  <m:rPr>
                    <m:sty m:val="p"/>
                  </m:rPr>
                  <m:t>)</m:t>
                </m:r>
                <m:sSub>
                  <m:sSubPr/>
                  <m:e>
                    <m:acc>
                      <m:accPr>
                        <m:chr m:val="⃗"/>
                      </m:accPr>
                      <m:e>
                        <m:r>
                          <m:rPr>
                            <m:sty m:val="i"/>
                          </m:rPr>
                          <m:t>e</m:t>
                        </m:r>
                      </m:e>
                    </m:acc>
                  </m:e>
                  <m:sub>
                    <m:r>
                      <m:rPr>
                        <m:sty m:val="i"/>
                      </m:rPr>
                      <m:t>y</m:t>
                    </m:r>
                  </m:sub>
                </m:sSub>
                <m:r>
                  <m:rPr>
                    <m:sty m:val="p"/>
                  </m:rPr>
                  <m:t>=</m:t>
                </m:r>
                <m:r>
                  <m:rPr>
                    <m:scr m:val="script"/>
                  </m:rPr>
                  <m:t>R</m:t>
                </m:r>
                <m:r>
                  <m:rPr>
                    <m:sty m:val="i"/>
                  </m:rPr>
                  <m:t>e</m:t>
                </m:r>
                <m:d>
                  <m:dPr>
                    <m:begChr m:val="{"/>
                    <m:endChr m:val="}"/>
                    <m:ctrlPr>
                      <w:rPr>
                        <w:rFonts w:ascii="Cambria Math" w:hAnsi="Cambria Math"/>
                      </w:rPr>
                    </m:ctrlPr>
                  </m:dPr>
                  <m:e>
                    <m:sSub>
                      <m:sSubPr/>
                      <m:e>
                        <m:r>
                          <m:rPr>
                            <m:sty m:val="i"/>
                          </m:rPr>
                          <m:t>A</m:t>
                        </m:r>
                      </m:e>
                      <m:sub>
                        <m:r>
                          <m:rPr>
                            <m:sty m:val="p"/>
                          </m:rPr>
                          <m:t>2</m:t>
                        </m:r>
                      </m:sub>
                    </m:sSub>
                    <m:r>
                      <m:rPr>
                        <m:sty m:val="p"/>
                      </m:rPr>
                      <m:t>(</m:t>
                    </m:r>
                    <m:r>
                      <m:rPr>
                        <m:sty m:val="i"/>
                      </m:rPr>
                      <m:t>z</m:t>
                    </m:r>
                    <m:r>
                      <m:rPr>
                        <m:sty m:val="p"/>
                      </m:rPr>
                      <m:t>)</m:t>
                    </m:r>
                    <m:r>
                      <m:rPr>
                        <m:sty m:val="i"/>
                      </m:rPr>
                      <m:t>F</m:t>
                    </m:r>
                    <m:r>
                      <m:rPr>
                        <m:sty m:val="p"/>
                      </m:rPr>
                      <m:t>(</m:t>
                    </m:r>
                    <m:r>
                      <m:rPr>
                        <m:sty m:val="i"/>
                      </m:rPr>
                      <m:t>x</m:t>
                    </m:r>
                    <m:r>
                      <m:rPr>
                        <m:sty m:val="p"/>
                      </m:rPr>
                      <m:t>−</m:t>
                    </m:r>
                    <m:r>
                      <m:rPr>
                        <m:sty m:val="i"/>
                      </m:rPr>
                      <m:t>D</m:t>
                    </m:r>
                    <m:r>
                      <m:rPr>
                        <m:sty m:val="p"/>
                      </m:rPr>
                      <m:t>)</m:t>
                    </m:r>
                    <m:sSup>
                      <m:sSupPr/>
                      <m:e>
                        <m:r>
                          <m:rPr>
                            <m:sty m:val="i"/>
                          </m:rPr>
                          <m:t>e</m:t>
                        </m:r>
                      </m:e>
                      <m:sup>
                        <m:r>
                          <m:rPr>
                            <m:sty m:val="i"/>
                          </m:rPr>
                          <m:t>i</m:t>
                        </m:r>
                        <m:r>
                          <m:rPr>
                            <m:sty m:val="i"/>
                          </m:rPr>
                          <m:t>β</m:t>
                        </m:r>
                        <m:r>
                          <m:rPr>
                            <m:sty m:val="i"/>
                          </m:rPr>
                          <m:t>z</m:t>
                        </m:r>
                      </m:sup>
                    </m:sSup>
                    <m:sSup>
                      <m:sSupPr/>
                      <m:e>
                        <m:r>
                          <m:rPr>
                            <m:sty m:val="i"/>
                          </m:rPr>
                          <m:t>e</m:t>
                        </m:r>
                      </m:e>
                      <m:sup>
                        <m:r>
                          <m:rPr>
                            <m:sty m:val="p"/>
                          </m:rPr>
                          <m:t>−</m:t>
                        </m:r>
                        <m:r>
                          <m:rPr>
                            <m:sty m:val="i"/>
                          </m:rPr>
                          <m:t>i</m:t>
                        </m:r>
                        <m:r>
                          <m:rPr>
                            <m:sty m:val="i"/>
                          </m:rPr>
                          <m:t>ω</m:t>
                        </m:r>
                        <m:r>
                          <m:rPr>
                            <m:sty m:val="i"/>
                          </m:rPr>
                          <m:t>t</m:t>
                        </m:r>
                      </m:sup>
                    </m:sSup>
                  </m:e>
                </m:d>
                <m:sSub>
                  <m:sSubPr/>
                  <m:e>
                    <m:acc>
                      <m:accPr>
                        <m:chr m:val="⃗"/>
                      </m:accPr>
                      <m:e>
                        <m:r>
                          <m:rPr>
                            <m:sty m:val="i"/>
                          </m:rPr>
                          <m:t>e</m:t>
                        </m:r>
                      </m:e>
                    </m:acc>
                  </m:e>
                  <m:sub>
                    <m:r>
                      <m:rPr>
                        <m:sty m:val="i"/>
                      </m:rPr>
                      <m:t>y</m:t>
                    </m:r>
                  </m:sub>
                </m:sSub>
              </m:e>
            </m:mr>
          </m:m>
        </m:oMath>
      </m:oMathPara>
    </w:p>
    <w:p>
      <w:pPr>
        <w:spacing w:after="220" w:lineRule="auto"/>
      </w:pPr>
      <w:r>
        <w:rPr/>
        <w:t xml:space="preserve">en prenant </w:t>
      </w:r>
      <m:oMath>
        <m:r>
          <m:rPr>
            <m:sty m:val="i"/>
          </m:rPr>
          <m:t>A</m:t>
        </m:r>
        <m:r>
          <m:rPr>
            <m:sty m:val="p"/>
          </m:rPr>
          <m:t>=</m:t>
        </m:r>
        <m:r>
          <m:rPr>
            <m:sty m:val="p"/>
          </m:rPr>
          <m:t>1</m:t>
        </m:r>
      </m:oMath>
      <w:r>
        <w:rPr/>
        <w:t xml:space="preserve"> pour </w:t>
      </w:r>
      <m:oMath>
        <m:r>
          <m:rPr>
            <m:sty m:val="i"/>
          </m:rPr>
          <m:t>F</m:t>
        </m:r>
        <m:r>
          <m:rPr>
            <m:sty m:val="p"/>
          </m:rPr>
          <m:t>(</m:t>
        </m:r>
        <m:r>
          <m:rPr>
            <m:sty m:val="i"/>
          </m:rPr>
          <m:t>x</m:t>
        </m:r>
        <m:r>
          <m:rPr>
            <m:sty m:val="p"/>
          </m:rPr>
          <m:t>)</m:t>
        </m:r>
      </m:oMath>
      <w:r>
        <w:rPr>
          <w:rFonts w:eastAsia="Georgia" w:cs="Georgia" w:ascii="Georgia" w:hAnsi="Georgia"/>
        </w:rPr>
        <w:t xml:space="preserve"> donnée dans la question 4.d) de la deuxième partie.</w:t>
      </w:r>
    </w:p>
    <w:p>
      <w:pPr>
        <w:spacing w:lineRule="auto"/>
        <w:jc w:val="center"/>
      </w:pPr>
      <w:r>
        <w:rPr/>
        <w:drawing>
          <wp:inline distB="0" distL="0" distR="0" distT="0">
            <wp:extent cx="5486400" cy="6711445"/>
            <wp:effectExtent b="0" l="0" r="0" t="0"/>
            <wp:docPr id="3" name="image-f3e25740a55d98a1a09be438640f66774666365a.jpg"/>
            <a:graphic>
              <a:graphicData uri="http://schemas.openxmlformats.org/drawingml/2006/picture">
                <pic:pic>
                  <pic:nvPicPr>
                    <pic:cNvPr id="3" name="image-f3e25740a55d98a1a09be438640f66774666365a.jpg" descr=""/>
                    <pic:cNvPicPr/>
                  </pic:nvPicPr>
                  <pic:blipFill>
                    <a:blip r:embed="rId7" cstate="print"/>
                    <a:srcRect b="0" l="0" r="0" t="0"/>
                    <a:stretch>
                      <a:fillRect/>
                    </a:stretch>
                  </pic:blipFill>
                  <pic:spPr>
                    <a:xfrm>
                      <a:off x="0" y="0"/>
                      <a:ext cx="5486400" cy="6711445"/>
                    </a:xfrm>
                    <a:prstGeom prst="rect"/>
                  </pic:spPr>
                </pic:pic>
              </a:graphicData>
            </a:graphic>
          </wp:inline>
        </w:drawing>
      </w:r>
    </w:p>
    <w:p>
      <w:pPr>
        <w:spacing w:lineRule="auto"/>
      </w:pPr>
      <w:r>
        <w:rPr/>
        <w:t xml:space="preserve">Figure 3</w:t>
      </w:r>
    </w:p>
    <w:p>
      <w:pPr>
        <w:spacing w:after="220" w:lineRule="auto"/>
      </w:pPr>
      <w:r>
        <w:rPr>
          <w:rFonts w:eastAsia="Georgia" w:cs="Georgia" w:ascii="Georgia" w:hAnsi="Georgia"/>
        </w:rPr>
        <w:t xml:space="preserve">On admettra que, moyennant certaines approximations justifiées, le couplage se traduit par le jeu d'équations :</w:t>
      </w:r>
    </w:p>
    <w:p>
      <w:pPr>
        <w:spacing w:after="220" w:lineRule="auto"/>
      </w:pPr>
      <m:oMathPara>
        <m:oMath>
          <m:f>
            <m:fPr>
              <m:ctrlPr>
                <w:rPr>
                  <w:rFonts w:ascii="Cambria Math" w:hAnsi="Cambria Math"/>
                </w:rPr>
              </m:ctrlPr>
            </m:fPr>
            <m:num>
              <m:r>
                <m:rPr>
                  <m:sty m:val="i"/>
                </m:rPr>
                <m:t>d</m:t>
              </m:r>
            </m:num>
            <m:den>
              <m:r>
                <m:rPr>
                  <m:sty m:val="i"/>
                </m:rPr>
                <m:t>d</m:t>
              </m:r>
              <m:r>
                <m:rPr>
                  <m:sty m:val="i"/>
                </m:rPr>
                <m:t>z</m:t>
              </m:r>
            </m:den>
          </m:f>
          <m:d>
            <m:dPr>
              <m:begChr m:val="["/>
              <m:endChr m:val="]"/>
              <m:ctrlPr>
                <w:rPr>
                  <w:rFonts w:ascii="Cambria Math" w:hAnsi="Cambria Math"/>
                </w:rPr>
              </m:ctrlPr>
            </m:dPr>
            <m:e>
              <m:sSub>
                <m:sSubPr/>
                <m:e>
                  <m:r>
                    <m:rPr>
                      <m:sty m:val="i"/>
                    </m:rPr>
                    <m:t>A</m:t>
                  </m:r>
                </m:e>
                <m:sub>
                  <m:r>
                    <m:rPr>
                      <m:sty m:val="p"/>
                    </m:rPr>
                    <m:t>1</m:t>
                  </m:r>
                </m:sub>
              </m:sSub>
              <m:r>
                <m:rPr>
                  <m:sty m:val="p"/>
                </m:rPr>
                <m:t>(</m:t>
              </m:r>
              <m:r>
                <m:rPr>
                  <m:sty m:val="i"/>
                </m:rPr>
                <m:t>z</m:t>
              </m:r>
              <m:r>
                <m:rPr>
                  <m:sty m:val="p"/>
                </m:rPr>
                <m:t>)</m:t>
              </m:r>
            </m:e>
          </m:d>
          <m:r>
            <m:rPr>
              <m:sty m:val="p"/>
            </m:rPr>
            <m:t>=</m:t>
          </m:r>
          <m:r>
            <m:rPr>
              <m:sty m:val="i"/>
            </m:rPr>
            <m:t>i</m:t>
          </m:r>
          <m:r>
            <m:rPr>
              <m:sty m:val="i"/>
            </m:rPr>
            <m:t>γ</m:t>
          </m:r>
          <m:sSub>
            <m:sSubPr/>
            <m:e>
              <m:r>
                <m:rPr>
                  <m:sty m:val="i"/>
                </m:rPr>
                <m:t>A</m:t>
              </m:r>
            </m:e>
            <m:sub>
              <m:r>
                <m:rPr>
                  <m:sty m:val="p"/>
                </m:rPr>
                <m:t>2</m:t>
              </m:r>
            </m:sub>
          </m:sSub>
          <m:r>
            <m:rPr>
              <m:sty m:val="p"/>
            </m:rPr>
            <m:t>(</m:t>
          </m:r>
          <m:r>
            <m:rPr>
              <m:sty m:val="i"/>
            </m:rPr>
            <m:t>z</m:t>
          </m:r>
          <m:r>
            <m:rPr>
              <m:sty m:val="p"/>
            </m:rPr>
            <m:t>)</m:t>
          </m:r>
          <m:r>
            <m:rPr>
              <m:sty m:val="p"/>
            </m:rPr>
            <m:t xml:space="preserve"> </m:t>
          </m:r>
          <m:f>
            <m:fPr>
              <m:ctrlPr>
                <w:rPr>
                  <w:rFonts w:ascii="Cambria Math" w:hAnsi="Cambria Math"/>
                </w:rPr>
              </m:ctrlPr>
            </m:fPr>
            <m:num>
              <m:r>
                <m:rPr>
                  <m:sty m:val="i"/>
                </m:rPr>
                <m:t>d</m:t>
              </m:r>
            </m:num>
            <m:den>
              <m:r>
                <m:rPr>
                  <m:sty m:val="i"/>
                </m:rPr>
                <m:t>d</m:t>
              </m:r>
              <m:r>
                <m:rPr>
                  <m:sty m:val="i"/>
                </m:rPr>
                <m:t>z</m:t>
              </m:r>
            </m:den>
          </m:f>
          <m:d>
            <m:dPr>
              <m:begChr m:val="["/>
              <m:endChr m:val="]"/>
              <m:ctrlPr>
                <w:rPr>
                  <w:rFonts w:ascii="Cambria Math" w:hAnsi="Cambria Math"/>
                </w:rPr>
              </m:ctrlPr>
            </m:dPr>
            <m:e>
              <m:sSub>
                <m:sSubPr/>
                <m:e>
                  <m:r>
                    <m:rPr>
                      <m:sty m:val="i"/>
                    </m:rPr>
                    <m:t>A</m:t>
                  </m:r>
                </m:e>
                <m:sub>
                  <m:r>
                    <m:rPr>
                      <m:sty m:val="p"/>
                    </m:rPr>
                    <m:t>2</m:t>
                  </m:r>
                </m:sub>
              </m:sSub>
              <m:r>
                <m:rPr>
                  <m:sty m:val="p"/>
                </m:rPr>
                <m:t>(</m:t>
              </m:r>
              <m:r>
                <m:rPr>
                  <m:sty m:val="i"/>
                </m:rPr>
                <m:t>z</m:t>
              </m:r>
              <m:r>
                <m:rPr>
                  <m:sty m:val="p"/>
                </m:rPr>
                <m:t>)</m:t>
              </m:r>
            </m:e>
          </m:d>
          <m:r>
            <m:rPr>
              <m:sty m:val="p"/>
            </m:rPr>
            <m:t>=</m:t>
          </m:r>
          <m:r>
            <m:rPr>
              <m:sty m:val="i"/>
            </m:rPr>
            <m:t>i</m:t>
          </m:r>
          <m:r>
            <m:rPr>
              <m:sty m:val="i"/>
            </m:rPr>
            <m:t>γ</m:t>
          </m:r>
          <m:sSub>
            <m:sSubPr/>
            <m:e>
              <m:r>
                <m:rPr>
                  <m:sty m:val="i"/>
                </m:rPr>
                <m:t>A</m:t>
              </m:r>
            </m:e>
            <m:sub>
              <m:r>
                <m:rPr>
                  <m:sty m:val="p"/>
                </m:rPr>
                <m:t>1</m:t>
              </m:r>
            </m:sub>
          </m:sSub>
          <m:r>
            <m:rPr>
              <m:sty m:val="p"/>
            </m:rPr>
            <m:t>(</m:t>
          </m:r>
          <m:r>
            <m:rPr>
              <m:sty m:val="i"/>
            </m:rPr>
            <m:t>z</m:t>
          </m:r>
          <m:r>
            <m:rPr>
              <m:sty m:val="p"/>
            </m:rPr>
            <m:t>)</m:t>
          </m:r>
        </m:oMath>
      </m:oMathPara>
    </w:p>
    <w:p>
      <w:pPr>
        <w:numPr>
          <w:ilvl w:val="0"/>
          <w:numId w:val="3"/>
        </w:numPr>
        <w:spacing w:lineRule="auto"/>
      </w:pPr>
      <w:r>
        <w:rPr/>
        <w:t xml:space="preserve">Montrer que la condition </w:t>
      </w:r>
      <m:oMath>
        <m:sSup>
          <m:sSupPr/>
          <m:e>
            <m:d>
              <m:dPr>
                <m:begChr m:val="|"/>
                <m:endChr m:val="|"/>
                <m:ctrlPr>
                  <w:rPr>
                    <w:rFonts w:ascii="Cambria Math" w:hAnsi="Cambria Math"/>
                  </w:rPr>
                </m:ctrlPr>
              </m:dPr>
              <m:e>
                <m:sSub>
                  <m:sSubPr/>
                  <m:e>
                    <m:r>
                      <m:rPr>
                        <m:sty m:val="i"/>
                      </m:rPr>
                      <m:t>A</m:t>
                    </m:r>
                  </m:e>
                  <m:sub>
                    <m:r>
                      <m:rPr>
                        <m:sty m:val="p"/>
                      </m:rPr>
                      <m:t>1</m:t>
                    </m:r>
                  </m:sub>
                </m:sSub>
              </m:e>
            </m:d>
          </m:e>
          <m:sup>
            <m:r>
              <m:rPr>
                <m:sty m:val="p"/>
              </m:rPr>
              <m:t>2</m:t>
            </m:r>
          </m:sup>
        </m:sSup>
        <m:r>
          <m:rPr>
            <m:sty m:val="p"/>
          </m:rPr>
          <m:t>+</m:t>
        </m:r>
        <m:sSup>
          <m:sSupPr/>
          <m:e>
            <m:d>
              <m:dPr>
                <m:begChr m:val="|"/>
                <m:endChr m:val="|"/>
                <m:ctrlPr>
                  <w:rPr>
                    <w:rFonts w:ascii="Cambria Math" w:hAnsi="Cambria Math"/>
                  </w:rPr>
                </m:ctrlPr>
              </m:dPr>
              <m:e>
                <m:sSub>
                  <m:sSubPr/>
                  <m:e>
                    <m:r>
                      <m:rPr>
                        <m:sty m:val="i"/>
                      </m:rPr>
                      <m:t>A</m:t>
                    </m:r>
                  </m:e>
                  <m:sub>
                    <m:r>
                      <m:rPr>
                        <m:sty m:val="p"/>
                      </m:rPr>
                      <m:t>2</m:t>
                    </m:r>
                  </m:sub>
                </m:sSub>
              </m:e>
            </m:d>
          </m:e>
          <m:sup>
            <m:r>
              <m:rPr>
                <m:sty m:val="p"/>
              </m:rPr>
              <m:t>2</m:t>
            </m:r>
          </m:sup>
        </m:sSup>
        <m:r>
          <m:rPr>
            <m:sty m:val="p"/>
          </m:rPr>
          <m:t>=</m:t>
        </m:r>
      </m:oMath>
      <w:r>
        <w:rPr/>
        <w:t xml:space="preserve"> constante impose au coefficient </w:t>
      </w:r>
      <m:oMath>
        <m:r>
          <m:rPr>
            <m:sty m:val="i"/>
          </m:rPr>
          <m:t>γ</m:t>
        </m:r>
      </m:oMath>
      <w:r>
        <w:rPr>
          <w:rFonts w:eastAsia="Georgia" w:cs="Georgia" w:ascii="Georgia" w:hAnsi="Georgia"/>
        </w:rPr>
        <w:t xml:space="preserve"> d'être réel. Donner une interprétation physique de cette condition.</w:t>
      </w:r>
    </w:p>
    <w:p>
      <w:pPr>
        <w:numPr>
          <w:ilvl w:val="0"/>
          <w:numId w:val="3"/>
        </w:numPr>
        <w:spacing w:lineRule="auto"/>
      </w:pPr>
      <w:r>
        <w:rPr>
          <w:rFonts w:eastAsia="Georgia" w:cs="Georgia" w:ascii="Georgia" w:hAnsi="Georgia"/>
        </w:rPr>
        <w:t xml:space="preserve">Déterminer l'expression générale de </w:t>
      </w:r>
      <m:oMath>
        <m:sSub>
          <m:sSubPr/>
          <m:e>
            <m:r>
              <m:rPr>
                <m:sty m:val="i"/>
              </m:rPr>
              <m:t>A</m:t>
            </m:r>
          </m:e>
          <m:sub>
            <m:r>
              <m:rPr>
                <m:sty m:val="p"/>
              </m:rPr>
              <m:t>1</m:t>
            </m:r>
          </m:sub>
        </m:sSub>
        <m:r>
          <m:rPr>
            <m:sty m:val="p"/>
          </m:rPr>
          <m:t>(</m:t>
        </m:r>
        <m:r>
          <m:rPr>
            <m:sty m:val="i"/>
          </m:rPr>
          <m:t>z</m:t>
        </m:r>
        <m:r>
          <m:rPr>
            <m:sty m:val="p"/>
          </m:rPr>
          <m:t>)</m:t>
        </m:r>
      </m:oMath>
      <w:r>
        <w:rPr>
          <w:rFonts w:eastAsia="Georgia" w:cs="Georgia" w:ascii="Georgia" w:hAnsi="Georgia"/>
        </w:rPr>
        <w:t xml:space="preserve"> et celle associée de </w:t>
      </w:r>
      <m:oMath>
        <m:sSub>
          <m:sSubPr/>
          <m:e>
            <m:r>
              <m:rPr>
                <m:sty m:val="i"/>
              </m:rPr>
              <m:t>A</m:t>
            </m:r>
          </m:e>
          <m:sub>
            <m:r>
              <m:rPr>
                <m:sty m:val="p"/>
              </m:rPr>
              <m:t>2</m:t>
            </m:r>
          </m:sub>
        </m:sSub>
        <m:r>
          <m:rPr>
            <m:sty m:val="p"/>
          </m:rPr>
          <m:t>(</m:t>
        </m:r>
        <m:r>
          <m:rPr>
            <m:sty m:val="i"/>
          </m:rPr>
          <m:t>z</m:t>
        </m:r>
        <m:r>
          <m:rPr>
            <m:sty m:val="p"/>
          </m:rPr>
          <m:t>)</m:t>
        </m:r>
      </m:oMath>
      <w:r>
        <w:rPr/>
        <w:t xml:space="preserve">.</w:t>
      </w:r>
    </w:p>
    <w:p>
      <w:pPr>
        <w:numPr>
          <w:ilvl w:val="0"/>
          <w:numId w:val="3"/>
        </w:numPr>
        <w:spacing w:lineRule="auto"/>
      </w:pPr>
      <w:r>
        <w:rPr>
          <w:rFonts w:eastAsia="Georgia" w:cs="Georgia" w:ascii="Georgia" w:hAnsi="Georgia"/>
        </w:rPr>
        <w:t xml:space="preserve">On suppose qu'à l'entrée la puissance lumineuse est injectée entièrement dans le guide 2. On a alors </w:t>
      </w:r>
      <m:oMath>
        <m:sSub>
          <m:sSubPr/>
          <m:e>
            <m:r>
              <m:rPr>
                <m:sty m:val="i"/>
              </m:rPr>
              <m:t>A</m:t>
            </m:r>
          </m:e>
          <m:sub>
            <m:r>
              <m:rPr>
                <m:sty m:val="p"/>
              </m:rPr>
              <m:t>1</m:t>
            </m:r>
          </m:sub>
        </m:sSub>
        <m:r>
          <m:rPr>
            <m:sty m:val="p"/>
          </m:rPr>
          <m:t>(</m:t>
        </m:r>
        <m:r>
          <m:rPr>
            <m:sty m:val="p"/>
          </m:rPr>
          <m:t>0</m:t>
        </m:r>
        <m:r>
          <m:rPr>
            <m:sty m:val="p"/>
          </m:rPr>
          <m:t>)</m:t>
        </m:r>
        <m:r>
          <m:rPr>
            <m:sty m:val="p"/>
          </m:rPr>
          <m:t>=</m:t>
        </m:r>
        <m:r>
          <m:rPr>
            <m:sty m:val="p"/>
          </m:rPr>
          <m:t>0</m:t>
        </m:r>
      </m:oMath>
      <w:r>
        <w:rPr/>
        <w:t xml:space="preserve"> et </w:t>
      </w:r>
      <m:oMath>
        <m:sSub>
          <m:sSubPr/>
          <m:e>
            <m:r>
              <m:rPr>
                <m:sty m:val="i"/>
              </m:rPr>
              <m:t>A</m:t>
            </m:r>
          </m:e>
          <m:sub>
            <m:r>
              <m:rPr>
                <m:sty m:val="p"/>
              </m:rPr>
              <m:t>2</m:t>
            </m:r>
          </m:sub>
        </m:sSub>
        <m:r>
          <m:rPr>
            <m:sty m:val="p"/>
          </m:rPr>
          <m:t>(</m:t>
        </m:r>
        <m:r>
          <m:rPr>
            <m:sty m:val="p"/>
          </m:rPr>
          <m:t>0</m:t>
        </m:r>
        <m:r>
          <m:rPr>
            <m:sty m:val="p"/>
          </m:rPr>
          <m:t>)</m:t>
        </m:r>
        <m:r>
          <m:rPr>
            <m:sty m:val="p"/>
          </m:rPr>
          <m:t>=</m:t>
        </m:r>
        <m:sSub>
          <m:sSubPr/>
          <m:e>
            <m:r>
              <m:rPr>
                <m:sty m:val="i"/>
              </m:rPr>
              <m:t>A</m:t>
            </m:r>
          </m:e>
          <m:sub>
            <m:r>
              <m:rPr>
                <m:sty m:val="p"/>
              </m:rPr>
              <m:t>0</m:t>
            </m:r>
          </m:sub>
        </m:sSub>
      </m:oMath>
      <w:r>
        <w:rPr>
          <w:rFonts w:eastAsia="Georgia" w:cs="Georgia" w:ascii="Georgia" w:hAnsi="Georgia"/>
        </w:rPr>
        <w:t xml:space="preserve">. Déterminer </w:t>
      </w:r>
      <m:oMath>
        <m:sSub>
          <m:sSubPr/>
          <m:e>
            <m:r>
              <m:rPr>
                <m:sty m:val="i"/>
              </m:rPr>
              <m:t>A</m:t>
            </m:r>
          </m:e>
          <m:sub>
            <m:r>
              <m:rPr>
                <m:sty m:val="p"/>
              </m:rPr>
              <m:t>1</m:t>
            </m:r>
          </m:sub>
        </m:sSub>
        <m:r>
          <m:rPr>
            <m:sty m:val="p"/>
          </m:rPr>
          <m:t>(</m:t>
        </m:r>
        <m:r>
          <m:rPr>
            <m:sty m:val="i"/>
          </m:rPr>
          <m:t>z</m:t>
        </m:r>
        <m:r>
          <m:rPr>
            <m:sty m:val="p"/>
          </m:rPr>
          <m:t>)</m:t>
        </m:r>
      </m:oMath>
      <w:r>
        <w:rPr/>
        <w:t xml:space="preserve"> et </w:t>
      </w:r>
      <m:oMath>
        <m:sSub>
          <m:sSubPr/>
          <m:e>
            <m:r>
              <m:rPr>
                <m:sty m:val="i"/>
              </m:rPr>
              <m:t>A</m:t>
            </m:r>
          </m:e>
          <m:sub>
            <m:r>
              <m:rPr>
                <m:sty m:val="p"/>
              </m:rPr>
              <m:t>2</m:t>
            </m:r>
          </m:sub>
        </m:sSub>
        <m:r>
          <m:rPr>
            <m:sty m:val="p"/>
          </m:rPr>
          <m:t>(</m:t>
        </m:r>
        <m:r>
          <m:rPr>
            <m:sty m:val="i"/>
          </m:rPr>
          <m:t>z</m:t>
        </m:r>
        <m:r>
          <m:rPr>
            <m:sty m:val="p"/>
          </m:rPr>
          <m:t>)</m:t>
        </m:r>
      </m:oMath>
      <w:r>
        <w:rPr/>
        <w:t xml:space="preserve">.</w:t>
      </w:r>
    </w:p>
    <w:p>
      <w:pPr>
        <w:numPr>
          <w:ilvl w:val="0"/>
          <w:numId w:val="3"/>
        </w:numPr>
        <w:spacing w:lineRule="auto"/>
      </w:pPr>
      <w:r>
        <w:rPr>
          <w:rFonts w:eastAsia="Georgia" w:cs="Georgia" w:ascii="Georgia" w:hAnsi="Georgia"/>
        </w:rPr>
        <w:t xml:space="preserve">Déterminer </w:t>
      </w:r>
      <m:oMath>
        <m:r>
          <m:rPr>
            <m:sty m:val="i"/>
          </m:rPr>
          <m:t>L</m:t>
        </m:r>
      </m:oMath>
      <w:r>
        <w:rPr>
          <w:rFonts w:eastAsia="Georgia" w:cs="Georgia" w:ascii="Georgia" w:hAnsi="Georgia"/>
        </w:rPr>
        <w:t xml:space="preserve">, longueur minimale du double guide nécessaire à la transmission complète vers le guide 1 de la puissance injectée dans le guide 2.</w:t>
      </w:r>
    </w:p>
    <w:p>
      <w:pPr>
        <w:numPr>
          <w:ilvl w:val="0"/>
          <w:numId w:val="3"/>
        </w:numPr>
        <w:spacing w:lineRule="auto"/>
      </w:pPr>
      <w:r>
        <w:rPr>
          <w:rFonts w:eastAsia="Georgia" w:cs="Georgia" w:ascii="Georgia" w:hAnsi="Georgia"/>
        </w:rPr>
        <w:t xml:space="preserve">Calculer numériquement </w:t>
      </w:r>
      <m:oMath>
        <m:r>
          <m:rPr>
            <m:sty m:val="i"/>
          </m:rPr>
          <m:t>L</m:t>
        </m:r>
      </m:oMath>
      <w:r>
        <w:rPr>
          <w:rFonts w:eastAsia="Georgia" w:cs="Georgia" w:ascii="Georgia" w:hAnsi="Georgia"/>
        </w:rPr>
        <w:t xml:space="preserve"> pour deux guides de caractéristiques identiques à celui étudié dans la question 4.e) de la deuxième partie avec un entraxe </w:t>
      </w:r>
      <m:oMath>
        <m:r>
          <m:rPr>
            <m:sty m:val="i"/>
          </m:rPr>
          <m:t>D</m:t>
        </m:r>
        <m:r>
          <m:rPr>
            <m:sty m:val="p"/>
          </m:rPr>
          <m:t>=</m:t>
        </m:r>
        <m:r>
          <m:rPr>
            <m:sty m:val="p"/>
          </m:rPr>
          <m:t>1</m:t>
        </m:r>
        <m:r>
          <m:rPr>
            <m:sty m:val="p"/>
          </m:rPr>
          <m:t>,</m:t>
        </m:r>
        <m:r>
          <m:rPr>
            <m:sty m:val="p"/>
          </m:rPr>
          <m:t>4</m:t>
        </m:r>
        <m:r>
          <m:rPr>
            <m:sty m:val="i"/>
          </m:rPr>
          <m:t>μ</m:t>
        </m:r>
        <m:r>
          <m:rPr>
            <m:nor/>
          </m:rPr>
          <m:t xml:space="preserve"> </m:t>
        </m:r>
        <m:r>
          <m:rPr>
            <m:sty m:val="p"/>
          </m:rPr>
          <m:t>m</m:t>
        </m:r>
      </m:oMath>
      <w:r>
        <w:rPr>
          <w:rFonts w:eastAsia="Georgia" w:cs="Georgia" w:ascii="Georgia" w:hAnsi="Georgia"/>
        </w:rPr>
        <w:t xml:space="preserve">, l'expression du coefficient de couplage étant :</w:t>
      </w:r>
    </w:p>
    <w:p>
      <w:pPr>
        <w:spacing w:after="220" w:lineRule="auto"/>
      </w:pPr>
      <m:oMathPara>
        <m:oMath>
          <m:r>
            <m:rPr>
              <m:sty m:val="i"/>
            </m:rPr>
            <m:t>γ</m:t>
          </m:r>
          <m:r>
            <m:rPr>
              <m:sty m:val="p"/>
            </m:rPr>
            <m:t>=</m:t>
          </m:r>
          <m:f>
            <m:fPr>
              <m:ctrlPr>
                <w:rPr>
                  <w:rFonts w:ascii="Cambria Math" w:hAnsi="Cambria Math"/>
                </w:rPr>
              </m:ctrlPr>
            </m:fPr>
            <m:num>
              <m:r>
                <m:rPr>
                  <m:sty m:val="p"/>
                </m:rPr>
                <m:t>2</m:t>
              </m:r>
            </m:num>
            <m:den>
              <m:r>
                <m:rPr>
                  <m:sty m:val="i"/>
                </m:rPr>
                <m:t>β</m:t>
              </m:r>
            </m:den>
          </m:f>
          <m:f>
            <m:fPr>
              <m:ctrlPr>
                <w:rPr>
                  <w:rFonts w:ascii="Cambria Math" w:hAnsi="Cambria Math"/>
                </w:rPr>
              </m:ctrlPr>
            </m:fPr>
            <m:num>
              <m:r>
                <m:rPr>
                  <m:sty m:val="p"/>
                </m:rPr>
                <m:t>1</m:t>
              </m:r>
            </m:num>
            <m:den>
              <m:f>
                <m:fPr>
                  <m:ctrlPr>
                    <w:rPr>
                      <w:rFonts w:ascii="Cambria Math" w:hAnsi="Cambria Math"/>
                    </w:rPr>
                  </m:ctrlPr>
                </m:fPr>
                <m:num>
                  <m:r>
                    <m:rPr>
                      <m:sty m:val="p"/>
                    </m:rPr>
                    <m:t>1</m:t>
                  </m:r>
                </m:num>
                <m:den>
                  <m:sSup>
                    <m:sSupPr/>
                    <m:e>
                      <m:r>
                        <m:rPr>
                          <m:sty m:val="i"/>
                        </m:rPr>
                        <m:t>α</m:t>
                      </m:r>
                    </m:e>
                    <m:sup>
                      <m:r>
                        <m:rPr>
                          <m:sty m:val="p"/>
                        </m:rPr>
                        <m:t>2</m:t>
                      </m:r>
                    </m:sup>
                  </m:sSup>
                </m:den>
              </m:f>
              <m:r>
                <m:rPr>
                  <m:sty m:val="p"/>
                </m:rPr>
                <m:t>+</m:t>
              </m:r>
              <m:f>
                <m:fPr>
                  <m:ctrlPr>
                    <w:rPr>
                      <w:rFonts w:ascii="Cambria Math" w:hAnsi="Cambria Math"/>
                    </w:rPr>
                  </m:ctrlPr>
                </m:fPr>
                <m:num>
                  <m:r>
                    <m:rPr>
                      <m:sty m:val="p"/>
                    </m:rPr>
                    <m:t>1</m:t>
                  </m:r>
                </m:num>
                <m:den>
                  <m:sSup>
                    <m:sSupPr/>
                    <m:e>
                      <m:r>
                        <m:rPr>
                          <m:sty m:val="i"/>
                        </m:rPr>
                        <m:t>ξ</m:t>
                      </m:r>
                    </m:e>
                    <m:sup>
                      <m:r>
                        <m:rPr>
                          <m:sty m:val="p"/>
                        </m:rPr>
                        <m:t>2</m:t>
                      </m:r>
                    </m:sup>
                  </m:sSup>
                </m:den>
              </m:f>
            </m:den>
          </m:f>
          <m:f>
            <m:fPr>
              <m:ctrlPr>
                <w:rPr>
                  <w:rFonts w:ascii="Cambria Math" w:hAnsi="Cambria Math"/>
                </w:rPr>
              </m:ctrlPr>
            </m:fPr>
            <m:num>
              <m:sSup>
                <m:sSupPr/>
                <m:e>
                  <m:r>
                    <m:rPr>
                      <m:sty m:val="i"/>
                    </m:rPr>
                    <m:t>e</m:t>
                  </m:r>
                </m:e>
                <m:sup>
                  <m:r>
                    <m:rPr>
                      <m:sty m:val="p"/>
                    </m:rPr>
                    <m:t>−</m:t>
                  </m:r>
                  <m:r>
                    <m:rPr>
                      <m:sty m:val="i"/>
                    </m:rPr>
                    <m:t>ξ</m:t>
                  </m:r>
                  <m:r>
                    <m:rPr>
                      <m:sty m:val="p"/>
                    </m:rPr>
                    <m:t>(</m:t>
                  </m:r>
                  <m:r>
                    <m:rPr>
                      <m:sty m:val="i"/>
                    </m:rPr>
                    <m:t>D</m:t>
                  </m:r>
                  <m:r>
                    <m:rPr>
                      <m:sty m:val="p"/>
                    </m:rPr>
                    <m:t>−</m:t>
                  </m:r>
                  <m:r>
                    <m:rPr>
                      <m:sty m:val="i"/>
                    </m:rPr>
                    <m:t>d</m:t>
                  </m:r>
                  <m:r>
                    <m:rPr>
                      <m:sty m:val="p"/>
                    </m:rPr>
                    <m:t>)</m:t>
                  </m:r>
                </m:sup>
              </m:sSup>
            </m:num>
            <m:den>
              <m:r>
                <m:rPr>
                  <m:sty m:val="p"/>
                </m:rPr>
                <m:t>2</m:t>
              </m:r>
              <m:r>
                <m:rPr>
                  <m:sty m:val="p"/>
                </m:rPr>
                <m:t>+</m:t>
              </m:r>
              <m:r>
                <m:rPr>
                  <m:sty m:val="i"/>
                </m:rPr>
                <m:t>ξ</m:t>
              </m:r>
              <m:r>
                <m:rPr>
                  <m:sty m:val="i"/>
                </m:rPr>
                <m:t>d</m:t>
              </m:r>
            </m:den>
          </m:f>
        </m:oMath>
      </m:oMathPara>
    </w:p>
    <w:p>
      <w:pPr>
        <w:spacing w:line="271" w:before="330" w:lineRule="auto"/>
      </w:pPr>
      <w:r>
        <w:rPr>
          <w:rFonts w:eastAsia="Georgia" w:cs="Georgia" w:ascii="Georgia" w:hAnsi="Georgia"/>
          <w:b/>
          <w:sz w:val="42"/>
        </w:rPr>
        <w:t xml:space="preserve">Quatrième partie</w:t>
      </w:r>
    </w:p>
    <w:p>
      <w:pPr>
        <w:spacing w:line="271" w:before="330" w:lineRule="auto"/>
      </w:pPr>
      <w:r>
        <w:rPr>
          <w:b/>
          <w:sz w:val="42"/>
        </w:rPr>
        <w:t xml:space="preserve">Commutateur optique</w:t>
      </w:r>
    </w:p>
    <w:p>
      <w:pPr>
        <w:spacing w:after="220" w:lineRule="auto"/>
      </w:pPr>
      <w:r>
        <w:rPr>
          <w:rFonts w:eastAsia="Georgia" w:cs="Georgia" w:ascii="Georgia" w:hAnsi="Georgia"/>
        </w:rPr>
        <w:t xml:space="preserve">Le matériau GaAs constituant les couches cœur est un matériau électro-optique, c'est-à-dire que son indice </w:t>
      </w:r>
      <m:oMath>
        <m:sSub>
          <m:sSubPr/>
          <m:e>
            <m:r>
              <m:rPr>
                <m:sty m:val="i"/>
              </m:rPr>
              <m:t>n</m:t>
            </m:r>
          </m:e>
          <m:sub>
            <m:r>
              <m:rPr>
                <m:sty m:val="i"/>
              </m:rPr>
              <m:t>C</m:t>
            </m:r>
          </m:sub>
        </m:sSub>
      </m:oMath>
      <w:r>
        <w:rPr>
          <w:rFonts w:eastAsia="Georgia" w:cs="Georgia" w:ascii="Georgia" w:hAnsi="Georgia"/>
        </w:rPr>
        <w:t xml:space="preserve"> varie en fonction d'un champ électrique externe appliqué </w:t>
      </w:r>
      <m:oMath>
        <m:sSub>
          <m:sSubPr/>
          <m:e>
            <m:acc>
              <m:accPr>
                <m:chr m:val="⃗"/>
              </m:accPr>
              <m:e>
                <m:r>
                  <m:rPr>
                    <m:sty m:val="i"/>
                  </m:rPr>
                  <m:t>E</m:t>
                </m:r>
              </m:e>
            </m:acc>
          </m:e>
          <m:sub>
            <m:r>
              <m:rPr>
                <m:sty m:val="i"/>
              </m:rPr>
              <m:t>a</m:t>
            </m:r>
          </m:sub>
        </m:sSub>
        <m:r>
          <m:rPr>
            <m:sty m:val="p"/>
          </m:rPr>
          <m:t>=</m:t>
        </m:r>
        <m:sSub>
          <m:sSubPr/>
          <m:e>
            <m:r>
              <m:rPr>
                <m:sty m:val="i"/>
              </m:rPr>
              <m:t>E</m:t>
            </m:r>
          </m:e>
          <m:sub>
            <m:r>
              <m:rPr>
                <m:sty m:val="i"/>
              </m:rPr>
              <m:t>a</m:t>
            </m:r>
          </m:sub>
        </m:sSub>
        <m:sSub>
          <m:sSubPr/>
          <m:e>
            <m:acc>
              <m:accPr>
                <m:chr m:val="⃗"/>
              </m:accPr>
              <m:e>
                <m:r>
                  <m:rPr>
                    <m:sty m:val="i"/>
                  </m:rPr>
                  <m:t>e</m:t>
                </m:r>
              </m:e>
            </m:acc>
          </m:e>
          <m:sub>
            <m:r>
              <m:rPr>
                <m:sty m:val="i"/>
              </m:rPr>
              <m:t>y</m:t>
            </m:r>
          </m:sub>
        </m:sSub>
      </m:oMath>
      <w:r>
        <w:rPr/>
        <w:t xml:space="preserve"> suivant la loi :</w:t>
      </w:r>
    </w:p>
    <w:p>
      <w:pPr>
        <w:spacing w:after="220" w:lineRule="auto"/>
      </w:pPr>
      <m:oMathPara>
        <m:oMath>
          <m:r>
            <m:rPr>
              <m:sty m:val="p"/>
            </m:rPr>
            <m:t>Δ</m:t>
          </m:r>
          <m:sSub>
            <m:sSubPr/>
            <m:e>
              <m:r>
                <m:rPr>
                  <m:sty m:val="i"/>
                </m:rPr>
                <m:t>n</m:t>
              </m:r>
            </m:e>
            <m:sub>
              <m:r>
                <m:rPr>
                  <m:sty m:val="i"/>
                </m:rPr>
                <m:t>C</m:t>
              </m:r>
            </m:sub>
          </m:sSub>
          <m:d>
            <m:dPr>
              <m:begChr m:val="("/>
              <m:endChr m:val=")"/>
              <m:ctrlPr>
                <w:rPr>
                  <w:rFonts w:ascii="Cambria Math" w:hAnsi="Cambria Math"/>
                </w:rPr>
              </m:ctrlPr>
            </m:dPr>
            <m:e>
              <m:sSub>
                <m:sSubPr/>
                <m:e>
                  <m:r>
                    <m:rPr>
                      <m:sty m:val="i"/>
                    </m:rPr>
                    <m:t>E</m:t>
                  </m:r>
                </m:e>
                <m:sub>
                  <m:r>
                    <m:rPr>
                      <m:sty m:val="i"/>
                    </m:rPr>
                    <m:t>a</m:t>
                  </m:r>
                </m:sub>
              </m:sSub>
            </m:e>
          </m:d>
          <m:r>
            <m:rPr>
              <m:sty m:val="p"/>
            </m:rPr>
            <m:t>=</m:t>
          </m:r>
          <m:sSubSup>
            <m:sSubSupPr/>
            <m:e>
              <m:r>
                <m:rPr>
                  <m:sty m:val="i"/>
                </m:rPr>
                <m:t>n</m:t>
              </m:r>
            </m:e>
            <m:sub>
              <m:r>
                <m:rPr>
                  <m:sty m:val="i"/>
                </m:rPr>
                <m:t>C</m:t>
              </m:r>
            </m:sub>
            <m:sup>
              <m:r>
                <m:rPr>
                  <m:sty m:val="p"/>
                </m:rPr>
                <m:t>3</m:t>
              </m:r>
            </m:sup>
          </m:sSubSup>
          <m:sSub>
            <m:sSubPr/>
            <m:e>
              <m:r>
                <m:rPr>
                  <m:sty m:val="i"/>
                </m:rPr>
                <m:t>r</m:t>
              </m:r>
            </m:e>
            <m:sub>
              <m:r>
                <m:rPr>
                  <m:sty m:val="i"/>
                </m:rPr>
                <m:t>C</m:t>
              </m:r>
            </m:sub>
          </m:sSub>
          <m:sSub>
            <m:sSubPr/>
            <m:e>
              <m:r>
                <m:rPr>
                  <m:sty m:val="i"/>
                </m:rPr>
                <m:t>E</m:t>
              </m:r>
            </m:e>
            <m:sub>
              <m:r>
                <m:rPr>
                  <m:sty m:val="i"/>
                </m:rPr>
                <m:t>a</m:t>
              </m:r>
            </m:sub>
          </m:sSub>
        </m:oMath>
      </m:oMathPara>
    </w:p>
    <w:p>
      <w:pPr>
        <w:spacing w:after="220" w:lineRule="auto"/>
      </w:pPr>
      <w:r>
        <w:rPr>
          <w:rFonts w:eastAsia="Georgia" w:cs="Georgia" w:ascii="Georgia" w:hAnsi="Georgia"/>
        </w:rPr>
        <w:t xml:space="preserve">où </w:t>
      </w:r>
      <m:oMath>
        <m:sSub>
          <m:sSubPr/>
          <m:e>
            <m:r>
              <m:rPr>
                <m:sty m:val="i"/>
              </m:rPr>
              <m:t>r</m:t>
            </m:r>
          </m:e>
          <m:sub>
            <m:r>
              <m:rPr>
                <m:sty m:val="i"/>
              </m:rPr>
              <m:t>C</m:t>
            </m:r>
          </m:sub>
        </m:sSub>
      </m:oMath>
      <w:r>
        <w:rPr>
          <w:rFonts w:eastAsia="Georgia" w:cs="Georgia" w:ascii="Georgia" w:hAnsi="Georgia"/>
        </w:rPr>
        <w:t xml:space="preserve"> est l'indice électro-optique du GaAs valant </w:t>
      </w:r>
      <m:oMath>
        <m:r>
          <m:rPr>
            <m:sty m:val="p"/>
          </m:rPr>
          <m:t>1</m:t>
        </m:r>
        <m:r>
          <m:rPr>
            <m:sty m:val="p"/>
          </m:rPr>
          <m:t>,</m:t>
        </m:r>
        <m:r>
          <m:rPr>
            <m:sty m:val="p"/>
          </m:rPr>
          <m:t>6</m:t>
        </m:r>
        <m:r>
          <m:rPr>
            <m:sty m:val="p"/>
          </m:rPr>
          <m:t>pm</m:t>
        </m:r>
        <m:r>
          <m:rPr>
            <m:sty m:val="p"/>
          </m:rPr>
          <m:t>/</m:t>
        </m:r>
        <m:r>
          <m:rPr>
            <m:sty m:val="p"/>
          </m:rPr>
          <m:t>V</m:t>
        </m:r>
      </m:oMath>
      <w:r>
        <w:rPr/>
        <w:t xml:space="preserve">.</w:t>
      </w:r>
    </w:p>
    <w:p>
      <w:pPr>
        <w:spacing w:after="220" w:lineRule="auto"/>
      </w:pPr>
      <w:r>
        <w:rPr>
          <w:rFonts w:eastAsia="Georgia" w:cs="Georgia" w:ascii="Georgia" w:hAnsi="Georgia"/>
        </w:rPr>
        <w:t xml:space="preserve">Afin de réaliser un commutateur, on utilise un système de deux guides optiques, analogue à celui étudié dans la troisième partie, mais on dispose deux électrodes sur le guide 2 uniquement. On admettra que la présence de ces électrodes ne modifie pas la structure du champ électrique dans les guides. En appliquant au guide 2 un champ électrique externe, on modifie très légèrement l'indice de sa couche cœur qui passe de </w:t>
      </w:r>
      <m:oMath>
        <m:sSub>
          <m:sSubPr/>
          <m:e>
            <m:r>
              <m:rPr>
                <m:sty m:val="i"/>
              </m:rPr>
              <m:t>n</m:t>
            </m:r>
          </m:e>
          <m:sub>
            <m:r>
              <m:rPr>
                <m:sty m:val="i"/>
              </m:rPr>
              <m:t>C</m:t>
            </m:r>
          </m:sub>
        </m:sSub>
      </m:oMath>
      <w:r>
        <w:rPr>
          <w:rFonts w:eastAsia="Georgia" w:cs="Georgia" w:ascii="Georgia" w:hAnsi="Georgia"/>
        </w:rPr>
        <w:t xml:space="preserve"> à </w:t>
      </w:r>
      <m:oMath>
        <m:sSub>
          <m:sSubPr/>
          <m:e>
            <m:r>
              <m:rPr>
                <m:sty m:val="i"/>
              </m:rPr>
              <m:t>n</m:t>
            </m:r>
          </m:e>
          <m:sub>
            <m:r>
              <m:rPr>
                <m:sty m:val="i"/>
              </m:rPr>
              <m:t>C</m:t>
            </m:r>
          </m:sub>
        </m:sSub>
        <m:r>
          <m:rPr>
            <m:sty m:val="p"/>
          </m:rPr>
          <m:t>+</m:t>
        </m:r>
        <m:r>
          <m:rPr>
            <m:sty m:val="i"/>
          </m:rPr>
          <m:t>δ</m:t>
        </m:r>
        <m:sSub>
          <m:sSubPr/>
          <m:e>
            <m:r>
              <m:rPr>
                <m:sty m:val="i"/>
              </m:rPr>
              <m:t>n</m:t>
            </m:r>
          </m:e>
          <m:sub>
            <m:r>
              <m:rPr>
                <m:sty m:val="i"/>
              </m:rPr>
              <m:t>C</m:t>
            </m:r>
          </m:sub>
        </m:sSub>
      </m:oMath>
      <w:r>
        <w:rPr/>
        <w:t xml:space="preserve"> avec </w:t>
      </w:r>
      <m:oMath>
        <m:r>
          <m:rPr>
            <m:sty m:val="i"/>
          </m:rPr>
          <m:t>δ</m:t>
        </m:r>
        <m:sSub>
          <m:sSubPr/>
          <m:e>
            <m:r>
              <m:rPr>
                <m:sty m:val="i"/>
              </m:rPr>
              <m:t>n</m:t>
            </m:r>
          </m:e>
          <m:sub>
            <m:r>
              <m:rPr>
                <m:sty m:val="i"/>
              </m:rPr>
              <m:t>C</m:t>
            </m:r>
          </m:sub>
        </m:sSub>
        <m:r>
          <m:rPr>
            <m:sty m:val="p"/>
          </m:rPr>
          <m:t>≪</m:t>
        </m:r>
        <m:r>
          <m:rPr>
            <m:sty m:val="p"/>
          </m:rPr>
          <m:t>1</m:t>
        </m:r>
      </m:oMath>
      <w:r>
        <w:rPr/>
        <w:t xml:space="preserve">, donnant ainsi au coefficient </w:t>
      </w:r>
      <m:oMath>
        <m:r>
          <m:rPr>
            <m:sty m:val="i"/>
          </m:rPr>
          <m:t>β</m:t>
        </m:r>
      </m:oMath>
      <w:r>
        <w:rPr/>
        <w:t xml:space="preserve"> du guide 2 une valeur </w:t>
      </w:r>
      <m:oMath>
        <m:r>
          <m:rPr>
            <m:sty m:val="i"/>
          </m:rPr>
          <m:t>β</m:t>
        </m:r>
        <m:r>
          <m:rPr>
            <m:sty m:val="p"/>
          </m:rPr>
          <m:t>+</m:t>
        </m:r>
        <m:r>
          <m:rPr>
            <m:sty m:val="i"/>
          </m:rPr>
          <m:t>δ</m:t>
        </m:r>
        <m:r>
          <m:rPr>
            <m:sty m:val="i"/>
          </m:rPr>
          <m:t>β</m:t>
        </m:r>
      </m:oMath>
      <w:r>
        <w:rPr>
          <w:rFonts w:eastAsia="Georgia" w:cs="Georgia" w:ascii="Georgia" w:hAnsi="Georgia"/>
        </w:rPr>
        <w:t xml:space="preserve"> légèrement différente de celle </w:t>
      </w:r>
      <m:oMath>
        <m:r>
          <m:rPr>
            <m:sty m:val="i"/>
          </m:rPr>
          <m:t>β</m:t>
        </m:r>
      </m:oMath>
      <w:r>
        <w:rPr/>
        <w:t xml:space="preserve"> du guide 1 .</w:t>
      </w:r>
    </w:p>
    <w:p>
      <w:pPr>
        <w:spacing w:after="220" w:lineRule="auto"/>
      </w:pPr>
      <w:r>
        <w:rPr/>
        <w:t xml:space="preserve">Les champs des modes fondamentaux des guides s'expriment alors selon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acc>
                      <m:accPr>
                        <m:chr m:val="⃗"/>
                      </m:accPr>
                      <m:e>
                        <m:r>
                          <m:rPr>
                            <m:sty m:val="i"/>
                          </m:rPr>
                          <m:t>E</m:t>
                        </m:r>
                      </m:e>
                    </m:acc>
                  </m:e>
                  <m:sub>
                    <m:r>
                      <m:rPr>
                        <m:sty m:val="p"/>
                      </m:rPr>
                      <m:t>1</m:t>
                    </m:r>
                  </m:sub>
                </m:sSub>
                <m:r>
                  <m:rPr>
                    <m:sty m:val="p"/>
                  </m:rPr>
                  <m:t>(</m:t>
                </m:r>
                <m:acc>
                  <m:accPr>
                    <m:chr m:val="⃗"/>
                  </m:accPr>
                  <m:e>
                    <m:r>
                      <m:rPr>
                        <m:sty m:val="i"/>
                      </m:rPr>
                      <m:t>r</m:t>
                    </m:r>
                  </m:e>
                </m:acc>
                <m:r>
                  <m:rPr>
                    <m:sty m:val="p"/>
                  </m:rPr>
                  <m:t>,</m:t>
                </m:r>
                <m:r>
                  <m:rPr>
                    <m:sty m:val="i"/>
                  </m:rPr>
                  <m:t>t</m:t>
                </m:r>
                <m:r>
                  <m:rPr>
                    <m:sty m:val="p"/>
                  </m:rPr>
                  <m:t>)</m:t>
                </m:r>
                <m:r>
                  <m:rPr>
                    <m:sty m:val="p"/>
                  </m:rPr>
                  <m:t>=</m:t>
                </m:r>
                <m:sSub>
                  <m:sSubPr/>
                  <m:e>
                    <m:r>
                      <m:rPr>
                        <m:sty m:val="i"/>
                      </m:rPr>
                      <m:t>E</m:t>
                    </m:r>
                  </m:e>
                  <m:sub>
                    <m:r>
                      <m:rPr>
                        <m:sty m:val="p"/>
                      </m:rPr>
                      <m:t>1</m:t>
                    </m:r>
                  </m:sub>
                </m:sSub>
                <m:r>
                  <m:rPr>
                    <m:sty m:val="p"/>
                  </m:rPr>
                  <m:t>(</m:t>
                </m:r>
                <m:r>
                  <m:rPr>
                    <m:sty m:val="i"/>
                  </m:rPr>
                  <m:t>x</m:t>
                </m:r>
                <m:r>
                  <m:rPr>
                    <m:sty m:val="p"/>
                  </m:rPr>
                  <m:t>,</m:t>
                </m:r>
                <m:r>
                  <m:rPr>
                    <m:sty m:val="i"/>
                  </m:rPr>
                  <m:t>z</m:t>
                </m:r>
                <m:r>
                  <m:rPr>
                    <m:sty m:val="p"/>
                  </m:rPr>
                  <m:t>,</m:t>
                </m:r>
                <m:r>
                  <m:rPr>
                    <m:sty m:val="i"/>
                  </m:rPr>
                  <m:t>t</m:t>
                </m:r>
                <m:r>
                  <m:rPr>
                    <m:sty m:val="p"/>
                  </m:rPr>
                  <m:t>)</m:t>
                </m:r>
                <m:sSub>
                  <m:sSubPr/>
                  <m:e>
                    <m:acc>
                      <m:accPr>
                        <m:chr m:val="⃗"/>
                      </m:accPr>
                      <m:e>
                        <m:r>
                          <m:rPr>
                            <m:sty m:val="i"/>
                          </m:rPr>
                          <m:t>e</m:t>
                        </m:r>
                      </m:e>
                    </m:acc>
                  </m:e>
                  <m:sub>
                    <m:r>
                      <m:rPr>
                        <m:sty m:val="i"/>
                      </m:rPr>
                      <m:t>y</m:t>
                    </m:r>
                  </m:sub>
                </m:sSub>
                <m:r>
                  <m:rPr>
                    <m:sty m:val="p"/>
                  </m:rPr>
                  <m:t>=</m:t>
                </m:r>
                <m:r>
                  <m:rPr>
                    <m:scr m:val="script"/>
                  </m:rPr>
                  <m:t>R</m:t>
                </m:r>
                <m:r>
                  <m:rPr>
                    <m:sty m:val="i"/>
                  </m:rPr>
                  <m:t>e</m:t>
                </m:r>
                <m:d>
                  <m:dPr>
                    <m:begChr m:val="{"/>
                    <m:endChr m:val="}"/>
                    <m:ctrlPr>
                      <w:rPr>
                        <w:rFonts w:ascii="Cambria Math" w:hAnsi="Cambria Math"/>
                      </w:rPr>
                    </m:ctrlPr>
                  </m:dPr>
                  <m:e>
                    <m:sSub>
                      <m:sSubPr/>
                      <m:e>
                        <m:r>
                          <m:rPr>
                            <m:sty m:val="i"/>
                          </m:rPr>
                          <m:t>A</m:t>
                        </m:r>
                      </m:e>
                      <m:sub>
                        <m:r>
                          <m:rPr>
                            <m:sty m:val="p"/>
                          </m:rPr>
                          <m:t>1</m:t>
                        </m:r>
                      </m:sub>
                    </m:sSub>
                    <m:r>
                      <m:rPr>
                        <m:sty m:val="p"/>
                      </m:rPr>
                      <m:t>(</m:t>
                    </m:r>
                    <m:r>
                      <m:rPr>
                        <m:sty m:val="i"/>
                      </m:rPr>
                      <m:t>z</m:t>
                    </m:r>
                    <m:r>
                      <m:rPr>
                        <m:sty m:val="p"/>
                      </m:rPr>
                      <m:t>)</m:t>
                    </m:r>
                    <m:r>
                      <m:rPr>
                        <m:sty m:val="i"/>
                      </m:rPr>
                      <m:t>F</m:t>
                    </m:r>
                    <m:r>
                      <m:rPr>
                        <m:sty m:val="p"/>
                      </m:rPr>
                      <m:t>(</m:t>
                    </m:r>
                    <m:r>
                      <m:rPr>
                        <m:sty m:val="i"/>
                      </m:rPr>
                      <m:t>x</m:t>
                    </m:r>
                    <m:r>
                      <m:rPr>
                        <m:sty m:val="p"/>
                      </m:rPr>
                      <m:t>)</m:t>
                    </m:r>
                    <m:sSup>
                      <m:sSupPr/>
                      <m:e>
                        <m:r>
                          <m:rPr>
                            <m:sty m:val="i"/>
                          </m:rPr>
                          <m:t>e</m:t>
                        </m:r>
                      </m:e>
                      <m:sup>
                        <m:r>
                          <m:rPr>
                            <m:sty m:val="i"/>
                          </m:rPr>
                          <m:t>i</m:t>
                        </m:r>
                        <m:r>
                          <m:rPr>
                            <m:sty m:val="i"/>
                          </m:rPr>
                          <m:t>β</m:t>
                        </m:r>
                        <m:r>
                          <m:rPr>
                            <m:sty m:val="i"/>
                          </m:rPr>
                          <m:t>z</m:t>
                        </m:r>
                      </m:sup>
                    </m:sSup>
                    <m:sSup>
                      <m:sSupPr/>
                      <m:e>
                        <m:r>
                          <m:rPr>
                            <m:sty m:val="i"/>
                          </m:rPr>
                          <m:t>e</m:t>
                        </m:r>
                      </m:e>
                      <m:sup>
                        <m:r>
                          <m:rPr>
                            <m:sty m:val="p"/>
                          </m:rPr>
                          <m:t>−</m:t>
                        </m:r>
                        <m:r>
                          <m:rPr>
                            <m:sty m:val="i"/>
                          </m:rPr>
                          <m:t>i</m:t>
                        </m:r>
                        <m:r>
                          <m:rPr>
                            <m:sty m:val="i"/>
                          </m:rPr>
                          <m:t>ω</m:t>
                        </m:r>
                        <m:r>
                          <m:rPr>
                            <m:sty m:val="i"/>
                          </m:rPr>
                          <m:t>t</m:t>
                        </m:r>
                      </m:sup>
                    </m:sSup>
                  </m:e>
                </m:d>
                <m:sSub>
                  <m:sSubPr/>
                  <m:e>
                    <m:acc>
                      <m:accPr>
                        <m:chr m:val="⃗"/>
                      </m:accPr>
                      <m:e>
                        <m:r>
                          <m:rPr>
                            <m:sty m:val="i"/>
                          </m:rPr>
                          <m:t>e</m:t>
                        </m:r>
                      </m:e>
                    </m:acc>
                  </m:e>
                  <m:sub>
                    <m:r>
                      <m:rPr>
                        <m:sty m:val="i"/>
                      </m:rPr>
                      <m:t>y</m:t>
                    </m:r>
                  </m:sub>
                </m:sSub>
              </m:e>
            </m:mr>
            <m:mr>
              <m:e/>
              <m:e>
                <m:sSub>
                  <m:sSubPr/>
                  <m:e>
                    <m:acc>
                      <m:accPr>
                        <m:chr m:val="⃗"/>
                      </m:accPr>
                      <m:e>
                        <m:r>
                          <m:rPr>
                            <m:sty m:val="i"/>
                          </m:rPr>
                          <m:t>E</m:t>
                        </m:r>
                      </m:e>
                    </m:acc>
                  </m:e>
                  <m:sub>
                    <m:r>
                      <m:rPr>
                        <m:sty m:val="p"/>
                      </m:rPr>
                      <m:t>2</m:t>
                    </m:r>
                  </m:sub>
                </m:sSub>
                <m:r>
                  <m:rPr>
                    <m:sty m:val="p"/>
                  </m:rPr>
                  <m:t>(</m:t>
                </m:r>
                <m:acc>
                  <m:accPr>
                    <m:chr m:val="⃗"/>
                  </m:accPr>
                  <m:e>
                    <m:r>
                      <m:rPr>
                        <m:sty m:val="i"/>
                      </m:rPr>
                      <m:t>r</m:t>
                    </m:r>
                  </m:e>
                </m:acc>
                <m:r>
                  <m:rPr>
                    <m:sty m:val="p"/>
                  </m:rPr>
                  <m:t>,</m:t>
                </m:r>
                <m:r>
                  <m:rPr>
                    <m:sty m:val="i"/>
                  </m:rPr>
                  <m:t>t</m:t>
                </m:r>
                <m:r>
                  <m:rPr>
                    <m:sty m:val="p"/>
                  </m:rPr>
                  <m:t>)</m:t>
                </m:r>
                <m:r>
                  <m:rPr>
                    <m:sty m:val="p"/>
                  </m:rPr>
                  <m:t>=</m:t>
                </m:r>
                <m:sSub>
                  <m:sSubPr/>
                  <m:e>
                    <m:r>
                      <m:rPr>
                        <m:sty m:val="i"/>
                      </m:rPr>
                      <m:t>E</m:t>
                    </m:r>
                  </m:e>
                  <m:sub>
                    <m:r>
                      <m:rPr>
                        <m:sty m:val="p"/>
                      </m:rPr>
                      <m:t>2</m:t>
                    </m:r>
                  </m:sub>
                </m:sSub>
                <m:r>
                  <m:rPr>
                    <m:sty m:val="p"/>
                  </m:rPr>
                  <m:t>(</m:t>
                </m:r>
                <m:r>
                  <m:rPr>
                    <m:sty m:val="i"/>
                  </m:rPr>
                  <m:t>x</m:t>
                </m:r>
                <m:r>
                  <m:rPr>
                    <m:sty m:val="p"/>
                  </m:rPr>
                  <m:t>,</m:t>
                </m:r>
                <m:r>
                  <m:rPr>
                    <m:sty m:val="i"/>
                  </m:rPr>
                  <m:t>z</m:t>
                </m:r>
                <m:r>
                  <m:rPr>
                    <m:sty m:val="p"/>
                  </m:rPr>
                  <m:t>,</m:t>
                </m:r>
                <m:r>
                  <m:rPr>
                    <m:sty m:val="i"/>
                  </m:rPr>
                  <m:t>t</m:t>
                </m:r>
                <m:r>
                  <m:rPr>
                    <m:sty m:val="p"/>
                  </m:rPr>
                  <m:t>)</m:t>
                </m:r>
                <m:sSub>
                  <m:sSubPr/>
                  <m:e>
                    <m:acc>
                      <m:accPr>
                        <m:chr m:val="⃗"/>
                      </m:accPr>
                      <m:e>
                        <m:r>
                          <m:rPr>
                            <m:sty m:val="i"/>
                          </m:rPr>
                          <m:t>e</m:t>
                        </m:r>
                      </m:e>
                    </m:acc>
                  </m:e>
                  <m:sub>
                    <m:r>
                      <m:rPr>
                        <m:sty m:val="i"/>
                      </m:rPr>
                      <m:t>y</m:t>
                    </m:r>
                  </m:sub>
                </m:sSub>
                <m:r>
                  <m:rPr>
                    <m:sty m:val="p"/>
                  </m:rPr>
                  <m:t>=</m:t>
                </m:r>
                <m:r>
                  <m:rPr>
                    <m:scr m:val="script"/>
                  </m:rPr>
                  <m:t>R</m:t>
                </m:r>
                <m:r>
                  <m:rPr>
                    <m:sty m:val="i"/>
                  </m:rPr>
                  <m:t>e</m:t>
                </m:r>
                <m:d>
                  <m:dPr>
                    <m:begChr m:val="{"/>
                    <m:endChr m:val="}"/>
                    <m:ctrlPr>
                      <w:rPr>
                        <w:rFonts w:ascii="Cambria Math" w:hAnsi="Cambria Math"/>
                      </w:rPr>
                    </m:ctrlPr>
                  </m:dPr>
                  <m:e>
                    <m:sSub>
                      <m:sSubPr/>
                      <m:e>
                        <m:r>
                          <m:rPr>
                            <m:sty m:val="i"/>
                          </m:rPr>
                          <m:t>A</m:t>
                        </m:r>
                      </m:e>
                      <m:sub>
                        <m:r>
                          <m:rPr>
                            <m:sty m:val="p"/>
                          </m:rPr>
                          <m:t>2</m:t>
                        </m:r>
                      </m:sub>
                    </m:sSub>
                    <m:r>
                      <m:rPr>
                        <m:sty m:val="p"/>
                      </m:rPr>
                      <m:t>(</m:t>
                    </m:r>
                    <m:r>
                      <m:rPr>
                        <m:sty m:val="i"/>
                      </m:rPr>
                      <m:t>z</m:t>
                    </m:r>
                    <m:r>
                      <m:rPr>
                        <m:sty m:val="p"/>
                      </m:rPr>
                      <m:t>)</m:t>
                    </m:r>
                    <m:r>
                      <m:rPr>
                        <m:sty m:val="i"/>
                      </m:rPr>
                      <m:t>F</m:t>
                    </m:r>
                    <m:r>
                      <m:rPr>
                        <m:sty m:val="p"/>
                      </m:rPr>
                      <m:t>(</m:t>
                    </m:r>
                    <m:r>
                      <m:rPr>
                        <m:sty m:val="i"/>
                      </m:rPr>
                      <m:t>x</m:t>
                    </m:r>
                    <m:r>
                      <m:rPr>
                        <m:sty m:val="p"/>
                      </m:rPr>
                      <m:t>−</m:t>
                    </m:r>
                    <m:r>
                      <m:rPr>
                        <m:sty m:val="i"/>
                      </m:rPr>
                      <m:t>D</m:t>
                    </m:r>
                    <m:r>
                      <m:rPr>
                        <m:sty m:val="p"/>
                      </m:rPr>
                      <m:t>)</m:t>
                    </m:r>
                    <m:sSup>
                      <m:sSupPr/>
                      <m:e>
                        <m:r>
                          <m:rPr>
                            <m:sty m:val="i"/>
                          </m:rPr>
                          <m:t>e</m:t>
                        </m:r>
                      </m:e>
                      <m:sup>
                        <m:r>
                          <m:rPr>
                            <m:sty m:val="i"/>
                          </m:rPr>
                          <m:t>i</m:t>
                        </m:r>
                        <m:r>
                          <m:rPr>
                            <m:sty m:val="p"/>
                          </m:rPr>
                          <m:t>(</m:t>
                        </m:r>
                        <m:r>
                          <m:rPr>
                            <m:sty m:val="i"/>
                          </m:rPr>
                          <m:t>β</m:t>
                        </m:r>
                        <m:r>
                          <m:rPr>
                            <m:sty m:val="p"/>
                          </m:rPr>
                          <m:t>+</m:t>
                        </m:r>
                        <m:r>
                          <m:rPr>
                            <m:sty m:val="i"/>
                          </m:rPr>
                          <m:t>δ</m:t>
                        </m:r>
                        <m:r>
                          <m:rPr>
                            <m:sty m:val="i"/>
                          </m:rPr>
                          <m:t>β</m:t>
                        </m:r>
                        <m:r>
                          <m:rPr>
                            <m:sty m:val="p"/>
                          </m:rPr>
                          <m:t>)</m:t>
                        </m:r>
                        <m:r>
                          <m:rPr>
                            <m:sty m:val="i"/>
                          </m:rPr>
                          <m:t>z</m:t>
                        </m:r>
                      </m:sup>
                    </m:sSup>
                    <m:sSup>
                      <m:sSupPr/>
                      <m:e>
                        <m:r>
                          <m:rPr>
                            <m:sty m:val="i"/>
                          </m:rPr>
                          <m:t>e</m:t>
                        </m:r>
                      </m:e>
                      <m:sup>
                        <m:r>
                          <m:rPr>
                            <m:sty m:val="p"/>
                          </m:rPr>
                          <m:t>−</m:t>
                        </m:r>
                        <m:r>
                          <m:rPr>
                            <m:sty m:val="i"/>
                          </m:rPr>
                          <m:t>i</m:t>
                        </m:r>
                        <m:r>
                          <m:rPr>
                            <m:sty m:val="i"/>
                          </m:rPr>
                          <m:t>ω</m:t>
                        </m:r>
                        <m:r>
                          <m:rPr>
                            <m:sty m:val="i"/>
                          </m:rPr>
                          <m:t>t</m:t>
                        </m:r>
                      </m:sup>
                    </m:sSup>
                  </m:e>
                </m:d>
                <m:sSub>
                  <m:sSubPr/>
                  <m:e>
                    <m:acc>
                      <m:accPr>
                        <m:chr m:val="⃗"/>
                      </m:accPr>
                      <m:e>
                        <m:r>
                          <m:rPr>
                            <m:sty m:val="i"/>
                          </m:rPr>
                          <m:t>e</m:t>
                        </m:r>
                      </m:e>
                    </m:acc>
                  </m:e>
                  <m:sub>
                    <m:r>
                      <m:rPr>
                        <m:sty m:val="i"/>
                      </m:rPr>
                      <m:t>y</m:t>
                    </m:r>
                  </m:sub>
                </m:sSub>
              </m:e>
            </m:mr>
          </m:m>
        </m:oMath>
      </m:oMathPara>
    </w:p>
    <w:p>
      <w:pPr>
        <w:spacing w:after="220" w:lineRule="auto"/>
      </w:pPr>
      <w:r>
        <w:rPr/>
        <w:t xml:space="preserve">Lors de la propagation sur la distance </w:t>
      </w:r>
      <m:oMath>
        <m:r>
          <m:rPr>
            <m:sty m:val="i"/>
          </m:rPr>
          <m:t>z</m:t>
        </m:r>
        <m:r>
          <m:rPr>
            <m:sty m:val="p"/>
          </m:rPr>
          <m:t>,</m:t>
        </m:r>
        <m:sSub>
          <m:sSubPr/>
          <m:e>
            <m:acc>
              <m:accPr>
                <m:chr m:val="⃗"/>
              </m:accPr>
              <m:e>
                <m:r>
                  <m:rPr>
                    <m:sty m:val="i"/>
                  </m:rPr>
                  <m:t>E</m:t>
                </m:r>
              </m:e>
            </m:acc>
          </m:e>
          <m:sub>
            <m:r>
              <m:rPr>
                <m:sty m:val="p"/>
              </m:rPr>
              <m:t>2</m:t>
            </m:r>
          </m:sub>
        </m:sSub>
      </m:oMath>
      <w:r>
        <w:rPr>
          <w:rFonts w:eastAsia="Georgia" w:cs="Georgia" w:ascii="Georgia" w:hAnsi="Georgia"/>
        </w:rPr>
        <w:t xml:space="preserve"> acquiert par rapport à </w:t>
      </w:r>
      <m:oMath>
        <m:sSub>
          <m:sSubPr/>
          <m:e>
            <m:acc>
              <m:accPr>
                <m:chr m:val="⃗"/>
              </m:accPr>
              <m:e>
                <m:r>
                  <m:rPr>
                    <m:sty m:val="i"/>
                  </m:rPr>
                  <m:t>E</m:t>
                </m:r>
              </m:e>
            </m:acc>
          </m:e>
          <m:sub>
            <m:r>
              <m:rPr>
                <m:sty m:val="p"/>
              </m:rPr>
              <m:t>1</m:t>
            </m:r>
          </m:sub>
        </m:sSub>
      </m:oMath>
      <w:r>
        <w:rPr>
          <w:rFonts w:eastAsia="Georgia" w:cs="Georgia" w:ascii="Georgia" w:hAnsi="Georgia"/>
        </w:rPr>
        <w:t xml:space="preserve"> un déphasage </w:t>
      </w:r>
      <m:oMath>
        <m:r>
          <m:rPr>
            <m:sty m:val="i"/>
          </m:rPr>
          <m:t>δ</m:t>
        </m:r>
        <m:r>
          <m:rPr>
            <m:sty m:val="i"/>
          </m:rPr>
          <m:t>β</m:t>
        </m:r>
        <m:r>
          <m:rPr>
            <m:sty m:val="i"/>
          </m:rPr>
          <m:t>z</m:t>
        </m:r>
      </m:oMath>
      <w:r>
        <w:rPr>
          <w:rFonts w:eastAsia="Georgia" w:cs="Georgia" w:ascii="Georgia" w:hAnsi="Georgia"/>
        </w:rPr>
        <w:t xml:space="preserve">; on admettra que le couplage entre les amplitudes des deux ondes est décrit maintenant par les équations :</w:t>
      </w:r>
    </w:p>
    <w:p>
      <w:pPr>
        <w:spacing w:after="220" w:lineRule="auto"/>
      </w:pPr>
      <m:oMathPara>
        <m:oMath>
          <m:f>
            <m:fPr>
              <m:ctrlPr>
                <w:rPr>
                  <w:rFonts w:ascii="Cambria Math" w:hAnsi="Cambria Math"/>
                </w:rPr>
              </m:ctrlPr>
            </m:fPr>
            <m:num>
              <m:r>
                <m:rPr>
                  <m:sty m:val="i"/>
                </m:rPr>
                <m:t>d</m:t>
              </m:r>
            </m:num>
            <m:den>
              <m:r>
                <m:rPr>
                  <m:sty m:val="i"/>
                </m:rPr>
                <m:t>d</m:t>
              </m:r>
              <m:r>
                <m:rPr>
                  <m:sty m:val="i"/>
                </m:rPr>
                <m:t>z</m:t>
              </m:r>
            </m:den>
          </m:f>
          <m:d>
            <m:dPr>
              <m:begChr m:val="["/>
              <m:endChr m:val="]"/>
              <m:ctrlPr>
                <w:rPr>
                  <w:rFonts w:ascii="Cambria Math" w:hAnsi="Cambria Math"/>
                </w:rPr>
              </m:ctrlPr>
            </m:dPr>
            <m:e>
              <m:sSub>
                <m:sSubPr/>
                <m:e>
                  <m:r>
                    <m:rPr>
                      <m:sty m:val="i"/>
                    </m:rPr>
                    <m:t>A</m:t>
                  </m:r>
                </m:e>
                <m:sub>
                  <m:r>
                    <m:rPr>
                      <m:sty m:val="p"/>
                    </m:rPr>
                    <m:t>1</m:t>
                  </m:r>
                </m:sub>
              </m:sSub>
              <m:r>
                <m:rPr>
                  <m:sty m:val="p"/>
                </m:rPr>
                <m:t>(</m:t>
              </m:r>
              <m:r>
                <m:rPr>
                  <m:sty m:val="i"/>
                </m:rPr>
                <m:t>z</m:t>
              </m:r>
              <m:r>
                <m:rPr>
                  <m:sty m:val="p"/>
                </m:rPr>
                <m:t>)</m:t>
              </m:r>
            </m:e>
          </m:d>
          <m:r>
            <m:rPr>
              <m:sty m:val="p"/>
            </m:rPr>
            <m:t>=</m:t>
          </m:r>
          <m:r>
            <m:rPr>
              <m:sty m:val="i"/>
            </m:rPr>
            <m:t>i</m:t>
          </m:r>
          <m:r>
            <m:rPr>
              <m:sty m:val="i"/>
            </m:rPr>
            <m:t>γ</m:t>
          </m:r>
          <m:sSub>
            <m:sSubPr/>
            <m:e>
              <m:r>
                <m:rPr>
                  <m:sty m:val="i"/>
                </m:rPr>
                <m:t>A</m:t>
              </m:r>
            </m:e>
            <m:sub>
              <m:r>
                <m:rPr>
                  <m:sty m:val="p"/>
                </m:rPr>
                <m:t>2</m:t>
              </m:r>
            </m:sub>
          </m:sSub>
          <m:r>
            <m:rPr>
              <m:sty m:val="p"/>
            </m:rPr>
            <m:t>(</m:t>
          </m:r>
          <m:r>
            <m:rPr>
              <m:sty m:val="i"/>
            </m:rPr>
            <m:t>z</m:t>
          </m:r>
          <m:r>
            <m:rPr>
              <m:sty m:val="p"/>
            </m:rPr>
            <m:t>)</m:t>
          </m:r>
          <m:sSup>
            <m:sSupPr/>
            <m:e>
              <m:r>
                <m:rPr>
                  <m:sty m:val="i"/>
                </m:rPr>
                <m:t>e</m:t>
              </m:r>
            </m:e>
            <m:sup>
              <m:r>
                <m:rPr>
                  <m:sty m:val="i"/>
                </m:rPr>
                <m:t>i</m:t>
              </m:r>
              <m:r>
                <m:rPr>
                  <m:sty m:val="i"/>
                </m:rPr>
                <m:t>δ</m:t>
              </m:r>
              <m:r>
                <m:rPr>
                  <m:sty m:val="i"/>
                </m:rPr>
                <m:t>β</m:t>
              </m:r>
              <m:r>
                <m:rPr>
                  <m:sty m:val="i"/>
                </m:rPr>
                <m:t>z</m:t>
              </m:r>
            </m:sup>
          </m:sSup>
          <m:r>
            <m:rPr>
              <m:sty m:val="p"/>
            </m:rPr>
            <m:t xml:space="preserve"> </m:t>
          </m:r>
          <m:f>
            <m:fPr>
              <m:ctrlPr>
                <w:rPr>
                  <w:rFonts w:ascii="Cambria Math" w:hAnsi="Cambria Math"/>
                </w:rPr>
              </m:ctrlPr>
            </m:fPr>
            <m:num>
              <m:r>
                <m:rPr>
                  <m:sty m:val="i"/>
                </m:rPr>
                <m:t>d</m:t>
              </m:r>
            </m:num>
            <m:den>
              <m:r>
                <m:rPr>
                  <m:sty m:val="i"/>
                </m:rPr>
                <m:t>d</m:t>
              </m:r>
              <m:r>
                <m:rPr>
                  <m:sty m:val="i"/>
                </m:rPr>
                <m:t>z</m:t>
              </m:r>
            </m:den>
          </m:f>
          <m:d>
            <m:dPr>
              <m:begChr m:val="["/>
              <m:endChr m:val="]"/>
              <m:ctrlPr>
                <w:rPr>
                  <w:rFonts w:ascii="Cambria Math" w:hAnsi="Cambria Math"/>
                </w:rPr>
              </m:ctrlPr>
            </m:dPr>
            <m:e>
              <m:sSub>
                <m:sSubPr/>
                <m:e>
                  <m:r>
                    <m:rPr>
                      <m:sty m:val="i"/>
                    </m:rPr>
                    <m:t>A</m:t>
                  </m:r>
                </m:e>
                <m:sub>
                  <m:r>
                    <m:rPr>
                      <m:sty m:val="p"/>
                    </m:rPr>
                    <m:t>2</m:t>
                  </m:r>
                </m:sub>
              </m:sSub>
              <m:r>
                <m:rPr>
                  <m:sty m:val="p"/>
                </m:rPr>
                <m:t>(</m:t>
              </m:r>
              <m:r>
                <m:rPr>
                  <m:sty m:val="i"/>
                </m:rPr>
                <m:t>z</m:t>
              </m:r>
              <m:r>
                <m:rPr>
                  <m:sty m:val="p"/>
                </m:rPr>
                <m:t>)</m:t>
              </m:r>
            </m:e>
          </m:d>
          <m:r>
            <m:rPr>
              <m:sty m:val="p"/>
            </m:rPr>
            <m:t>=</m:t>
          </m:r>
          <m:r>
            <m:rPr>
              <m:sty m:val="i"/>
            </m:rPr>
            <m:t>i</m:t>
          </m:r>
          <m:r>
            <m:rPr>
              <m:sty m:val="i"/>
            </m:rPr>
            <m:t>γ</m:t>
          </m:r>
          <m:sSub>
            <m:sSubPr/>
            <m:e>
              <m:r>
                <m:rPr>
                  <m:sty m:val="i"/>
                </m:rPr>
                <m:t>A</m:t>
              </m:r>
            </m:e>
            <m:sub>
              <m:r>
                <m:rPr>
                  <m:sty m:val="p"/>
                </m:rPr>
                <m:t>1</m:t>
              </m:r>
            </m:sub>
          </m:sSub>
          <m:r>
            <m:rPr>
              <m:sty m:val="p"/>
            </m:rPr>
            <m:t>(</m:t>
          </m:r>
          <m:r>
            <m:rPr>
              <m:sty m:val="i"/>
            </m:rPr>
            <m:t>z</m:t>
          </m:r>
          <m:r>
            <m:rPr>
              <m:sty m:val="p"/>
            </m:rPr>
            <m:t>)</m:t>
          </m:r>
          <m:sSup>
            <m:sSupPr/>
            <m:e>
              <m:r>
                <m:rPr>
                  <m:sty m:val="i"/>
                </m:rPr>
                <m:t>e</m:t>
              </m:r>
            </m:e>
            <m:sup>
              <m:r>
                <m:rPr>
                  <m:sty m:val="p"/>
                </m:rPr>
                <m:t>−</m:t>
              </m:r>
              <m:r>
                <m:rPr>
                  <m:sty m:val="i"/>
                </m:rPr>
                <m:t>i</m:t>
              </m:r>
              <m:r>
                <m:rPr>
                  <m:sty m:val="i"/>
                </m:rPr>
                <m:t>δ</m:t>
              </m:r>
              <m:r>
                <m:rPr>
                  <m:sty m:val="i"/>
                </m:rPr>
                <m:t>β</m:t>
              </m:r>
              <m:r>
                <m:rPr>
                  <m:sty m:val="i"/>
                </m:rPr>
                <m:t>z</m:t>
              </m:r>
            </m:sup>
          </m:sSup>
        </m:oMath>
      </m:oMathPara>
    </w:p>
    <w:p>
      <w:pPr>
        <w:numPr>
          <w:ilvl w:val="0"/>
          <w:numId w:val="4"/>
        </w:numPr>
        <w:spacing w:lineRule="auto"/>
      </w:pPr>
      <w:r>
        <w:rPr/>
        <w:t xml:space="preserve">Pourquoi faut-il tenir compte de la variation </w:t>
      </w:r>
      <m:oMath>
        <m:r>
          <m:rPr>
            <m:sty m:val="i"/>
          </m:rPr>
          <m:t>δ</m:t>
        </m:r>
        <m:r>
          <m:rPr>
            <m:sty m:val="i"/>
          </m:rPr>
          <m:t>β</m:t>
        </m:r>
      </m:oMath>
      <w:r>
        <w:rPr/>
        <w:t xml:space="preserve"> de </w:t>
      </w:r>
      <m:oMath>
        <m:r>
          <m:rPr>
            <m:sty m:val="i"/>
          </m:rPr>
          <m:t>β</m:t>
        </m:r>
      </m:oMath>
      <w:r>
        <w:rPr>
          <w:rFonts w:eastAsia="Georgia" w:cs="Georgia" w:ascii="Georgia" w:hAnsi="Georgia"/>
        </w:rPr>
        <w:t xml:space="preserve"> alors que l'on néglige les variations </w:t>
      </w:r>
      <m:oMath>
        <m:r>
          <m:rPr>
            <m:sty m:val="i"/>
          </m:rPr>
          <m:t>δ</m:t>
        </m:r>
        <m:r>
          <m:rPr>
            <m:sty m:val="i"/>
          </m:rPr>
          <m:t>α</m:t>
        </m:r>
      </m:oMath>
      <w:r>
        <w:rPr/>
        <w:t xml:space="preserve"> de </w:t>
      </w:r>
      <m:oMath>
        <m:r>
          <m:rPr>
            <m:sty m:val="i"/>
          </m:rPr>
          <m:t>α</m:t>
        </m:r>
      </m:oMath>
      <w:r>
        <w:rPr/>
        <w:t xml:space="preserve"> et </w:t>
      </w:r>
      <m:oMath>
        <m:r>
          <m:rPr>
            <m:sty m:val="i"/>
          </m:rPr>
          <m:t>δ</m:t>
        </m:r>
        <m:r>
          <m:rPr>
            <m:sty m:val="i"/>
          </m:rPr>
          <m:t>γ</m:t>
        </m:r>
      </m:oMath>
      <w:r>
        <w:rPr/>
        <w:t xml:space="preserve"> de </w:t>
      </w:r>
      <m:oMath>
        <m:r>
          <m:rPr>
            <m:sty m:val="i"/>
          </m:rPr>
          <m:t>γ</m:t>
        </m:r>
      </m:oMath>
      <w:r>
        <w:rPr>
          <w:rFonts w:eastAsia="Georgia" w:cs="Georgia" w:ascii="Georgia" w:hAnsi="Georgia"/>
        </w:rPr>
        <w:t xml:space="preserve"> qui sont a priori du même ordre de grandeur?</w:t>
      </w:r>
    </w:p>
    <w:p>
      <w:pPr>
        <w:spacing w:after="220" w:lineRule="auto"/>
      </w:pPr>
      <w:r>
        <w:rPr>
          <w:rFonts w:eastAsia="Georgia" w:cs="Georgia" w:ascii="Georgia" w:hAnsi="Georgia"/>
        </w:rPr>
        <w:t xml:space="preserve">Citer un exemple de situation physique où ce type d'approximation est habituellement effectué.</w:t>
      </w:r>
      <w:r>
        <w:rPr/>
        <w:br w:type="textWrapping"/>
      </w:r>
      <w:r>
        <w:rPr>
          <w:rFonts w:eastAsia="Georgia" w:cs="Georgia" w:ascii="Georgia" w:hAnsi="Georgia"/>
        </w:rPr>
        <w:t xml:space="preserve">2. On suppose qu'à l'entrée la puissance lumineuse est injectée entièrement dans le guide 2. On a alors </w:t>
      </w:r>
      <m:oMath>
        <m:sSub>
          <m:sSubPr/>
          <m:e>
            <m:r>
              <m:rPr>
                <m:sty m:val="i"/>
              </m:rPr>
              <m:t>A</m:t>
            </m:r>
          </m:e>
          <m:sub>
            <m:r>
              <m:rPr>
                <m:sty m:val="p"/>
              </m:rPr>
              <m:t>1</m:t>
            </m:r>
          </m:sub>
        </m:sSub>
        <m:r>
          <m:rPr>
            <m:sty m:val="p"/>
          </m:rPr>
          <m:t>(</m:t>
        </m:r>
        <m:r>
          <m:rPr>
            <m:sty m:val="p"/>
          </m:rPr>
          <m:t>0</m:t>
        </m:r>
        <m:r>
          <m:rPr>
            <m:sty m:val="p"/>
          </m:rPr>
          <m:t>)</m:t>
        </m:r>
        <m:r>
          <m:rPr>
            <m:sty m:val="p"/>
          </m:rPr>
          <m:t>=</m:t>
        </m:r>
        <m:r>
          <m:rPr>
            <m:sty m:val="p"/>
          </m:rPr>
          <m:t>0</m:t>
        </m:r>
      </m:oMath>
      <w:r>
        <w:rPr/>
        <w:t xml:space="preserve"> et </w:t>
      </w:r>
      <m:oMath>
        <m:sSub>
          <m:sSubPr/>
          <m:e>
            <m:r>
              <m:rPr>
                <m:sty m:val="i"/>
              </m:rPr>
              <m:t>A</m:t>
            </m:r>
          </m:e>
          <m:sub>
            <m:r>
              <m:rPr>
                <m:sty m:val="p"/>
              </m:rPr>
              <m:t>2</m:t>
            </m:r>
          </m:sub>
        </m:sSub>
        <m:r>
          <m:rPr>
            <m:sty m:val="p"/>
          </m:rPr>
          <m:t>(</m:t>
        </m:r>
        <m:r>
          <m:rPr>
            <m:sty m:val="p"/>
          </m:rPr>
          <m:t>0</m:t>
        </m:r>
        <m:r>
          <m:rPr>
            <m:sty m:val="p"/>
          </m:rPr>
          <m:t>)</m:t>
        </m:r>
        <m:r>
          <m:rPr>
            <m:sty m:val="p"/>
          </m:rPr>
          <m:t>=</m:t>
        </m:r>
        <m:sSub>
          <m:sSubPr/>
          <m:e>
            <m:r>
              <m:rPr>
                <m:sty m:val="i"/>
              </m:rPr>
              <m:t>A</m:t>
            </m:r>
          </m:e>
          <m:sub>
            <m:r>
              <m:rPr>
                <m:sty m:val="p"/>
              </m:rPr>
              <m:t>0</m:t>
            </m:r>
          </m:sub>
        </m:sSub>
      </m:oMath>
      <w:r>
        <w:rPr/>
        <w:t xml:space="preserve">. On pose : </w:t>
      </w:r>
      <m:oMath>
        <m:r>
          <m:rPr>
            <m:sty m:val="p"/>
          </m:rPr>
          <m:t>Ω</m:t>
        </m:r>
        <m:r>
          <m:rPr>
            <m:sty m:val="p"/>
          </m:rPr>
          <m:t>=</m:t>
        </m:r>
        <m:rad>
          <m:radPr>
            <m:degHide m:val="1"/>
            <m:ctrlPr>
              <w:rPr>
                <w:rFonts w:ascii="Cambria Math" w:hAnsi="Cambria Math"/>
              </w:rPr>
            </m:ctrlPr>
          </m:radPr>
          <m:deg/>
          <m:e>
            <m:sSup>
              <m:sSupPr/>
              <m:e>
                <m:r>
                  <m:rPr>
                    <m:sty m:val="i"/>
                  </m:rPr>
                  <m:t>γ</m:t>
                </m:r>
              </m:e>
              <m:sup>
                <m:r>
                  <m:rPr>
                    <m:sty m:val="p"/>
                  </m:rPr>
                  <m:t>2</m:t>
                </m:r>
              </m:sup>
            </m:sSup>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δ</m:t>
                        </m:r>
                        <m:r>
                          <m:rPr>
                            <m:sty m:val="i"/>
                          </m:rPr>
                          <m:t>β</m:t>
                        </m:r>
                      </m:num>
                      <m:den>
                        <m:r>
                          <m:rPr>
                            <m:sty m:val="p"/>
                          </m:rPr>
                          <m:t>2</m:t>
                        </m:r>
                      </m:den>
                    </m:f>
                  </m:e>
                </m:d>
              </m:e>
              <m:sup>
                <m:r>
                  <m:rPr>
                    <m:sty m:val="p"/>
                  </m:rPr>
                  <m:t>2</m:t>
                </m:r>
              </m:sup>
            </m:sSup>
          </m:e>
        </m:rad>
      </m:oMath>
      <w:r>
        <w:rPr/>
        <w:t xml:space="preserve">.</w:t>
      </w:r>
    </w:p>
    <w:p>
      <w:pPr>
        <w:spacing w:after="220" w:lineRule="auto"/>
      </w:pPr>
      <w:r>
        <w:rPr>
          <w:rFonts w:eastAsia="Georgia" w:cs="Georgia" w:ascii="Georgia" w:hAnsi="Georgia"/>
        </w:rPr>
        <w:t xml:space="preserve">La résolution du système d'équations couplées conduit à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r>
                      <m:rPr>
                        <m:sty m:val="i"/>
                      </m:rPr>
                      <m:t>A</m:t>
                    </m:r>
                  </m:e>
                  <m:sub>
                    <m:r>
                      <m:rPr>
                        <m:sty m:val="p"/>
                      </m:rPr>
                      <m:t>1</m:t>
                    </m:r>
                  </m:sub>
                </m:sSub>
                <m:r>
                  <m:rPr>
                    <m:sty m:val="p"/>
                  </m:rPr>
                  <m:t>(</m:t>
                </m:r>
                <m:r>
                  <m:rPr>
                    <m:sty m:val="i"/>
                  </m:rPr>
                  <m:t>z</m:t>
                </m:r>
                <m:r>
                  <m:rPr>
                    <m:sty m:val="p"/>
                  </m:rPr>
                  <m:t>)</m:t>
                </m:r>
                <m:r>
                  <m:rPr>
                    <m:sty m:val="p"/>
                  </m:rPr>
                  <m:t>=</m:t>
                </m:r>
                <m:r>
                  <m:rPr>
                    <m:sty m:val="i"/>
                  </m:rPr>
                  <m:t>i</m:t>
                </m:r>
                <m:sSub>
                  <m:sSubPr/>
                  <m:e>
                    <m:r>
                      <m:rPr>
                        <m:sty m:val="i"/>
                      </m:rPr>
                      <m:t>A</m:t>
                    </m:r>
                  </m:e>
                  <m:sub>
                    <m:r>
                      <m:rPr>
                        <m:sty m:val="p"/>
                      </m:rPr>
                      <m:t>0</m:t>
                    </m:r>
                  </m:sub>
                </m:sSub>
                <m:f>
                  <m:fPr>
                    <m:ctrlPr>
                      <w:rPr>
                        <w:rFonts w:ascii="Cambria Math" w:hAnsi="Cambria Math"/>
                      </w:rPr>
                    </m:ctrlPr>
                  </m:fPr>
                  <m:num>
                    <m:r>
                      <m:rPr>
                        <m:sty m:val="i"/>
                      </m:rPr>
                      <m:t>γ</m:t>
                    </m:r>
                  </m:num>
                  <m:den>
                    <m:r>
                      <m:rPr>
                        <m:sty m:val="p"/>
                      </m:rPr>
                      <m:t>Ω</m:t>
                    </m:r>
                  </m:den>
                </m:f>
                <m:sSup>
                  <m:sSupPr/>
                  <m:e>
                    <m:r>
                      <m:rPr>
                        <m:sty m:val="i"/>
                      </m:rPr>
                      <m:t>e</m:t>
                    </m:r>
                  </m:e>
                  <m:sup>
                    <m:r>
                      <m:rPr>
                        <m:sty m:val="i"/>
                      </m:rPr>
                      <m:t>i</m:t>
                    </m:r>
                    <m:f>
                      <m:fPr>
                        <m:ctrlPr>
                          <w:rPr>
                            <w:rFonts w:ascii="Cambria Math" w:hAnsi="Cambria Math"/>
                          </w:rPr>
                        </m:ctrlPr>
                      </m:fPr>
                      <m:num>
                        <m:r>
                          <m:rPr>
                            <m:sty m:val="i"/>
                          </m:rPr>
                          <m:t>δ</m:t>
                        </m:r>
                        <m:r>
                          <m:rPr>
                            <m:sty m:val="i"/>
                          </m:rPr>
                          <m:t>β</m:t>
                        </m:r>
                        <m:r>
                          <m:rPr>
                            <m:sty m:val="i"/>
                          </m:rPr>
                          <m:t>z</m:t>
                        </m:r>
                      </m:num>
                      <m:den>
                        <m:r>
                          <m:rPr>
                            <m:sty m:val="p"/>
                          </m:rPr>
                          <m:t>2</m:t>
                        </m:r>
                      </m:den>
                    </m:f>
                  </m:sup>
                </m:sSup>
                <m:r>
                  <m:rPr>
                    <m:sty m:val="p"/>
                  </m:rPr>
                  <m:t>sin</m:t>
                </m:r>
                <m:r>
                  <m:rPr>
                    <m:sty m:val="p"/>
                  </m:rPr>
                  <m:t>⁡</m:t>
                </m:r>
                <m:r>
                  <m:rPr>
                    <m:sty m:val="p"/>
                  </m:rPr>
                  <m:t>Ω</m:t>
                </m:r>
                <m:r>
                  <m:rPr>
                    <m:sty m:val="i"/>
                  </m:rPr>
                  <m:t>z</m:t>
                </m:r>
              </m:e>
            </m:mr>
            <m:mr>
              <m:e/>
              <m:e>
                <m:sSub>
                  <m:sSubPr/>
                  <m:e>
                    <m:r>
                      <m:rPr>
                        <m:sty m:val="i"/>
                      </m:rPr>
                      <m:t>A</m:t>
                    </m:r>
                  </m:e>
                  <m:sub>
                    <m:r>
                      <m:rPr>
                        <m:sty m:val="p"/>
                      </m:rPr>
                      <m:t>2</m:t>
                    </m:r>
                  </m:sub>
                </m:sSub>
                <m:r>
                  <m:rPr>
                    <m:sty m:val="p"/>
                  </m:rPr>
                  <m:t>(</m:t>
                </m:r>
                <m:r>
                  <m:rPr>
                    <m:sty m:val="i"/>
                  </m:rPr>
                  <m:t>z</m:t>
                </m:r>
                <m:r>
                  <m:rPr>
                    <m:sty m:val="p"/>
                  </m:rPr>
                  <m:t>)</m:t>
                </m:r>
                <m:r>
                  <m:rPr>
                    <m:sty m:val="p"/>
                  </m:rPr>
                  <m:t>=</m:t>
                </m:r>
                <m:sSub>
                  <m:sSubPr/>
                  <m:e>
                    <m:r>
                      <m:rPr>
                        <m:sty m:val="i"/>
                      </m:rPr>
                      <m:t>A</m:t>
                    </m:r>
                  </m:e>
                  <m:sub>
                    <m:r>
                      <m:rPr>
                        <m:sty m:val="p"/>
                      </m:rPr>
                      <m:t>0</m:t>
                    </m:r>
                  </m:sub>
                </m:sSub>
                <m:sSup>
                  <m:sSupPr/>
                  <m:e>
                    <m:r>
                      <m:rPr>
                        <m:sty m:val="i"/>
                      </m:rPr>
                      <m:t>e</m:t>
                    </m:r>
                  </m:e>
                  <m:sup>
                    <m:r>
                      <m:rPr>
                        <m:sty m:val="p"/>
                      </m:rPr>
                      <m:t>−</m:t>
                    </m:r>
                    <m:r>
                      <m:rPr>
                        <m:sty m:val="i"/>
                      </m:rPr>
                      <m:t>i</m:t>
                    </m:r>
                    <m:f>
                      <m:fPr>
                        <m:ctrlPr>
                          <w:rPr>
                            <w:rFonts w:ascii="Cambria Math" w:hAnsi="Cambria Math"/>
                          </w:rPr>
                        </m:ctrlPr>
                      </m:fPr>
                      <m:num>
                        <m:r>
                          <m:rPr>
                            <m:sty m:val="i"/>
                          </m:rPr>
                          <m:t>δ</m:t>
                        </m:r>
                        <m:r>
                          <m:rPr>
                            <m:sty m:val="i"/>
                          </m:rPr>
                          <m:t>β</m:t>
                        </m:r>
                        <m:r>
                          <m:rPr>
                            <m:sty m:val="i"/>
                          </m:rPr>
                          <m:t>z</m:t>
                        </m:r>
                      </m:num>
                      <m:den>
                        <m:r>
                          <m:rPr>
                            <m:sty m:val="p"/>
                          </m:rPr>
                          <m:t>2</m:t>
                        </m:r>
                      </m:den>
                    </m:f>
                  </m:sup>
                </m:sSup>
                <m:d>
                  <m:dPr>
                    <m:begChr m:val="("/>
                    <m:endChr m:val=")"/>
                    <m:ctrlPr>
                      <w:rPr>
                        <w:rFonts w:ascii="Cambria Math" w:hAnsi="Cambria Math"/>
                      </w:rPr>
                    </m:ctrlPr>
                  </m:dPr>
                  <m:e>
                    <m:r>
                      <m:rPr>
                        <m:sty m:val="p"/>
                      </m:rPr>
                      <m:t>cos</m:t>
                    </m:r>
                    <m:r>
                      <m:rPr>
                        <m:sty m:val="p"/>
                      </m:rPr>
                      <m:t>⁡</m:t>
                    </m:r>
                    <m:r>
                      <m:rPr>
                        <m:sty m:val="p"/>
                      </m:rPr>
                      <m:t>Ω</m:t>
                    </m:r>
                    <m:r>
                      <m:rPr>
                        <m:sty m:val="i"/>
                      </m:rPr>
                      <m:t>z</m:t>
                    </m:r>
                    <m:r>
                      <m:rPr>
                        <m:sty m:val="p"/>
                      </m:rPr>
                      <m:t>+</m:t>
                    </m:r>
                    <m:r>
                      <m:rPr>
                        <m:sty m:val="i"/>
                      </m:rPr>
                      <m:t>i</m:t>
                    </m:r>
                    <m:f>
                      <m:fPr>
                        <m:ctrlPr>
                          <w:rPr>
                            <w:rFonts w:ascii="Cambria Math" w:hAnsi="Cambria Math"/>
                          </w:rPr>
                        </m:ctrlPr>
                      </m:fPr>
                      <m:num>
                        <m:r>
                          <m:rPr>
                            <m:sty m:val="i"/>
                          </m:rPr>
                          <m:t>δ</m:t>
                        </m:r>
                        <m:r>
                          <m:rPr>
                            <m:sty m:val="i"/>
                          </m:rPr>
                          <m:t>β</m:t>
                        </m:r>
                      </m:num>
                      <m:den>
                        <m:r>
                          <m:rPr>
                            <m:sty m:val="p"/>
                          </m:rPr>
                          <m:t>2</m:t>
                        </m:r>
                        <m:r>
                          <m:rPr>
                            <m:sty m:val="p"/>
                          </m:rPr>
                          <m:t>Ω</m:t>
                        </m:r>
                      </m:den>
                    </m:f>
                    <m:r>
                      <m:rPr>
                        <m:sty m:val="p"/>
                      </m:rPr>
                      <m:t>sin</m:t>
                    </m:r>
                    <m:r>
                      <m:rPr>
                        <m:sty m:val="p"/>
                      </m:rPr>
                      <m:t>⁡</m:t>
                    </m:r>
                    <m:r>
                      <m:rPr>
                        <m:sty m:val="p"/>
                      </m:rPr>
                      <m:t>Ω</m:t>
                    </m:r>
                    <m:r>
                      <m:rPr>
                        <m:sty m:val="i"/>
                      </m:rPr>
                      <m:t>z</m:t>
                    </m:r>
                  </m:e>
                </m:d>
              </m:e>
            </m:mr>
          </m:m>
        </m:oMath>
      </m:oMathPara>
    </w:p>
    <w:p>
      <w:pPr>
        <w:spacing w:after="220" w:lineRule="auto"/>
      </w:pPr>
      <w:r>
        <w:rPr/>
        <w:t xml:space="preserve">On appelle </w:t>
      </w:r>
      <m:oMath>
        <m:sSub>
          <m:sSubPr/>
          <m:e>
            <m:r>
              <m:rPr>
                <m:sty m:val="p"/>
              </m:rPr>
              <m:t>Π</m:t>
            </m:r>
          </m:e>
          <m:sub>
            <m:r>
              <m:rPr>
                <m:sty m:val="p"/>
              </m:rPr>
              <m:t>0</m:t>
            </m:r>
          </m:sub>
        </m:sSub>
      </m:oMath>
      <w:r>
        <w:rPr>
          <w:rFonts w:eastAsia="Georgia" w:cs="Georgia" w:ascii="Georgia" w:hAnsi="Georgia"/>
        </w:rPr>
        <w:t xml:space="preserve"> la puissance optique injectée dans le guide 2 .</w:t>
      </w:r>
      <w:r>
        <w:rPr/>
        <w:br w:type="textWrapping"/>
      </w:r>
      <w:r>
        <w:rPr/>
        <w:t xml:space="preserve">a) Etablir les expressions des rapports </w:t>
      </w:r>
      <m:oMath>
        <m:sSub>
          <m:sSubPr/>
          <m:e>
            <m:r>
              <m:rPr>
                <m:sty m:val="p"/>
              </m:rPr>
              <m:t>Π</m:t>
            </m:r>
          </m:e>
          <m:sub>
            <m:r>
              <m:rPr>
                <m:sty m:val="p"/>
              </m:rPr>
              <m:t>1</m:t>
            </m:r>
          </m:sub>
        </m:sSub>
        <m:r>
          <m:rPr>
            <m:sty m:val="p"/>
          </m:rPr>
          <m:t>(</m:t>
        </m:r>
        <m:r>
          <m:rPr>
            <m:sty m:val="i"/>
          </m:rPr>
          <m:t>z</m:t>
        </m:r>
        <m:r>
          <m:rPr>
            <m:sty m:val="p"/>
          </m:rPr>
          <m:t>)</m:t>
        </m:r>
        <m:r>
          <m:rPr>
            <m:sty m:val="p"/>
          </m:rPr>
          <m:t>/</m:t>
        </m:r>
        <m:sSub>
          <m:sSubPr/>
          <m:e>
            <m:r>
              <m:rPr>
                <m:sty m:val="p"/>
              </m:rPr>
              <m:t>Π</m:t>
            </m:r>
          </m:e>
          <m:sub>
            <m:r>
              <m:rPr>
                <m:sty m:val="p"/>
              </m:rPr>
              <m:t>0</m:t>
            </m:r>
          </m:sub>
        </m:sSub>
      </m:oMath>
      <w:r>
        <w:rPr/>
        <w:t xml:space="preserve"> et </w:t>
      </w:r>
      <m:oMath>
        <m:sSub>
          <m:sSubPr/>
          <m:e>
            <m:r>
              <m:rPr>
                <m:sty m:val="p"/>
              </m:rPr>
              <m:t>Π</m:t>
            </m:r>
          </m:e>
          <m:sub>
            <m:r>
              <m:rPr>
                <m:sty m:val="p"/>
              </m:rPr>
              <m:t>2</m:t>
            </m:r>
          </m:sub>
        </m:sSub>
        <m:r>
          <m:rPr>
            <m:sty m:val="p"/>
          </m:rPr>
          <m:t>(</m:t>
        </m:r>
        <m:r>
          <m:rPr>
            <m:sty m:val="i"/>
          </m:rPr>
          <m:t>z</m:t>
        </m:r>
        <m:r>
          <m:rPr>
            <m:sty m:val="p"/>
          </m:rPr>
          <m:t>)</m:t>
        </m:r>
        <m:r>
          <m:rPr>
            <m:sty m:val="p"/>
          </m:rPr>
          <m:t>/</m:t>
        </m:r>
        <m:sSub>
          <m:sSubPr/>
          <m:e>
            <m:r>
              <m:rPr>
                <m:sty m:val="p"/>
              </m:rPr>
              <m:t>Π</m:t>
            </m:r>
          </m:e>
          <m:sub>
            <m:r>
              <m:rPr>
                <m:sty m:val="p"/>
              </m:rPr>
              <m:t>0</m:t>
            </m:r>
          </m:sub>
        </m:sSub>
      </m:oMath>
      <w:r>
        <w:rPr>
          <w:rFonts w:eastAsia="Georgia" w:cs="Georgia" w:ascii="Georgia" w:hAnsi="Georgia"/>
        </w:rPr>
        <w:t xml:space="preserve"> et dessiner schématiquement leur évolution le long du double guide couplé.</w:t>
      </w:r>
      <w:r>
        <w:rPr/>
        <w:br w:type="textWrapping"/>
      </w:r>
      <w:r>
        <w:rPr>
          <w:rFonts w:eastAsia="Georgia" w:cs="Georgia" w:ascii="Georgia" w:hAnsi="Georgia"/>
        </w:rPr>
        <w:t xml:space="preserve">b) Déterminer la proportion maximale de puissance transférable du guide 2 au guide 1 .</w:t>
      </w:r>
      <w:r>
        <w:rPr/>
        <w:br w:type="textWrapping"/>
      </w:r>
      <w:r>
        <w:rPr>
          <w:rFonts w:eastAsia="Georgia" w:cs="Georgia" w:ascii="Georgia" w:hAnsi="Georgia"/>
        </w:rPr>
        <w:t xml:space="preserve">3. L'ensemble des deux guides couplés possède la longueur </w:t>
      </w:r>
      <m:oMath>
        <m:r>
          <m:rPr>
            <m:sty m:val="i"/>
          </m:rPr>
          <m:t>L</m:t>
        </m:r>
      </m:oMath>
      <w:r>
        <w:rPr>
          <w:rFonts w:eastAsia="Georgia" w:cs="Georgia" w:ascii="Georgia" w:hAnsi="Georgia"/>
        </w:rPr>
        <w:t xml:space="preserve"> déterminée dans la question 4. de la troisième partie. Montrer qu'à la sortie du guide </w:t>
      </w:r>
      <m:oMath>
        <m:r>
          <m:rPr>
            <m:sty m:val="p"/>
          </m:rPr>
          <m:t>1</m:t>
        </m:r>
        <m:r>
          <m:rPr>
            <m:sty m:val="p"/>
          </m:rPr>
          <m:t>,</m:t>
        </m:r>
        <m:sSub>
          <m:sSubPr/>
          <m:e>
            <m:r>
              <m:rPr>
                <m:sty m:val="p"/>
              </m:rPr>
              <m:t>Π</m:t>
            </m:r>
          </m:e>
          <m:sub>
            <m:r>
              <m:rPr>
                <m:sty m:val="p"/>
              </m:rPr>
              <m:t>1</m:t>
            </m:r>
          </m:sub>
        </m:sSub>
        <m:r>
          <m:rPr>
            <m:sty m:val="p"/>
          </m:rPr>
          <m:t>(</m:t>
        </m:r>
        <m:r>
          <m:rPr>
            <m:sty m:val="i"/>
          </m:rPr>
          <m:t>L</m:t>
        </m:r>
        <m:r>
          <m:rPr>
            <m:sty m:val="p"/>
          </m:rPr>
          <m:t>)</m:t>
        </m:r>
        <m:r>
          <m:rPr>
            <m:sty m:val="p"/>
          </m:rPr>
          <m:t>/</m:t>
        </m:r>
        <m:sSub>
          <m:sSubPr/>
          <m:e>
            <m:r>
              <m:rPr>
                <m:sty m:val="p"/>
              </m:rPr>
              <m:t>Π</m:t>
            </m:r>
          </m:e>
          <m:sub>
            <m:r>
              <m:rPr>
                <m:sty m:val="p"/>
              </m:rPr>
              <m:t>0</m:t>
            </m:r>
          </m:sub>
        </m:sSub>
      </m:oMath>
      <w:r>
        <w:rPr/>
        <w:t xml:space="preserve"> est une fonction du champ </w:t>
      </w:r>
      <m:oMath>
        <m:sSub>
          <m:sSubPr/>
          <m:e>
            <m:r>
              <m:rPr>
                <m:sty m:val="i"/>
              </m:rPr>
              <m:t>E</m:t>
            </m:r>
          </m:e>
          <m:sub>
            <m:r>
              <m:rPr>
                <m:sty m:val="i"/>
              </m:rPr>
              <m:t>a</m:t>
            </m:r>
          </m:sub>
        </m:sSub>
      </m:oMath>
      <w:r>
        <w:rPr>
          <w:rFonts w:eastAsia="Georgia" w:cs="Georgia" w:ascii="Georgia" w:hAnsi="Georgia"/>
        </w:rPr>
        <w:t xml:space="preserve"> donnée par :</w:t>
      </w:r>
    </w:p>
    <w:p>
      <w:pPr>
        <w:spacing w:after="220" w:lineRule="auto"/>
      </w:pPr>
      <m:oMathPara>
        <m:oMath>
          <m:f>
            <m:fPr>
              <m:ctrlPr>
                <w:rPr>
                  <w:rFonts w:ascii="Cambria Math" w:hAnsi="Cambria Math"/>
                </w:rPr>
              </m:ctrlPr>
            </m:fPr>
            <m:num>
              <m:sSub>
                <m:sSubPr/>
                <m:e>
                  <m:r>
                    <m:rPr>
                      <m:sty m:val="p"/>
                    </m:rPr>
                    <m:t>Π</m:t>
                  </m:r>
                </m:e>
                <m:sub>
                  <m:r>
                    <m:rPr>
                      <m:sty m:val="p"/>
                    </m:rPr>
                    <m:t>1</m:t>
                  </m:r>
                </m:sub>
              </m:sSub>
              <m:r>
                <m:rPr>
                  <m:sty m:val="p"/>
                </m:rPr>
                <m:t>(</m:t>
              </m:r>
              <m:r>
                <m:rPr>
                  <m:sty m:val="i"/>
                </m:rPr>
                <m:t>L</m:t>
              </m:r>
              <m:r>
                <m:rPr>
                  <m:sty m:val="p"/>
                </m:rPr>
                <m:t>)</m:t>
              </m:r>
            </m:num>
            <m:den>
              <m:sSub>
                <m:sSubPr/>
                <m:e>
                  <m:r>
                    <m:rPr>
                      <m:sty m:val="p"/>
                    </m:rPr>
                    <m:t>Π</m:t>
                  </m:r>
                </m:e>
                <m:sub>
                  <m:r>
                    <m:rPr>
                      <m:sty m:val="p"/>
                    </m:rPr>
                    <m:t>0</m:t>
                  </m:r>
                </m:sub>
              </m:sSub>
            </m:den>
          </m:f>
          <m:r>
            <m:rPr>
              <m:sty m:val="p"/>
            </m:rPr>
            <m:t>=</m:t>
          </m:r>
          <m:sSup>
            <m:sSupPr/>
            <m:e>
              <m:r>
                <m:rPr>
                  <m:sty m:val="p"/>
                </m:rPr>
                <m:t>sin</m:t>
              </m:r>
            </m:e>
            <m:sup>
              <m:r>
                <m:rPr>
                  <m:sty m:val="p"/>
                </m:rPr>
                <m:t>2</m:t>
              </m:r>
            </m:sup>
          </m:sSup>
          <m:r>
            <m:rPr>
              <m:sty m:val="p"/>
            </m:rPr>
            <m:t>⁡</m:t>
          </m:r>
          <m:d>
            <m:dPr>
              <m:begChr m:val="{"/>
              <m:endChr m:val="}"/>
              <m:ctrlPr>
                <w:rPr>
                  <w:rFonts w:ascii="Cambria Math" w:hAnsi="Cambria Math"/>
                </w:rPr>
              </m:ctrlPr>
            </m:dPr>
            <m:e>
              <m:f>
                <m:fPr>
                  <m:ctrlPr>
                    <w:rPr>
                      <w:rFonts w:ascii="Cambria Math" w:hAnsi="Cambria Math"/>
                    </w:rPr>
                  </m:ctrlPr>
                </m:fPr>
                <m:num>
                  <m:r>
                    <m:rPr>
                      <m:sty m:val="i"/>
                    </m:rPr>
                    <m:t>π</m:t>
                  </m:r>
                </m:num>
                <m:den>
                  <m:r>
                    <m:rPr>
                      <m:sty m:val="p"/>
                    </m:rPr>
                    <m:t>2</m:t>
                  </m:r>
                </m:den>
              </m:f>
              <m:rad>
                <m:radPr>
                  <m:degHide m:val="1"/>
                  <m:ctrlPr>
                    <w:rPr>
                      <w:rFonts w:ascii="Cambria Math" w:hAnsi="Cambria Math"/>
                    </w:rPr>
                  </m:ctrlPr>
                </m:radPr>
                <m:deg/>
                <m:e>
                  <m:r>
                    <m:rPr>
                      <m:sty m:val="p"/>
                    </m:rPr>
                    <m:t>1</m:t>
                  </m:r>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L</m:t>
                              </m:r>
                              <m:r>
                                <m:rPr>
                                  <m:sty m:val="i"/>
                                </m:rPr>
                                <m:t>δ</m:t>
                              </m:r>
                              <m:r>
                                <m:rPr>
                                  <m:sty m:val="i"/>
                                </m:rPr>
                                <m:t>β</m:t>
                              </m:r>
                              <m:d>
                                <m:dPr>
                                  <m:begChr m:val="("/>
                                  <m:endChr m:val=")"/>
                                  <m:ctrlPr>
                                    <w:rPr>
                                      <w:rFonts w:ascii="Cambria Math" w:hAnsi="Cambria Math"/>
                                    </w:rPr>
                                  </m:ctrlPr>
                                </m:dPr>
                                <m:e>
                                  <m:sSub>
                                    <m:sSubPr/>
                                    <m:e>
                                      <m:r>
                                        <m:rPr>
                                          <m:sty m:val="i"/>
                                        </m:rPr>
                                        <m:t>E</m:t>
                                      </m:r>
                                    </m:e>
                                    <m:sub>
                                      <m:r>
                                        <m:rPr>
                                          <m:sty m:val="i"/>
                                        </m:rPr>
                                        <m:t>a</m:t>
                                      </m:r>
                                    </m:sub>
                                  </m:sSub>
                                </m:e>
                              </m:d>
                            </m:num>
                            <m:den>
                              <m:r>
                                <m:rPr>
                                  <m:sty m:val="i"/>
                                </m:rPr>
                                <m:t>π</m:t>
                              </m:r>
                            </m:den>
                          </m:f>
                        </m:e>
                      </m:d>
                    </m:e>
                    <m:sup>
                      <m:r>
                        <m:rPr>
                          <m:sty m:val="p"/>
                        </m:rPr>
                        <m:t>2</m:t>
                      </m:r>
                    </m:sup>
                  </m:sSup>
                </m:e>
              </m:rad>
            </m:e>
          </m:d>
          <m:r>
            <m:rPr>
              <m:sty m:val="p"/>
            </m:rPr>
            <m:t>/</m:t>
          </m:r>
          <m:d>
            <m:dPr>
              <m:begChr m:val="{"/>
              <m:endChr m:val="}"/>
              <m:ctrlPr>
                <w:rPr>
                  <w:rFonts w:ascii="Cambria Math" w:hAnsi="Cambria Math"/>
                </w:rPr>
              </m:ctrlPr>
            </m:dPr>
            <m:e>
              <m:r>
                <m:rPr>
                  <m:sty m:val="p"/>
                </m:rPr>
                <m:t>1</m:t>
              </m:r>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L</m:t>
                          </m:r>
                          <m:r>
                            <m:rPr>
                              <m:sty m:val="i"/>
                            </m:rPr>
                            <m:t>δ</m:t>
                          </m:r>
                          <m:r>
                            <m:rPr>
                              <m:sty m:val="i"/>
                            </m:rPr>
                            <m:t>β</m:t>
                          </m:r>
                          <m:d>
                            <m:dPr>
                              <m:begChr m:val="("/>
                              <m:endChr m:val=")"/>
                              <m:ctrlPr>
                                <w:rPr>
                                  <w:rFonts w:ascii="Cambria Math" w:hAnsi="Cambria Math"/>
                                </w:rPr>
                              </m:ctrlPr>
                            </m:dPr>
                            <m:e>
                              <m:sSub>
                                <m:sSubPr/>
                                <m:e>
                                  <m:r>
                                    <m:rPr>
                                      <m:sty m:val="i"/>
                                    </m:rPr>
                                    <m:t>E</m:t>
                                  </m:r>
                                </m:e>
                                <m:sub>
                                  <m:r>
                                    <m:rPr>
                                      <m:sty m:val="i"/>
                                    </m:rPr>
                                    <m:t>a</m:t>
                                  </m:r>
                                </m:sub>
                              </m:sSub>
                            </m:e>
                          </m:d>
                        </m:num>
                        <m:den>
                          <m:r>
                            <m:rPr>
                              <m:sty m:val="i"/>
                            </m:rPr>
                            <m:t>π</m:t>
                          </m:r>
                        </m:den>
                      </m:f>
                    </m:e>
                  </m:d>
                </m:e>
                <m:sup>
                  <m:r>
                    <m:rPr>
                      <m:sty m:val="p"/>
                    </m:rPr>
                    <m:t>2</m:t>
                  </m:r>
                </m:sup>
              </m:sSup>
            </m:e>
          </m:d>
        </m:oMath>
      </m:oMathPara>
    </w:p>
    <w:p>
      <w:pPr>
        <w:numPr>
          <w:ilvl w:val="0"/>
          <w:numId w:val="5"/>
        </w:numPr>
        <w:spacing w:lineRule="auto"/>
      </w:pPr>
      <w:r>
        <w:rPr>
          <w:rFonts w:eastAsia="Georgia" w:cs="Georgia" w:ascii="Georgia" w:hAnsi="Georgia"/>
        </w:rPr>
        <w:t xml:space="preserve">Pour que le double guide couplé joue le rôle d'un commutateur électro-optique, il faut que l'application du champ électrique redonne au guide 2 la totalité de la puissance incidente.</w:t>
      </w:r>
      <w:r>
        <w:rPr/>
        <w:br w:type="textWrapping"/>
      </w:r>
      <w:r>
        <w:rPr/>
        <w:t xml:space="preserve">a) Quelle est la plus petite valeur de </w:t>
      </w:r>
      <m:oMath>
        <m:r>
          <m:rPr>
            <m:sty m:val="i"/>
          </m:rPr>
          <m:t>δ</m:t>
        </m:r>
        <m:r>
          <m:rPr>
            <m:sty m:val="i"/>
          </m:rPr>
          <m:t>β</m:t>
        </m:r>
        <m:d>
          <m:dPr>
            <m:begChr m:val="("/>
            <m:endChr m:val=")"/>
            <m:ctrlPr>
              <w:rPr>
                <w:rFonts w:ascii="Cambria Math" w:hAnsi="Cambria Math"/>
              </w:rPr>
            </m:ctrlPr>
          </m:dPr>
          <m:e>
            <m:sSub>
              <m:sSubPr/>
              <m:e>
                <m:r>
                  <m:rPr>
                    <m:sty m:val="i"/>
                  </m:rPr>
                  <m:t>E</m:t>
                </m:r>
              </m:e>
              <m:sub>
                <m:r>
                  <m:rPr>
                    <m:sty m:val="i"/>
                  </m:rPr>
                  <m:t>a</m:t>
                </m:r>
              </m:sub>
            </m:sSub>
          </m:e>
        </m:d>
      </m:oMath>
      <w:r>
        <w:rPr>
          <w:rFonts w:eastAsia="Georgia" w:cs="Georgia" w:ascii="Georgia" w:hAnsi="Georgia"/>
        </w:rPr>
        <w:t xml:space="preserve"> nécessaire?</w:t>
      </w:r>
      <w:r>
        <w:rPr/>
        <w:br w:type="textWrapping"/>
      </w:r>
      <w:r>
        <w:rPr>
          <w:rFonts w:eastAsia="Georgia" w:cs="Georgia" w:ascii="Georgia" w:hAnsi="Georgia"/>
        </w:rPr>
        <w:t xml:space="preserve">b) Pour les valeurs numériques données, </w:t>
      </w:r>
      <m:oMath>
        <m:r>
          <m:rPr>
            <m:sty m:val="i"/>
          </m:rPr>
          <m:t>β</m:t>
        </m:r>
        <m:r>
          <m:rPr>
            <m:sty m:val="p"/>
          </m:rPr>
          <m:t>≈</m:t>
        </m:r>
        <m:r>
          <m:rPr>
            <m:sty m:val="p"/>
          </m:rPr>
          <m:t>2</m:t>
        </m:r>
        <m:r>
          <m:rPr>
            <m:sty m:val="i"/>
          </m:rPr>
          <m:t>π</m:t>
        </m:r>
        <m:sSub>
          <m:sSubPr/>
          <m:e>
            <m:r>
              <m:rPr>
                <m:sty m:val="i"/>
              </m:rPr>
              <m:t>n</m:t>
            </m:r>
          </m:e>
          <m:sub>
            <m:r>
              <m:rPr>
                <m:sty m:val="i"/>
              </m:rPr>
              <m:t>C</m:t>
            </m:r>
          </m:sub>
        </m:sSub>
        <m:r>
          <m:rPr>
            <m:sty m:val="p"/>
          </m:rPr>
          <m:t>/</m:t>
        </m:r>
        <m:r>
          <m:rPr>
            <m:sty m:val="i"/>
          </m:rPr>
          <m:t>λ</m:t>
        </m:r>
      </m:oMath>
      <w:r>
        <w:rPr>
          <w:rFonts w:eastAsia="Georgia" w:cs="Georgia" w:ascii="Georgia" w:hAnsi="Georgia"/>
        </w:rPr>
        <w:t xml:space="preserve">. En utilisant cette relation approchée, donner une expression pour le champ électrique </w:t>
      </w:r>
      <m:oMath>
        <m:sSub>
          <m:sSubPr/>
          <m:e>
            <m:r>
              <m:rPr>
                <m:sty m:val="i"/>
              </m:rPr>
              <m:t>E</m:t>
            </m:r>
          </m:e>
          <m:sub>
            <m:r>
              <m:rPr>
                <m:sty m:val="i"/>
              </m:rPr>
              <m:t>a</m:t>
            </m:r>
          </m:sub>
        </m:sSub>
      </m:oMath>
      <w:r>
        <w:rPr>
          <w:rFonts w:eastAsia="Georgia" w:cs="Georgia" w:ascii="Georgia" w:hAnsi="Georgia"/>
        </w:rPr>
        <w:t xml:space="preserve"> nécessaire à la commutation.</w:t>
      </w:r>
      <w:r>
        <w:rPr/>
        <w:br w:type="textWrapping"/>
      </w:r>
      <w:r>
        <w:rPr>
          <w:rFonts w:eastAsia="Georgia" w:cs="Georgia" w:ascii="Georgia" w:hAnsi="Georgia"/>
        </w:rPr>
        <w:t xml:space="preserve">c) Avec les valeurs numériques précédentes, calculer ( </w:t>
      </w:r>
      <m:oMath>
        <m:r>
          <m:rPr>
            <m:sty m:val="p"/>
          </m:rPr>
          <m:t>en</m:t>
        </m:r>
        <m:r>
          <m:rPr>
            <m:sty m:val="p"/>
          </m:rPr>
          <m:t>kV</m:t>
        </m:r>
        <m:r>
          <m:rPr>
            <m:sty m:val="p"/>
          </m:rPr>
          <m:t>/</m:t>
        </m:r>
        <m:r>
          <m:rPr>
            <m:sty m:val="p"/>
          </m:rPr>
          <m:t>cm</m:t>
        </m:r>
      </m:oMath>
      <w:r>
        <w:rPr/>
        <w:t xml:space="preserve"> ) le champ </w:t>
      </w:r>
      <m:oMath>
        <m:sSub>
          <m:sSubPr/>
          <m:e>
            <m:r>
              <m:rPr>
                <m:sty m:val="i"/>
              </m:rPr>
              <m:t>E</m:t>
            </m:r>
          </m:e>
          <m:sub>
            <m:r>
              <m:rPr>
                <m:sty m:val="i"/>
              </m:rPr>
              <m:t>a</m:t>
            </m:r>
          </m:sub>
        </m:sSub>
      </m:oMath>
      <w:r>
        <w:rPr>
          <w:rFonts w:eastAsia="Georgia" w:cs="Georgia" w:ascii="Georgia" w:hAnsi="Georgia"/>
        </w:rPr>
        <w:t xml:space="preserve"> nécessaire à la commutation et la différence de potentiel </w:t>
      </w:r>
      <m:oMath>
        <m:r>
          <m:rPr>
            <m:sty m:val="i"/>
          </m:rPr>
          <m:t>V</m:t>
        </m:r>
      </m:oMath>
      <w:r>
        <w:rPr>
          <w:rFonts w:eastAsia="Georgia" w:cs="Georgia" w:ascii="Georgia" w:hAnsi="Georgia"/>
        </w:rPr>
        <w:t xml:space="preserve"> (en volts) à appliquer aux électrodes, leur distance étant de </w:t>
      </w:r>
      <m:oMath>
        <m:r>
          <m:rPr>
            <m:sty m:val="p"/>
          </m:rPr>
          <m:t>0</m:t>
        </m:r>
        <m:r>
          <m:rPr>
            <m:sty m:val="p"/>
          </m:rPr>
          <m:t>,</m:t>
        </m:r>
        <m:r>
          <m:rPr>
            <m:sty m:val="p"/>
          </m:rPr>
          <m:t>6</m:t>
        </m:r>
        <m:r>
          <m:rPr>
            <m:sty m:val="i"/>
          </m:rPr>
          <m:t>μ</m:t>
        </m:r>
        <m:r>
          <m:rPr>
            <m:nor/>
          </m:rPr>
          <m:t xml:space="preserve"> </m:t>
        </m:r>
        <m:r>
          <m:rPr>
            <m:sty m:val="p"/>
          </m:rPr>
          <m:t>m</m:t>
        </m:r>
      </m:oMath>
      <w:r>
        <w:rPr/>
        <w:t xml:space="preserve">.</w:t>
      </w:r>
    </w:p>
    <w:p>
      <w:pPr>
        <w:numPr>
          <w:ilvl w:val="0"/>
          <w:numId w:val="5"/>
        </w:numPr>
        <w:spacing w:lineRule="auto"/>
      </w:pPr>
      <w:r>
        <w:rPr>
          <w:rFonts w:eastAsia="Georgia" w:cs="Georgia" w:ascii="Georgia" w:hAnsi="Georgia"/>
        </w:rPr>
        <w:t xml:space="preserve">Les fréquences de commutation autorisées par un tel dispositif sont de l'ordre de 10 GHz , très supérieures à celles des commutateurs électroniques classiques. Ces derniers fonctionnent par transfert de porteurs de charges. Proposez une explication qualitative de cette différence de performance.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4"/>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f0384ff1bbb180a1b0640585b0b5a22c91d8a19b.jpg" TargetMode="Internal"/><Relationship Id="rId6" Type="http://schemas.openxmlformats.org/officeDocument/2006/relationships/image" Target="media/image-bd22bafca6fe7961d4e7ff8a20082cafabb5410e.jpg" TargetMode="Internal"/><Relationship Id="rId7" Type="http://schemas.openxmlformats.org/officeDocument/2006/relationships/image" Target="media/image-f3e25740a55d98a1a09be438640f66774666365a.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2025-09-04T21:50:38.026Z</dcterms:created>
  <dcterms:modified xsi:type="dcterms:W3CDTF">2025-09-04T21:50:38.026Z</dcterms:modified>
</cp:coreProperties>
</file>