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POLYTECHNIQUE</w:t>
      </w:r>
      <w:r>
        <w:rPr/>
        <w:br w:type="textWrapping"/>
      </w:r>
      <w:r>
        <w:rPr/>
        <w:t xml:space="preserve">CONCOURS D'ADMISSION 2019</w:t>
      </w:r>
    </w:p>
    <w:p>
      <w:pPr>
        <w:spacing w:line="288" w:after="220" w:lineRule="auto"/>
        <w:jc w:val="center"/>
      </w:pPr>
      <w:r>
        <w:rPr>
          <w:rFonts w:eastAsia="Georgia" w:cs="Georgia" w:ascii="Georgia" w:hAnsi="Georgia"/>
          <w:b/>
          <w:sz w:val="56"/>
        </w:rPr>
        <w:t xml:space="preserve">VENDREDI 19 AVRIL 2019-14h00-18h00 FILIÈRE MP (Spécialité P&amp;SI)</w:t>
      </w:r>
      <w:r>
        <w:rPr>
          <w:b/>
          <w:sz w:val="56"/>
        </w:rPr>
        <w:br w:type="textWrapping"/>
      </w:r>
      <w:r>
        <w:rPr>
          <w:rFonts w:eastAsia="Georgia" w:cs="Georgia" w:ascii="Georgia" w:hAnsi="Georgia"/>
          <w:b/>
          <w:sz w:val="56"/>
        </w:rPr>
        <w:t xml:space="preserve"> Épreuve n </w:t>
      </w:r>
      <m:oMath>
        <m:sSup>
          <m:sSupPr>
            <m:ctrlPr>
              <w:rPr>
                <w:rFonts w:ascii="Cambria Math" w:hAnsi="Cambria Math"/>
                <w:sz w:val="56"/>
              </w:rPr>
            </m:ctrlPr>
          </m:sSupPr>
          <m:e>
            <m:r>
              <m:t xml:space="preserve"> </m:t>
            </m:r>
          </m:e>
          <m:sup>
            <m:r>
              <m:rPr>
                <m:sty m:val="p"/>
              </m:rPr>
              <w:rPr>
                <w:sz w:val="56"/>
              </w:rPr>
              <m:t>∘</m:t>
            </m:r>
          </m:sup>
        </m:sSup>
        <m:r>
          <m:rPr>
            <m:sty m:val="p"/>
          </m:rPr>
          <w:rPr>
            <w:sz w:val="56"/>
          </w:rPr>
          <m:t>4</m:t>
        </m:r>
      </m:oMath>
      <w:r>
        <w:rPr>
          <w:b/>
          <w:sz w:val="56"/>
        </w:rPr>
        <w:t xml:space="preserve"> </w:t>
      </w:r>
    </w:p>
    <w:p>
      <w:pPr>
        <w:spacing w:line="271" w:before="330" w:lineRule="auto"/>
      </w:pPr>
      <w:r>
        <w:rPr>
          <w:rFonts w:eastAsia="Georgia" w:cs="Georgia" w:ascii="Georgia" w:hAnsi="Georgia"/>
          <w:b/>
          <w:sz w:val="42"/>
        </w:rPr>
        <w:t xml:space="preserve">PHYSIQUE ET SCIENCES DE L'INGÉNIEUR (X)</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Cette épreuve comprend deux parties indépendantes. La première porte sur le phénomène d'adhérence entre deux solides en contact. La seconde s'intéresse au problème du maintien en contact du pantographe d'un train avec la caténaire qui l'alimente en électricité. Il est conseillé de ne pas consacrer plus de deux heures par partie.</w:t>
      </w:r>
    </w:p>
    <w:p>
      <w:pPr>
        <w:spacing w:line="271" w:before="330" w:lineRule="auto"/>
      </w:pPr>
      <w:r>
        <w:rPr>
          <w:rFonts w:eastAsia="Georgia" w:cs="Georgia" w:ascii="Georgia" w:hAnsi="Georgia"/>
          <w:b/>
          <w:sz w:val="42"/>
        </w:rPr>
        <w:t xml:space="preserve">Partie Physique Étude du phénomène de reptation thermique</w:t>
      </w:r>
    </w:p>
    <w:p>
      <w:pPr>
        <w:spacing w:after="220" w:lineRule="auto"/>
      </w:pPr>
      <w:r>
        <w:rPr>
          <w:rFonts w:eastAsia="Georgia" w:cs="Georgia" w:ascii="Georgia" w:hAnsi="Georgia"/>
        </w:rPr>
        <w:t xml:space="preserve">Cette partie est consacrée à l'étude des propriétés d'adhérence entre deux solides. Nous analyserons d'abord le phénomène de "reptation thermique" qui est une manifestation de l'influence de la dilatation thermique sur l'état d'adhérence de deux solides en contact. Nous interpréterons ensuite, sur la base d'un modèle microscopique, les lois phénoménologiques de Amontons-Coulomb.</w:t>
      </w:r>
    </w:p>
    <w:p>
      <w:pPr>
        <w:spacing w:after="220" w:lineRule="auto"/>
      </w:pPr>
      <w:r>
        <w:rPr>
          <w:rFonts w:eastAsia="Georgia" w:cs="Georgia" w:ascii="Georgia" w:hAnsi="Georgia"/>
        </w:rPr>
        <w:t xml:space="preserve">Rappelons d'abord ces lois phénoménologiques décrivant le comportement du contact entre deux solides et sur lesquelles repose cette étude. Nous considérons un solide (1) en contact avec un solide (0). Nous notons </w:t>
      </w:r>
      <m:oMath>
        <m:acc>
          <m:accPr>
            <m:chr m:val="⃗"/>
          </m:accPr>
          <m:e>
            <m:r>
              <m:rPr>
                <m:sty m:val="i"/>
              </m:rPr>
              <m:t>R</m:t>
            </m:r>
          </m:e>
        </m:acc>
      </m:oMath>
      <w:r>
        <w:rPr>
          <w:rFonts w:eastAsia="Georgia" w:cs="Georgia" w:ascii="Georgia" w:hAnsi="Georgia"/>
        </w:rPr>
        <w:t xml:space="preserve"> la force qu'exerce le solide (0) sur le solide (1) à travers la surface de contact (éventuellement locale) de vecteur normal unitaire </w:t>
      </w:r>
      <m:oMath>
        <m:acc>
          <m:accPr>
            <m:chr m:val="⃗"/>
          </m:accPr>
          <m:e>
            <m:r>
              <m:rPr>
                <m:sty m:val="i"/>
              </m:rPr>
              <m:t>n</m:t>
            </m:r>
          </m:e>
        </m:acc>
      </m:oMath>
      <w:r>
        <w:rPr>
          <w:rFonts w:eastAsia="Georgia" w:cs="Georgia" w:ascii="Georgia" w:hAnsi="Georgia"/>
        </w:rPr>
        <w:t xml:space="preserve">, choisi orienté de (0) vers (1). Nous notons encore </w:t>
      </w:r>
      <m:oMath>
        <m:acc>
          <m:accPr>
            <m:chr m:val="⃗"/>
          </m:accPr>
          <m:e>
            <m:r>
              <m:rPr>
                <m:sty m:val="i"/>
              </m:rPr>
              <m:t>N</m:t>
            </m:r>
          </m:e>
        </m:acc>
        <m:r>
          <m:rPr>
            <m:sty m:val="p"/>
          </m:rPr>
          <m:t>=</m:t>
        </m:r>
        <m:r>
          <m:rPr>
            <m:sty m:val="i"/>
          </m:rPr>
          <m:t>N</m:t>
        </m:r>
        <m:acc>
          <m:accPr>
            <m:chr m:val="⃗"/>
          </m:accPr>
          <m:e>
            <m:r>
              <m:rPr>
                <m:sty m:val="i"/>
              </m:rPr>
              <m:t>n</m:t>
            </m:r>
          </m:e>
        </m:acc>
        <m:r>
          <m:rPr>
            <m:sty m:val="p"/>
          </m:rPr>
          <m:t>(</m:t>
        </m:r>
        <m:r>
          <m:rPr>
            <m:sty m:val="i"/>
          </m:rPr>
          <m:t>N</m:t>
        </m:r>
        <m:r>
          <m:rPr>
            <m:sty m:val="p"/>
          </m:rPr>
          <m:t>≥</m:t>
        </m:r>
        <m:r>
          <m:rPr>
            <m:sty m:val="p"/>
          </m:rPr>
          <m:t>0</m:t>
        </m:r>
        <m:r>
          <m:rPr>
            <m:sty m:val="p"/>
          </m:rPr>
          <m:t>)</m:t>
        </m:r>
      </m:oMath>
      <w:r>
        <w:rPr/>
        <w:t xml:space="preserve"> sa composante normale et </w:t>
      </w:r>
      <m:oMath>
        <m:acc>
          <m:accPr>
            <m:chr m:val="⃗"/>
          </m:accPr>
          <m:e>
            <m:r>
              <m:rPr>
                <m:sty m:val="i"/>
              </m:rPr>
              <m:t>T</m:t>
            </m:r>
          </m:e>
        </m:acc>
        <m:r>
          <m:rPr>
            <m:sty m:val="p"/>
          </m:rPr>
          <m:t>=</m:t>
        </m:r>
        <m:acc>
          <m:accPr>
            <m:chr m:val="⃗"/>
          </m:accPr>
          <m:e>
            <m:r>
              <m:rPr>
                <m:sty m:val="i"/>
              </m:rPr>
              <m:t>R</m:t>
            </m:r>
          </m:e>
        </m:acc>
        <m:r>
          <m:rPr>
            <m:sty m:val="p"/>
          </m:rPr>
          <m:t>−</m:t>
        </m:r>
        <m:acc>
          <m:accPr>
            <m:chr m:val="⃗"/>
          </m:accPr>
          <m:e>
            <m:r>
              <m:rPr>
                <m:sty m:val="i"/>
              </m:rPr>
              <m:t>N</m:t>
            </m:r>
          </m:e>
        </m:acc>
      </m:oMath>
      <w:r>
        <w:rPr>
          <w:rFonts w:eastAsia="Georgia" w:cs="Georgia" w:ascii="Georgia" w:hAnsi="Georgia"/>
        </w:rPr>
        <w:t xml:space="preserve"> sa composante tangentielle (se reporter à la figure (1)). Le rapport </w:t>
      </w:r>
      <m:oMath>
        <m:r>
          <m:rPr>
            <m:sty m:val="p"/>
          </m:rPr>
          <m:t>tan</m:t>
        </m:r>
        <m:r>
          <m:rPr>
            <m:sty m:val="p"/>
          </m:rPr>
          <m:t>⁡</m:t>
        </m:r>
        <m:r>
          <m:rPr>
            <m:sty m:val="i"/>
          </m:rPr>
          <m:t>φ</m:t>
        </m:r>
        <m:r>
          <m:rPr>
            <m:sty m:val="p"/>
          </m:rPr>
          <m:t>=</m:t>
        </m:r>
        <m:r>
          <m:rPr>
            <m:sty m:val="i"/>
          </m:rPr>
          <m:t>T</m:t>
        </m:r>
        <m:r>
          <m:rPr>
            <m:sty m:val="p"/>
          </m:rPr>
          <m:t>/</m:t>
        </m:r>
        <m:r>
          <m:rPr>
            <m:sty m:val="i"/>
          </m:rPr>
          <m:t>N</m:t>
        </m:r>
      </m:oMath>
      <w:r>
        <w:rPr/>
        <w:t xml:space="preserve">, ou l'angle </w:t>
      </w:r>
      <m:oMath>
        <m:r>
          <m:rPr>
            <m:sty m:val="i"/>
          </m:rPr>
          <m:t>φ</m:t>
        </m:r>
      </m:oMath>
      <w:r>
        <w:rPr>
          <w:rFonts w:eastAsia="Georgia" w:cs="Georgia" w:ascii="Georgia" w:hAnsi="Georgia"/>
        </w:rPr>
        <w:t xml:space="preserve">, définit l'état d'adhérence du contact. Les lois phénoménologiques de Amontons-Coulomb stipulent que :</w:t>
      </w:r>
    </w:p>
    <w:p>
      <w:pPr>
        <w:numPr>
          <w:ilvl w:val="0"/>
          <w:numId w:val="1"/>
        </w:numPr>
        <w:spacing w:lineRule="auto"/>
      </w:pPr>
      <w:r>
        <w:rPr/>
        <w:t xml:space="preserve">si </w:t>
      </w:r>
      <m:oMath>
        <m:r>
          <m:rPr>
            <m:sty m:val="p"/>
          </m:rPr>
          <m:t>|</m:t>
        </m:r>
        <m:r>
          <m:rPr>
            <m:sty m:val="p"/>
          </m:rPr>
          <m:t>tan</m:t>
        </m:r>
        <m:r>
          <m:rPr>
            <m:sty m:val="p"/>
          </m:rPr>
          <m:t>⁡</m:t>
        </m:r>
        <m:r>
          <m:rPr>
            <m:sty m:val="i"/>
          </m:rPr>
          <m:t>φ</m:t>
        </m:r>
        <m:r>
          <m:rPr>
            <m:sty m:val="p"/>
          </m:rPr>
          <m:t>|</m:t>
        </m:r>
        <m:r>
          <m:rPr>
            <m:sty m:val="p"/>
          </m:rPr>
          <m:t>&lt;</m:t>
        </m:r>
        <m:r>
          <m:rPr>
            <m:sty m:val="i"/>
          </m:rPr>
          <m:t>f</m:t>
        </m:r>
      </m:oMath>
      <w:r>
        <w:rPr/>
        <w:t xml:space="preserve">, on n'observe pas de glissement entre les deux solides, au point de contact;</w:t>
      </w:r>
    </w:p>
    <w:p>
      <w:pPr>
        <w:numPr>
          <w:ilvl w:val="0"/>
          <w:numId w:val="1"/>
        </w:numPr>
        <w:spacing w:lineRule="auto"/>
      </w:pPr>
      <w:r>
        <w:rPr/>
        <w:t xml:space="preserve">si </w:t>
      </w:r>
      <m:oMath>
        <m:r>
          <m:rPr>
            <m:sty m:val="p"/>
          </m:rPr>
          <m:t>|</m:t>
        </m:r>
        <m:r>
          <m:rPr>
            <m:sty m:val="p"/>
          </m:rPr>
          <m:t>tan</m:t>
        </m:r>
        <m:r>
          <m:rPr>
            <m:sty m:val="p"/>
          </m:rPr>
          <m:t>⁡</m:t>
        </m:r>
        <m:r>
          <m:rPr>
            <m:sty m:val="i"/>
          </m:rPr>
          <m:t>φ</m:t>
        </m:r>
        <m:r>
          <m:rPr>
            <m:sty m:val="p"/>
          </m:rPr>
          <m:t>|</m:t>
        </m:r>
        <m:r>
          <m:rPr>
            <m:sty m:val="p"/>
          </m:rPr>
          <m:t>=</m:t>
        </m:r>
        <m:r>
          <m:rPr>
            <m:sty m:val="i"/>
          </m:rPr>
          <m:t>f</m:t>
        </m:r>
      </m:oMath>
      <w:r>
        <w:rPr>
          <w:rFonts w:eastAsia="Georgia" w:cs="Georgia" w:ascii="Georgia" w:hAnsi="Georgia"/>
        </w:rPr>
        <w:t xml:space="preserve">, il apparaît du glissement au point de contact. La vitesse de glissement </w:t>
      </w:r>
      <m:oMath>
        <m:acc>
          <m:accPr>
            <m:chr m:val="⃗"/>
          </m:accPr>
          <m:e>
            <m:r>
              <m:rPr>
                <m:sty m:val="i"/>
              </m:rPr>
              <m:t>v</m:t>
            </m:r>
          </m:e>
        </m:acc>
      </m:oMath>
      <w:r>
        <w:rPr>
          <w:rFonts w:eastAsia="Georgia" w:cs="Georgia" w:ascii="Georgia" w:hAnsi="Georgia"/>
        </w:rPr>
        <w:t xml:space="preserve"> du solide (1) par rapport au solide (0) vérifie alors </w:t>
      </w:r>
      <m:oMath>
        <m:acc>
          <m:accPr>
            <m:chr m:val="⃗"/>
          </m:accPr>
          <m:e>
            <m:r>
              <m:rPr>
                <m:sty m:val="i"/>
              </m:rPr>
              <m:t>v</m:t>
            </m:r>
          </m:e>
        </m:acc>
        <m:r>
          <m:rPr>
            <m:sty m:val="p"/>
          </m:rPr>
          <m:t>∧</m:t>
        </m:r>
        <m:acc>
          <m:accPr>
            <m:chr m:val="⃗"/>
          </m:accPr>
          <m:e>
            <m:r>
              <m:rPr>
                <m:sty m:val="i"/>
              </m:rPr>
              <m:t>T</m:t>
            </m:r>
          </m:e>
        </m:acc>
        <m:r>
          <m:rPr>
            <m:sty m:val="p"/>
          </m:rPr>
          <m:t>=</m:t>
        </m:r>
        <m:acc>
          <m:accPr>
            <m:chr m:val="⃗"/>
          </m:accPr>
          <m:e>
            <m:r>
              <m:rPr>
                <m:sty m:val="p"/>
              </m:rPr>
              <m:t>0</m:t>
            </m:r>
          </m:e>
        </m:acc>
      </m:oMath>
      <w:r>
        <w:rPr/>
        <w:t xml:space="preserve"> et </w:t>
      </w:r>
      <m:oMath>
        <m:acc>
          <m:accPr>
            <m:chr m:val="⃗"/>
          </m:accPr>
          <m:e>
            <m:r>
              <m:rPr>
                <m:sty m:val="i"/>
              </m:rPr>
              <m:t>v</m:t>
            </m:r>
          </m:e>
        </m:acc>
        <m:r>
          <m:rPr>
            <m:sty m:val="p"/>
          </m:rPr>
          <m:t>⋅</m:t>
        </m:r>
        <m:acc>
          <m:accPr>
            <m:chr m:val="⃗"/>
          </m:accPr>
          <m:e>
            <m:r>
              <m:rPr>
                <m:sty m:val="i"/>
              </m:rPr>
              <m:t>T</m:t>
            </m:r>
          </m:e>
        </m:acc>
        <m:r>
          <m:rPr>
            <m:sty m:val="p"/>
          </m:rPr>
          <m:t>&lt;</m:t>
        </m:r>
        <m:r>
          <m:rPr>
            <m:sty m:val="p"/>
          </m:rPr>
          <m:t>0</m:t>
        </m:r>
      </m:oMath>
      <w:r>
        <w:rPr/>
        <w:t xml:space="preserve">.</w:t>
      </w:r>
      <w:r>
        <w:rPr/>
        <w:br w:type="textWrapping"/>
      </w:r>
      <w:r>
        <w:rPr/>
        <w:t xml:space="preserve">La grandeur sans dimension positive </w:t>
      </w:r>
      <m:oMath>
        <m:r>
          <m:rPr>
            <m:sty m:val="i"/>
          </m:rPr>
          <m:t>f</m:t>
        </m:r>
      </m:oMath>
      <w:r>
        <w:rPr>
          <w:rFonts w:eastAsia="Georgia" w:cs="Georgia" w:ascii="Georgia" w:hAnsi="Georgia"/>
        </w:rPr>
        <w:t xml:space="preserve"> représente le coefficient d'adhérence entre les deux surfaces. Il est indépendant de l'aire apparente de la surface de contact. On entend par aire apparente l'aire définie par les dimensions de la surface.</w:t>
      </w:r>
    </w:p>
    <w:p>
      <w:pPr>
        <w:spacing w:lineRule="auto"/>
        <w:jc w:val="center"/>
      </w:pPr>
      <w:r>
        <w:rPr/>
        <w:drawing>
          <wp:inline distB="0" distL="0" distR="0" distT="0">
            <wp:extent cx="5486400" cy="3205005"/>
            <wp:effectExtent b="0" l="0" r="0" t="0"/>
            <wp:docPr id="1" name="image-bb37c2b8cbe9db3f87d79d19ba4f64f604819a04.jpg"/>
            <a:graphic>
              <a:graphicData uri="http://schemas.openxmlformats.org/drawingml/2006/picture">
                <pic:pic>
                  <pic:nvPicPr>
                    <pic:cNvPr id="1" name="image-bb37c2b8cbe9db3f87d79d19ba4f64f604819a04.jpg" descr=""/>
                    <pic:cNvPicPr/>
                  </pic:nvPicPr>
                  <pic:blipFill>
                    <a:blip r:embed="rId5" cstate="print"/>
                    <a:srcRect b="0" l="0" r="0" t="0"/>
                    <a:stretch>
                      <a:fillRect/>
                    </a:stretch>
                  </pic:blipFill>
                  <pic:spPr>
                    <a:xfrm>
                      <a:off x="0" y="0"/>
                      <a:ext cx="5486400" cy="3205005"/>
                    </a:xfrm>
                    <a:prstGeom prst="rect"/>
                  </pic:spPr>
                </pic:pic>
              </a:graphicData>
            </a:graphic>
          </wp:inline>
        </w:drawing>
      </w:r>
    </w:p>
    <w:p>
      <w:pPr>
        <w:spacing w:lineRule="auto"/>
      </w:pPr>
      <w:r>
        <w:rPr>
          <w:rFonts w:eastAsia="Georgia" w:cs="Georgia" w:ascii="Georgia" w:hAnsi="Georgia"/>
        </w:rPr>
        <w:t xml:space="preserve">Figure 1 - Décomposition de la force </w:t>
      </w:r>
      <m:oMath>
        <m:acc>
          <m:accPr>
            <m:chr m:val="⃗"/>
          </m:accPr>
          <m:e>
            <m:r>
              <m:rPr>
                <m:sty m:val="i"/>
              </m:rPr>
              <m:t>R</m:t>
            </m:r>
          </m:e>
        </m:acc>
      </m:oMath>
      <w:r>
        <w:rPr/>
        <w:t xml:space="preserve"> qu'exerce le solide (0) sur le solide (1) au point de contact M. Le vecteur </w:t>
      </w:r>
      <m:oMath>
        <m:acc>
          <m:accPr>
            <m:chr m:val="⃗"/>
          </m:accPr>
          <m:e>
            <m:r>
              <m:rPr>
                <m:sty m:val="i"/>
              </m:rPr>
              <m:t>n</m:t>
            </m:r>
          </m:e>
        </m:acc>
      </m:oMath>
      <w:r>
        <w:rPr/>
        <w:t xml:space="preserve"> est normal au plan tangent (P) aux surfaces de contact (locales), en M.</w:t>
      </w:r>
    </w:p>
    <w:p>
      <w:pPr>
        <w:spacing w:line="271" w:before="330" w:lineRule="auto"/>
      </w:pPr>
      <w:r>
        <w:rPr>
          <w:rFonts w:eastAsia="Georgia" w:cs="Georgia" w:ascii="Georgia" w:hAnsi="Georgia"/>
          <w:b/>
          <w:sz w:val="42"/>
        </w:rPr>
        <w:t xml:space="preserve">1 Conditions d'équilibre d'un solide sur un plan incliné.</w:t>
      </w:r>
    </w:p>
    <w:p>
      <w:pPr>
        <w:spacing w:after="220" w:lineRule="auto"/>
      </w:pPr>
      <w:r>
        <w:rPr>
          <w:rFonts w:eastAsia="Georgia" w:cs="Georgia" w:ascii="Georgia" w:hAnsi="Georgia"/>
        </w:rPr>
        <w:t xml:space="preserve">Un solide parallélépipèdique de masse </w:t>
      </w:r>
      <m:oMath>
        <m:r>
          <m:rPr>
            <m:sty m:val="i"/>
          </m:rPr>
          <m:t>m</m:t>
        </m:r>
      </m:oMath>
      <w:r>
        <w:rPr>
          <w:rFonts w:eastAsia="Georgia" w:cs="Georgia" w:ascii="Georgia" w:hAnsi="Georgia"/>
        </w:rPr>
        <w:t xml:space="preserve"> (uniformément répartie dans son volume), de longueur </w:t>
      </w:r>
      <m:oMath>
        <m:r>
          <m:rPr>
            <m:sty m:val="p"/>
          </m:rPr>
          <m:t>2</m:t>
        </m:r>
        <m:r>
          <m:rPr>
            <m:sty m:val="i"/>
          </m:rPr>
          <m:t>b</m:t>
        </m:r>
      </m:oMath>
      <w:r>
        <w:rPr/>
        <w:t xml:space="preserve"> et de hauteur </w:t>
      </w:r>
      <m:oMath>
        <m:r>
          <m:rPr>
            <m:sty m:val="p"/>
          </m:rPr>
          <m:t>2</m:t>
        </m:r>
        <m:r>
          <m:rPr>
            <m:sty m:val="i"/>
          </m:rPr>
          <m:t>a</m:t>
        </m:r>
      </m:oMath>
      <w:r>
        <w:rPr>
          <w:rFonts w:eastAsia="Georgia" w:cs="Georgia" w:ascii="Georgia" w:hAnsi="Georgia"/>
        </w:rPr>
        <w:t xml:space="preserve"> (sa largueur n'interviendra pas explicitement), repose sur un plan incliné d'un angle </w:t>
      </w:r>
      <m:oMath>
        <m:r>
          <m:rPr>
            <m:sty m:val="i"/>
          </m:rPr>
          <m:t>θ</m:t>
        </m:r>
        <m:r>
          <m:rPr>
            <m:sty m:val="p"/>
          </m:rPr>
          <m:t>(</m:t>
        </m:r>
        <m:r>
          <m:rPr>
            <m:sty m:val="i"/>
          </m:rPr>
          <m:t>θ</m:t>
        </m:r>
        <m:r>
          <m:rPr>
            <m:sty m:val="p"/>
          </m:rPr>
          <m:t>∈</m:t>
        </m:r>
        <m:r>
          <m:rPr>
            <m:sty m:val="p"/>
          </m:rPr>
          <m:t>[</m:t>
        </m:r>
        <m:r>
          <m:rPr>
            <m:sty m:val="p"/>
          </m:rPr>
          <m:t>0</m:t>
        </m:r>
        <m:r>
          <m:rPr>
            <m:sty m:val="p"/>
          </m:rPr>
          <m:t>,</m:t>
        </m:r>
        <m:r>
          <m:rPr>
            <m:sty m:val="p"/>
          </m:rPr>
          <m:t>+</m:t>
        </m:r>
        <m:r>
          <m:rPr>
            <m:sty m:val="i"/>
          </m:rPr>
          <m:t>π</m:t>
        </m:r>
        <m:r>
          <m:rPr>
            <m:sty m:val="p"/>
          </m:rPr>
          <m:t>/</m:t>
        </m:r>
        <m:r>
          <m:rPr>
            <m:sty m:val="p"/>
          </m:rPr>
          <m:t>2</m:t>
        </m:r>
        <m:r>
          <m:rPr>
            <m:sty m:val="p"/>
          </m:rPr>
          <m:t>[</m:t>
        </m:r>
        <m:r>
          <m:rPr>
            <m:sty m:val="p"/>
          </m:rPr>
          <m:t>)</m:t>
        </m:r>
      </m:oMath>
      <w:r>
        <w:rPr/>
        <w:t xml:space="preserve"> par rapport au plan horizontal. Nous notons </w:t>
      </w:r>
      <m:oMath>
        <m:acc>
          <m:accPr>
            <m:chr m:val="⃗"/>
          </m:accPr>
          <m:e>
            <m:r>
              <m:rPr>
                <m:sty m:val="i"/>
              </m:rPr>
              <m:t>g</m:t>
            </m:r>
          </m:e>
        </m:acc>
      </m:oMath>
      <w:r>
        <w:rPr>
          <w:rFonts w:eastAsia="Georgia" w:cs="Georgia" w:ascii="Georgia" w:hAnsi="Georgia"/>
        </w:rPr>
        <w:t xml:space="preserve"> l'accélération de la pesanteur et posons </w:t>
      </w:r>
      <m:oMath>
        <m:r>
          <m:rPr>
            <m:sty m:val="i"/>
          </m:rPr>
          <m:t>q</m:t>
        </m:r>
        <m:r>
          <m:rPr>
            <m:sty m:val="p"/>
          </m:rPr>
          <m:t>=</m:t>
        </m:r>
        <m:r>
          <m:rPr>
            <m:sty m:val="i"/>
          </m:rPr>
          <m:t>a</m:t>
        </m:r>
        <m:r>
          <m:rPr>
            <m:sty m:val="p"/>
          </m:rPr>
          <m:t>/</m:t>
        </m:r>
        <m:r>
          <m:rPr>
            <m:sty m:val="i"/>
          </m:rPr>
          <m:t>b</m:t>
        </m:r>
      </m:oMath>
      <w:r>
        <w:rPr>
          <w:rFonts w:eastAsia="Georgia" w:cs="Georgia" w:ascii="Georgia" w:hAnsi="Georgia"/>
        </w:rPr>
        <w:t xml:space="preserve">. La figure (2) représente ce système. Nous supposons que la zone de contact entre le solide (1) et le plan incliné (0) est localisée sur les arêtes passant par les points A et B . Nous notons </w:t>
      </w:r>
      <m:oMath>
        <m:sSub>
          <m:sSubPr/>
          <m:e>
            <m:acc>
              <m:accPr>
                <m:chr m:val="⃗"/>
              </m:accPr>
              <m:e>
                <m:r>
                  <m:rPr>
                    <m:sty m:val="i"/>
                  </m:rPr>
                  <m:t>R</m:t>
                </m:r>
              </m:e>
            </m:acc>
          </m:e>
          <m:sub>
            <m:r>
              <m:rPr>
                <m:sty m:val="p"/>
              </m:rPr>
              <m:t>A</m:t>
            </m:r>
          </m:sub>
        </m:sSub>
      </m:oMath>
      <w:r>
        <w:rPr/>
        <w:t xml:space="preserve"> et </w:t>
      </w:r>
      <m:oMath>
        <m:sSub>
          <m:sSubPr/>
          <m:e>
            <m:acc>
              <m:accPr>
                <m:chr m:val="⃗"/>
              </m:accPr>
              <m:e>
                <m:r>
                  <m:rPr>
                    <m:sty m:val="i"/>
                  </m:rPr>
                  <m:t>R</m:t>
                </m:r>
              </m:e>
            </m:acc>
          </m:e>
          <m:sub>
            <m:r>
              <m:rPr>
                <m:sty m:val="p"/>
              </m:rPr>
              <m:t>B</m:t>
            </m:r>
          </m:sub>
        </m:sSub>
      </m:oMath>
      <w:r>
        <w:rPr>
          <w:rFonts w:eastAsia="Georgia" w:cs="Georgia" w:ascii="Georgia" w:hAnsi="Georgia"/>
        </w:rPr>
        <w:t xml:space="preserve"> les actions de contact que le solide (0) applique sur le solide (1), au niveau des arêtes A et B . En reprenant la notation présentée en introduction nous les écrivons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acc>
                          <m:accPr>
                            <m:chr m:val="⃗"/>
                          </m:accPr>
                          <m:e>
                            <m:r>
                              <m:rPr>
                                <m:sty m:val="i"/>
                              </m:rPr>
                              <m:t>R</m:t>
                            </m:r>
                          </m:e>
                        </m:acc>
                      </m:e>
                      <m:sub>
                        <m:r>
                          <m:rPr>
                            <m:sty m:val="p"/>
                          </m:rPr>
                          <m:t>A</m:t>
                        </m:r>
                      </m:sub>
                    </m:sSub>
                    <m:r>
                      <m:rPr>
                        <m:sty m:val="p"/>
                      </m:rPr>
                      <m:t>=</m:t>
                    </m:r>
                    <m:sSub>
                      <m:sSubPr/>
                      <m:e>
                        <m:r>
                          <m:rPr>
                            <m:sty m:val="i"/>
                          </m:rPr>
                          <m:t>T</m:t>
                        </m:r>
                      </m:e>
                      <m:sub>
                        <m:r>
                          <m:rPr>
                            <m:sty m:val="p"/>
                          </m:rPr>
                          <m:t>A</m:t>
                        </m:r>
                      </m:sub>
                    </m:sSub>
                    <m:sSub>
                      <m:sSubPr/>
                      <m:e>
                        <m:acc>
                          <m:accPr>
                            <m:chr m:val="⃗"/>
                          </m:accPr>
                          <m:e>
                            <m:r>
                              <m:rPr>
                                <m:sty m:val="i"/>
                              </m:rPr>
                              <m:t>u</m:t>
                            </m:r>
                          </m:e>
                        </m:acc>
                      </m:e>
                      <m:sub>
                        <m:r>
                          <m:rPr>
                            <m:sty m:val="i"/>
                          </m:rPr>
                          <m:t>x</m:t>
                        </m:r>
                      </m:sub>
                    </m:sSub>
                    <m:r>
                      <m:rPr>
                        <m:sty m:val="p"/>
                      </m:rPr>
                      <m:t>+</m:t>
                    </m:r>
                    <m:sSub>
                      <m:sSubPr/>
                      <m:e>
                        <m:r>
                          <m:rPr>
                            <m:sty m:val="i"/>
                          </m:rPr>
                          <m:t>N</m:t>
                        </m:r>
                      </m:e>
                      <m:sub>
                        <m:r>
                          <m:rPr>
                            <m:sty m:val="p"/>
                          </m:rPr>
                          <m:t>A</m:t>
                        </m:r>
                      </m:sub>
                    </m:sSub>
                    <m:sSub>
                      <m:sSubPr/>
                      <m:e>
                        <m:acc>
                          <m:accPr>
                            <m:chr m:val="⃗"/>
                          </m:accPr>
                          <m:e>
                            <m:r>
                              <m:rPr>
                                <m:sty m:val="i"/>
                              </m:rPr>
                              <m:t>u</m:t>
                            </m:r>
                          </m:e>
                        </m:acc>
                      </m:e>
                      <m:sub>
                        <m:r>
                          <m:rPr>
                            <m:sty m:val="i"/>
                          </m:rPr>
                          <m:t>z</m:t>
                        </m:r>
                      </m:sub>
                    </m:sSub>
                  </m:e>
                </m:mr>
                <m:mr>
                  <m:e>
                    <m:sSub>
                      <m:sSubPr/>
                      <m:e>
                        <m:acc>
                          <m:accPr>
                            <m:chr m:val="⃗"/>
                          </m:accPr>
                          <m:e>
                            <m:r>
                              <m:rPr>
                                <m:sty m:val="i"/>
                              </m:rPr>
                              <m:t>R</m:t>
                            </m:r>
                          </m:e>
                        </m:acc>
                      </m:e>
                      <m:sub>
                        <m:r>
                          <m:rPr>
                            <m:sty m:val="p"/>
                          </m:rPr>
                          <m:t>B</m:t>
                        </m:r>
                      </m:sub>
                    </m:sSub>
                    <m:r>
                      <m:rPr>
                        <m:sty m:val="p"/>
                      </m:rPr>
                      <m:t>=</m:t>
                    </m:r>
                    <m:sSub>
                      <m:sSubPr/>
                      <m:e>
                        <m:r>
                          <m:rPr>
                            <m:sty m:val="i"/>
                          </m:rPr>
                          <m:t>T</m:t>
                        </m:r>
                      </m:e>
                      <m:sub>
                        <m:r>
                          <m:rPr>
                            <m:sty m:val="p"/>
                          </m:rPr>
                          <m:t>B</m:t>
                        </m:r>
                      </m:sub>
                    </m:sSub>
                    <m:sSub>
                      <m:sSubPr/>
                      <m:e>
                        <m:acc>
                          <m:accPr>
                            <m:chr m:val="⃗"/>
                          </m:accPr>
                          <m:e>
                            <m:r>
                              <m:rPr>
                                <m:sty m:val="i"/>
                              </m:rPr>
                              <m:t>u</m:t>
                            </m:r>
                          </m:e>
                        </m:acc>
                      </m:e>
                      <m:sub>
                        <m:r>
                          <m:rPr>
                            <m:sty m:val="i"/>
                          </m:rPr>
                          <m:t>x</m:t>
                        </m:r>
                      </m:sub>
                    </m:sSub>
                    <m:r>
                      <m:rPr>
                        <m:sty m:val="p"/>
                      </m:rPr>
                      <m:t>+</m:t>
                    </m:r>
                    <m:sSub>
                      <m:sSubPr/>
                      <m:e>
                        <m:r>
                          <m:rPr>
                            <m:sty m:val="i"/>
                          </m:rPr>
                          <m:t>N</m:t>
                        </m:r>
                      </m:e>
                      <m:sub>
                        <m:r>
                          <m:rPr>
                            <m:sty m:val="p"/>
                          </m:rPr>
                          <m:t>B</m:t>
                        </m:r>
                      </m:sub>
                    </m:sSub>
                    <m:sSub>
                      <m:sSubPr/>
                      <m:e>
                        <m:acc>
                          <m:accPr>
                            <m:chr m:val="⃗"/>
                          </m:accPr>
                          <m:e>
                            <m:r>
                              <m:rPr>
                                <m:sty m:val="i"/>
                              </m:rPr>
                              <m:t>u</m:t>
                            </m:r>
                          </m:e>
                        </m:acc>
                      </m:e>
                      <m:sub>
                        <m:r>
                          <m:rPr>
                            <m:sty m:val="i"/>
                          </m:rPr>
                          <m:t>z</m:t>
                        </m:r>
                      </m:sub>
                    </m:sSub>
                  </m:e>
                </m:mr>
              </m:m>
            </m:e>
          </m:d>
        </m:oMath>
      </m:oMathPara>
    </w:p>
    <w:p>
      <w:pPr>
        <w:numPr>
          <w:ilvl w:val="0"/>
          <w:numId w:val="2"/>
        </w:numPr>
        <w:spacing w:lineRule="auto"/>
      </w:pPr>
      <w:r>
        <w:rPr>
          <w:rFonts w:eastAsia="Georgia" w:cs="Georgia" w:ascii="Georgia" w:hAnsi="Georgia"/>
        </w:rPr>
        <w:t xml:space="preserve">Le solide (1) est supposé, a priori, à l'équilibre. Exprimer </w:t>
      </w:r>
      <m:oMath>
        <m:sSub>
          <m:sSubPr/>
          <m:e>
            <m:r>
              <m:rPr>
                <m:sty m:val="i"/>
              </m:rPr>
              <m:t>N</m:t>
            </m:r>
          </m:e>
          <m:sub>
            <m:r>
              <m:rPr>
                <m:sty m:val="p"/>
              </m:rPr>
              <m:t>A</m:t>
            </m:r>
          </m:sub>
        </m:sSub>
        <m:r>
          <m:rPr>
            <m:sty m:val="p"/>
          </m:rPr>
          <m:t>,</m:t>
        </m:r>
        <m:sSub>
          <m:sSubPr/>
          <m:e>
            <m:r>
              <m:rPr>
                <m:sty m:val="i"/>
              </m:rPr>
              <m:t>N</m:t>
            </m:r>
          </m:e>
          <m:sub>
            <m:r>
              <m:rPr>
                <m:sty m:val="p"/>
              </m:rPr>
              <m:t>B</m:t>
            </m:r>
          </m:sub>
        </m:sSub>
      </m:oMath>
      <w:r>
        <w:rPr/>
        <w:t xml:space="preserve"> et la somme </w:t>
      </w:r>
      <m:oMath>
        <m:sSub>
          <m:sSubPr/>
          <m:e>
            <m:r>
              <m:rPr>
                <m:sty m:val="i"/>
              </m:rPr>
              <m:t>T</m:t>
            </m:r>
          </m:e>
          <m:sub>
            <m:r>
              <m:rPr>
                <m:sty m:val="p"/>
              </m:rPr>
              <m:t>A</m:t>
            </m:r>
          </m:sub>
        </m:sSub>
        <m:r>
          <m:rPr>
            <m:sty m:val="p"/>
          </m:rPr>
          <m:t>+</m:t>
        </m:r>
        <m:sSub>
          <m:sSubPr/>
          <m:e>
            <m:r>
              <m:rPr>
                <m:sty m:val="i"/>
              </m:rPr>
              <m:t>T</m:t>
            </m:r>
          </m:e>
          <m:sub>
            <m:r>
              <m:rPr>
                <m:sty m:val="p"/>
              </m:rPr>
              <m:t>B</m:t>
            </m:r>
          </m:sub>
        </m:sSub>
      </m:oMath>
      <w:r>
        <w:rPr>
          <w:rFonts w:eastAsia="Georgia" w:cs="Georgia" w:ascii="Georgia" w:hAnsi="Georgia"/>
        </w:rPr>
        <w:t xml:space="preserve">. On fera apparaître le rapport </w:t>
      </w:r>
      <m:oMath>
        <m:r>
          <m:rPr>
            <m:sty m:val="i"/>
          </m:rPr>
          <m:t>q</m:t>
        </m:r>
      </m:oMath>
      <w:r>
        <w:rPr>
          <w:rFonts w:eastAsia="Georgia" w:cs="Georgia" w:ascii="Georgia" w:hAnsi="Georgia"/>
        </w:rPr>
        <w:t xml:space="preserve">. Notons que le nombre d'inconnues excède celui des équations.</w:t>
      </w:r>
    </w:p>
    <w:p>
      <w:pPr>
        <w:spacing w:lineRule="auto"/>
        <w:jc w:val="center"/>
      </w:pPr>
      <w:r>
        <w:rPr/>
        <w:drawing>
          <wp:inline distB="0" distL="0" distR="0" distT="0">
            <wp:extent cx="5486400" cy="3269332"/>
            <wp:effectExtent b="0" l="0" r="0" t="0"/>
            <wp:docPr id="2" name="image-c027262c7bcb0d943772f2b7c4cdd95e7db2b868.jpg"/>
            <a:graphic>
              <a:graphicData uri="http://schemas.openxmlformats.org/drawingml/2006/picture">
                <pic:pic>
                  <pic:nvPicPr>
                    <pic:cNvPr id="2" name="image-c027262c7bcb0d943772f2b7c4cdd95e7db2b868.jpg" descr=""/>
                    <pic:cNvPicPr/>
                  </pic:nvPicPr>
                  <pic:blipFill>
                    <a:blip r:embed="rId6" cstate="print"/>
                    <a:srcRect b="0" l="0" r="0" t="0"/>
                    <a:stretch>
                      <a:fillRect/>
                    </a:stretch>
                  </pic:blipFill>
                  <pic:spPr>
                    <a:xfrm>
                      <a:off x="0" y="0"/>
                      <a:ext cx="5486400" cy="3269332"/>
                    </a:xfrm>
                    <a:prstGeom prst="rect"/>
                  </pic:spPr>
                </pic:pic>
              </a:graphicData>
            </a:graphic>
          </wp:inline>
        </w:drawing>
      </w:r>
    </w:p>
    <w:p>
      <w:pPr>
        <w:spacing w:lineRule="auto"/>
      </w:pPr>
      <w:r>
        <w:rPr>
          <w:rFonts w:eastAsia="Georgia" w:cs="Georgia" w:ascii="Georgia" w:hAnsi="Georgia"/>
        </w:rPr>
        <w:t xml:space="preserve">FIGURE 2 - Solide parallélépipèdique reposant sur un plan incliné d'un angle </w:t>
      </w:r>
      <m:oMath>
        <m:r>
          <m:rPr>
            <m:sty m:val="i"/>
          </m:rPr>
          <m:t>θ</m:t>
        </m:r>
        <m:r>
          <m:rPr>
            <m:sty m:val="p"/>
          </m:rPr>
          <m:t>(</m:t>
        </m:r>
        <m:r>
          <m:rPr>
            <m:sty m:val="i"/>
          </m:rPr>
          <m:t>θ</m:t>
        </m:r>
        <m:r>
          <m:rPr>
            <m:sty m:val="p"/>
          </m:rPr>
          <m:t>∈</m:t>
        </m:r>
        <m:r>
          <m:rPr>
            <m:sty m:val="p"/>
          </m:rPr>
          <m:t>[</m:t>
        </m:r>
        <m:r>
          <m:rPr>
            <m:sty m:val="p"/>
          </m:rPr>
          <m:t>0</m:t>
        </m:r>
        <m:r>
          <m:rPr>
            <m:sty m:val="p"/>
          </m:rPr>
          <m:t>,</m:t>
        </m:r>
        <m:r>
          <m:rPr>
            <m:sty m:val="p"/>
          </m:rPr>
          <m:t>+</m:t>
        </m:r>
        <m:r>
          <m:rPr>
            <m:sty m:val="i"/>
          </m:rPr>
          <m:t>π</m:t>
        </m:r>
        <m:r>
          <m:rPr>
            <m:sty m:val="p"/>
          </m:rPr>
          <m:t>/</m:t>
        </m:r>
        <m:r>
          <m:rPr>
            <m:sty m:val="p"/>
          </m:rPr>
          <m:t>2</m:t>
        </m:r>
        <m:r>
          <m:rPr>
            <m:sty m:val="p"/>
          </m:rPr>
          <m:t>[</m:t>
        </m:r>
        <m:r>
          <m:rPr>
            <m:sty m:val="p"/>
          </m:rPr>
          <m:t>)</m:t>
        </m:r>
      </m:oMath>
      <w:r>
        <w:rPr/>
        <w:t xml:space="preserve"> par rapport au plan horizontal. Les grandeurs </w:t>
      </w:r>
      <m:oMath>
        <m:sSub>
          <m:sSubPr/>
          <m:e>
            <m:r>
              <m:rPr>
                <m:sty m:val="i"/>
              </m:rPr>
              <m:t>x</m:t>
            </m:r>
          </m:e>
          <m:sub>
            <m:r>
              <m:rPr>
                <m:sty m:val="p"/>
              </m:rPr>
              <m:t>A</m:t>
            </m:r>
          </m:sub>
        </m:sSub>
      </m:oMath>
      <w:r>
        <w:rPr/>
        <w:t xml:space="preserve"> et </w:t>
      </w:r>
      <m:oMath>
        <m:sSub>
          <m:sSubPr/>
          <m:e>
            <m:r>
              <m:rPr>
                <m:sty m:val="i"/>
              </m:rPr>
              <m:t>x</m:t>
            </m:r>
          </m:e>
          <m:sub>
            <m:r>
              <m:rPr>
                <m:sty m:val="p"/>
              </m:rPr>
              <m:t>B</m:t>
            </m:r>
          </m:sub>
        </m:sSub>
      </m:oMath>
      <w:r>
        <w:rPr>
          <w:rFonts w:eastAsia="Georgia" w:cs="Georgia" w:ascii="Georgia" w:hAnsi="Georgia"/>
        </w:rPr>
        <w:t xml:space="preserve"> représentent les abscisses des arêtes A et B du solide (1).</w:t>
      </w:r>
    </w:p>
    <w:p>
      <w:pPr>
        <w:numPr>
          <w:ilvl w:val="0"/>
          <w:numId w:val="3"/>
        </w:numPr>
        <w:spacing w:lineRule="auto"/>
      </w:pPr>
      <w:r>
        <w:rPr>
          <w:rFonts w:eastAsia="Georgia" w:cs="Georgia" w:ascii="Georgia" w:hAnsi="Georgia"/>
        </w:rPr>
        <w:t xml:space="preserve">Établir les conditions que doit satisfaire </w:t>
      </w:r>
      <m:oMath>
        <m:r>
          <m:rPr>
            <m:sty m:val="p"/>
          </m:rPr>
          <m:t>tan</m:t>
        </m:r>
        <m:r>
          <m:rPr>
            <m:sty m:val="p"/>
          </m:rPr>
          <m:t>⁡</m:t>
        </m:r>
        <m:r>
          <m:rPr>
            <m:sty m:val="i"/>
          </m:rPr>
          <m:t>θ</m:t>
        </m:r>
      </m:oMath>
      <w:r>
        <w:rPr>
          <w:rFonts w:eastAsia="Georgia" w:cs="Georgia" w:ascii="Georgia" w:hAnsi="Georgia"/>
        </w:rPr>
        <w:t xml:space="preserve"> pour que l'équilibre du solide soit effectif.</w:t>
      </w:r>
    </w:p>
    <w:p>
      <w:pPr>
        <w:numPr>
          <w:ilvl w:val="0"/>
          <w:numId w:val="4"/>
        </w:numPr>
        <w:spacing w:lineRule="auto"/>
      </w:pPr>
      <w:r>
        <w:rPr/>
        <w:t xml:space="preserve">Dans toute la suite, nous supposerons que </w:t>
      </w:r>
      <m:oMath>
        <m:r>
          <m:rPr>
            <m:sty m:val="i"/>
          </m:rPr>
          <m:t>f</m:t>
        </m:r>
        <m:r>
          <m:rPr>
            <m:sty m:val="p"/>
          </m:rPr>
          <m:t>&lt;</m:t>
        </m:r>
        <m:r>
          <m:rPr>
            <m:sty m:val="p"/>
          </m:rPr>
          <m:t>1</m:t>
        </m:r>
        <m:r>
          <m:rPr>
            <m:sty m:val="p"/>
          </m:rPr>
          <m:t>/</m:t>
        </m:r>
        <m:r>
          <m:rPr>
            <m:sty m:val="i"/>
          </m:rPr>
          <m:t>q</m:t>
        </m:r>
      </m:oMath>
      <w:r>
        <w:rPr/>
        <w:t xml:space="preserve">.</w:t>
      </w:r>
    </w:p>
    <w:p>
      <w:pPr>
        <w:spacing w:after="220" w:lineRule="auto"/>
      </w:pPr>
      <w:r>
        <w:rPr>
          <w:rFonts w:eastAsia="Georgia" w:cs="Georgia" w:ascii="Georgia" w:hAnsi="Georgia"/>
        </w:rPr>
        <w:t xml:space="preserve">Préciser ce que traduit cette condition.</w:t>
      </w:r>
    </w:p>
    <w:p>
      <w:pPr>
        <w:numPr>
          <w:ilvl w:val="0"/>
          <w:numId w:val="5"/>
        </w:numPr>
        <w:spacing w:lineRule="auto"/>
      </w:pPr>
      <w:r>
        <w:rPr/>
        <w:t xml:space="preserve">Nous notons </w:t>
      </w:r>
      <m:oMath>
        <m:sSub>
          <m:sSubPr/>
          <m:e>
            <m:r>
              <m:rPr>
                <m:sty m:val="i"/>
              </m:rPr>
              <m:t>Z</m:t>
            </m:r>
          </m:e>
          <m:sub>
            <m:r>
              <m:rPr>
                <m:sty m:val="p"/>
              </m:rPr>
              <m:t>A</m:t>
            </m:r>
          </m:sub>
        </m:sSub>
        <m:r>
          <m:rPr>
            <m:sty m:val="p"/>
          </m:rPr>
          <m:t>=</m:t>
        </m:r>
        <m:sSub>
          <m:sSubPr/>
          <m:e>
            <m:r>
              <m:rPr>
                <m:sty m:val="i"/>
              </m:rPr>
              <m:t>T</m:t>
            </m:r>
          </m:e>
          <m:sub>
            <m:r>
              <m:rPr>
                <m:sty m:val="p"/>
              </m:rPr>
              <m:t>A</m:t>
            </m:r>
          </m:sub>
        </m:sSub>
        <m:r>
          <m:rPr>
            <m:sty m:val="p"/>
          </m:rPr>
          <m:t>/</m:t>
        </m:r>
        <m:sSub>
          <m:sSubPr/>
          <m:e>
            <m:r>
              <m:rPr>
                <m:sty m:val="i"/>
              </m:rPr>
              <m:t>N</m:t>
            </m:r>
          </m:e>
          <m:sub>
            <m:r>
              <m:rPr>
                <m:sty m:val="p"/>
              </m:rPr>
              <m:t>A</m:t>
            </m:r>
          </m:sub>
        </m:sSub>
      </m:oMath>
      <w:r>
        <w:rPr/>
        <w:t xml:space="preserve"> et </w:t>
      </w:r>
      <m:oMath>
        <m:sSub>
          <m:sSubPr/>
          <m:e>
            <m:r>
              <m:rPr>
                <m:sty m:val="i"/>
              </m:rPr>
              <m:t>Z</m:t>
            </m:r>
          </m:e>
          <m:sub>
            <m:r>
              <m:rPr>
                <m:sty m:val="p"/>
              </m:rPr>
              <m:t>B</m:t>
            </m:r>
          </m:sub>
        </m:sSub>
        <m:r>
          <m:rPr>
            <m:sty m:val="p"/>
          </m:rPr>
          <m:t>=</m:t>
        </m:r>
        <m:sSub>
          <m:sSubPr/>
          <m:e>
            <m:r>
              <m:rPr>
                <m:sty m:val="i"/>
              </m:rPr>
              <m:t>T</m:t>
            </m:r>
          </m:e>
          <m:sub>
            <m:r>
              <m:rPr>
                <m:sty m:val="p"/>
              </m:rPr>
              <m:t>B</m:t>
            </m:r>
          </m:sub>
        </m:sSub>
        <m:r>
          <m:rPr>
            <m:sty m:val="p"/>
          </m:rPr>
          <m:t>/</m:t>
        </m:r>
        <m:sSub>
          <m:sSubPr/>
          <m:e>
            <m:r>
              <m:rPr>
                <m:sty m:val="i"/>
              </m:rPr>
              <m:t>N</m:t>
            </m:r>
          </m:e>
          <m:sub>
            <m:r>
              <m:rPr>
                <m:sty m:val="p"/>
              </m:rPr>
              <m:t>B</m:t>
            </m:r>
          </m:sub>
        </m:sSub>
      </m:oMath>
      <w:r>
        <w:rPr>
          <w:rFonts w:eastAsia="Georgia" w:cs="Georgia" w:ascii="Georgia" w:hAnsi="Georgia"/>
        </w:rPr>
        <w:t xml:space="preserve"> l'état d'adhérence de chacun des contacts A et B.</w:t>
      </w:r>
    </w:p>
    <w:p>
      <w:pPr>
        <w:numPr>
          <w:ilvl w:val="0"/>
          <w:numId w:val="6"/>
        </w:numPr>
        <w:spacing w:lineRule="auto"/>
      </w:pPr>
      <w:r>
        <w:rPr>
          <w:rFonts w:eastAsia="Georgia" w:cs="Georgia" w:ascii="Georgia" w:hAnsi="Georgia"/>
        </w:rPr>
        <w:t xml:space="preserve">Établir que les variables </w:t>
      </w:r>
      <m:oMath>
        <m:sSub>
          <m:sSubPr/>
          <m:e>
            <m:r>
              <m:rPr>
                <m:sty m:val="i"/>
              </m:rPr>
              <m:t>Z</m:t>
            </m:r>
          </m:e>
          <m:sub>
            <m:r>
              <m:rPr>
                <m:sty m:val="p"/>
              </m:rPr>
              <m:t>A</m:t>
            </m:r>
          </m:sub>
        </m:sSub>
      </m:oMath>
      <w:r>
        <w:rPr/>
        <w:t xml:space="preserve"> et </w:t>
      </w:r>
      <m:oMath>
        <m:sSub>
          <m:sSubPr/>
          <m:e>
            <m:r>
              <m:rPr>
                <m:sty m:val="i"/>
              </m:rPr>
              <m:t>Z</m:t>
            </m:r>
          </m:e>
          <m:sub>
            <m:r>
              <m:rPr>
                <m:sty m:val="p"/>
              </m:rPr>
              <m:t>B</m:t>
            </m:r>
          </m:sub>
        </m:sSub>
      </m:oMath>
      <w:r>
        <w:rPr>
          <w:rFonts w:eastAsia="Georgia" w:cs="Georgia" w:ascii="Georgia" w:hAnsi="Georgia"/>
        </w:rPr>
        <w:t xml:space="preserve"> vérifient l'équation:</w:t>
      </w:r>
    </w:p>
    <w:p>
      <w:pPr>
        <w:spacing w:after="220" w:lineRule="auto"/>
      </w:pPr>
      <m:oMathPara>
        <m:oMath>
          <m:r>
            <m:rPr>
              <m:sty m:val="i"/>
            </m:rPr>
            <m:t>A</m:t>
          </m:r>
          <m:sSub>
            <m:sSubPr/>
            <m:e>
              <m:r>
                <m:rPr>
                  <m:sty m:val="i"/>
                </m:rPr>
                <m:t>Z</m:t>
              </m:r>
            </m:e>
            <m:sub>
              <m:r>
                <m:rPr>
                  <m:sty m:val="p"/>
                </m:rPr>
                <m:t>A</m:t>
              </m:r>
            </m:sub>
          </m:sSub>
          <m:r>
            <m:rPr>
              <m:sty m:val="p"/>
            </m:rPr>
            <m:t>+</m:t>
          </m:r>
          <m:r>
            <m:rPr>
              <m:sty m:val="i"/>
            </m:rPr>
            <m:t>B</m:t>
          </m:r>
          <m:sSub>
            <m:sSubPr/>
            <m:e>
              <m:r>
                <m:rPr>
                  <m:sty m:val="i"/>
                </m:rPr>
                <m:t>Z</m:t>
              </m:r>
            </m:e>
            <m:sub>
              <m:r>
                <m:rPr>
                  <m:sty m:val="p"/>
                </m:rPr>
                <m:t>B</m:t>
              </m:r>
            </m:sub>
          </m:sSub>
          <m:r>
            <m:rPr>
              <m:sty m:val="p"/>
            </m:rPr>
            <m:t>=</m:t>
          </m:r>
          <m:r>
            <m:rPr>
              <m:sty m:val="i"/>
            </m:rPr>
            <m:t>C</m:t>
          </m:r>
          <m:r>
            <m:rPr>
              <m:sty m:val="p"/>
            </m:rPr>
            <m:t xml:space="preserve"> </m:t>
          </m:r>
          <m:r>
            <m:rPr>
              <m:nor/>
            </m:rPr>
            <m:t> où </m:t>
          </m:r>
          <m:r>
            <m:rPr>
              <m:sty m:val="p"/>
            </m:rPr>
            <m:t xml:space="preserve"> </m:t>
          </m:r>
          <m:r>
            <m:rPr>
              <m:sty m:val="i"/>
            </m:rPr>
            <m:t>C</m:t>
          </m:r>
          <m:r>
            <m:rPr>
              <m:sty m:val="p"/>
            </m:rPr>
            <m:t>=</m:t>
          </m:r>
          <m:r>
            <m:rPr>
              <m:sty m:val="p"/>
            </m:rPr>
            <m:t>2</m:t>
          </m:r>
          <m:r>
            <m:rPr>
              <m:sty m:val="p"/>
            </m:rPr>
            <m:t>tan</m:t>
          </m:r>
          <m:r>
            <m:rPr>
              <m:sty m:val="p"/>
            </m:rPr>
            <m:t>⁡</m:t>
          </m:r>
          <m:r>
            <m:rPr>
              <m:sty m:val="i"/>
            </m:rPr>
            <m:t>θ</m:t>
          </m:r>
        </m:oMath>
      </m:oMathPara>
    </w:p>
    <w:p>
      <w:pPr>
        <w:spacing w:after="220" w:lineRule="auto"/>
      </w:pPr>
      <w:r>
        <w:rPr/>
        <w:t xml:space="preserve">On exprimera les constantes </w:t>
      </w:r>
      <m:oMath>
        <m:r>
          <m:rPr>
            <m:sty m:val="i"/>
          </m:rPr>
          <m:t>A</m:t>
        </m:r>
        <m:r>
          <m:rPr>
            <m:sty m:val="p"/>
          </m:rPr>
          <m:t>=</m:t>
        </m:r>
        <m:r>
          <m:rPr>
            <m:sty m:val="i"/>
          </m:rPr>
          <m:t>A</m:t>
        </m:r>
        <m:r>
          <m:rPr>
            <m:sty m:val="p"/>
          </m:rPr>
          <m:t>(</m:t>
        </m:r>
        <m:r>
          <m:rPr>
            <m:sty m:val="i"/>
          </m:rPr>
          <m:t>q</m:t>
        </m:r>
        <m:r>
          <m:rPr>
            <m:sty m:val="p"/>
          </m:rPr>
          <m:t>,</m:t>
        </m:r>
        <m:r>
          <m:rPr>
            <m:sty m:val="i"/>
          </m:rPr>
          <m:t>θ</m:t>
        </m:r>
        <m:r>
          <m:rPr>
            <m:sty m:val="p"/>
          </m:rPr>
          <m:t>)</m:t>
        </m:r>
      </m:oMath>
      <w:r>
        <w:rPr/>
        <w:t xml:space="preserve"> et </w:t>
      </w:r>
      <m:oMath>
        <m:r>
          <m:rPr>
            <m:sty m:val="i"/>
          </m:rPr>
          <m:t>B</m:t>
        </m:r>
        <m:r>
          <m:rPr>
            <m:sty m:val="p"/>
          </m:rPr>
          <m:t>=</m:t>
        </m:r>
        <m:r>
          <m:rPr>
            <m:sty m:val="i"/>
          </m:rPr>
          <m:t>B</m:t>
        </m:r>
        <m:r>
          <m:rPr>
            <m:sty m:val="p"/>
          </m:rPr>
          <m:t>(</m:t>
        </m:r>
        <m:r>
          <m:rPr>
            <m:sty m:val="i"/>
          </m:rPr>
          <m:t>q</m:t>
        </m:r>
        <m:r>
          <m:rPr>
            <m:sty m:val="p"/>
          </m:rPr>
          <m:t>,</m:t>
        </m:r>
        <m:r>
          <m:rPr>
            <m:sty m:val="i"/>
          </m:rPr>
          <m:t>θ</m:t>
        </m:r>
        <m:r>
          <m:rPr>
            <m:sty m:val="p"/>
          </m:rPr>
          <m:t>)</m:t>
        </m:r>
      </m:oMath>
      <w:r>
        <w:rPr>
          <w:rFonts w:eastAsia="Georgia" w:cs="Georgia" w:ascii="Georgia" w:hAnsi="Georgia"/>
        </w:rPr>
        <w:t xml:space="preserve"> en précisant leur signe.</w:t>
      </w:r>
      <w:r>
        <w:rPr/>
        <w:br w:type="textWrapping"/>
      </w:r>
      <w:r>
        <w:rPr>
          <w:rFonts w:eastAsia="Georgia" w:cs="Georgia" w:ascii="Georgia" w:hAnsi="Georgia"/>
        </w:rPr>
        <w:t xml:space="preserve">4. Représenter, dans le plan </w:t>
      </w:r>
      <m:oMath>
        <m:r>
          <m:rPr>
            <m:scr m:val="script"/>
          </m:rPr>
          <m:t>P</m:t>
        </m:r>
        <m:d>
          <m:dPr>
            <m:begChr m:val="("/>
            <m:endChr m:val=")"/>
            <m:ctrlPr>
              <w:rPr>
                <w:rFonts w:ascii="Cambria Math" w:hAnsi="Cambria Math"/>
              </w:rPr>
            </m:ctrlPr>
          </m:dPr>
          <m:e>
            <m:r>
              <m:rPr>
                <m:sty m:val="p"/>
              </m:rPr>
              <m:t>O</m:t>
            </m:r>
            <m:r>
              <m:rPr>
                <m:sty m:val="p"/>
              </m:rPr>
              <m:t>,</m:t>
            </m:r>
            <m:sSub>
              <m:sSubPr/>
              <m:e>
                <m:r>
                  <m:rPr>
                    <m:sty m:val="i"/>
                  </m:rPr>
                  <m:t>Z</m:t>
                </m:r>
              </m:e>
              <m:sub>
                <m:r>
                  <m:rPr>
                    <m:sty m:val="p"/>
                  </m:rPr>
                  <m:t>A</m:t>
                </m:r>
              </m:sub>
            </m:sSub>
            <m:r>
              <m:rPr>
                <m:sty m:val="p"/>
              </m:rPr>
              <m:t>,</m:t>
            </m:r>
            <m:sSub>
              <m:sSubPr/>
              <m:e>
                <m:r>
                  <m:rPr>
                    <m:sty m:val="i"/>
                  </m:rPr>
                  <m:t>Z</m:t>
                </m:r>
              </m:e>
              <m:sub>
                <m:r>
                  <m:rPr>
                    <m:sty m:val="p"/>
                  </m:rPr>
                  <m:t>B</m:t>
                </m:r>
              </m:sub>
            </m:sSub>
          </m:e>
        </m:d>
      </m:oMath>
      <w:r>
        <w:rPr/>
        <w:t xml:space="preserve">, le lieu </w:t>
      </w:r>
      <m:oMath>
        <m:r>
          <m:rPr>
            <m:scr m:val="script"/>
          </m:rPr>
          <m:t>D</m:t>
        </m:r>
      </m:oMath>
      <w:r>
        <w:rPr>
          <w:rFonts w:eastAsia="Georgia" w:cs="Georgia" w:ascii="Georgia" w:hAnsi="Georgia"/>
        </w:rPr>
        <w:t xml:space="preserve"> décrit par l'équation (2). Pour ce tracé nous choisirons </w:t>
      </w:r>
      <m:oMath>
        <m:r>
          <m:rPr>
            <m:sty m:val="p"/>
          </m:rPr>
          <m:t>tan</m:t>
        </m:r>
        <m:r>
          <m:rPr>
            <m:sty m:val="p"/>
          </m:rPr>
          <m:t>⁡</m:t>
        </m:r>
        <m:r>
          <m:rPr>
            <m:sty m:val="i"/>
          </m:rPr>
          <m:t>θ</m:t>
        </m:r>
        <m:r>
          <m:rPr>
            <m:sty m:val="p"/>
          </m:rPr>
          <m:t>=</m:t>
        </m:r>
        <m:r>
          <m:rPr>
            <m:sty m:val="p"/>
          </m:rPr>
          <m:t>1</m:t>
        </m:r>
        <m:r>
          <m:rPr>
            <m:sty m:val="p"/>
          </m:rPr>
          <m:t>/</m:t>
        </m:r>
        <m:r>
          <m:rPr>
            <m:sty m:val="p"/>
          </m:rPr>
          <m:t>2</m:t>
        </m:r>
      </m:oMath>
      <w:r>
        <w:rPr/>
        <w:t xml:space="preserve"> et </w:t>
      </w:r>
      <m:oMath>
        <m:r>
          <m:rPr>
            <m:sty m:val="i"/>
          </m:rPr>
          <m:t>q</m:t>
        </m:r>
        <m:r>
          <m:rPr>
            <m:sty m:val="p"/>
          </m:rPr>
          <m:t>=</m:t>
        </m:r>
        <m:r>
          <m:rPr>
            <m:sty m:val="p"/>
          </m:rPr>
          <m:t>1</m:t>
        </m:r>
        <m:r>
          <m:rPr>
            <m:sty m:val="p"/>
          </m:rPr>
          <m:t>/</m:t>
        </m:r>
        <m:r>
          <m:rPr>
            <m:sty m:val="p"/>
          </m:rPr>
          <m:t>4</m:t>
        </m:r>
      </m:oMath>
      <w:r>
        <w:rPr/>
        <w:t xml:space="preserve">.</w:t>
      </w:r>
      <w:r>
        <w:rPr/>
        <w:br w:type="textWrapping"/>
      </w:r>
      <w:r>
        <w:rPr>
          <w:rFonts w:eastAsia="Georgia" w:cs="Georgia" w:ascii="Georgia" w:hAnsi="Georgia"/>
        </w:rPr>
        <w:t xml:space="preserve">N.B. : Réaliser ce tracé avec soin et clarté et à une échelle suffisante (par exemple, 5 cm pour une unité). Il sera complété par la suite.</w:t>
      </w:r>
      <w:r>
        <w:rPr/>
        <w:br w:type="textWrapping"/>
      </w:r>
      <w:r>
        <w:rPr>
          <w:rFonts w:eastAsia="Georgia" w:cs="Georgia" w:ascii="Georgia" w:hAnsi="Georgia"/>
        </w:rPr>
        <w:t xml:space="preserve">5. Sur le même tracé, représenter et caractériser le domaine </w:t>
      </w:r>
      <m:oMath>
        <m:r>
          <m:rPr>
            <m:scr m:val="script"/>
          </m:rPr>
          <m:t>A</m:t>
        </m:r>
      </m:oMath>
      <w:r>
        <w:rPr/>
        <w:t xml:space="preserve"> du plan </w:t>
      </w:r>
      <m:oMath>
        <m:r>
          <m:rPr>
            <m:scr m:val="script"/>
          </m:rPr>
          <m:t>P</m:t>
        </m:r>
      </m:oMath>
      <w:r>
        <w:rPr>
          <w:rFonts w:eastAsia="Georgia" w:cs="Georgia" w:ascii="Georgia" w:hAnsi="Georgia"/>
        </w:rPr>
        <w:t xml:space="preserve"> délimitant l'ensemble des états d'adhérence ( </w:t>
      </w:r>
      <m:oMath>
        <m:sSub>
          <m:sSubPr/>
          <m:e>
            <m:r>
              <m:rPr>
                <m:sty m:val="i"/>
              </m:rPr>
              <m:t>Z</m:t>
            </m:r>
          </m:e>
          <m:sub>
            <m:r>
              <m:rPr>
                <m:sty m:val="p"/>
              </m:rPr>
              <m:t>A</m:t>
            </m:r>
          </m:sub>
        </m:sSub>
        <m:r>
          <m:rPr>
            <m:sty m:val="p"/>
          </m:rPr>
          <m:t>,</m:t>
        </m:r>
        <m:sSub>
          <m:sSubPr/>
          <m:e>
            <m:r>
              <m:rPr>
                <m:sty m:val="i"/>
              </m:rPr>
              <m:t>Z</m:t>
            </m:r>
          </m:e>
          <m:sub>
            <m:r>
              <m:rPr>
                <m:sty m:val="p"/>
              </m:rPr>
              <m:t>B</m:t>
            </m:r>
          </m:sub>
        </m:sSub>
      </m:oMath>
      <w:r>
        <w:rPr>
          <w:rFonts w:eastAsia="Georgia" w:cs="Georgia" w:ascii="Georgia" w:hAnsi="Georgia"/>
        </w:rPr>
        <w:t xml:space="preserve"> ) possibles. Préciser la portion correspondante du lieu </w:t>
      </w:r>
      <m:oMath>
        <m:r>
          <m:rPr>
            <m:scr m:val="script"/>
          </m:rPr>
          <m:t>D</m:t>
        </m:r>
      </m:oMath>
      <w:r>
        <w:rPr/>
        <w:t xml:space="preserve">. Pour cette illustration nous adopterons </w:t>
      </w:r>
      <m:oMath>
        <m:r>
          <m:rPr>
            <m:sty m:val="i"/>
          </m:rPr>
          <m:t>f</m:t>
        </m:r>
        <m:r>
          <m:rPr>
            <m:sty m:val="p"/>
          </m:rPr>
          <m:t>=</m:t>
        </m:r>
        <m:r>
          <m:rPr>
            <m:sty m:val="p"/>
          </m:rPr>
          <m:t>1</m:t>
        </m:r>
      </m:oMath>
      <w:r>
        <w:rPr/>
        <w:t xml:space="preserve">.</w:t>
      </w:r>
      <w:r>
        <w:rPr/>
        <w:br w:type="textWrapping"/>
      </w:r>
      <w:r>
        <w:rPr>
          <w:rFonts w:eastAsia="Georgia" w:cs="Georgia" w:ascii="Georgia" w:hAnsi="Georgia"/>
        </w:rPr>
        <w:t xml:space="preserve">6. Préciser de quelle façon se traduit, sur ce graphique, l'indétermination évoquée en fin de la question (1).</w:t>
      </w:r>
      <w:r>
        <w:rPr/>
        <w:br w:type="textWrapping"/>
      </w:r>
      <w:r>
        <w:rPr>
          <w:rFonts w:eastAsia="Georgia" w:cs="Georgia" w:ascii="Georgia" w:hAnsi="Georgia"/>
        </w:rPr>
        <w:t xml:space="preserve">7. Illustrer (toujours sur le même graphique) une situation correspondant à la limite de glissement du solide. Préciser alors la relation fixant la valeur de </w:t>
      </w:r>
      <m:oMath>
        <m:r>
          <m:rPr>
            <m:sty m:val="p"/>
          </m:rPr>
          <m:t>tan</m:t>
        </m:r>
        <m:r>
          <m:rPr>
            <m:sty m:val="p"/>
          </m:rPr>
          <m:t>⁡</m:t>
        </m:r>
        <m:r>
          <m:rPr>
            <m:sty m:val="i"/>
          </m:rPr>
          <m:t>θ</m:t>
        </m:r>
      </m:oMath>
      <w:r>
        <w:rPr/>
        <w:t xml:space="preserve">.</w:t>
      </w:r>
    </w:p>
    <w:p>
      <w:pPr>
        <w:spacing w:line="271" w:before="330" w:lineRule="auto"/>
      </w:pPr>
      <w:r>
        <w:rPr>
          <w:b/>
          <w:sz w:val="42"/>
        </w:rPr>
        <w:t xml:space="preserve">2 Reptation thermique.</w:t>
      </w:r>
    </w:p>
    <w:p>
      <w:pPr>
        <w:spacing w:after="220" w:lineRule="auto"/>
      </w:pPr>
      <w:r>
        <w:rPr>
          <w:rFonts w:eastAsia="Georgia" w:cs="Georgia" w:ascii="Georgia" w:hAnsi="Georgia"/>
        </w:rPr>
        <w:t xml:space="preserve">Dans la situation initiale, le solide (1) est à l'équilibre sur le plan (0). Cet équilibre est supposé assez éloigné de la limite de glissement. Il est alors soumis à de lentes variations cycliques de température entre </w:t>
      </w:r>
      <m:oMath>
        <m:sSub>
          <m:sSubPr/>
          <m:e>
            <m:r>
              <m:rPr>
                <m:sty m:val="i"/>
              </m:rPr>
              <m:t>T</m:t>
            </m:r>
          </m:e>
          <m:sub>
            <m:r>
              <m:rPr>
                <m:sty m:val="p"/>
              </m:rPr>
              <m:t>min</m:t>
            </m:r>
          </m:sub>
        </m:sSub>
        <m:r>
          <m:rPr>
            <m:sty m:val="p"/>
          </m:rPr>
          <m:t>=</m:t>
        </m:r>
        <m:sSub>
          <m:sSubPr/>
          <m:e>
            <m:r>
              <m:rPr>
                <m:sty m:val="i"/>
              </m:rPr>
              <m:t>T</m:t>
            </m:r>
          </m:e>
          <m:sub>
            <m:r>
              <m:rPr>
                <m:sty m:val="p"/>
              </m:rPr>
              <m:t>0</m:t>
            </m:r>
          </m:sub>
        </m:sSub>
      </m:oMath>
      <w:r>
        <w:rPr/>
        <w:t xml:space="preserve"> et </w:t>
      </w:r>
      <m:oMath>
        <m:sSub>
          <m:sSubPr/>
          <m:e>
            <m:r>
              <m:rPr>
                <m:sty m:val="i"/>
              </m:rPr>
              <m:t>T</m:t>
            </m:r>
          </m:e>
          <m:sub>
            <m:r>
              <m:rPr>
                <m:sty m:val="p"/>
              </m:rPr>
              <m:t>max</m:t>
            </m:r>
          </m:sub>
        </m:sSub>
        <m:r>
          <m:rPr>
            <m:sty m:val="p"/>
          </m:rPr>
          <m:t>=</m:t>
        </m:r>
        <m:sSub>
          <m:sSubPr/>
          <m:e>
            <m:r>
              <m:rPr>
                <m:sty m:val="i"/>
              </m:rPr>
              <m:t>T</m:t>
            </m:r>
          </m:e>
          <m:sub>
            <m:r>
              <m:rPr>
                <m:sty m:val="p"/>
              </m:rPr>
              <m:t>0</m:t>
            </m:r>
          </m:sub>
        </m:sSub>
        <m:r>
          <m:rPr>
            <m:sty m:val="p"/>
          </m:rPr>
          <m:t>+</m:t>
        </m:r>
        <m:r>
          <m:rPr>
            <m:sty m:val="p"/>
          </m:rPr>
          <m:t>Δ</m:t>
        </m:r>
        <m:r>
          <m:rPr>
            <m:sty m:val="i"/>
          </m:rPr>
          <m:t>T</m:t>
        </m:r>
        <m:r>
          <m:rPr>
            <m:sty m:val="p"/>
          </m:rPr>
          <m:t>(</m:t>
        </m:r>
        <m:r>
          <m:rPr>
            <m:sty m:val="p"/>
          </m:rPr>
          <m:t>Δ</m:t>
        </m:r>
        <m:r>
          <m:rPr>
            <m:sty m:val="i"/>
          </m:rPr>
          <m:t>T</m:t>
        </m:r>
        <m:r>
          <m:rPr>
            <m:sty m:val="p"/>
          </m:rPr>
          <m:t>&gt;</m:t>
        </m:r>
        <m:r>
          <m:rPr>
            <m:sty m:val="p"/>
          </m:rPr>
          <m:t>0</m:t>
        </m:r>
        <m:r>
          <m:rPr>
            <m:sty m:val="p"/>
          </m:rPr>
          <m:t>)</m:t>
        </m:r>
      </m:oMath>
      <w:r>
        <w:rPr>
          <w:rFonts w:eastAsia="Georgia" w:cs="Georgia" w:ascii="Georgia" w:hAnsi="Georgia"/>
        </w:rPr>
        <w:t xml:space="preserve"> comme l'illustre la figure (3). Le solide (0) est maintenu à la température </w:t>
      </w:r>
      <m:oMath>
        <m:sSub>
          <m:sSubPr/>
          <m:e>
            <m:r>
              <m:rPr>
                <m:sty m:val="i"/>
              </m:rPr>
              <m:t>T</m:t>
            </m:r>
          </m:e>
          <m:sub>
            <m:r>
              <m:rPr>
                <m:sty m:val="p"/>
              </m:rPr>
              <m:t>0</m:t>
            </m:r>
          </m:sub>
        </m:sSub>
      </m:oMath>
      <w:r>
        <w:rPr/>
        <w:t xml:space="preserve">. Si l'amplitude </w:t>
      </w:r>
      <m:oMath>
        <m:r>
          <m:rPr>
            <m:sty m:val="p"/>
          </m:rPr>
          <m:t>Δ</m:t>
        </m:r>
        <m:r>
          <m:rPr>
            <m:sty m:val="i"/>
          </m:rPr>
          <m:t>T</m:t>
        </m:r>
      </m:oMath>
      <w:r>
        <w:rPr/>
        <w:t xml:space="preserve"> et l'angle d'inclinaison </w:t>
      </w:r>
      <m:oMath>
        <m:r>
          <m:rPr>
            <m:sty m:val="i"/>
          </m:rPr>
          <m:t>θ</m:t>
        </m:r>
      </m:oMath>
      <w:r>
        <w:rPr>
          <w:rFonts w:eastAsia="Georgia" w:cs="Georgia" w:ascii="Georgia" w:hAnsi="Georgia"/>
        </w:rPr>
        <w:t xml:space="preserve"> vérifient conjointement une certaine condition, et après un grand nombre de cycles, on constate que le solide (1) s'est déplacé le long de la pente. C'est ce phénomène de "reptation thermique" que nous allons interpréter.</w:t>
      </w:r>
      <w:r>
        <w:rPr/>
        <w:br w:type="textWrapping"/>
      </w:r>
      <w:r>
        <w:rPr>
          <w:rFonts w:eastAsia="Georgia" w:cs="Georgia" w:ascii="Georgia" w:hAnsi="Georgia"/>
        </w:rPr>
        <w:t xml:space="preserve">Nous supposons que dans la situation initiale, à </w:t>
      </w:r>
      <m:oMath>
        <m:sSub>
          <m:sSubPr/>
          <m:e>
            <m:r>
              <m:rPr>
                <m:sty m:val="i"/>
              </m:rPr>
              <m:t>T</m:t>
            </m:r>
          </m:e>
          <m:sub>
            <m:r>
              <m:rPr>
                <m:sty m:val="p"/>
              </m:rPr>
              <m:t>0</m:t>
            </m:r>
          </m:sub>
        </m:sSub>
      </m:oMath>
      <w:r>
        <w:rPr>
          <w:rFonts w:eastAsia="Georgia" w:cs="Georgia" w:ascii="Georgia" w:hAnsi="Georgia"/>
        </w:rPr>
        <w:t xml:space="preserve">, les contacts en A et B sont dans le même état d'adhérence, c'est-à-dire que </w:t>
      </w:r>
      <m:oMath>
        <m:sSub>
          <m:sSubPr/>
          <m:e>
            <m:r>
              <m:rPr>
                <m:sty m:val="i"/>
              </m:rPr>
              <m:t>Z</m:t>
            </m:r>
          </m:e>
          <m:sub>
            <m:r>
              <m:rPr>
                <m:sty m:val="p"/>
              </m:rPr>
              <m:t>A</m:t>
            </m:r>
          </m:sub>
        </m:sSub>
        <m:r>
          <m:rPr>
            <m:sty m:val="p"/>
          </m:rPr>
          <m:t>=</m:t>
        </m:r>
        <m:sSub>
          <m:sSubPr/>
          <m:e>
            <m:r>
              <m:rPr>
                <m:sty m:val="i"/>
              </m:rPr>
              <m:t>Z</m:t>
            </m:r>
          </m:e>
          <m:sub>
            <m:r>
              <m:rPr>
                <m:sty m:val="p"/>
              </m:rPr>
              <m:t>B</m:t>
            </m:r>
          </m:sub>
        </m:sSub>
      </m:oMath>
      <w:r>
        <w:rPr/>
        <w:t xml:space="preserve">.</w:t>
      </w:r>
    </w:p>
    <w:p>
      <w:pPr>
        <w:numPr>
          <w:ilvl w:val="0"/>
          <w:numId w:val="7"/>
        </w:numPr>
        <w:spacing w:lineRule="auto"/>
      </w:pPr>
      <w:r>
        <w:rPr>
          <w:rFonts w:eastAsia="Georgia" w:cs="Georgia" w:ascii="Georgia" w:hAnsi="Georgia"/>
        </w:rPr>
        <w:t xml:space="preserve">Nous ne tiendrons pas compte de l'effet (du second ordre) des variations de température sur le rapport </w:t>
      </w:r>
      <m:oMath>
        <m:r>
          <m:rPr>
            <m:sty m:val="i"/>
          </m:rPr>
          <m:t>q</m:t>
        </m:r>
      </m:oMath>
      <w:r>
        <w:rPr/>
        <w:t xml:space="preserve">.</w:t>
      </w:r>
    </w:p>
    <w:p>
      <w:pPr>
        <w:numPr>
          <w:ilvl w:val="0"/>
          <w:numId w:val="8"/>
        </w:numPr>
        <w:spacing w:lineRule="auto"/>
      </w:pPr>
      <w:r>
        <w:rPr>
          <w:rFonts w:eastAsia="Georgia" w:cs="Georgia" w:ascii="Georgia" w:hAnsi="Georgia"/>
        </w:rPr>
        <w:t xml:space="preserve">Toujours en complétant le tracé réalisé en réponse à la question (4), situer le point </w:t>
      </w:r>
      <m:oMath>
        <m:sSub>
          <m:sSubPr/>
          <m:e>
            <m:r>
              <m:rPr>
                <m:sty m:val="i"/>
              </m:rPr>
              <m:t>S</m:t>
            </m:r>
          </m:e>
          <m:sub>
            <m:r>
              <m:rPr>
                <m:sty m:val="p"/>
              </m:rPr>
              <m:t>0</m:t>
            </m:r>
          </m:sub>
        </m:sSub>
      </m:oMath>
      <w:r>
        <w:rPr/>
        <w:t xml:space="preserve"> de </w:t>
      </w:r>
      <m:oMath>
        <m:r>
          <m:rPr>
            <m:scr m:val="script"/>
          </m:rPr>
          <m:t>D</m:t>
        </m:r>
      </m:oMath>
      <w:r>
        <w:rPr>
          <w:rFonts w:eastAsia="Georgia" w:cs="Georgia" w:ascii="Georgia" w:hAnsi="Georgia"/>
        </w:rPr>
        <w:t xml:space="preserve"> correspondant à la situation initiale.</w:t>
      </w:r>
    </w:p>
    <w:p>
      <w:pPr>
        <w:spacing w:lineRule="auto"/>
        <w:jc w:val="center"/>
      </w:pPr>
      <w:r>
        <w:rPr/>
        <w:drawing>
          <wp:inline distB="0" distL="0" distR="0" distT="0">
            <wp:extent cx="5486400" cy="1427137"/>
            <wp:effectExtent b="0" l="0" r="0" t="0"/>
            <wp:docPr id="3" name="image-2334f6759c4efa8cd1768161b9af0522fad2b01a.jpg"/>
            <a:graphic>
              <a:graphicData uri="http://schemas.openxmlformats.org/drawingml/2006/picture">
                <pic:pic>
                  <pic:nvPicPr>
                    <pic:cNvPr id="3" name="image-2334f6759c4efa8cd1768161b9af0522fad2b01a.jpg" descr=""/>
                    <pic:cNvPicPr/>
                  </pic:nvPicPr>
                  <pic:blipFill>
                    <a:blip r:embed="rId7" cstate="print"/>
                    <a:srcRect b="0" l="0" r="0" t="0"/>
                    <a:stretch>
                      <a:fillRect/>
                    </a:stretch>
                  </pic:blipFill>
                  <pic:spPr>
                    <a:xfrm>
                      <a:off x="0" y="0"/>
                      <a:ext cx="5486400" cy="1427137"/>
                    </a:xfrm>
                    <a:prstGeom prst="rect"/>
                  </pic:spPr>
                </pic:pic>
              </a:graphicData>
            </a:graphic>
          </wp:inline>
        </w:drawing>
      </w:r>
    </w:p>
    <w:p>
      <w:pPr>
        <w:spacing w:lineRule="auto"/>
      </w:pPr>
      <w:r>
        <w:rPr/>
        <w:t xml:space="preserve">Figure 3 - Cycles thermiques subis par le solide (1).</w:t>
      </w:r>
    </w:p>
    <w:p>
      <w:pPr>
        <w:numPr>
          <w:ilvl w:val="0"/>
          <w:numId w:val="9"/>
        </w:numPr>
        <w:spacing w:lineRule="auto"/>
      </w:pPr>
      <w:r>
        <w:rPr>
          <w:rFonts w:eastAsia="Georgia" w:cs="Georgia" w:ascii="Georgia" w:hAnsi="Georgia"/>
        </w:rPr>
        <w:t xml:space="preserve">Indiquer, en précisant le raisonnement tenu, la conséquence du chauffage du solide (1) sur le déplacement du point </w:t>
      </w:r>
      <m:oMath>
        <m:r>
          <m:rPr>
            <m:sty m:val="p"/>
          </m:rPr>
          <m:t>S</m:t>
        </m:r>
        <m:d>
          <m:dPr>
            <m:begChr m:val="("/>
            <m:endChr m:val=")"/>
            <m:ctrlPr>
              <w:rPr>
                <w:rFonts w:ascii="Cambria Math" w:hAnsi="Cambria Math"/>
              </w:rPr>
            </m:ctrlPr>
          </m:dPr>
          <m:e>
            <m:sSub>
              <m:sSubPr/>
              <m:e>
                <m:r>
                  <m:rPr>
                    <m:sty m:val="i"/>
                  </m:rPr>
                  <m:t>Z</m:t>
                </m:r>
              </m:e>
              <m:sub>
                <m:r>
                  <m:rPr>
                    <m:sty m:val="p"/>
                  </m:rPr>
                  <m:t>A</m:t>
                </m:r>
              </m:sub>
            </m:sSub>
            <m:r>
              <m:rPr>
                <m:sty m:val="p"/>
              </m:rPr>
              <m:t>,</m:t>
            </m:r>
            <m:sSub>
              <m:sSubPr/>
              <m:e>
                <m:r>
                  <m:rPr>
                    <m:sty m:val="i"/>
                  </m:rPr>
                  <m:t>Z</m:t>
                </m:r>
              </m:e>
              <m:sub>
                <m:r>
                  <m:rPr>
                    <m:sty m:val="p"/>
                  </m:rPr>
                  <m:t>B</m:t>
                </m:r>
              </m:sub>
            </m:sSub>
          </m:e>
        </m:d>
      </m:oMath>
      <w:r>
        <w:rPr/>
        <w:t xml:space="preserve"> depuis sa situation </w:t>
      </w:r>
      <m:oMath>
        <m:sSub>
          <m:sSubPr/>
          <m:e>
            <m:r>
              <m:rPr>
                <m:sty m:val="p"/>
              </m:rPr>
              <m:t>S</m:t>
            </m:r>
          </m:e>
          <m:sub>
            <m:r>
              <m:rPr>
                <m:sty m:val="p"/>
              </m:rPr>
              <m:t>0</m:t>
            </m:r>
          </m:sub>
        </m:sSub>
      </m:oMath>
      <w:r>
        <w:rPr/>
        <w:t xml:space="preserve">.</w:t>
      </w:r>
    </w:p>
    <w:p>
      <w:pPr>
        <w:numPr>
          <w:ilvl w:val="0"/>
          <w:numId w:val="9"/>
        </w:numPr>
        <w:spacing w:lineRule="auto"/>
      </w:pPr>
      <w:r>
        <w:rPr>
          <w:rFonts w:eastAsia="Georgia" w:cs="Georgia" w:ascii="Georgia" w:hAnsi="Georgia"/>
        </w:rPr>
        <w:t xml:space="preserve">Représenter qualitativement, en correspondance des cycles thermiques représentés figure (4), l'évolution temporelle de chacune des abscisses </w:t>
      </w:r>
      <m:oMath>
        <m:sSub>
          <m:sSubPr/>
          <m:e>
            <m:r>
              <m:rPr>
                <m:sty m:val="i"/>
              </m:rPr>
              <m:t>x</m:t>
            </m:r>
          </m:e>
          <m:sub>
            <m:r>
              <m:rPr>
                <m:sty m:val="p"/>
              </m:rPr>
              <m:t>A</m:t>
            </m:r>
          </m:sub>
        </m:sSub>
      </m:oMath>
      <w:r>
        <w:rPr/>
        <w:t xml:space="preserve"> et </w:t>
      </w:r>
      <m:oMath>
        <m:sSub>
          <m:sSubPr/>
          <m:e>
            <m:r>
              <m:rPr>
                <m:sty m:val="i"/>
              </m:rPr>
              <m:t>x</m:t>
            </m:r>
          </m:e>
          <m:sub>
            <m:r>
              <m:rPr>
                <m:sty m:val="p"/>
              </m:rPr>
              <m:t>B</m:t>
            </m:r>
          </m:sub>
        </m:sSub>
      </m:oMath>
      <w:r>
        <w:rPr>
          <w:rFonts w:eastAsia="Georgia" w:cs="Georgia" w:ascii="Georgia" w:hAnsi="Georgia"/>
        </w:rPr>
        <w:t xml:space="preserve"> des arêtes A et B du solide (1). Nous supposons que l'amplitude thermique </w:t>
      </w:r>
      <m:oMath>
        <m:r>
          <m:rPr>
            <m:sty m:val="p"/>
          </m:rPr>
          <m:t>Δ</m:t>
        </m:r>
        <m:r>
          <m:rPr>
            <m:sty m:val="i"/>
          </m:rPr>
          <m:t>T</m:t>
        </m:r>
      </m:oMath>
      <w:r>
        <w:rPr>
          <w:rFonts w:eastAsia="Georgia" w:cs="Georgia" w:ascii="Georgia" w:hAnsi="Georgia"/>
        </w:rPr>
        <w:t xml:space="preserve"> est suffisante pour faire apparaître du glissement, tantôt au niveau du contact A , tantôt au niveau du contact B .</w:t>
      </w:r>
    </w:p>
    <w:p>
      <w:pPr>
        <w:spacing w:lineRule="auto"/>
        <w:jc w:val="center"/>
      </w:pPr>
      <w:r>
        <w:rPr/>
        <w:drawing>
          <wp:inline distB="0" distL="0" distR="0" distT="0">
            <wp:extent cx="5486400" cy="4652520"/>
            <wp:effectExtent b="0" l="0" r="0" t="0"/>
            <wp:docPr id="4" name="image-0a88d786b677841b46a8b524a701ad2a746d1535.jpg"/>
            <a:graphic>
              <a:graphicData uri="http://schemas.openxmlformats.org/drawingml/2006/picture">
                <pic:pic>
                  <pic:nvPicPr>
                    <pic:cNvPr id="4" name="image-0a88d786b677841b46a8b524a701ad2a746d1535.jpg" descr=""/>
                    <pic:cNvPicPr/>
                  </pic:nvPicPr>
                  <pic:blipFill>
                    <a:blip r:embed="rId8" cstate="print"/>
                    <a:srcRect b="0" l="0" r="0" t="0"/>
                    <a:stretch>
                      <a:fillRect/>
                    </a:stretch>
                  </pic:blipFill>
                  <pic:spPr>
                    <a:xfrm>
                      <a:off x="0" y="0"/>
                      <a:ext cx="5486400" cy="4652520"/>
                    </a:xfrm>
                    <a:prstGeom prst="rect"/>
                  </pic:spPr>
                </pic:pic>
              </a:graphicData>
            </a:graphic>
          </wp:inline>
        </w:drawing>
      </w:r>
    </w:p>
    <w:p>
      <w:pPr>
        <w:spacing w:lineRule="auto"/>
      </w:pPr>
      <w:r>
        <w:rPr>
          <w:rFonts w:eastAsia="Georgia" w:cs="Georgia" w:ascii="Georgia" w:hAnsi="Georgia"/>
        </w:rPr>
        <w:t xml:space="preserve">Figure 4 - Figure à reproduire pour illustrer l'évolution temporelle des abscisses </w:t>
      </w:r>
      <m:oMath>
        <m:sSub>
          <m:sSubPr/>
          <m:e>
            <m:r>
              <m:rPr>
                <m:sty m:val="i"/>
              </m:rPr>
              <m:t>x</m:t>
            </m:r>
          </m:e>
          <m:sub>
            <m:r>
              <m:rPr>
                <m:sty m:val="p"/>
              </m:rPr>
              <m:t>A</m:t>
            </m:r>
          </m:sub>
        </m:sSub>
      </m:oMath>
      <w:r>
        <w:rPr/>
        <w:t xml:space="preserve"> et </w:t>
      </w:r>
      <m:oMath>
        <m:sSub>
          <m:sSubPr/>
          <m:e>
            <m:r>
              <m:rPr>
                <m:sty m:val="i"/>
              </m:rPr>
              <m:t>x</m:t>
            </m:r>
          </m:e>
          <m:sub>
            <m:r>
              <m:rPr>
                <m:sty m:val="p"/>
              </m:rPr>
              <m:t>B</m:t>
            </m:r>
          </m:sub>
        </m:sSub>
      </m:oMath>
      <w:r>
        <w:rPr>
          <w:rFonts w:eastAsia="Georgia" w:cs="Georgia" w:ascii="Georgia" w:hAnsi="Georgia"/>
        </w:rPr>
        <w:t xml:space="preserve"> des arêtes A et B du solide (1) en réponse aux cycles thermiques </w:t>
      </w:r>
      <m:oMath>
        <m:r>
          <m:rPr>
            <m:sty m:val="i"/>
          </m:rPr>
          <m:t>T</m:t>
        </m:r>
        <m:r>
          <m:rPr>
            <m:sty m:val="p"/>
          </m:rPr>
          <m:t>=</m:t>
        </m:r>
        <m:r>
          <m:rPr>
            <m:sty m:val="i"/>
          </m:rPr>
          <m:t>T</m:t>
        </m:r>
        <m:r>
          <m:rPr>
            <m:sty m:val="p"/>
          </m:rPr>
          <m:t>(</m:t>
        </m:r>
        <m:r>
          <m:rPr>
            <m:sty m:val="i"/>
          </m:rPr>
          <m:t>t</m:t>
        </m:r>
        <m:r>
          <m:rPr>
            <m:sty m:val="p"/>
          </m:rPr>
          <m:t>)</m:t>
        </m:r>
      </m:oMath>
      <w:r>
        <w:rPr/>
        <w:t xml:space="preserve">.</w:t>
      </w:r>
    </w:p>
    <w:p>
      <w:pPr>
        <w:numPr>
          <w:ilvl w:val="0"/>
          <w:numId w:val="10"/>
        </w:numPr>
        <w:spacing w:lineRule="auto"/>
      </w:pPr>
      <w:r>
        <w:rPr>
          <w:rFonts w:eastAsia="Georgia" w:cs="Georgia" w:ascii="Georgia" w:hAnsi="Georgia"/>
        </w:rPr>
        <w:t xml:space="preserve">En vue de déterminer la condition que doivent satisfaire conjointement l'amplitude </w:t>
      </w:r>
      <m:oMath>
        <m:r>
          <m:rPr>
            <m:sty m:val="p"/>
          </m:rPr>
          <m:t>Δ</m:t>
        </m:r>
        <m:r>
          <m:rPr>
            <m:sty m:val="i"/>
          </m:rPr>
          <m:t>T</m:t>
        </m:r>
      </m:oMath>
      <w:r>
        <w:rPr/>
        <w:t xml:space="preserve"> et l'angle </w:t>
      </w:r>
      <m:oMath>
        <m:r>
          <m:rPr>
            <m:sty m:val="i"/>
          </m:rPr>
          <m:t>θ</m:t>
        </m:r>
      </m:oMath>
      <w:r>
        <w:rPr>
          <w:rFonts w:eastAsia="Georgia" w:cs="Georgia" w:ascii="Georgia" w:hAnsi="Georgia"/>
        </w:rPr>
        <w:t xml:space="preserve"> pour assurer l'apparition du phénomène de reptation thermique, nous modélisons le comportement des contacts A et B comme le représente la figure (5). Chacun des contacts A et B du solide (1) avec le plan (0) s'établit par l'intermédiaire d'un patin en liaison élastique linéaire avec le solide (1). Le contact des patins (notés (1A) et (1B) sur la figure (5)) et le plan (0) respecte les relations de Amontons-Coulomb avec le coefficient d'adhérence </w:t>
      </w:r>
      <m:oMath>
        <m:r>
          <m:rPr>
            <m:sty m:val="i"/>
          </m:rPr>
          <m:t>f</m:t>
        </m:r>
      </m:oMath>
      <w:r>
        <w:rPr>
          <w:rFonts w:eastAsia="Georgia" w:cs="Georgia" w:ascii="Georgia" w:hAnsi="Georgia"/>
        </w:rPr>
        <w:t xml:space="preserve"> précédemment introduit. La raideur de chacun des éléments élastiques intervenant dans les liaisons (1)-(1A) et (1)-(1B) est notée </w:t>
      </w:r>
      <m:oMath>
        <m:r>
          <m:rPr>
            <m:sty m:val="i"/>
          </m:rPr>
          <m:t>k</m:t>
        </m:r>
      </m:oMath>
      <w:r>
        <w:rPr/>
        <w:t xml:space="preserve">. Les variables </w:t>
      </w:r>
      <m:oMath>
        <m:sSub>
          <m:sSubPr/>
          <m:e>
            <m:r>
              <m:rPr>
                <m:sty m:val="i"/>
              </m:rPr>
              <m:t>u</m:t>
            </m:r>
          </m:e>
          <m:sub>
            <m:r>
              <m:rPr>
                <m:sty m:val="p"/>
              </m:rPr>
              <m:t>A</m:t>
            </m:r>
          </m:sub>
        </m:sSub>
      </m:oMath>
      <w:r>
        <w:rPr/>
        <w:t xml:space="preserve"> et </w:t>
      </w:r>
      <m:oMath>
        <m:sSub>
          <m:sSubPr/>
          <m:e>
            <m:r>
              <m:rPr>
                <m:sty m:val="i"/>
              </m:rPr>
              <m:t>u</m:t>
            </m:r>
          </m:e>
          <m:sub>
            <m:r>
              <m:rPr>
                <m:sty m:val="p"/>
              </m:rPr>
              <m:t>B</m:t>
            </m:r>
          </m:sub>
        </m:sSub>
      </m:oMath>
      <w:r>
        <w:rPr>
          <w:rFonts w:eastAsia="Georgia" w:cs="Georgia" w:ascii="Georgia" w:hAnsi="Georgia"/>
        </w:rPr>
        <w:t xml:space="preserve"> situent, relativement à la configuration neutre, la position des patins par rapport au solide (1). Le triplet ( </w:t>
      </w:r>
      <m:oMath>
        <m:r>
          <m:rPr>
            <m:sty m:val="i"/>
          </m:rPr>
          <m:t>T</m:t>
        </m:r>
        <m:r>
          <m:rPr>
            <m:sty m:val="p"/>
          </m:rPr>
          <m:t>,</m:t>
        </m:r>
        <m:sSub>
          <m:sSubPr/>
          <m:e>
            <m:r>
              <m:rPr>
                <m:sty m:val="i"/>
              </m:rPr>
              <m:t>u</m:t>
            </m:r>
          </m:e>
          <m:sub>
            <m:r>
              <m:rPr>
                <m:sty m:val="p"/>
              </m:rPr>
              <m:t>A</m:t>
            </m:r>
          </m:sub>
        </m:sSub>
        <m:r>
          <m:rPr>
            <m:sty m:val="p"/>
          </m:rPr>
          <m:t>,</m:t>
        </m:r>
        <m:sSub>
          <m:sSubPr/>
          <m:e>
            <m:r>
              <m:rPr>
                <m:sty m:val="i"/>
              </m:rPr>
              <m:t>u</m:t>
            </m:r>
          </m:e>
          <m:sub>
            <m:r>
              <m:rPr>
                <m:sty m:val="p"/>
              </m:rPr>
              <m:t>B</m:t>
            </m:r>
          </m:sub>
        </m:sSub>
      </m:oMath>
      <w:r>
        <w:rPr>
          <w:rFonts w:eastAsia="Georgia" w:cs="Georgia" w:ascii="Georgia" w:hAnsi="Georgia"/>
        </w:rPr>
        <w:t xml:space="preserve"> ) définit l'état mécanique et thermique des contacts. Le triplet ( </w:t>
      </w:r>
      <m:oMath>
        <m:sSup>
          <m:sSupPr/>
          <m:e>
            <m:r>
              <m:rPr>
                <m:sty m:val="i"/>
              </m:rPr>
              <m:t>T</m:t>
            </m:r>
          </m:e>
          <m:sup>
            <m:r>
              <m:rPr>
                <m:sty m:val="p"/>
              </m:rPr>
              <m:t>⋆</m:t>
            </m:r>
          </m:sup>
        </m:sSup>
        <m:r>
          <m:rPr>
            <m:sty m:val="p"/>
          </m:rPr>
          <m:t>,</m:t>
        </m:r>
        <m:sSubSup>
          <m:sSubSupPr/>
          <m:e>
            <m:r>
              <m:rPr>
                <m:sty m:val="i"/>
              </m:rPr>
              <m:t>u</m:t>
            </m:r>
          </m:e>
          <m:sub>
            <m:r>
              <m:rPr>
                <m:sty m:val="p"/>
              </m:rPr>
              <m:t>A</m:t>
            </m:r>
          </m:sub>
          <m:sup>
            <m:r>
              <m:rPr>
                <m:sty m:val="p"/>
              </m:rPr>
              <m:t>⋆</m:t>
            </m:r>
          </m:sup>
        </m:sSubSup>
        <m:r>
          <m:rPr>
            <m:sty m:val="p"/>
          </m:rPr>
          <m:t>,</m:t>
        </m:r>
        <m:sSubSup>
          <m:sSubSupPr/>
          <m:e>
            <m:r>
              <m:rPr>
                <m:sty m:val="i"/>
              </m:rPr>
              <m:t>u</m:t>
            </m:r>
          </m:e>
          <m:sub>
            <m:r>
              <m:rPr>
                <m:sty m:val="p"/>
              </m:rPr>
              <m:t>B</m:t>
            </m:r>
          </m:sub>
          <m:sup>
            <m:r>
              <m:rPr>
                <m:sty m:val="p"/>
              </m:rPr>
              <m:t>⋆</m:t>
            </m:r>
          </m:sup>
        </m:sSubSup>
      </m:oMath>
      <w:r>
        <w:rPr>
          <w:rFonts w:eastAsia="Georgia" w:cs="Georgia" w:ascii="Georgia" w:hAnsi="Georgia"/>
        </w:rPr>
        <w:t xml:space="preserve"> ) caractérise un état de référence.</w:t>
      </w:r>
      <w:r>
        <w:rPr/>
        <w:br w:type="textWrapping"/>
      </w:r>
      <w:r>
        <w:rPr>
          <w:rFonts w:eastAsia="Georgia" w:cs="Georgia" w:ascii="Georgia" w:hAnsi="Georgia"/>
        </w:rPr>
        <w:t xml:space="preserve">Nous adoptons, pour décrire la dépendance d'une dimension </w:t>
      </w:r>
      <m:oMath>
        <m:r>
          <m:rPr>
            <m:sty m:val="i"/>
          </m:rPr>
          <m:t>L</m:t>
        </m:r>
      </m:oMath>
      <w:r>
        <w:rPr>
          <w:rFonts w:eastAsia="Georgia" w:cs="Georgia" w:ascii="Georgia" w:hAnsi="Georgia"/>
        </w:rPr>
        <w:t xml:space="preserve"> d'un solide parallélépipèdique avec sa température </w:t>
      </w:r>
      <m:oMath>
        <m:r>
          <m:rPr>
            <m:sty m:val="i"/>
          </m:rPr>
          <m:t>T</m:t>
        </m:r>
      </m:oMath>
      <w:r>
        <w:rPr>
          <w:rFonts w:eastAsia="Georgia" w:cs="Georgia" w:ascii="Georgia" w:hAnsi="Georgia"/>
        </w:rPr>
        <w:t xml:space="preserve">, la relation linéaire :</w:t>
      </w:r>
    </w:p>
    <w:p>
      <w:pPr>
        <w:spacing w:after="220" w:lineRule="auto"/>
      </w:pPr>
      <m:oMathPara>
        <m:oMath>
          <m:r>
            <m:rPr>
              <m:sty m:val="i"/>
            </m:rPr>
            <m:t>L</m:t>
          </m:r>
          <m:r>
            <m:rPr>
              <m:sty m:val="p"/>
            </m:rPr>
            <m:t>(</m:t>
          </m:r>
          <m:r>
            <m:rPr>
              <m:sty m:val="i"/>
            </m:rPr>
            <m:t>T</m:t>
          </m:r>
          <m:r>
            <m:rPr>
              <m:sty m:val="p"/>
            </m:rPr>
            <m:t>)</m:t>
          </m:r>
          <m:r>
            <m:rPr>
              <m:sty m:val="p"/>
            </m:rPr>
            <m:t>=</m:t>
          </m:r>
          <m:sSub>
            <m:sSubPr/>
            <m:e>
              <m:r>
                <m:rPr>
                  <m:sty m:val="i"/>
                </m:rPr>
                <m:t>L</m:t>
              </m:r>
            </m:e>
            <m:sub>
              <m:r>
                <m:rPr>
                  <m:sty m:val="p"/>
                </m:rPr>
                <m:t>0</m:t>
              </m:r>
            </m:sub>
          </m:sSub>
          <m:d>
            <m:dPr>
              <m:begChr m:val="["/>
              <m:endChr m:val="]"/>
              <m:ctrlPr>
                <w:rPr>
                  <w:rFonts w:ascii="Cambria Math" w:hAnsi="Cambria Math"/>
                </w:rPr>
              </m:ctrlPr>
            </m:dPr>
            <m:e>
              <m:r>
                <m:rPr>
                  <m:sty m:val="p"/>
                </m:rPr>
                <m:t>1</m:t>
              </m:r>
              <m:r>
                <m:rPr>
                  <m:sty m:val="p"/>
                </m:rPr>
                <m:t>+</m:t>
              </m:r>
              <m:r>
                <m:rPr>
                  <m:sty m:val="i"/>
                </m:rPr>
                <m:t>α</m:t>
              </m:r>
              <m:d>
                <m:dPr>
                  <m:begChr m:val="("/>
                  <m:endChr m:val=")"/>
                  <m:ctrlPr>
                    <w:rPr>
                      <w:rFonts w:ascii="Cambria Math" w:hAnsi="Cambria Math"/>
                    </w:rPr>
                  </m:ctrlPr>
                </m:dPr>
                <m:e>
                  <m:r>
                    <m:rPr>
                      <m:sty m:val="i"/>
                    </m:rPr>
                    <m:t>T</m:t>
                  </m:r>
                  <m:r>
                    <m:rPr>
                      <m:sty m:val="p"/>
                    </m:rPr>
                    <m:t>−</m:t>
                  </m:r>
                  <m:sSub>
                    <m:sSubPr/>
                    <m:e>
                      <m:r>
                        <m:rPr>
                          <m:sty m:val="i"/>
                        </m:rPr>
                        <m:t>T</m:t>
                      </m:r>
                    </m:e>
                    <m:sub>
                      <m:r>
                        <m:rPr>
                          <m:sty m:val="p"/>
                        </m:rPr>
                        <m:t>0</m:t>
                      </m:r>
                    </m:sub>
                  </m:sSub>
                </m:e>
              </m:d>
            </m:e>
          </m:d>
          <m:r>
            <m:rPr>
              <m:sty m:val="p"/>
            </m:rPr>
            <m:t xml:space="preserve"> </m:t>
          </m:r>
          <m:r>
            <m:rPr>
              <m:sty m:val="p"/>
            </m:rPr>
            <m:t>(</m:t>
          </m:r>
          <m:r>
            <m:rPr>
              <m:sty m:val="i"/>
            </m:rPr>
            <m:t>α</m:t>
          </m:r>
          <m:r>
            <m:rPr>
              <m:sty m:val="p"/>
            </m:rPr>
            <m:t>&gt;</m:t>
          </m:r>
          <m:r>
            <m:rPr>
              <m:sty m:val="p"/>
            </m:rPr>
            <m:t>0</m:t>
          </m:r>
          <m:r>
            <m:rPr>
              <m:sty m:val="p"/>
            </m:rPr>
            <m:t>)</m:t>
          </m:r>
        </m:oMath>
      </m:oMathPara>
    </w:p>
    <w:p>
      <w:pPr>
        <w:spacing w:after="220" w:lineRule="auto"/>
      </w:pPr>
      <w:r>
        <w:rPr>
          <w:rFonts w:eastAsia="Georgia" w:cs="Georgia" w:ascii="Georgia" w:hAnsi="Georgia"/>
        </w:rPr>
        <w:t xml:space="preserve">■ La géométrie du solide (1), désormais supposée telle que </w:t>
      </w:r>
      <m:oMath>
        <m:r>
          <m:rPr>
            <m:sty m:val="i"/>
          </m:rPr>
          <m:t>q</m:t>
        </m:r>
        <m:r>
          <m:rPr>
            <m:sty m:val="p"/>
          </m:rPr>
          <m:t>≪</m:t>
        </m:r>
        <m:r>
          <m:rPr>
            <m:sty m:val="p"/>
          </m:rPr>
          <m:t>1</m:t>
        </m:r>
      </m:oMath>
      <w:r>
        <w:rPr/>
        <w:t xml:space="preserve">, permet d'adopter </w:t>
      </w:r>
      <m:oMath>
        <m:r>
          <m:rPr>
            <m:sty m:val="i"/>
          </m:rPr>
          <m:t>q</m:t>
        </m:r>
        <m:r>
          <m:rPr>
            <m:sty m:val="p"/>
          </m:rPr>
          <m:t>=</m:t>
        </m:r>
        <m:r>
          <m:rPr>
            <m:sty m:val="p"/>
          </m:rPr>
          <m:t>0</m:t>
        </m:r>
      </m:oMath>
      <w:r>
        <w:rPr/>
        <w:t xml:space="preserve">.</w:t>
      </w:r>
      <w:r>
        <w:rPr/>
        <w:br w:type="textWrapping"/>
      </w:r>
      <w:r>
        <w:rPr/>
        <w:t xml:space="preserve">11. Relier </w:t>
      </w:r>
      <m:oMath>
        <m:sSub>
          <m:sSubPr/>
          <m:e>
            <m:r>
              <m:rPr>
                <m:sty m:val="i"/>
              </m:rPr>
              <m:t>u</m:t>
            </m:r>
          </m:e>
          <m:sub>
            <m:r>
              <m:rPr>
                <m:sty m:val="p"/>
              </m:rPr>
              <m:t>A</m:t>
            </m:r>
          </m:sub>
        </m:sSub>
      </m:oMath>
      <w:r>
        <w:rPr>
          <w:rFonts w:eastAsia="Georgia" w:cs="Georgia" w:ascii="Georgia" w:hAnsi="Georgia"/>
        </w:rPr>
        <w:t xml:space="preserve"> à </w:t>
      </w:r>
      <m:oMath>
        <m:sSub>
          <m:sSubPr/>
          <m:e>
            <m:r>
              <m:rPr>
                <m:sty m:val="i"/>
              </m:rPr>
              <m:t>Z</m:t>
            </m:r>
          </m:e>
          <m:sub>
            <m:r>
              <m:rPr>
                <m:sty m:val="p"/>
              </m:rPr>
              <m:t>A</m:t>
            </m:r>
          </m:sub>
        </m:sSub>
      </m:oMath>
      <w:r>
        <w:rPr/>
        <w:t xml:space="preserve"> et </w:t>
      </w:r>
      <m:oMath>
        <m:sSub>
          <m:sSubPr/>
          <m:e>
            <m:r>
              <m:rPr>
                <m:sty m:val="i"/>
              </m:rPr>
              <m:t>u</m:t>
            </m:r>
          </m:e>
          <m:sub>
            <m:r>
              <m:rPr>
                <m:sty m:val="p"/>
              </m:rPr>
              <m:t>B</m:t>
            </m:r>
          </m:sub>
        </m:sSub>
      </m:oMath>
      <w:r>
        <w:rPr>
          <w:rFonts w:eastAsia="Georgia" w:cs="Georgia" w:ascii="Georgia" w:hAnsi="Georgia"/>
        </w:rPr>
        <w:t xml:space="preserve"> à </w:t>
      </w:r>
      <m:oMath>
        <m:sSub>
          <m:sSubPr/>
          <m:e>
            <m:r>
              <m:rPr>
                <m:sty m:val="i"/>
              </m:rPr>
              <m:t>Z</m:t>
            </m:r>
          </m:e>
          <m:sub>
            <m:r>
              <m:rPr>
                <m:sty m:val="p"/>
              </m:rPr>
              <m:t>B</m:t>
            </m:r>
          </m:sub>
        </m:sSub>
      </m:oMath>
      <w:r>
        <w:rPr/>
        <w:t xml:space="preserve">.</w:t>
      </w:r>
    </w:p>
    <w:p>
      <w:pPr>
        <w:numPr>
          <w:ilvl w:val="0"/>
          <w:numId w:val="11"/>
        </w:numPr>
        <w:spacing w:lineRule="auto"/>
      </w:pPr>
      <w:r>
        <w:rPr>
          <w:rFonts w:eastAsia="Georgia" w:cs="Georgia" w:ascii="Georgia" w:hAnsi="Georgia"/>
        </w:rPr>
        <w:t xml:space="preserve">Nous nous plaçons dans la situation telle qu'aucun des patins ne glisse lors du passage de l'état de référence ( </w:t>
      </w:r>
      <m:oMath>
        <m:sSup>
          <m:sSupPr/>
          <m:e>
            <m:r>
              <m:rPr>
                <m:sty m:val="i"/>
              </m:rPr>
              <m:t>T</m:t>
            </m:r>
          </m:e>
          <m:sup>
            <m:r>
              <m:rPr>
                <m:sty m:val="p"/>
              </m:rPr>
              <m:t>⋆</m:t>
            </m:r>
          </m:sup>
        </m:sSup>
        <m:r>
          <m:rPr>
            <m:sty m:val="p"/>
          </m:rPr>
          <m:t>,</m:t>
        </m:r>
        <m:sSubSup>
          <m:sSubSupPr/>
          <m:e>
            <m:r>
              <m:rPr>
                <m:sty m:val="i"/>
              </m:rPr>
              <m:t>u</m:t>
            </m:r>
          </m:e>
          <m:sub>
            <m:r>
              <m:rPr>
                <m:sty m:val="p"/>
              </m:rPr>
              <m:t>A</m:t>
            </m:r>
          </m:sub>
          <m:sup>
            <m:r>
              <m:rPr>
                <m:sty m:val="p"/>
              </m:rPr>
              <m:t>⋆</m:t>
            </m:r>
          </m:sup>
        </m:sSubSup>
        <m:r>
          <m:rPr>
            <m:sty m:val="p"/>
          </m:rPr>
          <m:t>,</m:t>
        </m:r>
        <m:sSubSup>
          <m:sSubSupPr/>
          <m:e>
            <m:r>
              <m:rPr>
                <m:sty m:val="i"/>
              </m:rPr>
              <m:t>u</m:t>
            </m:r>
          </m:e>
          <m:sub>
            <m:r>
              <m:rPr>
                <m:sty m:val="p"/>
              </m:rPr>
              <m:t>B</m:t>
            </m:r>
          </m:sub>
          <m:sup>
            <m:r>
              <m:rPr>
                <m:sty m:val="p"/>
              </m:rPr>
              <m:t>⋆</m:t>
            </m:r>
          </m:sup>
        </m:sSubSup>
      </m:oMath>
      <w:r>
        <w:rPr>
          <w:rFonts w:eastAsia="Georgia" w:cs="Georgia" w:ascii="Georgia" w:hAnsi="Georgia"/>
        </w:rPr>
        <w:t xml:space="preserve"> ) à l'état ( </w:t>
      </w:r>
      <m:oMath>
        <m:r>
          <m:rPr>
            <m:sty m:val="i"/>
          </m:rPr>
          <m:t>T</m:t>
        </m:r>
        <m:r>
          <m:rPr>
            <m:sty m:val="p"/>
          </m:rPr>
          <m:t>,</m:t>
        </m:r>
        <m:sSub>
          <m:sSubPr/>
          <m:e>
            <m:r>
              <m:rPr>
                <m:sty m:val="i"/>
              </m:rPr>
              <m:t>u</m:t>
            </m:r>
          </m:e>
          <m:sub>
            <m:r>
              <m:rPr>
                <m:sty m:val="p"/>
              </m:rPr>
              <m:t>A</m:t>
            </m:r>
          </m:sub>
        </m:sSub>
        <m:r>
          <m:rPr>
            <m:sty m:val="p"/>
          </m:rPr>
          <m:t>,</m:t>
        </m:r>
        <m:sSub>
          <m:sSubPr/>
          <m:e>
            <m:r>
              <m:rPr>
                <m:sty m:val="i"/>
              </m:rPr>
              <m:t>u</m:t>
            </m:r>
          </m:e>
          <m:sub>
            <m:r>
              <m:rPr>
                <m:sty m:val="p"/>
              </m:rPr>
              <m:t>B</m:t>
            </m:r>
          </m:sub>
        </m:sSub>
      </m:oMath>
      <w:r>
        <w:rPr>
          <w:rFonts w:eastAsia="Georgia" w:cs="Georgia" w:ascii="Georgia" w:hAnsi="Georgia"/>
        </w:rPr>
        <w:t xml:space="preserve"> ), conséquence de l'évolution de la température de </w:t>
      </w:r>
      <m:oMath>
        <m:sSup>
          <m:sSupPr/>
          <m:e>
            <m:r>
              <m:rPr>
                <m:sty m:val="i"/>
              </m:rPr>
              <m:t>T</m:t>
            </m:r>
          </m:e>
          <m:sup>
            <m:r>
              <m:rPr>
                <m:sty m:val="p"/>
              </m:rPr>
              <m:t>⋆</m:t>
            </m:r>
          </m:sup>
        </m:sSup>
      </m:oMath>
      <w:r>
        <w:rPr>
          <w:rFonts w:eastAsia="Georgia" w:cs="Georgia" w:ascii="Georgia" w:hAnsi="Georgia"/>
        </w:rPr>
        <w:t xml:space="preserve"> à </w:t>
      </w:r>
      <m:oMath>
        <m:r>
          <m:rPr>
            <m:sty m:val="i"/>
          </m:rPr>
          <m:t>T</m:t>
        </m:r>
      </m:oMath>
      <w:r>
        <w:rPr/>
        <w:t xml:space="preserve">.</w:t>
      </w:r>
    </w:p>
    <w:p>
      <w:pPr>
        <w:spacing w:lineRule="auto"/>
        <w:jc w:val="center"/>
      </w:pPr>
      <w:r>
        <w:rPr/>
        <w:drawing>
          <wp:inline distB="0" distL="0" distR="0" distT="0">
            <wp:extent cx="5486400" cy="1844984"/>
            <wp:effectExtent b="0" l="0" r="0" t="0"/>
            <wp:docPr id="5" name="image-b3a2771fe3fc9e1e7b7a51664ed763b344e307f0.jpg"/>
            <a:graphic>
              <a:graphicData uri="http://schemas.openxmlformats.org/drawingml/2006/picture">
                <pic:pic>
                  <pic:nvPicPr>
                    <pic:cNvPr id="5" name="image-b3a2771fe3fc9e1e7b7a51664ed763b344e307f0.jpg" descr=""/>
                    <pic:cNvPicPr/>
                  </pic:nvPicPr>
                  <pic:blipFill>
                    <a:blip r:embed="rId9" cstate="print"/>
                    <a:srcRect b="0" l="0" r="0" t="0"/>
                    <a:stretch>
                      <a:fillRect/>
                    </a:stretch>
                  </pic:blipFill>
                  <pic:spPr>
                    <a:xfrm>
                      <a:off x="0" y="0"/>
                      <a:ext cx="5486400" cy="1844984"/>
                    </a:xfrm>
                    <a:prstGeom prst="rect"/>
                  </pic:spPr>
                </pic:pic>
              </a:graphicData>
            </a:graphic>
          </wp:inline>
        </w:drawing>
      </w:r>
    </w:p>
    <w:p>
      <w:pPr>
        <w:spacing w:lineRule="auto"/>
      </w:pPr>
      <w:r>
        <w:rPr>
          <w:rFonts w:eastAsia="Georgia" w:cs="Georgia" w:ascii="Georgia" w:hAnsi="Georgia"/>
        </w:rPr>
        <w:t xml:space="preserve">Figure 5 - Chacun des contacts A et B du solide (1) avec le plan (0) est modélisé par un patin, (1A) ou (1B), lié élastiquement au solide (1). Chaque patin est susceptible de glisser sur le plan (0) dans les conditions fixées par les relations de Amontons-Coulomb. On notera que le vecteur </w:t>
      </w:r>
      <m:oMath>
        <m:acc>
          <m:accPr>
            <m:chr m:val="⃗"/>
          </m:accPr>
          <m:e>
            <m:r>
              <m:rPr>
                <m:sty m:val="i"/>
              </m:rPr>
              <m:t>g</m:t>
            </m:r>
          </m:e>
        </m:acc>
      </m:oMath>
      <w:r>
        <w:rPr>
          <w:rFonts w:eastAsia="Georgia" w:cs="Georgia" w:ascii="Georgia" w:hAnsi="Georgia"/>
        </w:rPr>
        <w:t xml:space="preserve"> est incliné dans le repère ( </w:t>
      </w:r>
      <m:oMath>
        <m:r>
          <m:rPr>
            <m:sty m:val="p"/>
          </m:rPr>
          <m:t>O</m:t>
        </m:r>
        <m:r>
          <m:rPr>
            <m:sty m:val="p"/>
          </m:rPr>
          <m:t>,</m:t>
        </m:r>
        <m:r>
          <m:rPr>
            <m:sty m:val="i"/>
          </m:rPr>
          <m:t>x</m:t>
        </m:r>
        <m:r>
          <m:rPr>
            <m:sty m:val="p"/>
          </m:rPr>
          <m:t>,</m:t>
        </m:r>
        <m:r>
          <m:rPr>
            <m:sty m:val="i"/>
          </m:rPr>
          <m:t>z</m:t>
        </m:r>
      </m:oMath>
      <w:r>
        <w:rPr/>
        <w:t xml:space="preserve"> ).</w:t>
      </w:r>
    </w:p>
    <w:p>
      <w:pPr>
        <w:numPr>
          <w:ilvl w:val="0"/>
          <w:numId w:val="12"/>
        </w:numPr>
        <w:spacing w:lineRule="auto"/>
      </w:pPr>
      <w:r>
        <w:rPr>
          <w:rFonts w:eastAsia="Georgia" w:cs="Georgia" w:ascii="Georgia" w:hAnsi="Georgia"/>
        </w:rPr>
        <w:t xml:space="preserve">Relier la différence </w:t>
      </w:r>
      <m:oMath>
        <m:sSub>
          <m:sSubPr/>
          <m:e>
            <m:r>
              <m:rPr>
                <m:sty m:val="i"/>
              </m:rPr>
              <m:t>Z</m:t>
            </m:r>
          </m:e>
          <m:sub>
            <m:r>
              <m:rPr>
                <m:sty m:val="p"/>
              </m:rPr>
              <m:t>A</m:t>
            </m:r>
          </m:sub>
        </m:sSub>
        <m:r>
          <m:rPr>
            <m:sty m:val="p"/>
          </m:rPr>
          <m:t>(</m:t>
        </m:r>
        <m:r>
          <m:rPr>
            <m:sty m:val="i"/>
          </m:rPr>
          <m:t>T</m:t>
        </m:r>
        <m:r>
          <m:rPr>
            <m:sty m:val="p"/>
          </m:rPr>
          <m:t>)</m:t>
        </m:r>
        <m:r>
          <m:rPr>
            <m:sty m:val="p"/>
          </m:rPr>
          <m:t>−</m:t>
        </m:r>
        <m:sSub>
          <m:sSubPr/>
          <m:e>
            <m:r>
              <m:rPr>
                <m:sty m:val="i"/>
              </m:rPr>
              <m:t>Z</m:t>
            </m:r>
          </m:e>
          <m:sub>
            <m:r>
              <m:rPr>
                <m:sty m:val="p"/>
              </m:rPr>
              <m:t>B</m:t>
            </m:r>
          </m:sub>
        </m:sSub>
        <m:r>
          <m:rPr>
            <m:sty m:val="p"/>
          </m:rPr>
          <m:t>(</m:t>
        </m:r>
        <m:r>
          <m:rPr>
            <m:sty m:val="i"/>
          </m:rPr>
          <m:t>T</m:t>
        </m:r>
        <m:r>
          <m:rPr>
            <m:sty m:val="p"/>
          </m:rPr>
          <m:t>)</m:t>
        </m:r>
      </m:oMath>
      <w:r>
        <w:rPr>
          <w:rFonts w:eastAsia="Georgia" w:cs="Georgia" w:ascii="Georgia" w:hAnsi="Georgia"/>
        </w:rPr>
        <w:t xml:space="preserve"> aux écarts </w:t>
      </w:r>
      <m:oMath>
        <m:sSubSup>
          <m:sSubSupPr/>
          <m:e>
            <m:r>
              <m:rPr>
                <m:sty m:val="i"/>
              </m:rPr>
              <m:t>Z</m:t>
            </m:r>
          </m:e>
          <m:sub>
            <m:r>
              <m:rPr>
                <m:sty m:val="p"/>
              </m:rPr>
              <m:t>A</m:t>
            </m:r>
          </m:sub>
          <m:sup>
            <m:r>
              <m:rPr>
                <m:sty m:val="p"/>
              </m:rPr>
              <m:t>⋆</m:t>
            </m:r>
          </m:sup>
        </m:sSubSup>
        <m:r>
          <m:rPr>
            <m:sty m:val="p"/>
          </m:rPr>
          <m:t>−</m:t>
        </m:r>
        <m:sSubSup>
          <m:sSubSupPr/>
          <m:e>
            <m:r>
              <m:rPr>
                <m:sty m:val="i"/>
              </m:rPr>
              <m:t>Z</m:t>
            </m:r>
          </m:e>
          <m:sub>
            <m:r>
              <m:rPr>
                <m:sty m:val="p"/>
              </m:rPr>
              <m:t>B</m:t>
            </m:r>
          </m:sub>
          <m:sup>
            <m:r>
              <m:rPr>
                <m:sty m:val="p"/>
              </m:rPr>
              <m:t>⋆</m:t>
            </m:r>
          </m:sup>
        </m:sSubSup>
      </m:oMath>
      <w:r>
        <w:rPr/>
        <w:t xml:space="preserve"> et </w:t>
      </w:r>
      <m:oMath>
        <m:r>
          <m:rPr>
            <m:sty m:val="i"/>
          </m:rPr>
          <m:t>T</m:t>
        </m:r>
        <m:r>
          <m:rPr>
            <m:sty m:val="p"/>
          </m:rPr>
          <m:t>−</m:t>
        </m:r>
        <m:sSup>
          <m:sSupPr/>
          <m:e>
            <m:r>
              <m:rPr>
                <m:sty m:val="i"/>
              </m:rPr>
              <m:t>T</m:t>
            </m:r>
          </m:e>
          <m:sup>
            <m:r>
              <m:rPr>
                <m:sty m:val="p"/>
              </m:rPr>
              <m:t>⋆</m:t>
            </m:r>
          </m:sup>
        </m:sSup>
      </m:oMath>
      <w:r>
        <w:rPr/>
        <w:t xml:space="preserve">.</w:t>
      </w:r>
    </w:p>
    <w:p>
      <w:pPr>
        <w:spacing w:after="220" w:lineRule="auto"/>
      </w:pPr>
      <w:r>
        <w:rPr/>
        <w:t xml:space="preserve">Nous poserons </w:t>
      </w:r>
      <m:oMath>
        <m:r>
          <m:rPr>
            <m:sty m:val="p"/>
          </m:rPr>
          <m:t>Δ</m:t>
        </m:r>
        <m:sSup>
          <m:sSupPr/>
          <m:e>
            <m:r>
              <m:rPr>
                <m:sty m:val="i"/>
              </m:rPr>
              <m:t>Z</m:t>
            </m:r>
          </m:e>
          <m:sup>
            <m:r>
              <m:rPr>
                <m:sty m:val="p"/>
              </m:rPr>
              <m:t>⋆</m:t>
            </m:r>
          </m:sup>
        </m:sSup>
        <m:r>
          <m:rPr>
            <m:sty m:val="p"/>
          </m:rPr>
          <m:t>=</m:t>
        </m:r>
        <m:sSubSup>
          <m:sSubSupPr/>
          <m:e>
            <m:r>
              <m:rPr>
                <m:sty m:val="i"/>
              </m:rPr>
              <m:t>Z</m:t>
            </m:r>
          </m:e>
          <m:sub>
            <m:r>
              <m:rPr>
                <m:sty m:val="p"/>
              </m:rPr>
              <m:t>A</m:t>
            </m:r>
          </m:sub>
          <m:sup>
            <m:r>
              <m:rPr>
                <m:sty m:val="p"/>
              </m:rPr>
              <m:t>⋆</m:t>
            </m:r>
          </m:sup>
        </m:sSubSup>
        <m:r>
          <m:rPr>
            <m:sty m:val="p"/>
          </m:rPr>
          <m:t>−</m:t>
        </m:r>
        <m:sSubSup>
          <m:sSubSupPr/>
          <m:e>
            <m:r>
              <m:rPr>
                <m:sty m:val="i"/>
              </m:rPr>
              <m:t>Z</m:t>
            </m:r>
          </m:e>
          <m:sub>
            <m:r>
              <m:rPr>
                <m:sty m:val="p"/>
              </m:rPr>
              <m:t>B</m:t>
            </m:r>
          </m:sub>
          <m:sup>
            <m:r>
              <m:rPr>
                <m:sty m:val="p"/>
              </m:rPr>
              <m:t>⋆</m:t>
            </m:r>
          </m:sup>
        </m:sSubSup>
      </m:oMath>
      <w:r>
        <w:rPr/>
        <w:t xml:space="preserve"> et </w:t>
      </w:r>
      <m:oMath>
        <m:r>
          <m:rPr>
            <m:sty m:val="i"/>
          </m:rPr>
          <m:t>β</m:t>
        </m:r>
        <m:r>
          <m:rPr>
            <m:sty m:val="p"/>
          </m:rPr>
          <m:t>=</m:t>
        </m:r>
        <m:f>
          <m:fPr>
            <m:ctrlPr>
              <w:rPr>
                <w:rFonts w:ascii="Cambria Math" w:hAnsi="Cambria Math"/>
              </w:rPr>
            </m:ctrlPr>
          </m:fPr>
          <m:num>
            <m:r>
              <m:rPr>
                <m:sty m:val="p"/>
              </m:rPr>
              <m:t>8</m:t>
            </m:r>
            <m:r>
              <m:rPr>
                <m:sty m:val="i"/>
              </m:rPr>
              <m:t>k</m:t>
            </m:r>
            <m:sSub>
              <m:sSubPr/>
              <m:e>
                <m:r>
                  <m:rPr>
                    <m:sty m:val="i"/>
                  </m:rPr>
                  <m:t>b</m:t>
                </m:r>
              </m:e>
              <m:sub>
                <m:r>
                  <m:rPr>
                    <m:sty m:val="p"/>
                  </m:rPr>
                  <m:t>0</m:t>
                </m:r>
              </m:sub>
            </m:sSub>
          </m:num>
          <m:den>
            <m:r>
              <m:rPr>
                <m:sty m:val="i"/>
              </m:rPr>
              <m:t>m</m:t>
            </m:r>
            <m:r>
              <m:rPr>
                <m:sty m:val="i"/>
              </m:rPr>
              <m:t>g</m:t>
            </m:r>
            <m:r>
              <m:rPr>
                <m:sty m:val="p"/>
              </m:rPr>
              <m:t>cos</m:t>
            </m:r>
            <m:r>
              <m:rPr>
                <m:sty m:val="p"/>
              </m:rPr>
              <m:t>⁡</m:t>
            </m:r>
            <m:r>
              <m:rPr>
                <m:sty m:val="i"/>
              </m:rPr>
              <m:t>θ</m:t>
            </m:r>
          </m:den>
        </m:f>
      </m:oMath>
      <w:r>
        <w:rPr>
          <w:rFonts w:eastAsia="Georgia" w:cs="Georgia" w:ascii="Georgia" w:hAnsi="Georgia"/>
        </w:rPr>
        <w:t xml:space="preserve"> où </w:t>
      </w:r>
      <m:oMath>
        <m:sSub>
          <m:sSubPr/>
          <m:e>
            <m:r>
              <m:rPr>
                <m:sty m:val="i"/>
              </m:rPr>
              <m:t>b</m:t>
            </m:r>
          </m:e>
          <m:sub>
            <m:r>
              <m:rPr>
                <m:sty m:val="p"/>
              </m:rPr>
              <m:t>0</m:t>
            </m:r>
          </m:sub>
        </m:sSub>
        <m:r>
          <m:rPr>
            <m:sty m:val="p"/>
          </m:rPr>
          <m:t>=</m:t>
        </m:r>
        <m:r>
          <m:rPr>
            <m:sty m:val="i"/>
          </m:rPr>
          <m:t>b</m:t>
        </m:r>
        <m:d>
          <m:dPr>
            <m:begChr m:val="("/>
            <m:endChr m:val=")"/>
            <m:ctrlPr>
              <w:rPr>
                <w:rFonts w:ascii="Cambria Math" w:hAnsi="Cambria Math"/>
              </w:rPr>
            </m:ctrlPr>
          </m:dPr>
          <m:e>
            <m:sSub>
              <m:sSubPr/>
              <m:e>
                <m:r>
                  <m:rPr>
                    <m:sty m:val="i"/>
                  </m:rPr>
                  <m:t>T</m:t>
                </m:r>
              </m:e>
              <m:sub>
                <m:r>
                  <m:rPr>
                    <m:sty m:val="p"/>
                  </m:rPr>
                  <m:t>0</m:t>
                </m:r>
              </m:sub>
            </m:sSub>
          </m:e>
        </m:d>
      </m:oMath>
      <w:r>
        <w:rPr/>
        <w:t xml:space="preserve">.</w:t>
      </w:r>
      <w:r>
        <w:rPr/>
        <w:br w:type="textWrapping"/>
      </w:r>
      <w:r>
        <w:rPr/>
        <w:t xml:space="preserve">13. Montrer comment, graphiquement dans le plan </w:t>
      </w:r>
      <m:oMath>
        <m:r>
          <m:rPr>
            <m:scr m:val="script"/>
          </m:rPr>
          <m:t>P</m:t>
        </m:r>
      </m:oMath>
      <w:r>
        <w:rPr>
          <w:rFonts w:eastAsia="Georgia" w:cs="Georgia" w:ascii="Georgia" w:hAnsi="Georgia"/>
        </w:rPr>
        <w:t xml:space="preserve">, l'état d'adhérence ( </w:t>
      </w:r>
      <m:oMath>
        <m:sSub>
          <m:sSubPr/>
          <m:e>
            <m:r>
              <m:rPr>
                <m:sty m:val="i"/>
              </m:rPr>
              <m:t>Z</m:t>
            </m:r>
          </m:e>
          <m:sub>
            <m:r>
              <m:rPr>
                <m:sty m:val="p"/>
              </m:rPr>
              <m:t>A</m:t>
            </m:r>
          </m:sub>
        </m:sSub>
        <m:r>
          <m:rPr>
            <m:sty m:val="p"/>
          </m:rPr>
          <m:t>,</m:t>
        </m:r>
        <m:sSub>
          <m:sSubPr/>
          <m:e>
            <m:r>
              <m:rPr>
                <m:sty m:val="i"/>
              </m:rPr>
              <m:t>Z</m:t>
            </m:r>
          </m:e>
          <m:sub>
            <m:r>
              <m:rPr>
                <m:sty m:val="p"/>
              </m:rPr>
              <m:t>B</m:t>
            </m:r>
          </m:sub>
        </m:sSub>
      </m:oMath>
      <w:r>
        <w:rPr>
          <w:rFonts w:eastAsia="Georgia" w:cs="Georgia" w:ascii="Georgia" w:hAnsi="Georgia"/>
        </w:rPr>
        <w:t xml:space="preserve"> ) des contacts est défini, et paramétré par la température. On retracera tous les éléments utiles à la compréhension de la construction (et pour </w:t>
      </w:r>
      <m:oMath>
        <m:r>
          <m:rPr>
            <m:sty m:val="i"/>
          </m:rPr>
          <m:t>q</m:t>
        </m:r>
        <m:r>
          <m:rPr>
            <m:sty m:val="p"/>
          </m:rPr>
          <m:t>=</m:t>
        </m:r>
        <m:r>
          <m:rPr>
            <m:sty m:val="p"/>
          </m:rPr>
          <m:t>0</m:t>
        </m:r>
      </m:oMath>
      <w:r>
        <w:rPr>
          <w:rFonts w:eastAsia="Georgia" w:cs="Georgia" w:ascii="Georgia" w:hAnsi="Georgia"/>
        </w:rPr>
        <w:t xml:space="preserve"> ). Pour cette illustration, nous choisirons l'état de référence en </w:t>
      </w:r>
      <m:oMath>
        <m:sSub>
          <m:sSubPr/>
          <m:e>
            <m:r>
              <m:rPr>
                <m:sty m:val="i"/>
              </m:rPr>
              <m:t>S</m:t>
            </m:r>
          </m:e>
          <m:sub>
            <m:r>
              <m:rPr>
                <m:sty m:val="p"/>
              </m:rPr>
              <m:t>0</m:t>
            </m:r>
          </m:sub>
        </m:sSub>
      </m:oMath>
      <w:r>
        <w:rPr/>
        <w:t xml:space="preserve"> et pour </w:t>
      </w:r>
      <m:oMath>
        <m:sSup>
          <m:sSupPr/>
          <m:e>
            <m:r>
              <m:rPr>
                <m:sty m:val="i"/>
              </m:rPr>
              <m:t>T</m:t>
            </m:r>
          </m:e>
          <m:sup>
            <m:r>
              <m:rPr>
                <m:sty m:val="p"/>
              </m:rPr>
              <m:t>⋆</m:t>
            </m:r>
          </m:sup>
        </m:sSup>
        <m:r>
          <m:rPr>
            <m:sty m:val="p"/>
          </m:rPr>
          <m:t>=</m:t>
        </m:r>
        <m:sSub>
          <m:sSubPr/>
          <m:e>
            <m:r>
              <m:rPr>
                <m:sty m:val="i"/>
              </m:rPr>
              <m:t>T</m:t>
            </m:r>
          </m:e>
          <m:sub>
            <m:r>
              <m:rPr>
                <m:sty m:val="p"/>
              </m:rPr>
              <m:t>0</m:t>
            </m:r>
          </m:sub>
        </m:sSub>
      </m:oMath>
      <w:r>
        <w:rPr/>
        <w:t xml:space="preserve">.</w:t>
      </w:r>
      <w:r>
        <w:rPr/>
        <w:br w:type="textWrapping"/>
      </w:r>
      <w:r>
        <w:rPr>
          <w:rFonts w:eastAsia="Georgia" w:cs="Georgia" w:ascii="Georgia" w:hAnsi="Georgia"/>
        </w:rPr>
        <w:t xml:space="preserve">14. Établir la condition portant conjointement sur l'amplitude </w:t>
      </w:r>
      <m:oMath>
        <m:r>
          <m:rPr>
            <m:sty m:val="p"/>
          </m:rPr>
          <m:t>Δ</m:t>
        </m:r>
        <m:r>
          <m:rPr>
            <m:sty m:val="i"/>
          </m:rPr>
          <m:t>T</m:t>
        </m:r>
      </m:oMath>
      <w:r>
        <w:rPr/>
        <w:t xml:space="preserve"> et l'angle </w:t>
      </w:r>
      <m:oMath>
        <m:r>
          <m:rPr>
            <m:sty m:val="i"/>
          </m:rPr>
          <m:t>θ</m:t>
        </m:r>
      </m:oMath>
      <w:r>
        <w:rPr>
          <w:rFonts w:eastAsia="Georgia" w:cs="Georgia" w:ascii="Georgia" w:hAnsi="Georgia"/>
        </w:rPr>
        <w:t xml:space="preserve"> assurant l'apparition du phénomène de reptation thermique.</w:t>
      </w:r>
      <w:r>
        <w:rPr/>
        <w:br w:type="textWrapping"/>
      </w:r>
      <w:r>
        <w:rPr>
          <w:rFonts w:eastAsia="Georgia" w:cs="Georgia" w:ascii="Georgia" w:hAnsi="Georgia"/>
        </w:rPr>
        <w:t xml:space="preserve">15. Analyser ce résultat.</w:t>
      </w:r>
      <w:r>
        <w:rPr/>
        <w:br w:type="textWrapping"/>
      </w:r>
      <w:r>
        <w:rPr>
          <w:rFonts w:eastAsia="Georgia" w:cs="Georgia" w:ascii="Georgia" w:hAnsi="Georgia"/>
        </w:rPr>
        <w:t xml:space="preserve">16. Le dispositif expérimental </w:t>
      </w:r>
      <m:oMath>
        <m:sSup>
          <m:sSupPr/>
          <m:e>
            <m:r>
              <m:t xml:space="preserve"> </m:t>
            </m:r>
          </m:e>
          <m:sup>
            <m:r>
              <m:rPr>
                <m:sty m:val="p"/>
              </m:rPr>
              <m:t>1</m:t>
            </m:r>
          </m:sup>
        </m:sSup>
      </m:oMath>
      <w:r>
        <w:rPr>
          <w:rFonts w:eastAsia="Georgia" w:cs="Georgia" w:ascii="Georgia" w:hAnsi="Georgia"/>
        </w:rPr>
        <w:t xml:space="preserve"> est constitué d'un plan ( 0 ) en céramique sur lequel repose une plaque de cuivre (1) de longueur </w:t>
      </w:r>
      <m:oMath>
        <m:r>
          <m:rPr>
            <m:sty m:val="p"/>
          </m:rPr>
          <m:t>2</m:t>
        </m:r>
        <m:sSub>
          <m:sSubPr/>
          <m:e>
            <m:r>
              <m:rPr>
                <m:sty m:val="i"/>
              </m:rPr>
              <m:t>b</m:t>
            </m:r>
          </m:e>
          <m:sub>
            <m:r>
              <m:rPr>
                <m:sty m:val="p"/>
              </m:rPr>
              <m:t>0</m:t>
            </m:r>
          </m:sub>
        </m:sSub>
        <m:r>
          <m:rPr>
            <m:sty m:val="p"/>
          </m:rPr>
          <m:t>=</m:t>
        </m:r>
        <m:r>
          <m:rPr>
            <m:sty m:val="p"/>
          </m:rPr>
          <m:t>10</m:t>
        </m:r>
        <m:r>
          <m:rPr>
            <m:nor/>
          </m:rPr>
          <m:t xml:space="preserve"> </m:t>
        </m:r>
        <m:r>
          <m:rPr>
            <m:sty m:val="p"/>
          </m:rPr>
          <m:t>cm</m:t>
        </m:r>
      </m:oMath>
      <w:r>
        <w:rPr/>
        <w:t xml:space="preserve"> et de coefficient de dilatation thermique </w:t>
      </w:r>
      <m:oMath>
        <m:r>
          <m:rPr>
            <m:sty m:val="i"/>
          </m:rPr>
          <m:t>α</m:t>
        </m:r>
        <m:r>
          <m:rPr>
            <m:sty m:val="p"/>
          </m:rPr>
          <m:t>≃</m:t>
        </m:r>
        <m:sSup>
          <m:sSupPr/>
          <m:e>
            <m:r>
              <m:rPr>
                <m:sty m:val="p"/>
              </m:rPr>
              <m:t>10</m:t>
            </m:r>
          </m:e>
          <m:sup>
            <m:r>
              <m:rPr>
                <m:sty m:val="p"/>
              </m:rPr>
              <m:t>−</m:t>
            </m:r>
            <m:r>
              <m:rPr>
                <m:sty m:val="p"/>
              </m:rPr>
              <m:t>5</m:t>
            </m:r>
          </m:sup>
        </m:sSup>
        <m:sSup>
          <m:sSupPr/>
          <m:e>
            <m:r>
              <m:rPr>
                <m:nor/>
              </m:rPr>
              <m:t xml:space="preserve"> </m:t>
            </m:r>
            <m:r>
              <m:rPr>
                <m:sty m:val="p"/>
              </m:rPr>
              <m:t>K</m:t>
            </m:r>
          </m:e>
          <m:sup>
            <m:r>
              <m:rPr>
                <m:sty m:val="p"/>
              </m:rPr>
              <m:t>−</m:t>
            </m:r>
            <m:r>
              <m:rPr>
                <m:sty m:val="p"/>
              </m:rPr>
              <m:t>1</m:t>
            </m:r>
          </m:sup>
        </m:sSup>
      </m:oMath>
      <w:r>
        <w:rPr/>
        <w:t xml:space="preserve">. L'angle </w:t>
      </w:r>
      <m:oMath>
        <m:r>
          <m:rPr>
            <m:sty m:val="i"/>
          </m:rPr>
          <m:t>θ</m:t>
        </m:r>
      </m:oMath>
      <w:r>
        <w:rPr/>
        <w:t xml:space="preserve"> est choisi proche </w:t>
      </w:r>
      <m:oMath>
        <m:sSup>
          <m:sSupPr/>
          <m:e>
            <m:r>
              <m:t xml:space="preserve"> </m:t>
            </m:r>
          </m:e>
          <m:sup>
            <m:r>
              <m:rPr>
                <m:sty m:val="p"/>
              </m:rPr>
              <m:t>2</m:t>
            </m:r>
          </m:sup>
        </m:sSup>
      </m:oMath>
      <w:r>
        <w:rPr>
          <w:rFonts w:eastAsia="Georgia" w:cs="Georgia" w:ascii="Georgia" w:hAnsi="Georgia"/>
        </w:rPr>
        <w:t xml:space="preserve"> de l'angle limite de glissement du solide. La modulation de température est assurée par une cellule à effet Peltier qui réalise des cycles d'amplitude </w:t>
      </w:r>
      <m:oMath>
        <m:r>
          <m:rPr>
            <m:sty m:val="p"/>
          </m:rPr>
          <m:t>Δ</m:t>
        </m:r>
        <m:r>
          <m:rPr>
            <m:sty m:val="i"/>
          </m:rPr>
          <m:t>T</m:t>
        </m:r>
        <m:r>
          <m:rPr>
            <m:sty m:val="p"/>
          </m:rPr>
          <m:t>=</m:t>
        </m:r>
        <m:r>
          <m:rPr>
            <m:sty m:val="p"/>
          </m:rPr>
          <m:t>5</m:t>
        </m:r>
        <m:r>
          <m:rPr>
            <m:nor/>
          </m:rPr>
          <m:t xml:space="preserve"> </m:t>
        </m:r>
        <m:r>
          <m:rPr>
            <m:sty m:val="p"/>
          </m:rPr>
          <m:t>K</m:t>
        </m:r>
      </m:oMath>
      <w:r>
        <w:rPr>
          <w:rFonts w:eastAsia="Georgia" w:cs="Georgia" w:ascii="Georgia" w:hAnsi="Georgia"/>
        </w:rPr>
        <w:t xml:space="preserve"> et de période </w:t>
      </w:r>
      <m:oMath>
        <m:sSub>
          <m:sSubPr/>
          <m:e>
            <m:r>
              <m:rPr>
                <m:sty m:val="i"/>
              </m:rPr>
              <m:t>τ</m:t>
            </m:r>
          </m:e>
          <m:sub>
            <m:r>
              <m:rPr>
                <m:sty m:val="p"/>
              </m:rPr>
              <m:t>c</m:t>
            </m:r>
          </m:sub>
        </m:sSub>
        <m:r>
          <m:rPr>
            <m:sty m:val="p"/>
          </m:rPr>
          <m:t>=</m:t>
        </m:r>
        <m:r>
          <m:rPr>
            <m:sty m:val="p"/>
          </m:rPr>
          <m:t>5</m:t>
        </m:r>
        <m:r>
          <m:rPr>
            <m:nor/>
          </m:rPr>
          <m:t xml:space="preserve"> </m:t>
        </m:r>
        <m:r>
          <m:rPr>
            <m:sty m:val="p"/>
          </m:rPr>
          <m:t>min</m:t>
        </m:r>
      </m:oMath>
      <w:r>
        <w:rPr>
          <w:rFonts w:eastAsia="Georgia" w:cs="Georgia" w:ascii="Georgia" w:hAnsi="Georgia"/>
        </w:rPr>
        <w:t xml:space="preserve">. Calculer, en heure et minute, le temps nécessaire à l'avancée de la plaque d'une distance </w:t>
      </w:r>
      <m:oMath>
        <m:r>
          <m:rPr>
            <m:sty m:val="p"/>
          </m:rPr>
          <m:t>Δ</m:t>
        </m:r>
        <m:r>
          <m:rPr>
            <m:sty m:val="i"/>
          </m:rPr>
          <m:t>x</m:t>
        </m:r>
        <m:r>
          <m:rPr>
            <m:sty m:val="p"/>
          </m:rPr>
          <m:t>=</m:t>
        </m:r>
        <m:r>
          <m:rPr>
            <m:sty m:val="p"/>
          </m:rPr>
          <m:t>1</m:t>
        </m:r>
        <m:r>
          <m:rPr>
            <m:nor/>
          </m:rPr>
          <m:t xml:space="preserve"> </m:t>
        </m:r>
        <m:r>
          <m:rPr>
            <m:sty m:val="p"/>
          </m:rPr>
          <m:t>mm</m:t>
        </m:r>
      </m:oMath>
      <w:r>
        <w:rPr/>
        <w:t xml:space="preserve">.</w:t>
      </w:r>
    </w:p>
    <w:p>
      <w:pPr>
        <w:numPr>
          <w:ilvl w:val="0"/>
          <w:numId w:val="13"/>
        </w:numPr>
        <w:spacing w:lineRule="auto"/>
      </w:pPr>
      <w:r>
        <w:rPr>
          <w:rFonts w:eastAsia="Georgia" w:cs="Georgia" w:ascii="Georgia" w:hAnsi="Georgia"/>
        </w:rPr>
        <w:t xml:space="preserve">Le phénomène de reptation thermique peut être constaté (hors laboratoire) sur des toitures (peu pentues) recouvertes de tuiles plates ou d'ardoises simplement posées, soumises aux cycles d'ensoleillement.</w:t>
      </w:r>
    </w:p>
    <w:p>
      <w:pPr>
        <w:spacing w:line="271" w:before="330" w:lineRule="auto"/>
      </w:pPr>
      <w:r>
        <w:rPr>
          <w:rFonts w:eastAsia="Georgia" w:cs="Georgia" w:ascii="Georgia" w:hAnsi="Georgia"/>
          <w:b/>
          <w:sz w:val="42"/>
        </w:rPr>
        <w:t xml:space="preserve">3 Modèle microscopique du contact entre deux solides.</w:t>
      </w:r>
    </w:p>
    <w:p>
      <w:pPr>
        <w:spacing w:after="220" w:lineRule="auto"/>
      </w:pPr>
      <w:r>
        <w:rPr>
          <w:rFonts w:eastAsia="Georgia" w:cs="Georgia" w:ascii="Georgia" w:hAnsi="Georgia"/>
        </w:rPr>
        <w:t xml:space="preserve">Nous cherchons à établir un modèle microscopique simple, compatible, à l'échelle macroscopique, avec les relations de Amontons-Coulomb. Imaginons que les surfaces de contact présentent la forme de dents de scie. Les dentures des surfaces étant en prise l'une sur l'autre, comme le représente la figure (6). À l'échelle locale, c'est-à-dire celle d'une dent, nous supposons que la réaction de contact reste normale aux surfaces en contact (ce qui revient à adopter un coefficient de frottement local nul). Le solide (1) est maintenu en contact avec le solide (0) par un effort normal </w:t>
      </w:r>
      <m:oMath>
        <m:acc>
          <m:accPr>
            <m:chr m:val="⃗"/>
          </m:accPr>
          <m:e>
            <m:r>
              <m:rPr>
                <m:sty m:val="i"/>
              </m:rPr>
              <m:t>N</m:t>
            </m:r>
          </m:e>
        </m:acc>
      </m:oMath>
      <w:r>
        <w:rPr>
          <w:rFonts w:eastAsia="Georgia" w:cs="Georgia" w:ascii="Georgia" w:hAnsi="Georgia"/>
        </w:rPr>
        <w:t xml:space="preserve"> constant. Il est également soumis à une force horizontale </w:t>
      </w:r>
      <m:oMath>
        <m:acc>
          <m:accPr>
            <m:chr m:val="⃗"/>
          </m:accPr>
          <m:e>
            <m:r>
              <m:rPr>
                <m:sty m:val="i"/>
              </m:rPr>
              <m:t>F</m:t>
            </m:r>
          </m:e>
        </m:acc>
        <m:r>
          <m:rPr>
            <m:sty m:val="p"/>
          </m:rPr>
          <m:t>=</m:t>
        </m:r>
        <m:r>
          <m:rPr>
            <m:sty m:val="i"/>
          </m:rPr>
          <m:t>F</m:t>
        </m:r>
        <m:sSub>
          <m:sSubPr/>
          <m:e>
            <m:acc>
              <m:accPr>
                <m:chr m:val="⃗"/>
              </m:accPr>
              <m:e>
                <m:r>
                  <m:rPr>
                    <m:sty m:val="i"/>
                  </m:rPr>
                  <m:t>u</m:t>
                </m:r>
              </m:e>
            </m:acc>
          </m:e>
          <m:sub>
            <m:r>
              <m:rPr>
                <m:sty m:val="i"/>
              </m:rPr>
              <m:t>x</m:t>
            </m:r>
          </m:sub>
        </m:sSub>
      </m:oMath>
      <w:r>
        <w:rPr>
          <w:rFonts w:eastAsia="Georgia" w:cs="Georgia" w:ascii="Georgia" w:hAnsi="Georgia"/>
        </w:rPr>
        <w:t xml:space="preserve"> qu'un opérateur extérieur peut faire varier.</w:t>
      </w:r>
      <w:r>
        <w:rPr/>
        <w:br w:type="textWrapping"/>
      </w:r>
      <w:r>
        <w:rPr>
          <w:rFonts w:eastAsia="Georgia" w:cs="Georgia" w:ascii="Georgia" w:hAnsi="Georgia"/>
        </w:rPr>
        <w:t xml:space="preserve">17. Proposer un encadrement (d'extension raisonnable) des valeurs du coefficient d'adhérence </w:t>
      </w:r>
      <m:oMath>
        <m:r>
          <m:rPr>
            <m:sty m:val="i"/>
          </m:rPr>
          <m:t>f</m:t>
        </m:r>
      </m:oMath>
      <w:r>
        <w:rPr/>
        <w:t xml:space="preserve">, pour les situations de contact les plus courantes.</w:t>
      </w:r>
      <w:r>
        <w:rPr/>
        <w:br w:type="textWrapping"/>
      </w:r>
      <w:r>
        <w:rPr/>
        <w:t xml:space="preserve">18. Reproduire le diagramme des forces de la figure (7) en respectant sensiblement les proportions ( </w:t>
      </w:r>
      <m:oMath>
        <m:r>
          <m:rPr>
            <m:sty m:val="p"/>
          </m:rPr>
          <m:t>‖</m:t>
        </m:r>
        <m:acc>
          <m:accPr>
            <m:chr m:val="⃗"/>
          </m:accPr>
          <m:e>
            <m:r>
              <m:rPr>
                <m:sty m:val="i"/>
              </m:rPr>
              <m:t>F</m:t>
            </m:r>
          </m:e>
        </m:acc>
        <m:r>
          <m:rPr>
            <m:sty m:val="p"/>
          </m:rPr>
          <m:t>‖</m:t>
        </m:r>
        <m:r>
          <m:rPr>
            <m:sty m:val="p"/>
          </m:rPr>
          <m:t>≃</m:t>
        </m:r>
        <m:r>
          <m:rPr>
            <m:sty m:val="p"/>
          </m:rPr>
          <m:t>‖</m:t>
        </m:r>
        <m:acc>
          <m:accPr>
            <m:chr m:val="⃗"/>
          </m:accPr>
          <m:e>
            <m:r>
              <m:rPr>
                <m:sty m:val="i"/>
              </m:rPr>
              <m:t>N</m:t>
            </m:r>
          </m:e>
        </m:acc>
        <m:r>
          <m:rPr>
            <m:sty m:val="p"/>
          </m:rPr>
          <m:t>‖</m:t>
        </m:r>
        <m:r>
          <m:rPr>
            <m:sty m:val="p"/>
          </m:rPr>
          <m:t>/</m:t>
        </m:r>
        <m:r>
          <m:rPr>
            <m:sty m:val="p"/>
          </m:rPr>
          <m:t>3</m:t>
        </m:r>
      </m:oMath>
      <w:r>
        <w:rPr>
          <w:rFonts w:eastAsia="Georgia" w:cs="Georgia" w:ascii="Georgia" w:hAnsi="Georgia"/>
        </w:rPr>
        <w:t xml:space="preserve"> ). Le compléter en faisant apparaître les résultantes des réactions de contact </w:t>
      </w:r>
      <m:oMath>
        <m:sSub>
          <m:sSubPr/>
          <m:e>
            <m:acc>
              <m:accPr>
                <m:chr m:val="⃗"/>
              </m:accPr>
              <m:e>
                <m:r>
                  <m:rPr>
                    <m:sty m:val="i"/>
                  </m:rPr>
                  <m:t>R</m:t>
                </m:r>
              </m:e>
            </m:acc>
          </m:e>
          <m:sub>
            <m:r>
              <m:rPr>
                <m:sty m:val="p"/>
              </m:rPr>
              <m:t>G</m:t>
            </m:r>
          </m:sub>
        </m:sSub>
      </m:oMath>
      <w:r>
        <w:rPr/>
        <w:t xml:space="preserve"> et </w:t>
      </w:r>
      <m:oMath>
        <m:sSub>
          <m:sSubPr/>
          <m:e>
            <m:acc>
              <m:accPr>
                <m:chr m:val="⃗"/>
              </m:accPr>
              <m:e>
                <m:r>
                  <m:rPr>
                    <m:sty m:val="i"/>
                  </m:rPr>
                  <m:t>R</m:t>
                </m:r>
              </m:e>
            </m:acc>
          </m:e>
          <m:sub>
            <m:r>
              <m:rPr>
                <m:sty m:val="p"/>
              </m:rPr>
              <m:t>D</m:t>
            </m:r>
          </m:sub>
        </m:sSub>
      </m:oMath>
      <w:r>
        <w:rPr/>
        <w:t xml:space="preserve">, de ( 0 ) sur ( 1 ), agissant respectivement sur l'ensemble des facettes ( G ) et l'ensemble des facettes ( D ).</w:t>
      </w:r>
    </w:p>
    <w:p>
      <w:pPr>
        <w:spacing w:lineRule="auto"/>
        <w:jc w:val="center"/>
      </w:pPr>
      <w:r>
        <w:rPr/>
        <w:drawing>
          <wp:inline distB="0" distL="0" distR="0" distT="0">
            <wp:extent cx="5486400" cy="1915110"/>
            <wp:effectExtent b="0" l="0" r="0" t="0"/>
            <wp:docPr id="6" name="image-2a4f24c67b0fed37ea337f1cd098d24ecb4100e8.jpg"/>
            <a:graphic>
              <a:graphicData uri="http://schemas.openxmlformats.org/drawingml/2006/picture">
                <pic:pic>
                  <pic:nvPicPr>
                    <pic:cNvPr id="6" name="image-2a4f24c67b0fed37ea337f1cd098d24ecb4100e8.jpg" descr=""/>
                    <pic:cNvPicPr/>
                  </pic:nvPicPr>
                  <pic:blipFill>
                    <a:blip r:embed="rId10" cstate="print"/>
                    <a:srcRect b="0" l="0" r="0" t="0"/>
                    <a:stretch>
                      <a:fillRect/>
                    </a:stretch>
                  </pic:blipFill>
                  <pic:spPr>
                    <a:xfrm>
                      <a:off x="0" y="0"/>
                      <a:ext cx="5486400" cy="1915110"/>
                    </a:xfrm>
                    <a:prstGeom prst="rect"/>
                  </pic:spPr>
                </pic:pic>
              </a:graphicData>
            </a:graphic>
          </wp:inline>
        </w:drawing>
      </w:r>
    </w:p>
    <w:p>
      <w:pPr>
        <w:spacing w:lineRule="auto"/>
      </w:pPr>
      <w:r>
        <w:rPr>
          <w:rFonts w:eastAsia="Georgia" w:cs="Georgia" w:ascii="Georgia" w:hAnsi="Georgia"/>
        </w:rPr>
        <w:t xml:space="preserve">FIGURE 6 - Un modèle de contact, à l'échelle microscopique, entre deux surfaces.</w:t>
      </w:r>
    </w:p>
    <w:p>
      <w:pPr>
        <w:spacing w:lineRule="auto"/>
        <w:jc w:val="center"/>
      </w:pPr>
      <w:r>
        <w:rPr/>
        <w:drawing>
          <wp:inline distB="0" distL="0" distR="0" distT="0">
            <wp:extent cx="5486400" cy="2604499"/>
            <wp:effectExtent b="0" l="0" r="0" t="0"/>
            <wp:docPr id="7" name="image-98c46a29f474fc681faa1122c123011d24b377d6.jpg"/>
            <a:graphic>
              <a:graphicData uri="http://schemas.openxmlformats.org/drawingml/2006/picture">
                <pic:pic>
                  <pic:nvPicPr>
                    <pic:cNvPr id="7" name="image-98c46a29f474fc681faa1122c123011d24b377d6.jpg" descr=""/>
                    <pic:cNvPicPr/>
                  </pic:nvPicPr>
                  <pic:blipFill>
                    <a:blip r:embed="rId11" cstate="print"/>
                    <a:srcRect b="0" l="0" r="0" t="0"/>
                    <a:stretch>
                      <a:fillRect/>
                    </a:stretch>
                  </pic:blipFill>
                  <pic:spPr>
                    <a:xfrm>
                      <a:off x="0" y="0"/>
                      <a:ext cx="5486400" cy="2604499"/>
                    </a:xfrm>
                    <a:prstGeom prst="rect"/>
                  </pic:spPr>
                </pic:pic>
              </a:graphicData>
            </a:graphic>
          </wp:inline>
        </w:drawing>
      </w:r>
    </w:p>
    <w:p>
      <w:pPr>
        <w:spacing w:lineRule="auto"/>
      </w:pPr>
      <w:r>
        <w:rPr>
          <w:rFonts w:eastAsia="Georgia" w:cs="Georgia" w:ascii="Georgia" w:hAnsi="Georgia"/>
        </w:rPr>
        <w:t xml:space="preserve">FIGURE 7 - Diagramme (à reproduire et compléter) des forces agissant sur le solide (1). L'inclinaison de la denture est indiquée par la figure en trait pointillé.</w:t>
      </w:r>
    </w:p>
    <w:p>
      <w:pPr>
        <w:numPr>
          <w:ilvl w:val="0"/>
          <w:numId w:val="14"/>
        </w:numPr>
        <w:spacing w:lineRule="auto"/>
      </w:pPr>
      <w:r>
        <w:rPr>
          <w:rFonts w:eastAsia="Georgia" w:cs="Georgia" w:ascii="Georgia" w:hAnsi="Georgia"/>
        </w:rPr>
        <w:t xml:space="preserve">Déduire de ce diagramme le coefficient d'adhérence </w:t>
      </w:r>
      <m:oMath>
        <m:r>
          <m:rPr>
            <m:sty m:val="i"/>
          </m:rPr>
          <m:t>f</m:t>
        </m:r>
      </m:oMath>
      <w:r>
        <w:rPr>
          <w:rFonts w:eastAsia="Georgia" w:cs="Georgia" w:ascii="Georgia" w:hAnsi="Georgia"/>
        </w:rPr>
        <w:t xml:space="preserve">, apparaissant à l'échelle macroscopique, correspondant à ce modèle. On précisera le raisonnement tenu.</w:t>
      </w:r>
    </w:p>
    <w:p>
      <w:pPr>
        <w:numPr>
          <w:ilvl w:val="0"/>
          <w:numId w:val="14"/>
        </w:numPr>
        <w:spacing w:lineRule="auto"/>
      </w:pPr>
      <w:r>
        <w:rPr>
          <w:rFonts w:eastAsia="Georgia" w:cs="Georgia" w:ascii="Georgia" w:hAnsi="Georgia"/>
        </w:rPr>
        <w:t xml:space="preserve">Imaginons que l'opérateur extérieur applique la force </w:t>
      </w:r>
      <m:oMath>
        <m:acc>
          <m:accPr>
            <m:chr m:val="⃗"/>
          </m:accPr>
          <m:e>
            <m:r>
              <m:rPr>
                <m:sty m:val="i"/>
              </m:rPr>
              <m:t>F</m:t>
            </m:r>
          </m:e>
        </m:acc>
        <m:r>
          <m:rPr>
            <m:sty m:val="p"/>
          </m:rPr>
          <m:t>=</m:t>
        </m:r>
        <m:r>
          <m:rPr>
            <m:sty m:val="i"/>
          </m:rPr>
          <m:t>F</m:t>
        </m:r>
        <m:sSub>
          <m:sSubPr/>
          <m:e>
            <m:acc>
              <m:accPr>
                <m:chr m:val="⃗"/>
              </m:accPr>
              <m:e>
                <m:r>
                  <m:rPr>
                    <m:sty m:val="i"/>
                  </m:rPr>
                  <m:t>u</m:t>
                </m:r>
              </m:e>
            </m:acc>
          </m:e>
          <m:sub>
            <m:r>
              <m:rPr>
                <m:sty m:val="i"/>
              </m:rPr>
              <m:t>x</m:t>
            </m:r>
          </m:sub>
        </m:sSub>
      </m:oMath>
      <w:r>
        <w:rPr>
          <w:rFonts w:eastAsia="Georgia" w:cs="Georgia" w:ascii="Georgia" w:hAnsi="Georgia"/>
        </w:rPr>
        <w:t xml:space="preserve"> par l'intermédiaire d'une ficelle et fait croître très progressivement le module de cette force. Représenter graphiquement l'évolution de la composante </w:t>
      </w:r>
      <m:oMath>
        <m:r>
          <m:rPr>
            <m:sty m:val="i"/>
          </m:rPr>
          <m:t>F</m:t>
        </m:r>
      </m:oMath>
      <w:r>
        <w:rPr/>
        <w:t xml:space="preserve">, en fonction de l'abscisse </w:t>
      </w:r>
      <m:oMath>
        <m:r>
          <m:rPr>
            <m:sty m:val="i"/>
          </m:rPr>
          <m:t>x</m:t>
        </m:r>
      </m:oMath>
      <w:r>
        <w:rPr>
          <w:rFonts w:eastAsia="Georgia" w:cs="Georgia" w:ascii="Georgia" w:hAnsi="Georgia"/>
        </w:rPr>
        <w:t xml:space="preserve"> du solide (1) par rapport au solide (0), lorsque l'opérateur fait progresser le solide (1) d'un pas à droite, et de telle manière que le travail </w:t>
      </w:r>
      <m:oMath>
        <m:sSub>
          <m:sSubPr/>
          <m:e>
            <m:r>
              <m:rPr>
                <m:sty m:val="i"/>
              </m:rPr>
              <m:t>W</m:t>
            </m:r>
          </m:e>
          <m:sub>
            <m:r>
              <m:rPr>
                <m:nor/>
              </m:rPr>
              <m:t>op </m:t>
            </m:r>
          </m:sub>
        </m:sSub>
      </m:oMath>
      <w:r>
        <w:rPr>
          <w:rFonts w:eastAsia="Georgia" w:cs="Georgia" w:ascii="Georgia" w:hAnsi="Georgia"/>
        </w:rPr>
        <w:t xml:space="preserve"> qu'il doit fournir soit minimal. On indiquera sur ce graphique les valeurs particulières qui apparaissent.</w:t>
      </w:r>
    </w:p>
    <w:p>
      <w:pPr>
        <w:numPr>
          <w:ilvl w:val="0"/>
          <w:numId w:val="14"/>
        </w:numPr>
        <w:spacing w:lineRule="auto"/>
      </w:pPr>
      <w:r>
        <w:rPr/>
        <w:t xml:space="preserve">Exprimer le travail </w:t>
      </w:r>
      <m:oMath>
        <m:sSub>
          <m:sSubPr/>
          <m:e>
            <m:r>
              <m:rPr>
                <m:sty m:val="i"/>
              </m:rPr>
              <m:t>W</m:t>
            </m:r>
          </m:e>
          <m:sub>
            <m:r>
              <m:rPr>
                <m:nor/>
              </m:rPr>
              <m:t>op </m:t>
            </m:r>
          </m:sub>
        </m:sSub>
      </m:oMath>
      <w:r>
        <w:rPr>
          <w:rFonts w:eastAsia="Georgia" w:cs="Georgia" w:ascii="Georgia" w:hAnsi="Georgia"/>
        </w:rPr>
        <w:t xml:space="preserve">. Analyser ce résultat.</w:t>
      </w:r>
    </w:p>
    <w:p>
      <w:pPr>
        <w:numPr>
          <w:ilvl w:val="0"/>
          <w:numId w:val="14"/>
        </w:numPr>
        <w:spacing w:lineRule="auto"/>
      </w:pPr>
      <w:r>
        <w:rPr>
          <w:rFonts w:eastAsia="Georgia" w:cs="Georgia" w:ascii="Georgia" w:hAnsi="Georgia"/>
        </w:rPr>
        <w:t xml:space="preserve">Nous considérons que le solide (1) se retrouve de nouveau au repos après le passage d'un motif de denture. Indiquer pourquoi cela revient à introduire, dans ce modèle, implicitement de la dissipation. Préciser comment cette dissipation se manifeste à l'échelle macroscopique.</w:t>
      </w:r>
    </w:p>
    <w:p>
      <w:pPr>
        <w:numPr>
          <w:ilvl w:val="0"/>
          <w:numId w:val="15"/>
        </w:numPr>
        <w:spacing w:lineRule="auto"/>
      </w:pPr>
      <w:r>
        <w:rPr>
          <w:rFonts w:eastAsia="Georgia" w:cs="Georgia" w:ascii="Georgia" w:hAnsi="Georgia"/>
        </w:rPr>
        <w:t xml:space="preserve">Justifions, dans un cadre que nous allons définir, que l'adhérence entre deux solides ne dépend pas de la surface apparente (ou macroscopique) de contact. Nous supposons que les solides sont en contact par un ensemble de micro-surfaces. Ces micro-surfaces résultent de l'écrasement de pics (irrégularités microscopiques de rugosité) sous l'action de l'effort </w:t>
      </w:r>
      <m:oMath>
        <m:acc>
          <m:accPr>
            <m:chr m:val="⃗"/>
          </m:accPr>
          <m:e>
            <m:r>
              <m:rPr>
                <m:sty m:val="i"/>
              </m:rPr>
              <m:t>N</m:t>
            </m:r>
          </m:e>
        </m:acc>
      </m:oMath>
      <w:r>
        <w:rPr>
          <w:rFonts w:eastAsia="Georgia" w:cs="Georgia" w:ascii="Georgia" w:hAnsi="Georgia"/>
        </w:rPr>
        <w:t xml:space="preserve">, comme l'illustre la figure (8). La surface du solide (1) en regard avec le solide (0) est supposée plane, d'aire notée </w:t>
      </w:r>
      <m:oMath>
        <m:r>
          <m:rPr>
            <m:sty m:val="i"/>
          </m:rPr>
          <m:t>S</m:t>
        </m:r>
      </m:oMath>
      <w:r>
        <w:rPr>
          <w:rFonts w:eastAsia="Georgia" w:cs="Georgia" w:ascii="Georgia" w:hAnsi="Georgia"/>
        </w:rPr>
        <w:t xml:space="preserve">. Il s'agit de la surface apparente de contact. Celle du solide (0) est constituée d'un réseau de pics émoussés sur lesquels repose le solide (1). Nous notons </w:t>
      </w:r>
      <m:oMath>
        <m:r>
          <m:rPr>
            <m:sty m:val="i"/>
          </m:rPr>
          <m:t>s</m:t>
        </m:r>
      </m:oMath>
      <w:r>
        <w:rPr>
          <w:rFonts w:eastAsia="Georgia" w:cs="Georgia" w:ascii="Georgia" w:hAnsi="Georgia"/>
        </w:rPr>
        <w:t xml:space="preserve"> l'aire moyenne d'un îlot de contact. Enfin, nous admettons que la pointe initiale d'un pic, sous l'action de l'effort qu'elle supporte, s'émousse jusqu'à offrir une surface telle que la force par unité de surface </w:t>
      </w:r>
      <m:oMath>
        <m:sSup>
          <m:sSupPr/>
          <m:e>
            <m:r>
              <m:t xml:space="preserve"> </m:t>
            </m:r>
          </m:e>
          <m:sup>
            <m:r>
              <m:rPr>
                <m:sty m:val="p"/>
              </m:rPr>
              <m:t>3</m:t>
            </m:r>
          </m:sup>
        </m:sSup>
      </m:oMath>
      <w:r>
        <w:rPr>
          <w:rFonts w:eastAsia="Georgia" w:cs="Georgia" w:ascii="Georgia" w:hAnsi="Georgia"/>
        </w:rPr>
        <w:t xml:space="preserve"> qu'elle subit atteigne, en décroissant, une valeur de seuil </w:t>
      </w:r>
      <m:oMath>
        <m:sSup>
          <m:sSupPr/>
          <m:e>
            <m:r>
              <m:t xml:space="preserve"> </m:t>
            </m:r>
          </m:e>
          <m:sup>
            <m:r>
              <m:rPr>
                <m:sty m:val="p"/>
              </m:rPr>
              <m:t>4</m:t>
            </m:r>
          </m:sup>
        </m:sSup>
        <m:sSub>
          <m:sSubPr/>
          <m:e>
            <m:r>
              <m:rPr>
                <m:sty m:val="i"/>
              </m:rPr>
              <m:t>σ</m:t>
            </m:r>
          </m:e>
          <m:sub>
            <m:r>
              <m:rPr>
                <m:sty m:val="i"/>
              </m:rPr>
              <m:t>s</m:t>
            </m:r>
          </m:sub>
        </m:sSub>
      </m:oMath>
      <w:r>
        <w:rPr>
          <w:rFonts w:eastAsia="Georgia" w:cs="Georgia" w:ascii="Georgia" w:hAnsi="Georgia"/>
        </w:rPr>
        <w:t xml:space="preserve"> (propre au matériau).</w:t>
      </w:r>
    </w:p>
    <w:p>
      <w:pPr>
        <w:numPr>
          <w:ilvl w:val="0"/>
          <w:numId w:val="16"/>
        </w:numPr>
        <w:spacing w:lineRule="auto"/>
      </w:pPr>
      <w:r>
        <w:rPr>
          <w:rFonts w:eastAsia="Georgia" w:cs="Georgia" w:ascii="Georgia" w:hAnsi="Georgia"/>
        </w:rPr>
        <w:t xml:space="preserve">Établir que la surface réelle de contact </w:t>
      </w:r>
      <m:oMath>
        <m:sSup>
          <m:sSupPr/>
          <m:e>
            <m:r>
              <m:rPr>
                <m:sty m:val="i"/>
              </m:rPr>
              <m:t>S</m:t>
            </m:r>
          </m:e>
          <m:sup>
            <m:r>
              <m:rPr>
                <m:sty m:val="i"/>
              </m:rPr>
              <m:t>′</m:t>
            </m:r>
          </m:sup>
        </m:sSup>
      </m:oMath>
      <w:r>
        <w:rPr>
          <w:rFonts w:eastAsia="Georgia" w:cs="Georgia" w:ascii="Georgia" w:hAnsi="Georgia"/>
        </w:rPr>
        <w:t xml:space="preserve"> entre les deux solides est indépendante de la surface apparente </w:t>
      </w:r>
      <m:oMath>
        <m:r>
          <m:rPr>
            <m:sty m:val="i"/>
          </m:rPr>
          <m:t>S</m:t>
        </m:r>
      </m:oMath>
      <w:r>
        <w:rPr/>
        <w:t xml:space="preserve">.</w:t>
      </w:r>
    </w:p>
    <w:p>
      <w:pPr>
        <w:numPr>
          <w:ilvl w:val="0"/>
          <w:numId w:val="16"/>
        </w:numPr>
        <w:spacing w:lineRule="auto"/>
      </w:pPr>
      <w:r>
        <w:rPr>
          <w:rFonts w:eastAsia="Georgia" w:cs="Georgia" w:ascii="Georgia" w:hAnsi="Georgia"/>
        </w:rPr>
        <w:t xml:space="preserve">Nous partons du principe que l'adhérence entre deux solides est une conséquence de l'interaction à courte portée s'établissant entre les atomes des deux surfaces en contact. Argumenter ce point de vue au regard des relations phénoménologiques de Amontons-Coulomb.</w:t>
      </w:r>
    </w:p>
    <w:p>
      <w:pPr>
        <w:numPr>
          <w:ilvl w:val="0"/>
          <w:numId w:val="16"/>
        </w:numPr>
        <w:spacing w:lineRule="auto"/>
      </w:pPr>
      <w:r>
        <w:rPr>
          <w:rFonts w:eastAsia="Georgia" w:cs="Georgia" w:ascii="Georgia" w:hAnsi="Georgia"/>
        </w:rPr>
        <w:t xml:space="preserve">Indiquer comment varie alors le coefficient d'adhérence </w:t>
      </w:r>
      <m:oMath>
        <m:r>
          <m:rPr>
            <m:sty m:val="i"/>
          </m:rPr>
          <m:t>f</m:t>
        </m:r>
      </m:oMath>
      <w:r>
        <w:rPr/>
        <w:t xml:space="preserve"> avec </w:t>
      </w:r>
      <m:oMath>
        <m:sSub>
          <m:sSubPr/>
          <m:e>
            <m:r>
              <m:rPr>
                <m:sty m:val="i"/>
              </m:rPr>
              <m:t>σ</m:t>
            </m:r>
          </m:e>
          <m:sub>
            <m:r>
              <m:rPr>
                <m:sty m:val="i"/>
              </m:rPr>
              <m:t>s</m:t>
            </m:r>
          </m:sub>
        </m:sSub>
      </m:oMath>
      <w:r>
        <w:rPr>
          <w:rFonts w:eastAsia="Georgia" w:cs="Georgia" w:ascii="Georgia" w:hAnsi="Georgia"/>
        </w:rPr>
        <w:t xml:space="preserve">. Commenter brièvement ce résultat.</w:t>
      </w:r>
    </w:p>
    <w:p>
      <w:pPr>
        <w:spacing w:lineRule="auto"/>
        <w:jc w:val="center"/>
      </w:pPr>
      <w:r>
        <w:rPr/>
        <w:drawing>
          <wp:inline distB="0" distL="0" distR="0" distT="0">
            <wp:extent cx="5486400" cy="2133600"/>
            <wp:effectExtent b="0" l="0" r="0" t="0"/>
            <wp:docPr id="8" name="image-daecb60fd27b41f82d7653113082af2637f81a03.jpg"/>
            <a:graphic>
              <a:graphicData uri="http://schemas.openxmlformats.org/drawingml/2006/picture">
                <pic:pic>
                  <pic:nvPicPr>
                    <pic:cNvPr id="8" name="image-daecb60fd27b41f82d7653113082af2637f81a03.jpg" descr=""/>
                    <pic:cNvPicPr/>
                  </pic:nvPicPr>
                  <pic:blipFill>
                    <a:blip r:embed="rId12" cstate="print"/>
                    <a:srcRect b="0" l="0" r="0" t="0"/>
                    <a:stretch>
                      <a:fillRect/>
                    </a:stretch>
                  </pic:blipFill>
                  <pic:spPr>
                    <a:xfrm>
                      <a:off x="0" y="0"/>
                      <a:ext cx="5486400" cy="2133600"/>
                    </a:xfrm>
                    <a:prstGeom prst="rect"/>
                  </pic:spPr>
                </pic:pic>
              </a:graphicData>
            </a:graphic>
          </wp:inline>
        </w:drawing>
      </w:r>
    </w:p>
    <w:p>
      <w:pPr>
        <w:spacing w:lineRule="auto"/>
      </w:pPr>
      <w:r>
        <w:rPr>
          <w:rFonts w:eastAsia="Georgia" w:cs="Georgia" w:ascii="Georgia" w:hAnsi="Georgia"/>
        </w:rPr>
        <w:t xml:space="preserve">Figure 8 - Le contact entre les solides s'établit par l'intermédiaire de micro-surfaces (îlots de contact). Dans ce modèle, seule la surface du solide ( 0 ) présente un réseau de pics. Sous l'action de la force d'appui </w:t>
      </w:r>
      <m:oMath>
        <m:acc>
          <m:accPr>
            <m:chr m:val="⃗"/>
          </m:accPr>
          <m:e>
            <m:r>
              <m:rPr>
                <m:sty m:val="i"/>
              </m:rPr>
              <m:t>N</m:t>
            </m:r>
          </m:e>
        </m:acc>
      </m:oMath>
      <w:r>
        <w:rPr>
          <w:rFonts w:eastAsia="Georgia" w:cs="Georgia" w:ascii="Georgia" w:hAnsi="Georgia"/>
        </w:rPr>
        <w:t xml:space="preserve">, la pointe de chacun des pics s'est émoussée pour former un îlot de contact d'aire </w:t>
      </w:r>
      <m:oMath>
        <m:r>
          <m:rPr>
            <m:sty m:val="i"/>
          </m:rPr>
          <m:t>s</m:t>
        </m:r>
      </m:oMath>
      <w:r>
        <w:rPr>
          <w:rFonts w:eastAsia="Georgia" w:cs="Georgia" w:ascii="Georgia" w:hAnsi="Georgia"/>
        </w:rPr>
        <w:t xml:space="preserve"> suffisante pour que cesse cet écrasement.</w:t>
      </w:r>
    </w:p>
    <w:p>
      <w:pPr>
        <w:numPr>
          <w:ilvl w:val="0"/>
          <w:numId w:val="17"/>
        </w:numPr>
        <w:spacing w:lineRule="auto"/>
      </w:pPr>
      <w:r>
        <w:rPr>
          <w:rFonts w:eastAsia="Georgia" w:cs="Georgia" w:ascii="Georgia" w:hAnsi="Georgia"/>
        </w:rPr>
        <w:t xml:space="preserve">En conservant le principe général de dentures en prise l'une sur l'autre, proposer une évolution du modèle représenté figure (6) permettant de faire apparaître un comportement élastique (linéaire) du contact entre les solides. En introduisant les paramètres géométriques nécessaires, préciser alors l'expression de la raideur </w:t>
      </w:r>
      <m:oMath>
        <m:r>
          <m:rPr>
            <m:sty m:val="i"/>
          </m:rPr>
          <m:t>k</m:t>
        </m:r>
      </m:oMath>
      <w:r>
        <w:rPr/>
        <w:t xml:space="preserve"> (intervenant sur la figure (5)), puis celle du rapport </w:t>
      </w:r>
      <m:oMath>
        <m:r>
          <m:rPr>
            <m:sty m:val="i"/>
          </m:rPr>
          <m:t>β</m:t>
        </m:r>
      </m:oMath>
      <w:r>
        <w:rPr>
          <w:rFonts w:eastAsia="Georgia" w:cs="Georgia" w:ascii="Georgia" w:hAnsi="Georgia"/>
        </w:rPr>
        <w:t xml:space="preserve"> (défini à la question (12)), qui correspondraient à cette modélisation des contacts. Enfin, donner l'expression du coefficient d'adhérence </w:t>
      </w:r>
      <m:oMath>
        <m:r>
          <m:rPr>
            <m:sty m:val="i"/>
          </m:rPr>
          <m:t>f</m:t>
        </m:r>
      </m:oMath>
      <w:r>
        <w:rPr>
          <w:rFonts w:eastAsia="Georgia" w:cs="Georgia" w:ascii="Georgia" w:hAnsi="Georgia"/>
        </w:rPr>
        <w:t xml:space="preserve"> associé.</w:t>
      </w:r>
    </w:p>
    <w:p>
      <w:pPr>
        <w:spacing w:line="271" w:before="330" w:lineRule="auto"/>
      </w:pPr>
      <w:r>
        <w:rPr>
          <w:rFonts w:eastAsia="Georgia" w:cs="Georgia" w:ascii="Georgia" w:hAnsi="Georgia"/>
          <w:b/>
          <w:sz w:val="42"/>
        </w:rPr>
        <w:t xml:space="preserve">Partie Sciences de l'ingénieur Étude de l'interaction entre le pantographe d'un train et le système caténaire</w:t>
      </w:r>
    </w:p>
    <w:p>
      <w:pPr>
        <w:spacing w:after="220" w:lineRule="auto"/>
      </w:pPr>
      <w:r>
        <w:rPr>
          <w:rFonts w:eastAsia="Georgia" w:cs="Georgia" w:ascii="Georgia" w:hAnsi="Georgia"/>
        </w:rPr>
        <w:t xml:space="preserve">Nous nous intéressons au couplage mécanique entre un système caténaire et le pantographe d'un train. Ces éléments, représentés figure (1), permettent d'assurer son alimentation électrique par contact glissant. L'exigence de qualité du contact entre le pantographe et le fil d'alimentation d'une part, le souhait de pouvoir atteindre des vitesses de circulation élevées d'autre part, nécessitent de fixer un compromis : le maintien d'un bon contact autorise une vitesse élevée, mais une vitesse élevée dégrade la qualité du contact. Les dysfonctionnements de ce dispositif sont responsables de plus d'un million de retards chaque année, en Europe. Une bonne compréhension de son fonctionnement permet de concevoir des systèmes adaptés aux différentes contraintes de fonctionnement et d'anticiper les actions de maintenance.</w:t>
      </w:r>
      <w:r>
        <w:rPr/>
        <w:br w:type="textWrapping"/>
      </w:r>
      <w:r>
        <w:rPr>
          <w:rFonts w:eastAsia="Georgia" w:cs="Georgia" w:ascii="Georgia" w:hAnsi="Georgia"/>
        </w:rPr>
        <w:t xml:space="preserve">Le système caténaire est l'ensemble constitué d'un poteau, généralement en acier, supportant un système complexe de potence, appelé console, auquel est accroché le fil de contact assurant l'alimentation électrique du train. La console est un assemblage de tubes, souvent en alliage léger, possédant un degré de liberté de rotation autour d'un axe vertical permettant de compenser les variations de longueur du fil de contact. Afin de limiter le couplage dynamique entre le câble porteur et le fil de contact, ce dernier est lié à la console par un système antibalançant et un bras de rappel présentant une faible inertie. Le pantographe est un assemblage de tubes articulés fixé sur le toit de la locomotive par l'intermédiaire d'isolateurs. En se déployant élastiquement, il peut compenser les variations de hauteur du fil de contact. Il est composé d'un archet assurant le contact avec la caténaire, d'un bras articulé appelé grand cadre. Le contact entre ces deux pièces est assuré par une boîte à ressort qui permet à l'archet de pivoter pour s'adapter à la déformée du fil de contact. Le détail d'un pantographe est donné figure (2).</w:t>
      </w:r>
    </w:p>
    <w:p>
      <w:pPr>
        <w:spacing w:lineRule="auto"/>
        <w:jc w:val="center"/>
      </w:pPr>
      <w:r>
        <w:rPr/>
        <w:drawing>
          <wp:inline distB="0" distL="0" distR="0" distT="0">
            <wp:extent cx="5486400" cy="4127455"/>
            <wp:effectExtent b="0" l="0" r="0" t="0"/>
            <wp:docPr id="9" name="image-ec1093ef6c8fa42fb3396f47da96077afa4dd833.jpg"/>
            <a:graphic>
              <a:graphicData uri="http://schemas.openxmlformats.org/drawingml/2006/picture">
                <pic:pic>
                  <pic:nvPicPr>
                    <pic:cNvPr id="9" name="image-ec1093ef6c8fa42fb3396f47da96077afa4dd833.jpg" descr=""/>
                    <pic:cNvPicPr/>
                  </pic:nvPicPr>
                  <pic:blipFill>
                    <a:blip r:embed="rId13" cstate="print"/>
                    <a:srcRect b="0" l="0" r="0" t="0"/>
                    <a:stretch>
                      <a:fillRect/>
                    </a:stretch>
                  </pic:blipFill>
                  <pic:spPr>
                    <a:xfrm>
                      <a:off x="0" y="0"/>
                      <a:ext cx="5486400" cy="4127455"/>
                    </a:xfrm>
                    <a:prstGeom prst="rect"/>
                  </pic:spPr>
                </pic:pic>
              </a:graphicData>
            </a:graphic>
          </wp:inline>
        </w:drawing>
      </w:r>
    </w:p>
    <w:p>
      <w:pPr>
        <w:spacing w:lineRule="auto"/>
      </w:pPr>
      <w:r>
        <w:rPr>
          <w:rFonts w:eastAsia="Georgia" w:cs="Georgia" w:ascii="Georgia" w:hAnsi="Georgia"/>
        </w:rPr>
        <w:t xml:space="preserve">Figure 1 - Structure générale du système caténaire.</w:t>
      </w:r>
    </w:p>
    <w:p>
      <w:pPr>
        <w:spacing w:after="220" w:lineRule="auto"/>
      </w:pPr>
      <w:r>
        <w:rPr>
          <w:rFonts w:eastAsia="Georgia" w:cs="Georgia" w:ascii="Georgia" w:hAnsi="Georgia"/>
        </w:rPr>
        <w:t xml:space="preserve">Nous déterminerons d'abord la forme adoptée par le fil porteur sous l'action du poids du fil de contact. Nous étudierons ensuite la réponse dynamique du pantographe lorsqu'il glisse le long du fil de contact. Enfin, dans le but d'identifier les risques de décollement du pantographe, nous nous intéresserons à sa réponse verticale dynamique à un défaut de positionnement du fil de contact.</w:t>
      </w:r>
    </w:p>
    <w:p>
      <w:pPr>
        <w:spacing w:lineRule="auto"/>
        <w:jc w:val="center"/>
      </w:pPr>
      <w:r>
        <w:rPr/>
        <w:drawing>
          <wp:inline distB="0" distL="0" distR="0" distT="0">
            <wp:extent cx="5486400" cy="6517307"/>
            <wp:effectExtent b="0" l="0" r="0" t="0"/>
            <wp:docPr id="10" name="image-6a03c270059642abd93af781efd1b691ffaa49e5.jpg"/>
            <a:graphic>
              <a:graphicData uri="http://schemas.openxmlformats.org/drawingml/2006/picture">
                <pic:pic>
                  <pic:nvPicPr>
                    <pic:cNvPr id="10" name="image-6a03c270059642abd93af781efd1b691ffaa49e5.jpg" descr=""/>
                    <pic:cNvPicPr/>
                  </pic:nvPicPr>
                  <pic:blipFill>
                    <a:blip r:embed="rId14" cstate="print"/>
                    <a:srcRect b="0" l="0" r="0" t="0"/>
                    <a:stretch>
                      <a:fillRect/>
                    </a:stretch>
                  </pic:blipFill>
                  <pic:spPr>
                    <a:xfrm>
                      <a:off x="0" y="0"/>
                      <a:ext cx="5486400" cy="6517307"/>
                    </a:xfrm>
                    <a:prstGeom prst="rect"/>
                  </pic:spPr>
                </pic:pic>
              </a:graphicData>
            </a:graphic>
          </wp:inline>
        </w:drawing>
      </w:r>
    </w:p>
    <w:p>
      <w:pPr>
        <w:spacing w:lineRule="auto"/>
      </w:pPr>
      <w:r>
        <w:rPr>
          <w:rFonts w:eastAsia="Georgia" w:cs="Georgia" w:ascii="Georgia" w:hAnsi="Georgia"/>
        </w:rPr>
        <w:t xml:space="preserve">Figure 2 - Structure détaillée du pantographe de Faiveley Transport (Type Cx).</w:t>
      </w:r>
    </w:p>
    <w:p>
      <w:pPr>
        <w:spacing w:line="271" w:before="330" w:lineRule="auto"/>
      </w:pPr>
      <w:r>
        <w:rPr>
          <w:rFonts w:eastAsia="Georgia" w:cs="Georgia" w:ascii="Georgia" w:hAnsi="Georgia"/>
          <w:b/>
          <w:sz w:val="42"/>
        </w:rPr>
        <w:t xml:space="preserve">1 Étude de la déformée statique du câble porteur.</w:t>
      </w:r>
    </w:p>
    <w:p>
      <w:pPr>
        <w:spacing w:after="220" w:lineRule="auto"/>
      </w:pPr>
      <w:r>
        <w:rPr>
          <w:rFonts w:eastAsia="Georgia" w:cs="Georgia" w:ascii="Georgia" w:hAnsi="Georgia"/>
        </w:rPr>
        <w:t xml:space="preserve">Nous considérons que le câble porteur est fixé au niveau des poteaux supportant l'ensemble caténaire. Nous notons </w:t>
      </w:r>
      <m:oMath>
        <m:r>
          <m:rPr>
            <m:sty m:val="i"/>
          </m:rPr>
          <m:t>L</m:t>
        </m:r>
      </m:oMath>
      <w:r>
        <w:rPr>
          <w:rFonts w:eastAsia="Georgia" w:cs="Georgia" w:ascii="Georgia" w:hAnsi="Georgia"/>
        </w:rPr>
        <w:t xml:space="preserve"> la distance entre deux de ses points d'ancrage. Le fil de contact est suspendu au câble porteur par </w:t>
      </w:r>
      <m:oMath>
        <m:r>
          <m:rPr>
            <m:sty m:val="i"/>
          </m:rPr>
          <m:t>N</m:t>
        </m:r>
      </m:oMath>
      <w:r>
        <w:rPr>
          <w:rFonts w:eastAsia="Georgia" w:cs="Georgia" w:ascii="Georgia" w:hAnsi="Georgia"/>
        </w:rPr>
        <w:t xml:space="preserve"> suspentes (ou pendules) espacées d'une distance </w:t>
      </w:r>
      <m:oMath>
        <m:r>
          <m:rPr>
            <m:sty m:val="i"/>
          </m:rPr>
          <m:t>d</m:t>
        </m:r>
      </m:oMath>
      <w:r>
        <w:rPr/>
        <w:t xml:space="preserve"> telle que </w:t>
      </w:r>
      <m:oMath>
        <m:r>
          <m:rPr>
            <m:sty m:val="p"/>
          </m:rPr>
          <m:t>(</m:t>
        </m:r>
        <m:r>
          <m:rPr>
            <m:sty m:val="i"/>
          </m:rPr>
          <m:t>N</m:t>
        </m:r>
        <m:r>
          <m:rPr>
            <m:sty m:val="p"/>
          </m:rPr>
          <m:t>+</m:t>
        </m:r>
        <m:r>
          <m:rPr>
            <m:sty m:val="p"/>
          </m:rPr>
          <m:t>1</m:t>
        </m:r>
        <m:r>
          <m:rPr>
            <m:sty m:val="p"/>
          </m:rPr>
          <m:t>)</m:t>
        </m:r>
        <m:r>
          <m:rPr>
            <m:sty m:val="i"/>
          </m:rPr>
          <m:t>d</m:t>
        </m:r>
        <m:r>
          <m:rPr>
            <m:sty m:val="p"/>
          </m:rPr>
          <m:t>=</m:t>
        </m:r>
        <m:r>
          <m:rPr>
            <m:sty m:val="i"/>
          </m:rPr>
          <m:t>L</m:t>
        </m:r>
      </m:oMath>
      <w:r>
        <w:rPr>
          <w:rFonts w:eastAsia="Georgia" w:cs="Georgia" w:ascii="Georgia" w:hAnsi="Georgia"/>
        </w:rPr>
        <w:t xml:space="preserve">. Nous considérons que ces suspentes sont inextensibles. Ces suspentes soutiennent le fil de contact, en cuivre, que nous assimilerons à un cylindre de diamètre </w:t>
      </w:r>
      <m:oMath>
        <m:r>
          <m:rPr>
            <m:sty m:val="i"/>
          </m:rPr>
          <m:t>D</m:t>
        </m:r>
      </m:oMath>
      <w:r>
        <w:rPr>
          <w:rFonts w:eastAsia="Georgia" w:cs="Georgia" w:ascii="Georgia" w:hAnsi="Georgia"/>
        </w:rPr>
        <w:t xml:space="preserve"> (voir figure (3)). Nous considérons que ce fil n'agit sur le système caténaire que par son poids propre, sans modifier son comportement élastique. Il s'agit de déterminer la déflexion maximale du câble porteur sous l'action mécanique des suspentes. Cette connaissance permet notamment de déterminer la longueur de chaque suspente en vue d'assurer le maintien du fil de contact à une hauteur sensiblement constante.</w:t>
      </w:r>
    </w:p>
    <w:p>
      <w:pPr>
        <w:spacing w:lineRule="auto"/>
        <w:jc w:val="center"/>
      </w:pPr>
      <w:r>
        <w:rPr/>
        <w:drawing>
          <wp:inline distB="0" distL="0" distR="0" distT="0">
            <wp:extent cx="5010150" cy="4800600"/>
            <wp:effectExtent b="0" l="0" r="0" t="0"/>
            <wp:docPr id="11" name="image-cb85f503fd57496f609bb78b48ff5fe526355d42.jpg"/>
            <a:graphic>
              <a:graphicData uri="http://schemas.openxmlformats.org/drawingml/2006/picture">
                <pic:pic>
                  <pic:nvPicPr>
                    <pic:cNvPr id="11" name="image-cb85f503fd57496f609bb78b48ff5fe526355d42.jpg" descr=""/>
                    <pic:cNvPicPr/>
                  </pic:nvPicPr>
                  <pic:blipFill>
                    <a:blip r:embed="rId15" cstate="print"/>
                    <a:srcRect b="0" l="0" r="0" t="0"/>
                    <a:stretch>
                      <a:fillRect/>
                    </a:stretch>
                  </pic:blipFill>
                  <pic:spPr>
                    <a:xfrm>
                      <a:off x="0" y="0"/>
                      <a:ext cx="5010150" cy="4800600"/>
                    </a:xfrm>
                    <a:prstGeom prst="rect"/>
                  </pic:spPr>
                </pic:pic>
              </a:graphicData>
            </a:graphic>
          </wp:inline>
        </w:drawing>
      </w:r>
    </w:p>
    <w:p>
      <w:pPr>
        <w:spacing w:lineRule="auto"/>
      </w:pPr>
      <w:r>
        <w:rPr>
          <w:rFonts w:eastAsia="Georgia" w:cs="Georgia" w:ascii="Georgia" w:hAnsi="Georgia"/>
        </w:rPr>
        <w:t xml:space="preserve">Figure 3 - Photographie d'un fil de contact (à gauche). Sa section est modélisée par un disque de diamètre </w:t>
      </w:r>
      <m:oMath>
        <m:r>
          <m:rPr>
            <m:sty m:val="i"/>
          </m:rPr>
          <m:t>D</m:t>
        </m:r>
      </m:oMath>
      <w:r>
        <w:rPr>
          <w:rFonts w:eastAsia="Georgia" w:cs="Georgia" w:ascii="Georgia" w:hAnsi="Georgia"/>
        </w:rPr>
        <w:t xml:space="preserve"> (à droite).</w:t>
      </w:r>
    </w:p>
    <w:p>
      <w:pPr>
        <w:spacing w:lineRule="auto"/>
        <w:jc w:val="center"/>
      </w:pPr>
      <w:r>
        <w:rPr/>
        <w:drawing>
          <wp:inline distB="0" distL="0" distR="0" distT="0">
            <wp:extent cx="4714875" cy="4819650"/>
            <wp:effectExtent b="0" l="0" r="0" t="0"/>
            <wp:docPr id="12" name="image-ee14ee89ecce13047d3138e3804393e87ec0440d.jpg"/>
            <a:graphic>
              <a:graphicData uri="http://schemas.openxmlformats.org/drawingml/2006/picture">
                <pic:pic>
                  <pic:nvPicPr>
                    <pic:cNvPr id="12" name="image-ee14ee89ecce13047d3138e3804393e87ec0440d.jpg" descr=""/>
                    <pic:cNvPicPr/>
                  </pic:nvPicPr>
                  <pic:blipFill>
                    <a:blip r:embed="rId16" cstate="print"/>
                    <a:srcRect b="0" l="0" r="0" t="0"/>
                    <a:stretch>
                      <a:fillRect/>
                    </a:stretch>
                  </pic:blipFill>
                  <pic:spPr>
                    <a:xfrm>
                      <a:off x="0" y="0"/>
                      <a:ext cx="4714875" cy="4819650"/>
                    </a:xfrm>
                    <a:prstGeom prst="rect"/>
                  </pic:spPr>
                </pic:pic>
              </a:graphicData>
            </a:graphic>
          </wp:inline>
        </w:drawing>
      </w:r>
    </w:p>
    <w:p>
      <w:pPr>
        <w:numPr>
          <w:ilvl w:val="0"/>
          <w:numId w:val="18"/>
        </w:numPr>
        <w:spacing w:lineRule="auto"/>
      </w:pPr>
      <w:r>
        <w:rPr>
          <w:rFonts w:eastAsia="Georgia" w:cs="Georgia" w:ascii="Georgia" w:hAnsi="Georgia"/>
        </w:rPr>
        <w:t xml:space="preserve">Nous supposons que le seul chargement appliqué sur le câble porteur est le poids du fil de contact transmis par les suspentes. Déterminer l'effort moyen </w:t>
      </w:r>
      <m:oMath>
        <m:r>
          <m:rPr>
            <m:sty m:val="i"/>
          </m:rPr>
          <m:t>F</m:t>
        </m:r>
      </m:oMath>
      <w:r>
        <w:rPr/>
        <w:t xml:space="preserve"> auquel est soumis une suspente, en fonction de la distance </w:t>
      </w:r>
      <m:oMath>
        <m:r>
          <m:rPr>
            <m:sty m:val="i"/>
          </m:rPr>
          <m:t>d</m:t>
        </m:r>
      </m:oMath>
      <w:r>
        <w:rPr>
          <w:rFonts w:eastAsia="Georgia" w:cs="Georgia" w:ascii="Georgia" w:hAnsi="Georgia"/>
        </w:rPr>
        <w:t xml:space="preserve">, du diamètre </w:t>
      </w:r>
      <m:oMath>
        <m:r>
          <m:rPr>
            <m:sty m:val="i"/>
          </m:rPr>
          <m:t>D</m:t>
        </m:r>
      </m:oMath>
      <w:r>
        <w:rPr>
          <w:rFonts w:eastAsia="Georgia" w:cs="Georgia" w:ascii="Georgia" w:hAnsi="Georgia"/>
        </w:rPr>
        <w:t xml:space="preserve"> du fil de contact, de l'accélération de la pesanteur </w:t>
      </w:r>
      <m:oMath>
        <m:r>
          <m:rPr>
            <m:sty m:val="i"/>
          </m:rPr>
          <m:t>g</m:t>
        </m:r>
      </m:oMath>
      <w:r>
        <w:rPr/>
        <w:t xml:space="preserve"> et la masse volumique </w:t>
      </w:r>
      <m:oMath>
        <m:r>
          <m:rPr>
            <m:sty m:val="i"/>
          </m:rPr>
          <m:t>ρ</m:t>
        </m:r>
      </m:oMath>
      <w:r>
        <w:rPr/>
        <w:t xml:space="preserve"> du cuivre. Calculer la valeur de cette force pour </w:t>
      </w:r>
      <m:oMath>
        <m:r>
          <m:rPr>
            <m:sty m:val="i"/>
          </m:rPr>
          <m:t>L</m:t>
        </m:r>
        <m:r>
          <m:rPr>
            <m:sty m:val="p"/>
          </m:rPr>
          <m:t>=</m:t>
        </m:r>
        <m:r>
          <m:rPr>
            <m:sty m:val="p"/>
          </m:rPr>
          <m:t>50</m:t>
        </m:r>
        <m:r>
          <m:rPr>
            <m:nor/>
          </m:rPr>
          <m:t xml:space="preserve"> </m:t>
        </m:r>
        <m:r>
          <m:rPr>
            <m:sty m:val="p"/>
          </m:rPr>
          <m:t>m</m:t>
        </m:r>
        <m:r>
          <m:rPr>
            <m:sty m:val="p"/>
          </m:rPr>
          <m:t>,</m:t>
        </m:r>
        <m:r>
          <m:rPr>
            <m:sty m:val="i"/>
          </m:rPr>
          <m:t>N</m:t>
        </m:r>
        <m:r>
          <m:rPr>
            <m:sty m:val="p"/>
          </m:rPr>
          <m:t>=</m:t>
        </m:r>
        <m:r>
          <m:rPr>
            <m:sty m:val="p"/>
          </m:rPr>
          <m:t>9</m:t>
        </m:r>
        <m:r>
          <m:rPr>
            <m:sty m:val="p"/>
          </m:rPr>
          <m:t>,</m:t>
        </m:r>
        <m:r>
          <m:rPr>
            <m:sty m:val="i"/>
          </m:rPr>
          <m:t>D</m:t>
        </m:r>
        <m:r>
          <m:rPr>
            <m:sty m:val="p"/>
          </m:rPr>
          <m:t>=</m:t>
        </m:r>
        <m:r>
          <m:rPr>
            <m:sty m:val="p"/>
          </m:rPr>
          <m:t>3</m:t>
        </m:r>
        <m:r>
          <m:rPr>
            <m:nor/>
          </m:rPr>
          <m:t xml:space="preserve"> </m:t>
        </m:r>
        <m:r>
          <m:rPr>
            <m:sty m:val="p"/>
          </m:rPr>
          <m:t>cm</m:t>
        </m:r>
        <m:r>
          <m:rPr>
            <m:sty m:val="p"/>
          </m:rPr>
          <m:t>,</m:t>
        </m:r>
        <m:r>
          <m:rPr>
            <m:sty m:val="i"/>
          </m:rPr>
          <m:t>ρ</m:t>
        </m:r>
        <m:r>
          <m:rPr>
            <m:sty m:val="p"/>
          </m:rPr>
          <m:t>=</m:t>
        </m:r>
        <m:r>
          <m:rPr>
            <m:sty m:val="p"/>
          </m:rPr>
          <m:t>9000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 et </w:t>
      </w:r>
      <m:oMath>
        <m:r>
          <m:rPr>
            <m:sty m:val="i"/>
          </m:rPr>
          <m:t>g</m:t>
        </m:r>
        <m:r>
          <m:rPr>
            <m:sty m:val="p"/>
          </m:rPr>
          <m:t>=</m:t>
        </m:r>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w:t>
      </w:r>
    </w:p>
    <w:p>
      <w:pPr>
        <w:numPr>
          <w:ilvl w:val="0"/>
          <w:numId w:val="19"/>
        </w:numPr>
        <w:spacing w:lineRule="auto"/>
      </w:pPr>
      <w:r>
        <w:rPr>
          <w:rFonts w:eastAsia="Georgia" w:cs="Georgia" w:ascii="Georgia" w:hAnsi="Georgia"/>
        </w:rPr>
        <w:t xml:space="preserve">Nous décomposons le câble porteur en </w:t>
      </w:r>
      <m:oMath>
        <m:r>
          <m:rPr>
            <m:sty m:val="i"/>
          </m:rPr>
          <m:t>N</m:t>
        </m:r>
        <m:r>
          <m:rPr>
            <m:sty m:val="p"/>
          </m:rPr>
          <m:t>+</m:t>
        </m:r>
        <m:r>
          <m:rPr>
            <m:sty m:val="p"/>
          </m:rPr>
          <m:t>1</m:t>
        </m:r>
      </m:oMath>
      <w:r>
        <w:rPr>
          <w:rFonts w:eastAsia="Georgia" w:cs="Georgia" w:ascii="Georgia" w:hAnsi="Georgia"/>
        </w:rPr>
        <w:t xml:space="preserve"> tronçons de longueur </w:t>
      </w:r>
      <m:oMath>
        <m:r>
          <m:rPr>
            <m:sty m:val="i"/>
          </m:rPr>
          <m:t>d</m:t>
        </m:r>
      </m:oMath>
      <w:r>
        <w:rPr>
          <w:rFonts w:eastAsia="Georgia" w:cs="Georgia" w:ascii="Georgia" w:hAnsi="Georgia"/>
        </w:rPr>
        <w:t xml:space="preserve">. La figure (4) représente la déformation d'ensemble du câble ainsi que l'une de ses portions au niveau d'un point (nœud </w:t>
      </w:r>
      <m:oMath>
        <m:sSub>
          <m:sSubPr/>
          <m:e>
            <m:r>
              <m:rPr>
                <m:sty m:val="i"/>
              </m:rPr>
              <m:t>S</m:t>
            </m:r>
          </m:e>
          <m:sub>
            <m:r>
              <m:rPr>
                <m:sty m:val="i"/>
              </m:rPr>
              <m:t>i</m:t>
            </m:r>
          </m:sub>
        </m:sSub>
      </m:oMath>
      <w:r>
        <w:rPr/>
        <w:t xml:space="preserve"> ) supportant une suspente. Nous notons </w:t>
      </w:r>
      <m:oMath>
        <m:sSub>
          <m:sSubPr/>
          <m:e>
            <m:r>
              <m:rPr>
                <m:sty m:val="i"/>
              </m:rPr>
              <m:t>θ</m:t>
            </m:r>
          </m:e>
          <m:sub>
            <m:r>
              <m:rPr>
                <m:sty m:val="i"/>
              </m:rPr>
              <m:t>i</m:t>
            </m:r>
          </m:sub>
        </m:sSub>
      </m:oMath>
      <w:r>
        <w:rPr/>
        <w:t xml:space="preserve"> et </w:t>
      </w:r>
      <m:oMath>
        <m:sSub>
          <m:sSubPr/>
          <m:e>
            <m:r>
              <m:rPr>
                <m:sty m:val="i"/>
              </m:rPr>
              <m:t>θ</m:t>
            </m:r>
          </m:e>
          <m:sub>
            <m:r>
              <m:rPr>
                <m:sty m:val="i"/>
              </m:rPr>
              <m:t>i</m:t>
            </m:r>
            <m:r>
              <m:rPr>
                <m:sty m:val="p"/>
              </m:rPr>
              <m:t>+</m:t>
            </m:r>
            <m:r>
              <m:rPr>
                <m:sty m:val="p"/>
              </m:rPr>
              <m:t>1</m:t>
            </m:r>
          </m:sub>
        </m:sSub>
      </m:oMath>
      <w:r>
        <w:rPr>
          <w:rFonts w:eastAsia="Georgia" w:cs="Georgia" w:ascii="Georgia" w:hAnsi="Georgia"/>
        </w:rPr>
        <w:t xml:space="preserve">, respectivement les angles formés entre l'horizontale et les tronçons du câble porteur, avant et après le nœud </w:t>
      </w:r>
      <m:oMath>
        <m:sSub>
          <m:sSubPr/>
          <m:e>
            <m:r>
              <m:rPr>
                <m:sty m:val="p"/>
              </m:rPr>
              <m:t>S</m:t>
            </m:r>
          </m:e>
          <m:sub>
            <m:r>
              <m:rPr>
                <m:sty m:val="i"/>
              </m:rPr>
              <m:t>i</m:t>
            </m:r>
          </m:sub>
        </m:sSub>
      </m:oMath>
      <w:r>
        <w:rPr>
          <w:rFonts w:eastAsia="Georgia" w:cs="Georgia" w:ascii="Georgia" w:hAnsi="Georgia"/>
        </w:rPr>
        <w:t xml:space="preserve">. De même, nous notons </w:t>
      </w:r>
      <m:oMath>
        <m:r>
          <m:rPr>
            <m:sty m:val="p"/>
          </m:rPr>
          <m:t>−</m:t>
        </m:r>
        <m:sSub>
          <m:sSubPr/>
          <m:e>
            <m:acc>
              <m:accPr>
                <m:chr m:val="⃗"/>
              </m:accPr>
              <m:e>
                <m:r>
                  <m:rPr>
                    <m:sty m:val="i"/>
                  </m:rPr>
                  <m:t>T</m:t>
                </m:r>
              </m:e>
            </m:acc>
          </m:e>
          <m:sub>
            <m:r>
              <m:rPr>
                <m:sty m:val="i"/>
              </m:rPr>
              <m:t>i</m:t>
            </m:r>
          </m:sub>
        </m:sSub>
      </m:oMath>
      <w:r>
        <w:rPr/>
        <w:t xml:space="preserve"> et </w:t>
      </w:r>
      <m:oMath>
        <m:sSub>
          <m:sSubPr/>
          <m:e>
            <m:acc>
              <m:accPr>
                <m:chr m:val="⃗"/>
              </m:accPr>
              <m:e>
                <m:r>
                  <m:rPr>
                    <m:sty m:val="i"/>
                  </m:rPr>
                  <m:t>T</m:t>
                </m:r>
              </m:e>
            </m:acc>
          </m:e>
          <m:sub>
            <m:r>
              <m:rPr>
                <m:sty m:val="i"/>
              </m:rPr>
              <m:t>i</m:t>
            </m:r>
            <m:r>
              <m:rPr>
                <m:sty m:val="p"/>
              </m:rPr>
              <m:t>+</m:t>
            </m:r>
            <m:r>
              <m:rPr>
                <m:sty m:val="p"/>
              </m:rPr>
              <m:t>1</m:t>
            </m:r>
          </m:sub>
        </m:sSub>
      </m:oMath>
      <w:r>
        <w:rPr>
          <w:rFonts w:eastAsia="Georgia" w:cs="Georgia" w:ascii="Georgia" w:hAnsi="Georgia"/>
        </w:rPr>
        <w:t xml:space="preserve"> les forces de tension transmises par le câble et auxquelles les tronçons situés de part et d'autre du nœud </w:t>
      </w:r>
      <m:oMath>
        <m:sSub>
          <m:sSubPr/>
          <m:e>
            <m:r>
              <m:rPr>
                <m:sty m:val="p"/>
              </m:rPr>
              <m:t>S</m:t>
            </m:r>
          </m:e>
          <m:sub>
            <m:r>
              <m:rPr>
                <m:sty m:val="i"/>
              </m:rPr>
              <m:t>i</m:t>
            </m:r>
          </m:sub>
        </m:sSub>
      </m:oMath>
      <w:r>
        <w:rPr>
          <w:rFonts w:eastAsia="Georgia" w:cs="Georgia" w:ascii="Georgia" w:hAnsi="Georgia"/>
        </w:rPr>
        <w:t xml:space="preserve"> sont soumis. Dans ce modèle le câble porteur est supposé sans masse et sans raideur de flexion (c'est-à-dire qu'il est supposé infiniment souple).</w:t>
      </w:r>
    </w:p>
    <w:p>
      <w:pPr>
        <w:spacing w:lineRule="auto"/>
        <w:jc w:val="center"/>
      </w:pPr>
      <w:r>
        <w:rPr/>
        <w:drawing>
          <wp:inline distB="0" distL="0" distR="0" distT="0">
            <wp:extent cx="5486400" cy="1467790"/>
            <wp:effectExtent b="0" l="0" r="0" t="0"/>
            <wp:docPr id="13" name="image-b97482f9dea073761f18dbd6e763b8d4ca7126e7.jpg"/>
            <a:graphic>
              <a:graphicData uri="http://schemas.openxmlformats.org/drawingml/2006/picture">
                <pic:pic>
                  <pic:nvPicPr>
                    <pic:cNvPr id="13" name="image-b97482f9dea073761f18dbd6e763b8d4ca7126e7.jpg" descr=""/>
                    <pic:cNvPicPr/>
                  </pic:nvPicPr>
                  <pic:blipFill>
                    <a:blip r:embed="rId17" cstate="print"/>
                    <a:srcRect b="0" l="0" r="0" t="0"/>
                    <a:stretch>
                      <a:fillRect/>
                    </a:stretch>
                  </pic:blipFill>
                  <pic:spPr>
                    <a:xfrm>
                      <a:off x="0" y="0"/>
                      <a:ext cx="5486400" cy="1467790"/>
                    </a:xfrm>
                    <a:prstGeom prst="rect"/>
                  </pic:spPr>
                </pic:pic>
              </a:graphicData>
            </a:graphic>
          </wp:inline>
        </w:drawing>
      </w:r>
    </w:p>
    <w:p>
      <w:pPr>
        <w:spacing w:lineRule="auto"/>
      </w:pPr>
      <w:r>
        <w:rPr>
          <w:rFonts w:eastAsia="Georgia" w:cs="Georgia" w:ascii="Georgia" w:hAnsi="Georgia"/>
        </w:rPr>
        <w:t xml:space="preserve">Figure 4 - À gauche : Déformation du câble porteur sous l'action des </w:t>
      </w:r>
      <m:oMath>
        <m:r>
          <m:rPr>
            <m:sty m:val="i"/>
          </m:rPr>
          <m:t>N</m:t>
        </m:r>
      </m:oMath>
      <w:r>
        <w:rPr/>
        <w:t xml:space="preserve"> forces transmises par les suspentes (ici, </w:t>
      </w:r>
      <m:oMath>
        <m:r>
          <m:rPr>
            <m:sty m:val="i"/>
          </m:rPr>
          <m:t>N</m:t>
        </m:r>
        <m:r>
          <m:rPr>
            <m:sty m:val="p"/>
          </m:rPr>
          <m:t>=</m:t>
        </m:r>
        <m:r>
          <m:rPr>
            <m:sty m:val="p"/>
          </m:rPr>
          <m:t>7</m:t>
        </m:r>
      </m:oMath>
      <w:r>
        <w:rPr>
          <w:rFonts w:eastAsia="Georgia" w:cs="Georgia" w:ascii="Georgia" w:hAnsi="Georgia"/>
        </w:rPr>
        <w:t xml:space="preserve"> ). À droite : Équilibre du nœud </w:t>
      </w:r>
      <m:oMath>
        <m:sSub>
          <m:sSubPr/>
          <m:e>
            <m:r>
              <m:rPr>
                <m:sty m:val="p"/>
              </m:rPr>
              <m:t>S</m:t>
            </m:r>
          </m:e>
          <m:sub>
            <m:r>
              <m:rPr>
                <m:sty m:val="i"/>
              </m:rPr>
              <m:t>i</m:t>
            </m:r>
          </m:sub>
        </m:sSub>
      </m:oMath>
      <w:r>
        <w:rPr/>
        <w:t xml:space="preserve"> sous l'action des efforts de tension </w:t>
      </w:r>
      <m:oMath>
        <m:r>
          <m:rPr>
            <m:sty m:val="p"/>
          </m:rPr>
          <m:t>−</m:t>
        </m:r>
        <m:sSub>
          <m:sSubPr/>
          <m:e>
            <m:acc>
              <m:accPr>
                <m:chr m:val="⃗"/>
              </m:accPr>
              <m:e>
                <m:r>
                  <m:rPr>
                    <m:sty m:val="i"/>
                  </m:rPr>
                  <m:t>T</m:t>
                </m:r>
              </m:e>
            </m:acc>
          </m:e>
          <m:sub>
            <m:r>
              <m:rPr>
                <m:sty m:val="i"/>
              </m:rPr>
              <m:t>i</m:t>
            </m:r>
          </m:sub>
        </m:sSub>
      </m:oMath>
      <w:r>
        <w:rPr/>
        <w:t xml:space="preserve"> et </w:t>
      </w:r>
      <m:oMath>
        <m:sSub>
          <m:sSubPr/>
          <m:e>
            <m:acc>
              <m:accPr>
                <m:chr m:val="⃗"/>
              </m:accPr>
              <m:e>
                <m:r>
                  <m:rPr>
                    <m:sty m:val="i"/>
                  </m:rPr>
                  <m:t>T</m:t>
                </m:r>
              </m:e>
            </m:acc>
          </m:e>
          <m:sub>
            <m:r>
              <m:rPr>
                <m:sty m:val="i"/>
              </m:rPr>
              <m:t>i</m:t>
            </m:r>
            <m:r>
              <m:rPr>
                <m:sty m:val="p"/>
              </m:rPr>
              <m:t>+</m:t>
            </m:r>
            <m:r>
              <m:rPr>
                <m:sty m:val="p"/>
              </m:rPr>
              <m:t>1</m:t>
            </m:r>
          </m:sub>
        </m:sSub>
      </m:oMath>
      <w:r>
        <w:rPr>
          <w:rFonts w:eastAsia="Georgia" w:cs="Georgia" w:ascii="Georgia" w:hAnsi="Georgia"/>
        </w:rPr>
        <w:t xml:space="preserve"> transmis par le câble, et de la force </w:t>
      </w:r>
      <m:oMath>
        <m:acc>
          <m:accPr>
            <m:chr m:val="⃗"/>
          </m:accPr>
          <m:e>
            <m:r>
              <m:rPr>
                <m:sty m:val="i"/>
              </m:rPr>
              <m:t>F</m:t>
            </m:r>
          </m:e>
        </m:acc>
      </m:oMath>
      <w:r>
        <w:rPr/>
        <w:t xml:space="preserve"> transmise par la suspente </w:t>
      </w:r>
      <m:oMath>
        <m:r>
          <m:rPr>
            <m:sty m:val="i"/>
          </m:rPr>
          <m:t>i</m:t>
        </m:r>
      </m:oMath>
      <w:r>
        <w:rPr/>
        <w:t xml:space="preserve">.</w:t>
      </w:r>
    </w:p>
    <w:p>
      <w:pPr>
        <w:numPr>
          <w:ilvl w:val="0"/>
          <w:numId w:val="20"/>
        </w:numPr>
        <w:spacing w:lineRule="auto"/>
      </w:pPr>
      <w:r>
        <w:rPr>
          <w:rFonts w:eastAsia="Georgia" w:cs="Georgia" w:ascii="Georgia" w:hAnsi="Georgia"/>
        </w:rPr>
        <w:t xml:space="preserve">Établir les deux équations algébriques traduisant l'équilibre du nœud </w:t>
      </w:r>
      <m:oMath>
        <m:sSub>
          <m:sSubPr/>
          <m:e>
            <m:r>
              <m:rPr>
                <m:sty m:val="i"/>
              </m:rPr>
              <m:t>S</m:t>
            </m:r>
          </m:e>
          <m:sub>
            <m:r>
              <m:rPr>
                <m:sty m:val="i"/>
              </m:rPr>
              <m:t>i</m:t>
            </m:r>
          </m:sub>
        </m:sSub>
      </m:oMath>
      <w:r>
        <w:rPr/>
        <w:t xml:space="preserve">.</w:t>
      </w:r>
    </w:p>
    <w:p>
      <w:pPr>
        <w:numPr>
          <w:ilvl w:val="0"/>
          <w:numId w:val="20"/>
        </w:numPr>
        <w:spacing w:lineRule="auto"/>
      </w:pPr>
      <w:r>
        <w:rPr>
          <w:rFonts w:eastAsia="Georgia" w:cs="Georgia" w:ascii="Georgia" w:hAnsi="Georgia"/>
        </w:rPr>
        <w:t xml:space="preserve">Nous nous plaçons désormais dans le cas tel que </w:t>
      </w:r>
      <m:oMath>
        <m:r>
          <m:rPr>
            <m:sty m:val="p"/>
          </m:rPr>
          <m:t>∀</m:t>
        </m:r>
        <m:r>
          <m:rPr>
            <m:sty m:val="i"/>
          </m:rPr>
          <m:t>i</m:t>
        </m:r>
        <m:r>
          <m:rPr>
            <m:sty m:val="p"/>
          </m:rPr>
          <m:t>,</m:t>
        </m:r>
        <m:d>
          <m:dPr>
            <m:begChr m:val="|"/>
            <m:endChr m:val="|"/>
            <m:ctrlPr>
              <w:rPr>
                <w:rFonts w:ascii="Cambria Math" w:hAnsi="Cambria Math"/>
              </w:rPr>
            </m:ctrlPr>
          </m:dPr>
          <m:e>
            <m:sSub>
              <m:sSubPr/>
              <m:e>
                <m:r>
                  <m:rPr>
                    <m:sty m:val="i"/>
                  </m:rPr>
                  <m:t>θ</m:t>
                </m:r>
              </m:e>
              <m:sub>
                <m:r>
                  <m:rPr>
                    <m:sty m:val="i"/>
                  </m:rPr>
                  <m:t>i</m:t>
                </m:r>
              </m:sub>
            </m:sSub>
          </m:e>
        </m:d>
        <m:r>
          <m:rPr>
            <m:sty m:val="p"/>
          </m:rPr>
          <m:t>≪</m:t>
        </m:r>
        <m:r>
          <m:rPr>
            <m:sty m:val="p"/>
          </m:rPr>
          <m:t>1</m:t>
        </m:r>
      </m:oMath>
      <w:r>
        <w:rPr/>
        <w:t xml:space="preserve">. Exprimer l'angle </w:t>
      </w:r>
      <m:oMath>
        <m:sSub>
          <m:sSubPr/>
          <m:e>
            <m:r>
              <m:rPr>
                <m:sty m:val="i"/>
              </m:rPr>
              <m:t>θ</m:t>
            </m:r>
          </m:e>
          <m:sub>
            <m:r>
              <m:rPr>
                <m:sty m:val="i"/>
              </m:rPr>
              <m:t>i</m:t>
            </m:r>
          </m:sub>
        </m:sSub>
      </m:oMath>
      <w:r>
        <w:rPr/>
        <w:t xml:space="preserve"> en fonction de </w:t>
      </w:r>
      <m:oMath>
        <m:sSub>
          <m:sSubPr/>
          <m:e>
            <m:r>
              <m:rPr>
                <m:sty m:val="i"/>
              </m:rPr>
              <m:t>θ</m:t>
            </m:r>
          </m:e>
          <m:sub>
            <m:r>
              <m:rPr>
                <m:sty m:val="p"/>
              </m:rPr>
              <m:t>1</m:t>
            </m:r>
          </m:sub>
        </m:sSub>
        <m:r>
          <m:rPr>
            <m:sty m:val="p"/>
          </m:rPr>
          <m:t>,</m:t>
        </m:r>
        <m:r>
          <m:rPr>
            <m:sty m:val="i"/>
          </m:rPr>
          <m:t>i</m:t>
        </m:r>
      </m:oMath>
      <w:r>
        <w:rPr/>
        <w:t xml:space="preserve">, </w:t>
      </w:r>
      <m:oMath>
        <m:r>
          <m:rPr>
            <m:sty m:val="i"/>
          </m:rPr>
          <m:t>F</m:t>
        </m:r>
        <m:r>
          <m:rPr>
            <m:sty m:val="p"/>
          </m:rPr>
          <m:t>(</m:t>
        </m:r>
        <m:r>
          <m:rPr>
            <m:sty m:val="i"/>
          </m:rPr>
          <m:t>F</m:t>
        </m:r>
        <m:r>
          <m:rPr>
            <m:sty m:val="p"/>
          </m:rPr>
          <m:t>≥</m:t>
        </m:r>
        <m:r>
          <m:rPr>
            <m:sty m:val="p"/>
          </m:rPr>
          <m:t>0</m:t>
        </m:r>
        <m:r>
          <m:rPr>
            <m:sty m:val="p"/>
          </m:rPr>
          <m:t>)</m:t>
        </m:r>
      </m:oMath>
      <w:r>
        <w:rPr/>
        <w:t xml:space="preserve"> et du rapport </w:t>
      </w:r>
      <m:oMath>
        <m:r>
          <m:rPr>
            <m:sty m:val="i"/>
          </m:rPr>
          <m:t>f</m:t>
        </m:r>
        <m:r>
          <m:rPr>
            <m:sty m:val="p"/>
          </m:rPr>
          <m:t>=</m:t>
        </m:r>
        <m:r>
          <m:rPr>
            <m:sty m:val="i"/>
          </m:rPr>
          <m:t>F</m:t>
        </m:r>
        <m:r>
          <m:rPr>
            <m:sty m:val="p"/>
          </m:rPr>
          <m:t>/</m:t>
        </m:r>
        <m:r>
          <m:rPr>
            <m:sty m:val="i"/>
          </m:rPr>
          <m:t>T</m:t>
        </m:r>
      </m:oMath>
      <w:r>
        <w:rPr/>
        <w:t xml:space="preserve">. La grandeur </w:t>
      </w:r>
      <m:oMath>
        <m:r>
          <m:rPr>
            <m:sty m:val="i"/>
          </m:rPr>
          <m:t>T</m:t>
        </m:r>
        <m:r>
          <m:rPr>
            <m:sty m:val="p"/>
          </m:rPr>
          <m:t>(</m:t>
        </m:r>
        <m:r>
          <m:rPr>
            <m:sty m:val="i"/>
          </m:rPr>
          <m:t>T</m:t>
        </m:r>
        <m:r>
          <m:rPr>
            <m:sty m:val="p"/>
          </m:rPr>
          <m:t>&gt;</m:t>
        </m:r>
        <m:r>
          <m:rPr>
            <m:sty m:val="p"/>
          </m:rPr>
          <m:t>0</m:t>
        </m:r>
        <m:r>
          <m:rPr>
            <m:sty m:val="p"/>
          </m:rPr>
          <m:t>)</m:t>
        </m:r>
      </m:oMath>
      <w:r>
        <w:rPr>
          <w:rFonts w:eastAsia="Georgia" w:cs="Georgia" w:ascii="Georgia" w:hAnsi="Georgia"/>
        </w:rPr>
        <w:t xml:space="preserve"> désignant la tension à laquelle le câble est soumis.</w:t>
      </w:r>
    </w:p>
    <w:p>
      <w:pPr>
        <w:numPr>
          <w:ilvl w:val="0"/>
          <w:numId w:val="20"/>
        </w:numPr>
        <w:spacing w:lineRule="auto"/>
      </w:pPr>
      <w:r>
        <w:rPr>
          <w:rFonts w:eastAsia="Georgia" w:cs="Georgia" w:ascii="Georgia" w:hAnsi="Georgia"/>
        </w:rPr>
        <w:t xml:space="preserve">Déterminer l'angle </w:t>
      </w:r>
      <m:oMath>
        <m:sSub>
          <m:sSubPr/>
          <m:e>
            <m:r>
              <m:rPr>
                <m:sty m:val="i"/>
              </m:rPr>
              <m:t>θ</m:t>
            </m:r>
          </m:e>
          <m:sub>
            <m:r>
              <m:rPr>
                <m:sty m:val="p"/>
              </m:rPr>
              <m:t>1</m:t>
            </m:r>
          </m:sub>
        </m:sSub>
      </m:oMath>
      <w:r>
        <w:rPr/>
        <w:t xml:space="preserve"> puis exprimer </w:t>
      </w:r>
      <m:oMath>
        <m:sSub>
          <m:sSubPr/>
          <m:e>
            <m:r>
              <m:rPr>
                <m:sty m:val="i"/>
              </m:rPr>
              <m:t>θ</m:t>
            </m:r>
          </m:e>
          <m:sub>
            <m:r>
              <m:rPr>
                <m:sty m:val="i"/>
              </m:rPr>
              <m:t>i</m:t>
            </m:r>
          </m:sub>
        </m:sSub>
      </m:oMath>
      <w:r>
        <w:rPr/>
        <w:t xml:space="preserve"> en fonction du rapport </w:t>
      </w:r>
      <m:oMath>
        <m:r>
          <m:rPr>
            <m:sty m:val="i"/>
          </m:rPr>
          <m:t>f</m:t>
        </m:r>
      </m:oMath>
      <w:r>
        <w:rPr/>
        <w:t xml:space="preserve">, du nombre </w:t>
      </w:r>
      <m:oMath>
        <m:r>
          <m:rPr>
            <m:sty m:val="i"/>
          </m:rPr>
          <m:t>N</m:t>
        </m:r>
      </m:oMath>
      <w:r>
        <w:rPr>
          <w:rFonts w:eastAsia="Georgia" w:cs="Georgia" w:ascii="Georgia" w:hAnsi="Georgia"/>
        </w:rPr>
        <w:t xml:space="preserve"> de suspentes et du paramètre de situation </w:t>
      </w:r>
      <m:oMath>
        <m:r>
          <m:rPr>
            <m:sty m:val="i"/>
          </m:rPr>
          <m:t>i</m:t>
        </m:r>
      </m:oMath>
      <w:r>
        <w:rPr/>
        <w:t xml:space="preserve">.</w:t>
      </w:r>
    </w:p>
    <w:p>
      <w:pPr>
        <w:numPr>
          <w:ilvl w:val="0"/>
          <w:numId w:val="20"/>
        </w:numPr>
        <w:spacing w:lineRule="auto"/>
      </w:pPr>
      <w:r>
        <w:rPr>
          <w:rFonts w:eastAsia="Georgia" w:cs="Georgia" w:ascii="Georgia" w:hAnsi="Georgia"/>
        </w:rPr>
        <w:t xml:space="preserve">Exprimer la déflexion maximale </w:t>
      </w:r>
      <m:oMath>
        <m:r>
          <m:rPr>
            <m:sty m:val="p"/>
          </m:rPr>
          <m:t>Δ</m:t>
        </m:r>
        <m:r>
          <m:rPr>
            <m:sty m:val="p"/>
          </m:rPr>
          <m:t>(</m:t>
        </m:r>
        <m:r>
          <m:rPr>
            <m:sty m:val="p"/>
          </m:rPr>
          <m:t>Δ</m:t>
        </m:r>
        <m:r>
          <m:rPr>
            <m:sty m:val="p"/>
          </m:rPr>
          <m:t>≥</m:t>
        </m:r>
        <m:r>
          <m:rPr>
            <m:sty m:val="p"/>
          </m:rPr>
          <m:t>0</m:t>
        </m:r>
        <m:r>
          <m:rPr>
            <m:sty m:val="p"/>
          </m:rPr>
          <m:t>)</m:t>
        </m:r>
      </m:oMath>
      <w:r>
        <w:rPr>
          <w:rFonts w:eastAsia="Georgia" w:cs="Georgia" w:ascii="Georgia" w:hAnsi="Georgia"/>
        </w:rPr>
        <w:t xml:space="preserve"> du câble porteur en fonction de </w:t>
      </w:r>
      <m:oMath>
        <m:r>
          <m:rPr>
            <m:sty m:val="i"/>
          </m:rPr>
          <m:t>d</m:t>
        </m:r>
        <m:r>
          <m:rPr>
            <m:sty m:val="p"/>
          </m:rPr>
          <m:t>,</m:t>
        </m:r>
        <m:r>
          <m:rPr>
            <m:sty m:val="i"/>
          </m:rPr>
          <m:t>f</m:t>
        </m:r>
      </m:oMath>
      <w:r>
        <w:rPr/>
        <w:t xml:space="preserve"> et </w:t>
      </w:r>
      <m:oMath>
        <m:r>
          <m:rPr>
            <m:sty m:val="i"/>
          </m:rPr>
          <m:t>N</m:t>
        </m:r>
      </m:oMath>
      <w:r>
        <w:rPr/>
        <w:t xml:space="preserve">. On n'envisagera que le cas </w:t>
      </w:r>
      <m:oMath>
        <m:r>
          <m:rPr>
            <m:sty m:val="i"/>
          </m:rPr>
          <m:t>N</m:t>
        </m:r>
      </m:oMath>
      <w:r>
        <w:rPr/>
        <w:t xml:space="preserve"> impair.</w:t>
      </w:r>
    </w:p>
    <w:p>
      <w:pPr>
        <w:numPr>
          <w:ilvl w:val="0"/>
          <w:numId w:val="20"/>
        </w:numPr>
        <w:spacing w:lineRule="auto"/>
      </w:pPr>
      <w:r>
        <w:rPr>
          <w:rFonts w:eastAsia="Georgia" w:cs="Georgia" w:ascii="Georgia" w:hAnsi="Georgia"/>
        </w:rPr>
        <w:t xml:space="preserve">Calculer la valeur de la déflexion maximale </w:t>
      </w:r>
      <m:oMath>
        <m:r>
          <m:rPr>
            <m:sty m:val="p"/>
          </m:rPr>
          <m:t>Δ</m:t>
        </m:r>
      </m:oMath>
      <w:r>
        <w:rPr/>
        <w:t xml:space="preserve"> pour </w:t>
      </w:r>
      <m:oMath>
        <m:r>
          <m:rPr>
            <m:sty m:val="i"/>
          </m:rPr>
          <m:t>T</m:t>
        </m:r>
        <m:r>
          <m:rPr>
            <m:sty m:val="p"/>
          </m:rPr>
          <m:t>=</m:t>
        </m:r>
        <m:sSup>
          <m:sSupPr/>
          <m:e>
            <m:r>
              <m:rPr>
                <m:sty m:val="p"/>
              </m:rPr>
              <m:t>10</m:t>
            </m:r>
          </m:e>
          <m:sup>
            <m:r>
              <m:rPr>
                <m:sty m:val="p"/>
              </m:rPr>
              <m:t>4</m:t>
            </m:r>
          </m:sup>
        </m:sSup>
        <m:r>
          <m:rPr>
            <m:nor/>
          </m:rPr>
          <m:t xml:space="preserve"> </m:t>
        </m:r>
        <m:r>
          <m:rPr>
            <m:sty m:val="p"/>
          </m:rPr>
          <m:t>N</m:t>
        </m:r>
      </m:oMath>
      <w:r>
        <w:rPr/>
        <w:t xml:space="preserve">.</w:t>
      </w:r>
    </w:p>
    <w:p>
      <w:pPr>
        <w:spacing w:line="271" w:before="330" w:lineRule="auto"/>
      </w:pPr>
      <w:r>
        <w:rPr>
          <w:rFonts w:eastAsia="Georgia" w:cs="Georgia" w:ascii="Georgia" w:hAnsi="Georgia"/>
          <w:b/>
          <w:sz w:val="42"/>
        </w:rPr>
        <w:t xml:space="preserve">2 Étude du comportement dynamique du pantographe.</w:t>
      </w:r>
    </w:p>
    <w:p>
      <w:pPr>
        <w:spacing w:after="220" w:lineRule="auto"/>
      </w:pPr>
      <w:r>
        <w:rPr>
          <w:rFonts w:eastAsia="Georgia" w:cs="Georgia" w:ascii="Georgia" w:hAnsi="Georgia"/>
        </w:rPr>
        <w:t xml:space="preserve">Nous nous intéressons au comportement dynamique du pantographe et aux conditions de son décollement du fil de contact. Lors du déplacement d'un train à la vitesse </w:t>
      </w:r>
      <m:oMath>
        <m:acc>
          <m:accPr>
            <m:chr m:val="⃗"/>
          </m:accPr>
          <m:e>
            <m:r>
              <m:rPr>
                <m:sty m:val="i"/>
              </m:rPr>
              <m:t>V</m:t>
            </m:r>
          </m:e>
        </m:acc>
        <m:r>
          <m:rPr>
            <m:sty m:val="p"/>
          </m:rPr>
          <m:t>=</m:t>
        </m:r>
        <m:r>
          <m:rPr>
            <m:sty m:val="i"/>
          </m:rPr>
          <m:t>V</m:t>
        </m:r>
        <m:sSub>
          <m:sSubPr/>
          <m:e>
            <m:acc>
              <m:accPr>
                <m:chr m:val="⃗"/>
              </m:accPr>
              <m:e>
                <m:r>
                  <m:rPr>
                    <m:sty m:val="i"/>
                  </m:rPr>
                  <m:t>e</m:t>
                </m:r>
              </m:e>
            </m:acc>
          </m:e>
          <m:sub>
            <m:r>
              <m:rPr>
                <m:sty m:val="i"/>
              </m:rPr>
              <m:t>x</m:t>
            </m:r>
          </m:sub>
        </m:sSub>
        <m:r>
          <m:rPr>
            <m:sty m:val="p"/>
          </m:rPr>
          <m:t>(</m:t>
        </m:r>
        <m:r>
          <m:rPr>
            <m:sty m:val="i"/>
          </m:rPr>
          <m:t>V</m:t>
        </m:r>
        <m:r>
          <m:rPr>
            <m:sty m:val="p"/>
          </m:rPr>
          <m:t>=</m:t>
        </m:r>
      </m:oMath>
      <w:r>
        <w:rPr/>
        <w:t xml:space="preserve"> Cste </w:t>
      </w:r>
      <m:oMath>
        <m:r>
          <m:rPr>
            <m:sty m:val="p"/>
          </m:rPr>
          <m:t>≥</m:t>
        </m:r>
        <m:r>
          <m:rPr>
            <m:sty m:val="p"/>
          </m:rPr>
          <m:t>0</m:t>
        </m:r>
        <m:r>
          <m:rPr>
            <m:sty m:val="p"/>
          </m:rPr>
          <m:t>)</m:t>
        </m:r>
      </m:oMath>
      <w:r>
        <w:rPr>
          <w:rFonts w:eastAsia="Georgia" w:cs="Georgia" w:ascii="Georgia" w:hAnsi="Georgia"/>
        </w:rPr>
        <w:t xml:space="preserve">, le pantographe doit toujours rester en contact avec le fil afin d'assurer la continuité de l'alimentation électrique. Sous son poids, entre deux suspentes </w:t>
      </w:r>
      <m:oMath>
        <m:sSup>
          <m:sSupPr/>
          <m:e>
            <m:r>
              <m:t xml:space="preserve"> </m:t>
            </m:r>
          </m:e>
          <m:sup>
            <m:r>
              <m:rPr>
                <m:sty m:val="p"/>
              </m:rPr>
              <m:t>1</m:t>
            </m:r>
          </m:sup>
        </m:sSup>
      </m:oMath>
      <w:r>
        <w:rPr>
          <w:rFonts w:eastAsia="Georgia" w:cs="Georgia" w:ascii="Georgia" w:hAnsi="Georgia"/>
        </w:rPr>
        <w:t xml:space="preserve">, le fil de contact présente une déformation que nous représentons simplement par une fonction sinusoïdale (composante fondamentale) :</w:t>
      </w:r>
    </w:p>
    <w:p>
      <w:pPr>
        <w:spacing w:after="220" w:lineRule="auto"/>
      </w:pPr>
      <m:oMathPara>
        <m:oMath>
          <m:acc>
            <m:accPr>
              <m:chr m:val="⃗"/>
            </m:accPr>
            <m:e>
              <m:r>
                <m:rPr>
                  <m:sty m:val="i"/>
                </m:rPr>
                <m:t>u</m:t>
              </m:r>
            </m:e>
          </m:acc>
          <m:r>
            <m:rPr>
              <m:sty m:val="p"/>
            </m:rPr>
            <m:t>(</m:t>
          </m:r>
          <m:r>
            <m:rPr>
              <m:sty m:val="i"/>
            </m:rPr>
            <m:t>x</m:t>
          </m:r>
          <m:r>
            <m:rPr>
              <m:sty m:val="p"/>
            </m:rPr>
            <m:t>)</m:t>
          </m:r>
          <m:r>
            <m:rPr>
              <m:sty m:val="p"/>
            </m:rPr>
            <m:t>=</m:t>
          </m:r>
          <m:r>
            <m:rPr>
              <m:sty m:val="i"/>
            </m:rPr>
            <m:t>u</m:t>
          </m:r>
          <m:r>
            <m:rPr>
              <m:sty m:val="p"/>
            </m:rPr>
            <m:t>(</m:t>
          </m:r>
          <m:r>
            <m:rPr>
              <m:sty m:val="i"/>
            </m:rPr>
            <m:t>x</m:t>
          </m:r>
          <m:r>
            <m:rPr>
              <m:sty m:val="p"/>
            </m:rPr>
            <m:t>)</m:t>
          </m:r>
          <m:sSub>
            <m:sSubPr/>
            <m:e>
              <m:acc>
                <m:accPr>
                  <m:chr m:val="⃗"/>
                </m:accPr>
                <m:e>
                  <m:r>
                    <m:rPr>
                      <m:sty m:val="i"/>
                    </m:rPr>
                    <m:t>e</m:t>
                  </m:r>
                </m:e>
              </m:acc>
            </m:e>
            <m:sub>
              <m:r>
                <m:rPr>
                  <m:sty m:val="i"/>
                </m:rPr>
                <m:t>z</m:t>
              </m:r>
            </m:sub>
          </m:sSub>
          <m:r>
            <m:rPr>
              <m:sty m:val="p"/>
            </m:rPr>
            <m:t>=</m:t>
          </m:r>
          <m:r>
            <m:rPr>
              <m:sty m:val="i"/>
            </m:rPr>
            <m:t>a</m:t>
          </m:r>
          <m:r>
            <m:rPr>
              <m:sty m:val="p"/>
            </m:rPr>
            <m:t>sin</m:t>
          </m:r>
          <m:r>
            <m:rPr>
              <m:sty m:val="p"/>
            </m:rPr>
            <m:t>⁡</m:t>
          </m:r>
          <m:r>
            <m:rPr>
              <m:sty m:val="p"/>
            </m:rPr>
            <m:t>(</m:t>
          </m:r>
          <m:r>
            <m:rPr>
              <m:sty m:val="i"/>
            </m:rPr>
            <m:t>K</m:t>
          </m:r>
          <m:r>
            <m:rPr>
              <m:sty m:val="i"/>
            </m:rPr>
            <m:t>x</m:t>
          </m:r>
          <m:r>
            <m:rPr>
              <m:sty m:val="p"/>
            </m:rPr>
            <m:t>)</m:t>
          </m:r>
          <m:sSub>
            <m:sSubPr/>
            <m:e>
              <m:acc>
                <m:accPr>
                  <m:chr m:val="⃗"/>
                </m:accPr>
                <m:e>
                  <m:r>
                    <m:rPr>
                      <m:sty m:val="i"/>
                    </m:rPr>
                    <m:t>e</m:t>
                  </m:r>
                </m:e>
              </m:acc>
            </m:e>
            <m:sub>
              <m:r>
                <m:rPr>
                  <m:sty m:val="i"/>
                </m:rPr>
                <m:t>z</m:t>
              </m:r>
            </m:sub>
          </m:sSub>
          <m:r>
            <m:rPr>
              <m:sty m:val="p"/>
            </m:rPr>
            <m:t xml:space="preserve"> </m:t>
          </m:r>
          <m:r>
            <m:rPr>
              <m:sty m:val="p"/>
            </m:rPr>
            <m:t>(</m:t>
          </m:r>
          <m:r>
            <m:rPr>
              <m:sty m:val="i"/>
            </m:rPr>
            <m:t>a</m:t>
          </m:r>
          <m:r>
            <m:rPr>
              <m:sty m:val="p"/>
            </m:rPr>
            <m:t>≥</m:t>
          </m:r>
          <m:r>
            <m:rPr>
              <m:sty m:val="p"/>
            </m:rPr>
            <m:t>0</m:t>
          </m:r>
          <m:r>
            <m:rPr>
              <m:sty m:val="p"/>
            </m:rPr>
            <m:t>,</m:t>
          </m:r>
          <m:r>
            <m:rPr>
              <m:sty m:val="i"/>
            </m:rPr>
            <m:t>K</m:t>
          </m:r>
          <m:r>
            <m:rPr>
              <m:sty m:val="p"/>
            </m:rPr>
            <m:t>=</m:t>
          </m:r>
          <m:r>
            <m:rPr>
              <m:sty m:val="p"/>
            </m:rPr>
            <m:t>2</m:t>
          </m:r>
          <m:r>
            <m:rPr>
              <m:sty m:val="i"/>
            </m:rPr>
            <m:t>π</m:t>
          </m:r>
          <m:r>
            <m:rPr>
              <m:sty m:val="p"/>
            </m:rPr>
            <m:t>/</m:t>
          </m:r>
          <m:r>
            <m:rPr>
              <m:sty m:val="i"/>
            </m:rPr>
            <m:t>d</m:t>
          </m:r>
          <m:r>
            <m:rPr>
              <m:sty m:val="p"/>
            </m:rPr>
            <m:t>)</m:t>
          </m:r>
        </m:oMath>
      </m:oMathPara>
    </w:p>
    <w:p>
      <w:pPr>
        <w:spacing w:after="220" w:lineRule="auto"/>
      </w:pPr>
      <w:r>
        <w:rPr>
          <w:rFonts w:eastAsia="Georgia" w:cs="Georgia" w:ascii="Georgia" w:hAnsi="Georgia"/>
        </w:rPr>
        <w:t xml:space="preserve">Afin de maintenir un contact permanent avec le fil de contact, sans occasionner d'usure excessive, le pantographe doit présenter une raideur verticale faible. Nous supposons alors ce fil comme infiniment rigide comparativement au pantographe (vis-à-vis de son déploiement vertical). Le modèle masse-ressort-amortisseur adopté pour décrire le comportement dynamique du pantographe est illustré figure (5). Ce modèle correspond à une idéalisation, en ne considérant que son premier mode vibratoire. Nous notons </w:t>
      </w:r>
      <m:oMath>
        <m:r>
          <m:rPr>
            <m:sty m:val="i"/>
          </m:rPr>
          <m:t>k</m:t>
        </m:r>
      </m:oMath>
      <w:r>
        <w:rPr/>
        <w:t xml:space="preserve"> la raideur du ressort, </w:t>
      </w:r>
      <m:oMath>
        <m:r>
          <m:rPr>
            <m:sty m:val="i"/>
          </m:rPr>
          <m:t>c</m:t>
        </m:r>
      </m:oMath>
      <w:r>
        <w:rPr/>
        <w:t xml:space="preserve"> le coefficient d'amortissement et </w:t>
      </w:r>
      <m:oMath>
        <m:r>
          <m:rPr>
            <m:sty m:val="i"/>
          </m:rPr>
          <m:t>M</m:t>
        </m:r>
      </m:oMath>
      <w:r>
        <w:rPr>
          <w:rFonts w:eastAsia="Georgia" w:cs="Georgia" w:ascii="Georgia" w:hAnsi="Georgia"/>
        </w:rPr>
        <w:t xml:space="preserve"> la masse (mobile équivalente) du pantographe affectée au point A de cote </w:t>
      </w:r>
      <m:oMath>
        <m:r>
          <m:rPr>
            <m:sty m:val="i"/>
          </m:rPr>
          <m:t>z</m:t>
        </m:r>
      </m:oMath>
      <w:r>
        <w:rPr/>
        <w:t xml:space="preserve">. La cote </w:t>
      </w:r>
      <m:oMath>
        <m:sSub>
          <m:sSubPr/>
          <m:e>
            <m:r>
              <m:rPr>
                <m:sty m:val="i"/>
              </m:rPr>
              <m:t>z</m:t>
            </m:r>
          </m:e>
          <m:sub>
            <m:r>
              <m:rPr>
                <m:sty m:val="p"/>
              </m:rPr>
              <m:t>0</m:t>
            </m:r>
          </m:sub>
        </m:sSub>
        <m:d>
          <m:dPr>
            <m:begChr m:val="("/>
            <m:endChr m:val=")"/>
            <m:ctrlPr>
              <w:rPr>
                <w:rFonts w:ascii="Cambria Math" w:hAnsi="Cambria Math"/>
              </w:rPr>
            </m:ctrlPr>
          </m:dPr>
          <m:e>
            <m:sSub>
              <m:sSubPr/>
              <m:e>
                <m:r>
                  <m:rPr>
                    <m:sty m:val="i"/>
                  </m:rPr>
                  <m:t>z</m:t>
                </m:r>
              </m:e>
              <m:sub>
                <m:r>
                  <m:rPr>
                    <m:sty m:val="p"/>
                  </m:rPr>
                  <m:t>0</m:t>
                </m:r>
              </m:sub>
            </m:sSub>
            <m:r>
              <m:rPr>
                <m:sty m:val="p"/>
              </m:rPr>
              <m:t>&lt;</m:t>
            </m:r>
            <m:r>
              <m:rPr>
                <m:sty m:val="p"/>
              </m:rPr>
              <m:t>0</m:t>
            </m:r>
          </m:e>
        </m:d>
      </m:oMath>
      <w:r>
        <w:rPr>
          <w:rFonts w:eastAsia="Georgia" w:cs="Georgia" w:ascii="Georgia" w:hAnsi="Georgia"/>
        </w:rPr>
        <w:t xml:space="preserve"> représente la position d'équilibre du point A lorsque le pantographe n'est soumis qu'à la pesanteur. Nous posons </w:t>
      </w:r>
      <m:oMath>
        <m:r>
          <m:rPr>
            <m:sty m:val="i"/>
          </m:rPr>
          <m:t>h</m:t>
        </m:r>
        <m:r>
          <m:rPr>
            <m:sty m:val="p"/>
          </m:rPr>
          <m:t>=</m:t>
        </m:r>
        <m:r>
          <m:rPr>
            <m:sty m:val="p"/>
          </m:rPr>
          <m:t>−</m:t>
        </m:r>
        <m:sSub>
          <m:sSubPr/>
          <m:e>
            <m:r>
              <m:rPr>
                <m:sty m:val="i"/>
              </m:rPr>
              <m:t>z</m:t>
            </m:r>
          </m:e>
          <m:sub>
            <m:r>
              <m:rPr>
                <m:sty m:val="p"/>
              </m:rPr>
              <m:t>0</m:t>
            </m:r>
          </m:sub>
        </m:sSub>
      </m:oMath>
      <w:r>
        <w:rPr/>
        <w:t xml:space="preserve"> et choisissons </w:t>
      </w:r>
      <m:oMath>
        <m:r>
          <m:rPr>
            <m:sty m:val="i"/>
          </m:rPr>
          <m:t>h</m:t>
        </m:r>
        <m:r>
          <m:rPr>
            <m:sty m:val="p"/>
          </m:rPr>
          <m:t>&gt;</m:t>
        </m:r>
        <m:r>
          <m:rPr>
            <m:sty m:val="i"/>
          </m:rPr>
          <m:t>a</m:t>
        </m:r>
      </m:oMath>
      <w:r>
        <w:rPr>
          <w:rFonts w:eastAsia="Georgia" w:cs="Georgia" w:ascii="Georgia" w:hAnsi="Georgia"/>
        </w:rPr>
        <w:t xml:space="preserve"> afin, qu'au moins en régime statique, le contact reste assuré. L'action du fil de contact sur le pantographe au point A est modélisée par la force </w:t>
      </w:r>
      <m:oMath>
        <m:acc>
          <m:accPr>
            <m:chr m:val="⃗"/>
          </m:accPr>
          <m:e>
            <m:r>
              <m:rPr>
                <m:sty m:val="i"/>
              </m:rPr>
              <m:t>R</m:t>
            </m:r>
          </m:e>
        </m:acc>
        <m:r>
          <m:rPr>
            <m:sty m:val="p"/>
          </m:rPr>
          <m:t>=</m:t>
        </m:r>
        <m:r>
          <m:rPr>
            <m:sty m:val="i"/>
          </m:rPr>
          <m:t>R</m:t>
        </m:r>
        <m:sSub>
          <m:sSubPr/>
          <m:e>
            <m:acc>
              <m:accPr>
                <m:chr m:val="⃗"/>
              </m:accPr>
              <m:e>
                <m:r>
                  <m:rPr>
                    <m:sty m:val="i"/>
                  </m:rPr>
                  <m:t>e</m:t>
                </m:r>
              </m:e>
            </m:acc>
          </m:e>
          <m:sub>
            <m:r>
              <m:rPr>
                <m:sty m:val="i"/>
              </m:rPr>
              <m:t>z</m:t>
            </m:r>
          </m:sub>
        </m:sSub>
        <m:r>
          <m:rPr>
            <m:sty m:val="p"/>
          </m:rPr>
          <m:t>(</m:t>
        </m:r>
        <m:r>
          <m:rPr>
            <m:sty m:val="i"/>
          </m:rPr>
          <m:t>R</m:t>
        </m:r>
        <m:r>
          <m:rPr>
            <m:sty m:val="p"/>
          </m:rPr>
          <m:t>≥</m:t>
        </m:r>
        <m:r>
          <m:rPr>
            <m:sty m:val="p"/>
          </m:rPr>
          <m:t>0</m:t>
        </m:r>
        <m:r>
          <m:rPr>
            <m:sty m:val="p"/>
          </m:rPr>
          <m:t>)</m:t>
        </m:r>
      </m:oMath>
      <w:r>
        <w:rPr/>
        <w:t xml:space="preserve">. Enfin, nous posons </w:t>
      </w:r>
      <m:oMath>
        <m:sSup>
          <m:sSupPr/>
          <m:e>
            <m:r>
              <m:rPr>
                <m:sty m:val="i"/>
              </m:rPr>
              <m:t>ω</m:t>
            </m:r>
          </m:e>
          <m:sup>
            <m:r>
              <m:rPr>
                <m:sty m:val="p"/>
              </m:rPr>
              <m:t>2</m:t>
            </m:r>
          </m:sup>
        </m:sSup>
        <m:r>
          <m:rPr>
            <m:sty m:val="p"/>
          </m:rPr>
          <m:t>=</m:t>
        </m:r>
        <m:r>
          <m:rPr>
            <m:sty m:val="i"/>
          </m:rPr>
          <m:t>k</m:t>
        </m:r>
        <m:r>
          <m:rPr>
            <m:sty m:val="p"/>
          </m:rPr>
          <m:t>/</m:t>
        </m:r>
        <m:r>
          <m:rPr>
            <m:sty m:val="i"/>
          </m:rPr>
          <m:t>M</m:t>
        </m:r>
      </m:oMath>
      <w:r>
        <w:rPr/>
        <w:t xml:space="preserve"> et </w:t>
      </w:r>
      <m:oMath>
        <m:r>
          <m:rPr>
            <m:sty m:val="p"/>
          </m:rPr>
          <m:t>Ω</m:t>
        </m:r>
        <m:r>
          <m:rPr>
            <m:sty m:val="p"/>
          </m:rPr>
          <m:t>=</m:t>
        </m:r>
        <m:r>
          <m:rPr>
            <m:sty m:val="i"/>
          </m:rPr>
          <m:t>K</m:t>
        </m:r>
        <m:r>
          <m:rPr>
            <m:sty m:val="i"/>
          </m:rPr>
          <m:t>V</m:t>
        </m:r>
      </m:oMath>
      <w:r>
        <w:rPr/>
        <w:t xml:space="preserve">.</w:t>
      </w:r>
    </w:p>
    <w:p>
      <w:pPr>
        <w:spacing w:lineRule="auto"/>
        <w:jc w:val="center"/>
      </w:pPr>
      <w:r>
        <w:rPr/>
        <w:drawing>
          <wp:inline distB="0" distL="0" distR="0" distT="0">
            <wp:extent cx="5486400" cy="2118329"/>
            <wp:effectExtent b="0" l="0" r="0" t="0"/>
            <wp:docPr id="14" name="image-5650426e8c0c57fe206102e1bcd9ef906d770ca2.jpg"/>
            <a:graphic>
              <a:graphicData uri="http://schemas.openxmlformats.org/drawingml/2006/picture">
                <pic:pic>
                  <pic:nvPicPr>
                    <pic:cNvPr id="14" name="image-5650426e8c0c57fe206102e1bcd9ef906d770ca2.jpg" descr=""/>
                    <pic:cNvPicPr/>
                  </pic:nvPicPr>
                  <pic:blipFill>
                    <a:blip r:embed="rId18" cstate="print"/>
                    <a:srcRect b="0" l="0" r="0" t="0"/>
                    <a:stretch>
                      <a:fillRect/>
                    </a:stretch>
                  </pic:blipFill>
                  <pic:spPr>
                    <a:xfrm>
                      <a:off x="0" y="0"/>
                      <a:ext cx="5486400" cy="2118329"/>
                    </a:xfrm>
                    <a:prstGeom prst="rect"/>
                  </pic:spPr>
                </pic:pic>
              </a:graphicData>
            </a:graphic>
          </wp:inline>
        </w:drawing>
      </w:r>
    </w:p>
    <w:p>
      <w:pPr>
        <w:spacing w:lineRule="auto"/>
      </w:pPr>
      <w:r>
        <w:rPr>
          <w:rFonts w:eastAsia="Georgia" w:cs="Georgia" w:ascii="Georgia" w:hAnsi="Georgia"/>
        </w:rPr>
        <w:t xml:space="preserve">Figure 5 - Modèle masse-ressort-amortisseur représentant le pantographe. Ce système mécanique est soumis à l'action du fil de contact agissant au point A (affectée de la masse mobile </w:t>
      </w:r>
      <m:oMath>
        <m:r>
          <m:rPr>
            <m:sty m:val="i"/>
          </m:rPr>
          <m:t>M</m:t>
        </m:r>
      </m:oMath>
      <w:r>
        <w:rPr>
          <w:rFonts w:eastAsia="Georgia" w:cs="Georgia" w:ascii="Georgia" w:hAnsi="Georgia"/>
        </w:rPr>
        <w:t xml:space="preserve"> ). Cette action est supposée agir selon une force verticale </w:t>
      </w:r>
      <m:oMath>
        <m:acc>
          <m:accPr>
            <m:chr m:val="⃗"/>
          </m:accPr>
          <m:e>
            <m:r>
              <m:rPr>
                <m:sty m:val="i"/>
              </m:rPr>
              <m:t>R</m:t>
            </m:r>
          </m:e>
        </m:acc>
        <m:r>
          <m:rPr>
            <m:sty m:val="p"/>
          </m:rPr>
          <m:t>=</m:t>
        </m:r>
        <m:r>
          <m:rPr>
            <m:sty m:val="i"/>
          </m:rPr>
          <m:t>R</m:t>
        </m:r>
        <m:sSub>
          <m:sSubPr/>
          <m:e>
            <m:acc>
              <m:accPr>
                <m:chr m:val="⃗"/>
              </m:accPr>
              <m:e>
                <m:r>
                  <m:rPr>
                    <m:sty m:val="i"/>
                  </m:rPr>
                  <m:t>e</m:t>
                </m:r>
              </m:e>
            </m:acc>
          </m:e>
          <m:sub>
            <m:r>
              <m:rPr>
                <m:sty m:val="i"/>
              </m:rPr>
              <m:t>z</m:t>
            </m:r>
          </m:sub>
        </m:sSub>
        <m:r>
          <m:rPr>
            <m:sty m:val="p"/>
          </m:rPr>
          <m:t>(</m:t>
        </m:r>
        <m:r>
          <m:rPr>
            <m:sty m:val="i"/>
          </m:rPr>
          <m:t>R</m:t>
        </m:r>
        <m:r>
          <m:rPr>
            <m:sty m:val="p"/>
          </m:rPr>
          <m:t>≥</m:t>
        </m:r>
        <m:r>
          <m:rPr>
            <m:sty m:val="p"/>
          </m:rPr>
          <m:t>0</m:t>
        </m:r>
        <m:r>
          <m:rPr>
            <m:sty m:val="p"/>
          </m:rPr>
          <m:t>)</m:t>
        </m:r>
      </m:oMath>
      <w:r>
        <w:rPr/>
        <w:t xml:space="preserve">. On notera que l'axe ( </w:t>
      </w:r>
      <m:oMath>
        <m:r>
          <m:rPr>
            <m:sty m:val="p"/>
          </m:rPr>
          <m:t>O</m:t>
        </m:r>
        <m:r>
          <m:rPr>
            <m:sty m:val="p"/>
          </m:rPr>
          <m:t>,</m:t>
        </m:r>
        <m:r>
          <m:rPr>
            <m:sty m:val="i"/>
          </m:rPr>
          <m:t>z</m:t>
        </m:r>
      </m:oMath>
      <w:r>
        <w:rPr/>
        <w:t xml:space="preserve"> ) est descendant.</w:t>
      </w:r>
    </w:p>
    <w:p>
      <w:pPr>
        <w:numPr>
          <w:ilvl w:val="0"/>
          <w:numId w:val="21"/>
        </w:numPr>
        <w:spacing w:lineRule="auto"/>
      </w:pPr>
      <w:r>
        <w:rPr>
          <w:rFonts w:eastAsia="Georgia" w:cs="Georgia" w:ascii="Georgia" w:hAnsi="Georgia"/>
        </w:rPr>
        <w:t xml:space="preserve">Établir l'équation différentielle vérifiée par la variable de position </w:t>
      </w:r>
      <m:oMath>
        <m:r>
          <m:rPr>
            <m:sty m:val="i"/>
          </m:rPr>
          <m:t>z</m:t>
        </m:r>
      </m:oMath>
      <w:r>
        <w:rPr/>
        <w:t xml:space="preserve"> du point A .</w:t>
      </w:r>
    </w:p>
    <w:p>
      <w:pPr>
        <w:numPr>
          <w:ilvl w:val="0"/>
          <w:numId w:val="22"/>
        </w:numPr>
        <w:spacing w:lineRule="auto"/>
      </w:pPr>
      <w:r>
        <w:rPr>
          <w:rFonts w:eastAsia="Georgia" w:cs="Georgia" w:ascii="Georgia" w:hAnsi="Georgia"/>
        </w:rPr>
        <w:t xml:space="preserve">Nous négligeons le terme d'amortissement du système ( </w:t>
      </w:r>
      <m:oMath>
        <m:r>
          <m:rPr>
            <m:sty m:val="i"/>
          </m:rPr>
          <m:t>c</m:t>
        </m:r>
        <m:r>
          <m:rPr>
            <m:sty m:val="p"/>
          </m:rPr>
          <m:t>=</m:t>
        </m:r>
        <m:r>
          <m:rPr>
            <m:sty m:val="p"/>
          </m:rPr>
          <m:t>0</m:t>
        </m:r>
      </m:oMath>
      <w:r>
        <w:rPr/>
        <w:t xml:space="preserve"> ).</w:t>
      </w:r>
    </w:p>
    <w:p>
      <w:pPr>
        <w:numPr>
          <w:ilvl w:val="0"/>
          <w:numId w:val="23"/>
        </w:numPr>
        <w:spacing w:lineRule="auto"/>
      </w:pPr>
      <w:r>
        <w:rPr/>
        <w:t xml:space="preserve">Exprimer la composante </w:t>
      </w:r>
      <m:oMath>
        <m:r>
          <m:rPr>
            <m:sty m:val="i"/>
          </m:rPr>
          <m:t>R</m:t>
        </m:r>
      </m:oMath>
      <w:r>
        <w:rPr>
          <w:rFonts w:eastAsia="Georgia" w:cs="Georgia" w:ascii="Georgia" w:hAnsi="Georgia"/>
        </w:rPr>
        <w:t xml:space="preserve"> dans la situation où le point A suit la déformée </w:t>
      </w:r>
      <m:oMath>
        <m:r>
          <m:rPr>
            <m:sty m:val="i"/>
          </m:rPr>
          <m:t>u</m:t>
        </m:r>
        <m:r>
          <m:rPr>
            <m:sty m:val="p"/>
          </m:rPr>
          <m:t>=</m:t>
        </m:r>
        <m:r>
          <m:rPr>
            <m:sty m:val="i"/>
          </m:rPr>
          <m:t>u</m:t>
        </m:r>
        <m:r>
          <m:rPr>
            <m:sty m:val="p"/>
          </m:rPr>
          <m:t>(</m:t>
        </m:r>
        <m:r>
          <m:rPr>
            <m:sty m:val="i"/>
          </m:rPr>
          <m:t>x</m:t>
        </m:r>
        <m:r>
          <m:rPr>
            <m:sty m:val="p"/>
          </m:rPr>
          <m:t>)</m:t>
        </m:r>
      </m:oMath>
      <w:r>
        <w:rPr/>
        <w:t xml:space="preserve"> du fil de contact.</w:t>
      </w:r>
    </w:p>
    <w:p>
      <w:pPr>
        <w:numPr>
          <w:ilvl w:val="0"/>
          <w:numId w:val="23"/>
        </w:numPr>
        <w:spacing w:lineRule="auto"/>
      </w:pPr>
      <w:r>
        <w:rPr>
          <w:rFonts w:eastAsia="Georgia" w:cs="Georgia" w:ascii="Georgia" w:hAnsi="Georgia"/>
        </w:rPr>
        <w:t xml:space="preserve">Établir la condition que doit vérifier le rapport </w:t>
      </w:r>
      <m:oMath>
        <m:r>
          <m:rPr>
            <m:sty m:val="i"/>
          </m:rPr>
          <m:t>Q</m:t>
        </m:r>
        <m:r>
          <m:rPr>
            <m:sty m:val="p"/>
          </m:rPr>
          <m:t>=</m:t>
        </m:r>
        <m:sSup>
          <m:sSupPr/>
          <m:e>
            <m:r>
              <m:rPr>
                <m:sty m:val="p"/>
              </m:rPr>
              <m:t>Ω</m:t>
            </m:r>
          </m:e>
          <m:sup>
            <m:r>
              <m:rPr>
                <m:sty m:val="p"/>
              </m:rPr>
              <m:t>2</m:t>
            </m:r>
          </m:sup>
        </m:sSup>
        <m:r>
          <m:rPr>
            <m:sty m:val="p"/>
          </m:rPr>
          <m:t>/</m:t>
        </m:r>
        <m:sSup>
          <m:sSupPr/>
          <m:e>
            <m:r>
              <m:rPr>
                <m:sty m:val="i"/>
              </m:rPr>
              <m:t>ω</m:t>
            </m:r>
          </m:e>
          <m:sup>
            <m:r>
              <m:rPr>
                <m:sty m:val="p"/>
              </m:rPr>
              <m:t>2</m:t>
            </m:r>
          </m:sup>
        </m:sSup>
      </m:oMath>
      <w:r>
        <w:rPr>
          <w:rFonts w:eastAsia="Georgia" w:cs="Georgia" w:ascii="Georgia" w:hAnsi="Georgia"/>
        </w:rPr>
        <w:t xml:space="preserve"> garantissant que le contact reste maintenu. On fera apparaître un rapport critique </w:t>
      </w:r>
      <m:oMath>
        <m:sSub>
          <m:sSubPr/>
          <m:e>
            <m:r>
              <m:rPr>
                <m:sty m:val="i"/>
              </m:rPr>
              <m:t>Q</m:t>
            </m:r>
          </m:e>
          <m:sub>
            <m:r>
              <m:rPr>
                <m:sty m:val="p"/>
              </m:rPr>
              <m:t>c</m:t>
            </m:r>
          </m:sub>
        </m:sSub>
      </m:oMath>
      <w:r>
        <w:rPr/>
        <w:t xml:space="preserve">, fonction du rapport </w:t>
      </w:r>
      <m:oMath>
        <m:r>
          <m:rPr>
            <m:sty m:val="i"/>
          </m:rPr>
          <m:t>h</m:t>
        </m:r>
        <m:r>
          <m:rPr>
            <m:sty m:val="p"/>
          </m:rPr>
          <m:t>/</m:t>
        </m:r>
        <m:r>
          <m:rPr>
            <m:sty m:val="i"/>
          </m:rPr>
          <m:t>a</m:t>
        </m:r>
      </m:oMath>
      <w:r>
        <w:rPr>
          <w:rFonts w:eastAsia="Georgia" w:cs="Georgia" w:ascii="Georgia" w:hAnsi="Georgia"/>
        </w:rPr>
        <w:t xml:space="preserve">. Analyser ce résultat.</w:t>
      </w:r>
    </w:p>
    <w:p>
      <w:pPr>
        <w:numPr>
          <w:ilvl w:val="0"/>
          <w:numId w:val="24"/>
        </w:numPr>
        <w:spacing w:lineRule="auto"/>
      </w:pPr>
      <w:r>
        <w:rPr>
          <w:rFonts w:eastAsia="Georgia" w:cs="Georgia" w:ascii="Georgia" w:hAnsi="Georgia"/>
        </w:rPr>
        <w:t xml:space="preserve">Par la suite, nous supposerons que l'on se situe dans le régime </w:t>
      </w:r>
      <m:oMath>
        <m:r>
          <m:rPr>
            <m:sty m:val="i"/>
          </m:rPr>
          <m:t>Q</m:t>
        </m:r>
        <m:r>
          <m:rPr>
            <m:sty m:val="p"/>
          </m:rPr>
          <m:t>&gt;</m:t>
        </m:r>
        <m:r>
          <m:rPr>
            <m:sty m:val="p"/>
          </m:rPr>
          <m:t>1</m:t>
        </m:r>
      </m:oMath>
      <w:r>
        <w:rPr/>
        <w:t xml:space="preserve">.</w:t>
      </w:r>
    </w:p>
    <w:p>
      <w:pPr>
        <w:numPr>
          <w:ilvl w:val="0"/>
          <w:numId w:val="25"/>
        </w:numPr>
        <w:spacing w:lineRule="auto"/>
      </w:pPr>
      <w:r>
        <w:rPr>
          <w:rFonts w:eastAsia="Georgia" w:cs="Georgia" w:ascii="Georgia" w:hAnsi="Georgia"/>
        </w:rPr>
        <w:t xml:space="preserve">Dans le cas où </w:t>
      </w:r>
      <m:oMath>
        <m:r>
          <m:rPr>
            <m:sty m:val="i"/>
          </m:rPr>
          <m:t>Q</m:t>
        </m:r>
      </m:oMath>
      <w:r>
        <w:rPr>
          <w:rFonts w:eastAsia="Georgia" w:cs="Georgia" w:ascii="Georgia" w:hAnsi="Georgia"/>
        </w:rPr>
        <w:t xml:space="preserve"> ne vérifie pas la condition de contact permanent, déterminer la phase </w:t>
      </w:r>
      <m:oMath>
        <m:r>
          <m:rPr>
            <m:sty m:val="p"/>
          </m:rPr>
          <m:t>Ω</m:t>
        </m:r>
        <m:sSub>
          <m:sSubPr/>
          <m:e>
            <m:r>
              <m:rPr>
                <m:sty m:val="i"/>
              </m:rPr>
              <m:t>t</m:t>
            </m:r>
          </m:e>
          <m:sub>
            <m:r>
              <m:rPr>
                <m:sty m:val="p"/>
              </m:rPr>
              <m:t>d</m:t>
            </m:r>
          </m:sub>
        </m:sSub>
      </m:oMath>
      <w:r>
        <w:rPr>
          <w:rFonts w:eastAsia="Georgia" w:cs="Georgia" w:ascii="Georgia" w:hAnsi="Georgia"/>
        </w:rPr>
        <w:t xml:space="preserve"> correspondant à la rupture de contact du pantographe, ainsi que les position </w:t>
      </w:r>
      <m:oMath>
        <m:sSub>
          <m:sSubPr/>
          <m:e>
            <m:r>
              <m:rPr>
                <m:sty m:val="i"/>
              </m:rPr>
              <m:t>z</m:t>
            </m:r>
          </m:e>
          <m:sub>
            <m:r>
              <m:rPr>
                <m:sty m:val="i"/>
              </m:rPr>
              <m:t>d</m:t>
            </m:r>
          </m:sub>
        </m:sSub>
      </m:oMath>
      <w:r>
        <w:rPr/>
        <w:t xml:space="preserve"> et vitesse </w:t>
      </w:r>
      <m:oMath>
        <m:sSub>
          <m:sSubPr/>
          <m:e>
            <m:acc>
              <m:accPr>
                <m:chr m:val="˙"/>
              </m:accPr>
              <m:e>
                <m:r>
                  <m:rPr>
                    <m:sty m:val="i"/>
                  </m:rPr>
                  <m:t>z</m:t>
                </m:r>
              </m:e>
            </m:acc>
          </m:e>
          <m:sub>
            <m:r>
              <m:rPr>
                <m:sty m:val="i"/>
              </m:rPr>
              <m:t>d</m:t>
            </m:r>
          </m:sub>
        </m:sSub>
      </m:oMath>
      <w:r>
        <w:rPr>
          <w:rFonts w:eastAsia="Georgia" w:cs="Georgia" w:ascii="Georgia" w:hAnsi="Georgia"/>
        </w:rPr>
        <w:t xml:space="preserve"> associées.</w:t>
      </w:r>
      <w:r>
        <w:rPr/>
        <w:br w:type="textWrapping"/>
      </w:r>
      <w:r>
        <w:rPr/>
        <w:t xml:space="preserve">On posera </w:t>
      </w:r>
      <m:oMath>
        <m:r>
          <m:rPr>
            <m:sty m:val="i"/>
          </m:rPr>
          <m:t>α</m:t>
        </m:r>
        <m:r>
          <m:rPr>
            <m:sty m:val="p"/>
          </m:rPr>
          <m:t>=</m:t>
        </m:r>
        <m:f>
          <m:fPr>
            <m:ctrlPr>
              <w:rPr>
                <w:rFonts w:ascii="Cambria Math" w:hAnsi="Cambria Math"/>
              </w:rPr>
            </m:ctrlPr>
          </m:fPr>
          <m:num>
            <m:sSup>
              <m:sSupPr/>
              <m:e>
                <m:r>
                  <m:rPr>
                    <m:sty m:val="i"/>
                  </m:rPr>
                  <m:t>ω</m:t>
                </m:r>
              </m:e>
              <m:sup>
                <m:r>
                  <m:rPr>
                    <m:sty m:val="p"/>
                  </m:rPr>
                  <m:t>2</m:t>
                </m:r>
              </m:sup>
            </m:sSup>
          </m:num>
          <m:den>
            <m:sSup>
              <m:sSupPr/>
              <m:e>
                <m:r>
                  <m:rPr>
                    <m:sty m:val="p"/>
                  </m:rPr>
                  <m:t>Ω</m:t>
                </m:r>
              </m:e>
              <m:sup>
                <m:r>
                  <m:rPr>
                    <m:sty m:val="p"/>
                  </m:rPr>
                  <m:t>2</m:t>
                </m:r>
              </m:sup>
            </m:sSup>
            <m:r>
              <m:rPr>
                <m:sty m:val="p"/>
              </m:rPr>
              <m:t>−</m:t>
            </m:r>
            <m:sSup>
              <m:sSupPr/>
              <m:e>
                <m:r>
                  <m:rPr>
                    <m:sty m:val="i"/>
                  </m:rPr>
                  <m:t>ω</m:t>
                </m:r>
              </m:e>
              <m:sup>
                <m:r>
                  <m:rPr>
                    <m:sty m:val="p"/>
                  </m:rPr>
                  <m:t>2</m:t>
                </m:r>
              </m:sup>
            </m:sSup>
          </m:den>
        </m:f>
        <m:f>
          <m:fPr>
            <m:ctrlPr>
              <w:rPr>
                <w:rFonts w:ascii="Cambria Math" w:hAnsi="Cambria Math"/>
              </w:rPr>
            </m:ctrlPr>
          </m:fPr>
          <m:num>
            <m:r>
              <m:rPr>
                <m:sty m:val="i"/>
              </m:rPr>
              <m:t>h</m:t>
            </m:r>
          </m:num>
          <m:den>
            <m:r>
              <m:rPr>
                <m:sty m:val="i"/>
              </m:rPr>
              <m:t>a</m:t>
            </m:r>
          </m:den>
        </m:f>
        <m:r>
          <m:rPr>
            <m:sty m:val="p"/>
          </m:rPr>
          <m:t>(</m:t>
        </m:r>
        <m:r>
          <m:rPr>
            <m:sty m:val="i"/>
          </m:rPr>
          <m:t>α</m:t>
        </m:r>
        <m:r>
          <m:rPr>
            <m:sty m:val="p"/>
          </m:rPr>
          <m:t>≤</m:t>
        </m:r>
        <m:r>
          <m:rPr>
            <m:sty m:val="p"/>
          </m:rPr>
          <m:t>1</m:t>
        </m:r>
        <m:r>
          <m:rPr>
            <m:sty m:val="p"/>
          </m:rPr>
          <m:t>)</m:t>
        </m:r>
      </m:oMath>
      <w:r>
        <w:rPr/>
        <w:t xml:space="preserve">.</w:t>
      </w:r>
    </w:p>
    <w:p>
      <w:pPr>
        <w:numPr>
          <w:ilvl w:val="0"/>
          <w:numId w:val="25"/>
        </w:numPr>
        <w:spacing w:lineRule="auto"/>
      </w:pPr>
      <w:r>
        <w:rPr/>
        <w:t xml:space="preserve">Nous posons </w:t>
      </w:r>
      <m:oMath>
        <m:r>
          <m:rPr>
            <m:sty m:val="i"/>
          </m:rPr>
          <m:t>τ</m:t>
        </m:r>
        <m:r>
          <m:rPr>
            <m:sty m:val="p"/>
          </m:rPr>
          <m:t>=</m:t>
        </m:r>
        <m:r>
          <m:rPr>
            <m:sty m:val="i"/>
          </m:rPr>
          <m:t>t</m:t>
        </m:r>
        <m:r>
          <m:rPr>
            <m:sty m:val="p"/>
          </m:rPr>
          <m:t>−</m:t>
        </m:r>
        <m:sSub>
          <m:sSubPr/>
          <m:e>
            <m:r>
              <m:rPr>
                <m:sty m:val="i"/>
              </m:rPr>
              <m:t>t</m:t>
            </m:r>
          </m:e>
          <m:sub>
            <m:r>
              <m:rPr>
                <m:sty m:val="p"/>
              </m:rPr>
              <m:t>d</m:t>
            </m:r>
          </m:sub>
        </m:sSub>
      </m:oMath>
      <w:r>
        <w:rPr>
          <w:rFonts w:eastAsia="Georgia" w:cs="Georgia" w:ascii="Georgia" w:hAnsi="Georgia"/>
        </w:rPr>
        <w:t xml:space="preserve">. Préciser l'équation horaire </w:t>
      </w:r>
      <m:oMath>
        <m:r>
          <m:rPr>
            <m:sty m:val="i"/>
          </m:rPr>
          <m:t>z</m:t>
        </m:r>
        <m:r>
          <m:rPr>
            <m:sty m:val="p"/>
          </m:rPr>
          <m:t>=</m:t>
        </m:r>
        <m:r>
          <m:rPr>
            <m:sty m:val="i"/>
          </m:rPr>
          <m:t>z</m:t>
        </m:r>
        <m:r>
          <m:rPr>
            <m:sty m:val="p"/>
          </m:rPr>
          <m:t>(</m:t>
        </m:r>
        <m:r>
          <m:rPr>
            <m:sty m:val="i"/>
          </m:rPr>
          <m:t>τ</m:t>
        </m:r>
        <m:r>
          <m:rPr>
            <m:sty m:val="p"/>
          </m:rPr>
          <m:t>)</m:t>
        </m:r>
      </m:oMath>
      <w:r>
        <w:rPr>
          <w:rFonts w:eastAsia="Georgia" w:cs="Georgia" w:ascii="Georgia" w:hAnsi="Georgia"/>
        </w:rPr>
        <w:t xml:space="preserve"> du mouvement du point A dans la phase qui suit le décollage et avant reprise du contact.</w:t>
      </w:r>
    </w:p>
    <w:p>
      <w:pPr>
        <w:numPr>
          <w:ilvl w:val="0"/>
          <w:numId w:val="25"/>
        </w:numPr>
        <w:spacing w:lineRule="auto"/>
      </w:pPr>
      <w:r>
        <w:rPr/>
        <w:t xml:space="preserve">Nous supposons que </w:t>
      </w:r>
      <m:oMath>
        <m:r>
          <m:rPr>
            <m:sty m:val="i"/>
          </m:rPr>
          <m:t>Q</m:t>
        </m:r>
        <m:r>
          <m:rPr>
            <m:sty m:val="p"/>
          </m:rPr>
          <m:t>≫</m:t>
        </m:r>
        <m:r>
          <m:rPr>
            <m:sty m:val="p"/>
          </m:rPr>
          <m:t>1</m:t>
        </m:r>
      </m:oMath>
      <w:r>
        <w:rPr>
          <w:rFonts w:eastAsia="Georgia" w:cs="Georgia" w:ascii="Georgia" w:hAnsi="Georgia"/>
        </w:rPr>
        <w:t xml:space="preserve">. Analyser le comportement du pantographe et sa conséquence sur les conditions de fonctionnement du train.</w:t>
      </w:r>
    </w:p>
    <w:p>
      <w:pPr>
        <w:numPr>
          <w:ilvl w:val="0"/>
          <w:numId w:val="26"/>
        </w:numPr>
        <w:spacing w:lineRule="auto"/>
      </w:pPr>
      <w:r>
        <w:rPr/>
        <w:t xml:space="preserve">Lorsque le coefficient d'amortissement </w:t>
      </w:r>
      <m:oMath>
        <m:r>
          <m:rPr>
            <m:sty m:val="i"/>
          </m:rPr>
          <m:t>c</m:t>
        </m:r>
      </m:oMath>
      <w:r>
        <w:rPr>
          <w:rFonts w:eastAsia="Georgia" w:cs="Georgia" w:ascii="Georgia" w:hAnsi="Georgia"/>
        </w:rPr>
        <w:t xml:space="preserve"> est pris en compte, la condition de non décollement prend la forme :</w:t>
      </w:r>
    </w:p>
    <w:p>
      <w:pPr>
        <w:spacing w:after="220" w:lineRule="auto"/>
      </w:pPr>
      <m:oMathPara>
        <m:oMath>
          <m:r>
            <m:rPr>
              <m:sty m:val="p"/>
            </m:rPr>
            <m:t>(</m:t>
          </m:r>
          <m:r>
            <m:rPr>
              <m:sty m:val="p"/>
            </m:rPr>
            <m:t>1</m:t>
          </m:r>
          <m:r>
            <m:rPr>
              <m:sty m:val="p"/>
            </m:rPr>
            <m:t>−</m:t>
          </m:r>
          <m:r>
            <m:rPr>
              <m:sty m:val="i"/>
            </m:rPr>
            <m:t>Q</m:t>
          </m:r>
          <m:sSup>
            <m:sSupPr/>
            <m:e>
              <m:r>
                <m:rPr>
                  <m:sty m:val="p"/>
                </m:rPr>
                <m:t>)</m:t>
              </m:r>
            </m:e>
            <m:sup>
              <m:r>
                <m:rPr>
                  <m:sty m:val="p"/>
                </m:rPr>
                <m:t>2</m:t>
              </m:r>
            </m:sup>
          </m:sSup>
          <m:r>
            <m:rPr>
              <m:sty m:val="p"/>
            </m:rPr>
            <m:t>+</m:t>
          </m:r>
          <m:r>
            <m:rPr>
              <m:sty m:val="i"/>
            </m:rPr>
            <m:t>ε</m:t>
          </m:r>
          <m:sSup>
            <m:sSupPr/>
            <m:e>
              <m:r>
                <m:rPr>
                  <m:sty m:val="i"/>
                </m:rPr>
                <m:t>Q</m:t>
              </m:r>
            </m:e>
            <m:sup>
              <m:r>
                <m:rPr>
                  <m:sty m:val="p"/>
                </m:rPr>
                <m:t>2</m:t>
              </m:r>
            </m:sup>
          </m:sSup>
          <m:r>
            <m:rPr>
              <m:sty m:val="p"/>
            </m:rPr>
            <m:t>≤</m:t>
          </m:r>
          <m:f>
            <m:fPr>
              <m:ctrlPr>
                <w:rPr>
                  <w:rFonts w:ascii="Cambria Math" w:hAnsi="Cambria Math"/>
                </w:rPr>
              </m:ctrlPr>
            </m:fPr>
            <m:num>
              <m:sSup>
                <m:sSupPr/>
                <m:e>
                  <m:r>
                    <m:rPr>
                      <m:sty m:val="i"/>
                    </m:rPr>
                    <m:t>h</m:t>
                  </m:r>
                </m:e>
                <m:sup>
                  <m:r>
                    <m:rPr>
                      <m:sty m:val="p"/>
                    </m:rPr>
                    <m:t>2</m:t>
                  </m:r>
                </m:sup>
              </m:sSup>
            </m:num>
            <m:den>
              <m:sSup>
                <m:sSupPr/>
                <m:e>
                  <m:r>
                    <m:rPr>
                      <m:sty m:val="i"/>
                    </m:rPr>
                    <m:t>a</m:t>
                  </m:r>
                </m:e>
                <m:sup>
                  <m:r>
                    <m:rPr>
                      <m:sty m:val="p"/>
                    </m:rPr>
                    <m:t>2</m:t>
                  </m:r>
                </m:sup>
              </m:sSup>
            </m:den>
          </m:f>
          <m:r>
            <m:rPr>
              <m:sty m:val="p"/>
            </m:rPr>
            <m:t xml:space="preserve"> </m:t>
          </m:r>
          <m:r>
            <m:rPr>
              <m:nor/>
            </m:rPr>
            <m:t> où </m:t>
          </m:r>
          <m:r>
            <m:rPr>
              <m:sty m:val="p"/>
            </m:rPr>
            <m:t xml:space="preserve"> </m:t>
          </m:r>
          <m:r>
            <m:rPr>
              <m:sty m:val="i"/>
            </m:rPr>
            <m:t>ε</m:t>
          </m:r>
          <m:r>
            <m:rPr>
              <m:sty m:val="p"/>
            </m:rPr>
            <m:t>=</m:t>
          </m:r>
          <m:f>
            <m:fPr>
              <m:ctrlPr>
                <w:rPr>
                  <w:rFonts w:ascii="Cambria Math" w:hAnsi="Cambria Math"/>
                </w:rPr>
              </m:ctrlPr>
            </m:fPr>
            <m:num>
              <m:sSup>
                <m:sSupPr/>
                <m:e>
                  <m:r>
                    <m:rPr>
                      <m:sty m:val="i"/>
                    </m:rPr>
                    <m:t>c</m:t>
                  </m:r>
                </m:e>
                <m:sup>
                  <m:r>
                    <m:rPr>
                      <m:sty m:val="p"/>
                    </m:rPr>
                    <m:t>2</m:t>
                  </m:r>
                </m:sup>
              </m:sSup>
            </m:num>
            <m:den>
              <m:sSup>
                <m:sSupPr/>
                <m:e>
                  <m:r>
                    <m:rPr>
                      <m:sty m:val="i"/>
                    </m:rPr>
                    <m:t>M</m:t>
                  </m:r>
                </m:e>
                <m:sup>
                  <m:r>
                    <m:rPr>
                      <m:sty m:val="p"/>
                    </m:rPr>
                    <m:t>2</m:t>
                  </m:r>
                </m:sup>
              </m:sSup>
              <m:sSup>
                <m:sSupPr/>
                <m:e>
                  <m:r>
                    <m:rPr>
                      <m:sty m:val="i"/>
                    </m:rPr>
                    <m:t>ω</m:t>
                  </m:r>
                </m:e>
                <m:sup>
                  <m:r>
                    <m:rPr>
                      <m:sty m:val="p"/>
                    </m:rPr>
                    <m:t>2</m:t>
                  </m:r>
                </m:sup>
              </m:sSup>
            </m:den>
          </m:f>
          <m:r>
            <m:rPr>
              <m:sty m:val="p"/>
            </m:rPr>
            <m:t xml:space="preserve"> </m:t>
          </m:r>
          <m:r>
            <m:rPr>
              <m:sty m:val="p"/>
            </m:rPr>
            <m:t>(</m:t>
          </m:r>
          <m:r>
            <m:rPr>
              <m:sty m:val="i"/>
            </m:rPr>
            <m:t>h</m:t>
          </m:r>
          <m:r>
            <m:rPr>
              <m:sty m:val="p"/>
            </m:rPr>
            <m:t>&gt;</m:t>
          </m:r>
          <m:r>
            <m:rPr>
              <m:sty m:val="i"/>
            </m:rPr>
            <m:t>a</m:t>
          </m:r>
          <m:r>
            <m:rPr>
              <m:sty m:val="p"/>
            </m:rPr>
            <m:t>)</m:t>
          </m:r>
        </m:oMath>
      </m:oMathPara>
    </w:p>
    <w:p>
      <w:pPr>
        <w:numPr>
          <w:ilvl w:val="0"/>
          <w:numId w:val="27"/>
        </w:numPr>
        <w:spacing w:lineRule="auto"/>
      </w:pPr>
      <w:r>
        <w:rPr>
          <w:rFonts w:eastAsia="Georgia" w:cs="Georgia" w:ascii="Georgia" w:hAnsi="Georgia"/>
        </w:rPr>
        <w:t xml:space="preserve">Proposer une interprétation du paramètre </w:t>
      </w:r>
      <m:oMath>
        <m:r>
          <m:rPr>
            <m:sty m:val="i"/>
          </m:rPr>
          <m:t>ε</m:t>
        </m:r>
      </m:oMath>
      <w:r>
        <w:rPr/>
        <w:t xml:space="preserve"> (ou de </w:t>
      </w:r>
      <m:oMath>
        <m:r>
          <m:rPr>
            <m:sty m:val="p"/>
          </m:rPr>
          <m:t>1</m:t>
        </m:r>
        <m:r>
          <m:rPr>
            <m:sty m:val="p"/>
          </m:rPr>
          <m:t>/</m:t>
        </m:r>
        <m:rad>
          <m:radPr>
            <m:degHide m:val="1"/>
            <m:ctrlPr>
              <w:rPr>
                <w:rFonts w:ascii="Cambria Math" w:hAnsi="Cambria Math"/>
              </w:rPr>
            </m:ctrlPr>
          </m:radPr>
          <m:deg/>
          <m:e>
            <m:r>
              <m:rPr>
                <m:sty m:val="i"/>
              </m:rPr>
              <m:t>ε</m:t>
            </m:r>
          </m:e>
        </m:rad>
      </m:oMath>
      <w:r>
        <w:rPr/>
        <w:t xml:space="preserve"> ).</w:t>
      </w:r>
    </w:p>
    <w:p>
      <w:pPr>
        <w:numPr>
          <w:ilvl w:val="0"/>
          <w:numId w:val="27"/>
        </w:numPr>
        <w:spacing w:lineRule="auto"/>
      </w:pPr>
      <w:r>
        <w:rPr>
          <w:rFonts w:eastAsia="Georgia" w:cs="Georgia" w:ascii="Georgia" w:hAnsi="Georgia"/>
        </w:rPr>
        <w:t xml:space="preserve">À partir d'une interprétation graphique de cette condition indiquer si l'amortissement est un facteur favorisant le décollement ou au contraire le défavorisant.</w:t>
      </w:r>
    </w:p>
    <w:p>
      <w:pPr>
        <w:spacing w:line="271" w:before="330" w:lineRule="auto"/>
      </w:pPr>
      <w:r>
        <w:rPr>
          <w:rFonts w:eastAsia="Georgia" w:cs="Georgia" w:ascii="Georgia" w:hAnsi="Georgia"/>
          <w:b/>
          <w:sz w:val="42"/>
        </w:rPr>
        <w:t xml:space="preserve">3 Étude de la réponse dynamique verticale du pantographe.</w:t>
      </w:r>
    </w:p>
    <w:p>
      <w:pPr>
        <w:spacing w:after="220" w:lineRule="auto"/>
      </w:pPr>
      <w:r>
        <w:rPr>
          <w:rFonts w:eastAsia="Georgia" w:cs="Georgia" w:ascii="Georgia" w:hAnsi="Georgia"/>
        </w:rPr>
        <w:t xml:space="preserve">Nous adoptons dans cette partie une modélisation plus fidèle du premier mode propre du pantographe. Par ailleurs, nous tenons compte du comportement dynamique du fil de contact. Nous analyserons la réponse verticale du pantographe dans deux situations particulières. L'une concerne la phase de mise en contact initiale du pantographe avec le fil de contact, à partir de sa position de repos. L'autre se rapporte à sa réponse à un défaut géométrique du fil de contact, lorsque le train circule. Le modèle mécanique du pantographe et de l'ensemble caténaire adopté est représenté figure (6). On notera que l'orientation de l'axe ( </w:t>
      </w:r>
      <m:oMath>
        <m:r>
          <m:rPr>
            <m:sty m:val="p"/>
          </m:rPr>
          <m:t>O</m:t>
        </m:r>
        <m:r>
          <m:rPr>
            <m:sty m:val="i"/>
          </m:rPr>
          <m:t>z</m:t>
        </m:r>
      </m:oMath>
      <w:r>
        <w:rPr>
          <w:rFonts w:eastAsia="Georgia" w:cs="Georgia" w:ascii="Georgia" w:hAnsi="Georgia"/>
        </w:rPr>
        <w:t xml:space="preserve"> ) est maintenant choisie opposée à celle adoptée dans la partie précédente (figure (5)).</w:t>
      </w:r>
    </w:p>
    <w:p>
      <w:pPr>
        <w:spacing w:lineRule="auto"/>
        <w:jc w:val="center"/>
      </w:pPr>
      <w:r>
        <w:rPr/>
        <w:drawing>
          <wp:inline distB="0" distL="0" distR="0" distT="0">
            <wp:extent cx="5486400" cy="4398478"/>
            <wp:effectExtent b="0" l="0" r="0" t="0"/>
            <wp:docPr id="15" name="image-40be15c1cb83a6ab4245430226a3efdd8a13058e.jpg"/>
            <a:graphic>
              <a:graphicData uri="http://schemas.openxmlformats.org/drawingml/2006/picture">
                <pic:pic>
                  <pic:nvPicPr>
                    <pic:cNvPr id="15" name="image-40be15c1cb83a6ab4245430226a3efdd8a13058e.jpg" descr=""/>
                    <pic:cNvPicPr/>
                  </pic:nvPicPr>
                  <pic:blipFill>
                    <a:blip r:embed="rId19" cstate="print"/>
                    <a:srcRect b="0" l="0" r="0" t="0"/>
                    <a:stretch>
                      <a:fillRect/>
                    </a:stretch>
                  </pic:blipFill>
                  <pic:spPr>
                    <a:xfrm>
                      <a:off x="0" y="0"/>
                      <a:ext cx="5486400" cy="4398478"/>
                    </a:xfrm>
                    <a:prstGeom prst="rect"/>
                  </pic:spPr>
                </pic:pic>
              </a:graphicData>
            </a:graphic>
          </wp:inline>
        </w:drawing>
      </w:r>
    </w:p>
    <w:p>
      <w:pPr>
        <w:spacing w:lineRule="auto"/>
      </w:pPr>
      <w:r>
        <w:rPr>
          <w:rFonts w:eastAsia="Georgia" w:cs="Georgia" w:ascii="Georgia" w:hAnsi="Georgia"/>
        </w:rPr>
        <w:t xml:space="preserve">Figure 6 - Modèle mécanique du pantographe et de l'ensemble caténaire (phase de mise en contact). Les positions des points A et B sont comptées depuis leur situation d'équilibre respective, sous la seule action de </w:t>
      </w:r>
      <m:oMath>
        <m:acc>
          <m:accPr>
            <m:chr m:val="⃗"/>
          </m:accPr>
          <m:e>
            <m:r>
              <m:rPr>
                <m:sty m:val="i"/>
              </m:rPr>
              <m:t>g</m:t>
            </m:r>
          </m:e>
        </m:acc>
      </m:oMath>
      <w:r>
        <w:rPr>
          <w:rFonts w:eastAsia="Georgia" w:cs="Georgia" w:ascii="Georgia" w:hAnsi="Georgia"/>
        </w:rPr>
        <w:t xml:space="preserve">. Naturellement, avant l'entrée en contact de ces deux points, et en situation d'équilibre, </w:t>
      </w:r>
      <m:oMath>
        <m:sSub>
          <m:sSubPr/>
          <m:e>
            <m:r>
              <m:rPr>
                <m:sty m:val="i"/>
              </m:rPr>
              <m:t>z</m:t>
            </m:r>
          </m:e>
          <m:sub>
            <m:r>
              <m:rPr>
                <m:sty m:val="p"/>
              </m:rPr>
              <m:t>2</m:t>
            </m:r>
          </m:sub>
        </m:sSub>
        <m:r>
          <m:rPr>
            <m:sty m:val="p"/>
          </m:rPr>
          <m:t>=</m:t>
        </m:r>
        <m:r>
          <m:rPr>
            <m:sty m:val="p"/>
          </m:rPr>
          <m:t>0</m:t>
        </m:r>
      </m:oMath>
      <w:r>
        <w:rPr/>
        <w:t xml:space="preserve">.</w:t>
      </w:r>
    </w:p>
    <w:p>
      <w:pPr>
        <w:spacing w:after="220" w:lineRule="auto"/>
      </w:pPr>
      <w:r>
        <w:rPr>
          <w:rFonts w:eastAsia="Georgia" w:cs="Georgia" w:ascii="Georgia" w:hAnsi="Georgia"/>
        </w:rPr>
        <w:t xml:space="preserve">Le point A , affecté de la masse </w:t>
      </w:r>
      <m:oMath>
        <m:sSub>
          <m:sSubPr/>
          <m:e>
            <m:r>
              <m:rPr>
                <m:sty m:val="i"/>
              </m:rPr>
              <m:t>M</m:t>
            </m:r>
          </m:e>
          <m:sub>
            <m:r>
              <m:rPr>
                <m:sty m:val="p"/>
              </m:rPr>
              <m:t>1</m:t>
            </m:r>
          </m:sub>
        </m:sSub>
      </m:oMath>
      <w:r>
        <w:rPr>
          <w:rFonts w:eastAsia="Georgia" w:cs="Georgia" w:ascii="Georgia" w:hAnsi="Georgia"/>
        </w:rPr>
        <w:t xml:space="preserve">, représente la partie supérieure du pantographe devant rester en contact avec le fil pendant la circulation du train. Cette partie est reliée à la locomotive par un système modélisé par un ressort de raideur </w:t>
      </w:r>
      <m:oMath>
        <m:sSub>
          <m:sSubPr/>
          <m:e>
            <m:r>
              <m:rPr>
                <m:sty m:val="i"/>
              </m:rPr>
              <m:t>k</m:t>
            </m:r>
          </m:e>
          <m:sub>
            <m:r>
              <m:rPr>
                <m:sty m:val="p"/>
              </m:rPr>
              <m:t>1</m:t>
            </m:r>
          </m:sub>
        </m:sSub>
      </m:oMath>
      <w:r>
        <w:rPr>
          <w:rFonts w:eastAsia="Georgia" w:cs="Georgia" w:ascii="Georgia" w:hAnsi="Georgia"/>
        </w:rPr>
        <w:t xml:space="preserve"> en parallèle avec un amortisseur de coefficient d'amortissement </w:t>
      </w:r>
      <m:oMath>
        <m:sSub>
          <m:sSubPr/>
          <m:e>
            <m:r>
              <m:rPr>
                <m:sty m:val="i"/>
              </m:rPr>
              <m:t>c</m:t>
            </m:r>
          </m:e>
          <m:sub>
            <m:r>
              <m:rPr>
                <m:sty m:val="p"/>
              </m:rPr>
              <m:t>1</m:t>
            </m:r>
          </m:sub>
        </m:sSub>
      </m:oMath>
      <w:r>
        <w:rPr>
          <w:rFonts w:eastAsia="Georgia" w:cs="Georgia" w:ascii="Georgia" w:hAnsi="Georgia"/>
        </w:rPr>
        <w:t xml:space="preserve">, ce groupement étant associé en série avec un second ressort de raideur </w:t>
      </w:r>
      <m:oMath>
        <m:sSub>
          <m:sSubPr/>
          <m:e>
            <m:r>
              <m:rPr>
                <m:sty m:val="i"/>
              </m:rPr>
              <m:t>k</m:t>
            </m:r>
          </m:e>
          <m:sub>
            <m:r>
              <m:rPr>
                <m:sty m:val="p"/>
              </m:rPr>
              <m:t>0</m:t>
            </m:r>
          </m:sub>
        </m:sSub>
      </m:oMath>
      <w:r>
        <w:rPr>
          <w:rFonts w:eastAsia="Georgia" w:cs="Georgia" w:ascii="Georgia" w:hAnsi="Georgia"/>
        </w:rPr>
        <w:t xml:space="preserve">. L'ensemble caténaire est modélisé par une masse </w:t>
      </w:r>
      <m:oMath>
        <m:sSub>
          <m:sSubPr/>
          <m:e>
            <m:r>
              <m:rPr>
                <m:sty m:val="i"/>
              </m:rPr>
              <m:t>M</m:t>
            </m:r>
          </m:e>
          <m:sub>
            <m:r>
              <m:rPr>
                <m:sty m:val="p"/>
              </m:rPr>
              <m:t>2</m:t>
            </m:r>
          </m:sub>
        </m:sSub>
      </m:oMath>
      <w:r>
        <w:rPr>
          <w:rFonts w:eastAsia="Georgia" w:cs="Georgia" w:ascii="Georgia" w:hAnsi="Georgia"/>
        </w:rPr>
        <w:t xml:space="preserve">, localisée au point B , reliée à son support par l'intermédiaire d'un ressort de raideur </w:t>
      </w:r>
      <m:oMath>
        <m:sSub>
          <m:sSubPr/>
          <m:e>
            <m:r>
              <m:rPr>
                <m:sty m:val="i"/>
              </m:rPr>
              <m:t>k</m:t>
            </m:r>
          </m:e>
          <m:sub>
            <m:r>
              <m:rPr>
                <m:sty m:val="p"/>
              </m:rPr>
              <m:t>2</m:t>
            </m:r>
          </m:sub>
        </m:sSub>
      </m:oMath>
      <w:r>
        <w:rPr>
          <w:rFonts w:eastAsia="Georgia" w:cs="Georgia" w:ascii="Georgia" w:hAnsi="Georgia"/>
        </w:rPr>
        <w:t xml:space="preserve"> modélisant son comportement élastique. Les cotes </w:t>
      </w:r>
      <m:oMath>
        <m:sSub>
          <m:sSubPr/>
          <m:e>
            <m:r>
              <m:rPr>
                <m:sty m:val="i"/>
              </m:rPr>
              <m:t>z</m:t>
            </m:r>
          </m:e>
          <m:sub>
            <m:r>
              <m:rPr>
                <m:sty m:val="p"/>
              </m:rPr>
              <m:t>1</m:t>
            </m:r>
          </m:sub>
        </m:sSub>
      </m:oMath>
      <w:r>
        <w:rPr/>
        <w:t xml:space="preserve"> et </w:t>
      </w:r>
      <m:oMath>
        <m:sSub>
          <m:sSubPr/>
          <m:e>
            <m:r>
              <m:rPr>
                <m:sty m:val="i"/>
              </m:rPr>
              <m:t>z</m:t>
            </m:r>
          </m:e>
          <m:sub>
            <m:r>
              <m:rPr>
                <m:sty m:val="p"/>
              </m:rPr>
              <m:t>2</m:t>
            </m:r>
          </m:sub>
        </m:sSub>
      </m:oMath>
      <w:r>
        <w:rPr>
          <w:rFonts w:eastAsia="Georgia" w:cs="Georgia" w:ascii="Georgia" w:hAnsi="Georgia"/>
        </w:rPr>
        <w:t xml:space="preserve"> désignent les variables de position des points A et B , comptées depuis leur situation d'équilibre sous la seule action de la pesanteur. Le paramètre (constant) </w:t>
      </w:r>
      <m:oMath>
        <m:r>
          <m:rPr>
            <m:sty m:val="i"/>
          </m:rPr>
          <m:t>b</m:t>
        </m:r>
      </m:oMath>
      <w:r>
        <w:rPr>
          <w:rFonts w:eastAsia="Georgia" w:cs="Georgia" w:ascii="Georgia" w:hAnsi="Georgia"/>
        </w:rPr>
        <w:t xml:space="preserve"> représente la distance entre la position de référence du point A et celle du point B . Le paramètre (constant) </w:t>
      </w:r>
      <m:oMath>
        <m:r>
          <m:rPr>
            <m:sty m:val="i"/>
          </m:rPr>
          <m:t>s</m:t>
        </m:r>
      </m:oMath>
      <w:r>
        <w:rPr>
          <w:rFonts w:eastAsia="Georgia" w:cs="Georgia" w:ascii="Georgia" w:hAnsi="Georgia"/>
        </w:rPr>
        <w:t xml:space="preserve"> situe le point E par rapport à la position de référence du point A.</w:t>
      </w:r>
      <w:r>
        <w:rPr/>
        <w:br w:type="textWrapping"/>
      </w:r>
      <w:r>
        <w:rPr>
          <w:rFonts w:eastAsia="Georgia" w:cs="Georgia" w:ascii="Georgia" w:hAnsi="Georgia"/>
        </w:rPr>
        <w:t xml:space="preserve">Pour mettre en contact le pantographe et le fil, c'est-à-dire les points A et B. Un vérin applique une force </w:t>
      </w:r>
      <m:oMath>
        <m:acc>
          <m:accPr>
            <m:chr m:val="⃗"/>
          </m:accPr>
          <m:e>
            <m:r>
              <m:rPr>
                <m:sty m:val="i"/>
              </m:rPr>
              <m:t>f</m:t>
            </m:r>
          </m:e>
        </m:acc>
        <m:r>
          <m:rPr>
            <m:sty m:val="p"/>
          </m:rPr>
          <m:t>=</m:t>
        </m:r>
        <m:r>
          <m:rPr>
            <m:sty m:val="i"/>
          </m:rPr>
          <m:t>f</m:t>
        </m:r>
        <m:r>
          <m:rPr>
            <m:sty m:val="p"/>
          </m:rPr>
          <m:t>(</m:t>
        </m:r>
        <m:r>
          <m:rPr>
            <m:sty m:val="i"/>
          </m:rPr>
          <m:t>t</m:t>
        </m:r>
        <m:r>
          <m:rPr>
            <m:sty m:val="p"/>
          </m:rPr>
          <m:t>)</m:t>
        </m:r>
        <m:sSub>
          <m:sSubPr/>
          <m:e>
            <m:acc>
              <m:accPr>
                <m:chr m:val="⃗"/>
              </m:accPr>
              <m:e>
                <m:r>
                  <m:rPr>
                    <m:sty m:val="i"/>
                  </m:rPr>
                  <m:t>e</m:t>
                </m:r>
              </m:e>
            </m:acc>
          </m:e>
          <m:sub>
            <m:r>
              <m:rPr>
                <m:sty m:val="i"/>
              </m:rPr>
              <m:t>z</m:t>
            </m:r>
          </m:sub>
        </m:sSub>
      </m:oMath>
      <w:r>
        <w:rPr>
          <w:rFonts w:eastAsia="Georgia" w:cs="Georgia" w:ascii="Georgia" w:hAnsi="Georgia"/>
        </w:rPr>
        <w:t xml:space="preserve">, sur le point A . Cet effort permet la montée du pantographe afin d'établir son contact avec le fil de contact. Ce dispositif permet, en cas de problème, d'interrompre rapidement l'alimentation électrique du train. Cet effort est ensuite maintenu pendant le trajet du train.</w:t>
      </w:r>
      <w:r>
        <w:rPr/>
        <w:br w:type="textWrapping"/>
      </w:r>
      <w:r>
        <w:rPr/>
        <w:t xml:space="preserve">Nous notons </w:t>
      </w:r>
      <m:oMath>
        <m:r>
          <m:rPr>
            <m:sty m:val="i"/>
          </m:rPr>
          <m:t>F</m:t>
        </m:r>
        <m:r>
          <m:rPr>
            <m:sty m:val="p"/>
          </m:rPr>
          <m:t>(</m:t>
        </m:r>
        <m:r>
          <m:rPr>
            <m:sty m:val="i"/>
          </m:rPr>
          <m:t>p</m:t>
        </m:r>
        <m:r>
          <m:rPr>
            <m:sty m:val="p"/>
          </m:rPr>
          <m:t>)</m:t>
        </m:r>
      </m:oMath>
      <w:r>
        <w:rPr/>
        <w:t xml:space="preserve"> l'image, dans le domaine de Laplace, d'une fonction </w:t>
      </w:r>
      <m:oMath>
        <m:r>
          <m:rPr>
            <m:sty m:val="i"/>
          </m:rPr>
          <m:t>f</m:t>
        </m:r>
        <m:r>
          <m:rPr>
            <m:sty m:val="p"/>
          </m:rPr>
          <m:t>(</m:t>
        </m:r>
        <m:r>
          <m:rPr>
            <m:sty m:val="i"/>
          </m:rPr>
          <m:t>t</m:t>
        </m:r>
        <m:r>
          <m:rPr>
            <m:sty m:val="p"/>
          </m:rPr>
          <m:t>)</m:t>
        </m:r>
      </m:oMath>
      <w:r>
        <w:rPr/>
        <w:t xml:space="preserve">.</w:t>
      </w:r>
    </w:p>
    <w:p>
      <w:pPr>
        <w:spacing w:line="271" w:before="330" w:lineRule="auto"/>
      </w:pPr>
      <w:r>
        <w:rPr>
          <w:rFonts w:eastAsia="Georgia" w:cs="Georgia" w:ascii="Georgia" w:hAnsi="Georgia"/>
          <w:b/>
          <w:sz w:val="42"/>
        </w:rPr>
        <w:t xml:space="preserve">3.1 Étude de la phase de mise en contact du pantographe avec le fil de contact.</w:t>
      </w:r>
    </w:p>
    <w:p>
      <w:pPr>
        <w:spacing w:after="220" w:lineRule="auto"/>
      </w:pPr>
      <w:r>
        <w:rPr>
          <w:rFonts w:eastAsia="Georgia" w:cs="Georgia" w:ascii="Georgia" w:hAnsi="Georgia"/>
        </w:rPr>
        <w:t xml:space="preserve">Nous nous intéressons à la montée du pantographe, jusqu'à sa mise en contact avec le fil de contact, sous l'action de la force </w:t>
      </w:r>
      <m:oMath>
        <m:acc>
          <m:accPr>
            <m:chr m:val="⃗"/>
          </m:accPr>
          <m:e>
            <m:r>
              <m:rPr>
                <m:sty m:val="i"/>
              </m:rPr>
              <m:t>f</m:t>
            </m:r>
          </m:e>
        </m:acc>
      </m:oMath>
      <w:r>
        <w:rPr/>
        <w:t xml:space="preserve"> (voir figure (6)).</w:t>
      </w:r>
      <w:r>
        <w:rPr/>
        <w:br w:type="textWrapping"/>
      </w:r>
      <w:r>
        <w:rPr>
          <w:rFonts w:eastAsia="Georgia" w:cs="Georgia" w:ascii="Georgia" w:hAnsi="Georgia"/>
        </w:rPr>
        <w:t xml:space="preserve">15. Établir la fonction de transfert </w:t>
      </w:r>
      <m:oMath>
        <m:r>
          <m:rPr>
            <m:sty m:val="i"/>
          </m:rPr>
          <m:t>H</m:t>
        </m:r>
      </m:oMath>
      <w:r>
        <w:rPr>
          <w:rFonts w:eastAsia="Georgia" w:cs="Georgia" w:ascii="Georgia" w:hAnsi="Georgia"/>
        </w:rPr>
        <w:t xml:space="preserve"> caractérisant la réponse de la variable </w:t>
      </w:r>
      <m:oMath>
        <m:sSub>
          <m:sSubPr/>
          <m:e>
            <m:r>
              <m:rPr>
                <m:sty m:val="i"/>
              </m:rPr>
              <m:t>z</m:t>
            </m:r>
          </m:e>
          <m:sub>
            <m:r>
              <m:rPr>
                <m:sty m:val="p"/>
              </m:rPr>
              <m:t>1</m:t>
            </m:r>
          </m:sub>
        </m:sSub>
      </m:oMath>
      <w:r>
        <w:rPr>
          <w:rFonts w:eastAsia="Georgia" w:cs="Georgia" w:ascii="Georgia" w:hAnsi="Georgia"/>
        </w:rPr>
        <w:t xml:space="preserve"> à la force </w:t>
      </w:r>
      <m:oMath>
        <m:r>
          <m:rPr>
            <m:sty m:val="i"/>
          </m:rPr>
          <m:t>f</m:t>
        </m:r>
      </m:oMath>
      <w:r>
        <w:rPr/>
        <w:t xml:space="preserve">, dans la phase d'approche </w:t>
      </w:r>
      <m:oMath>
        <m:r>
          <m:rPr>
            <m:sty m:val="p"/>
          </m:rPr>
          <m:t>A</m:t>
        </m:r>
        <m:r>
          <m:rPr>
            <m:sty m:val="p"/>
          </m:rPr>
          <m:t>→</m:t>
        </m:r>
        <m:r>
          <m:rPr>
            <m:sty m:val="p"/>
          </m:rPr>
          <m:t>B</m:t>
        </m:r>
      </m:oMath>
      <w:r>
        <w:rPr>
          <w:rFonts w:eastAsia="Georgia" w:cs="Georgia" w:ascii="Georgia" w:hAnsi="Georgia"/>
        </w:rPr>
        <w:t xml:space="preserve"> (avant le contact). Elle est définie par le rapport :</w:t>
      </w:r>
    </w:p>
    <w:p>
      <w:pPr>
        <w:spacing w:after="220" w:lineRule="auto"/>
      </w:pPr>
      <m:oMathPara>
        <m:oMath>
          <m:r>
            <m:rPr>
              <m:sty m:val="i"/>
            </m:rPr>
            <m:t>H</m:t>
          </m:r>
          <m:r>
            <m:rPr>
              <m:sty m:val="p"/>
            </m:rPr>
            <m:t>(</m:t>
          </m:r>
          <m:r>
            <m:rPr>
              <m:sty m:val="i"/>
            </m:rPr>
            <m:t>p</m:t>
          </m:r>
          <m:r>
            <m:rPr>
              <m:sty m:val="p"/>
            </m:rPr>
            <m:t>)</m:t>
          </m:r>
          <m:r>
            <m:rPr>
              <m:sty m:val="p"/>
            </m:rPr>
            <m:t>=</m:t>
          </m:r>
          <m:f>
            <m:fPr>
              <m:ctrlPr>
                <w:rPr>
                  <w:rFonts w:ascii="Cambria Math" w:hAnsi="Cambria Math"/>
                </w:rPr>
              </m:ctrlPr>
            </m:fPr>
            <m:num>
              <m:sSub>
                <m:sSubPr/>
                <m:e>
                  <m:r>
                    <m:rPr>
                      <m:sty m:val="i"/>
                    </m:rPr>
                    <m:t>Z</m:t>
                  </m:r>
                </m:e>
                <m:sub>
                  <m:r>
                    <m:rPr>
                      <m:sty m:val="p"/>
                    </m:rPr>
                    <m:t>1</m:t>
                  </m:r>
                </m:sub>
              </m:sSub>
              <m:r>
                <m:rPr>
                  <m:sty m:val="p"/>
                </m:rPr>
                <m:t>(</m:t>
              </m:r>
              <m:r>
                <m:rPr>
                  <m:sty m:val="i"/>
                </m:rPr>
                <m:t>p</m:t>
              </m:r>
              <m:r>
                <m:rPr>
                  <m:sty m:val="p"/>
                </m:rPr>
                <m:t>)</m:t>
              </m:r>
            </m:num>
            <m:den>
              <m:r>
                <m:rPr>
                  <m:sty m:val="i"/>
                </m:rPr>
                <m:t>F</m:t>
              </m:r>
              <m:r>
                <m:rPr>
                  <m:sty m:val="p"/>
                </m:rPr>
                <m:t>(</m:t>
              </m:r>
              <m:r>
                <m:rPr>
                  <m:sty m:val="i"/>
                </m:rPr>
                <m:t>P</m:t>
              </m:r>
              <m:r>
                <m:rPr>
                  <m:sty m:val="p"/>
                </m:rPr>
                <m:t>)</m:t>
              </m:r>
            </m:den>
          </m:f>
        </m:oMath>
      </m:oMathPara>
    </w:p>
    <w:p>
      <w:pPr>
        <w:spacing w:after="220" w:lineRule="auto"/>
      </w:pPr>
      <w:r>
        <w:rPr/>
        <w:t xml:space="preserve">On notera que le pantographe ( </w:t>
      </w:r>
      <m:oMath>
        <m:sSub>
          <m:sSubPr/>
          <m:e>
            <m:r>
              <m:rPr>
                <m:sty m:val="i"/>
              </m:rPr>
              <m:t>k</m:t>
            </m:r>
          </m:e>
          <m:sub>
            <m:r>
              <m:rPr>
                <m:sty m:val="p"/>
              </m:rPr>
              <m:t>0</m:t>
            </m:r>
          </m:sub>
        </m:sSub>
        <m:r>
          <m:rPr>
            <m:sty m:val="p"/>
          </m:rPr>
          <m:t>,</m:t>
        </m:r>
        <m:sSub>
          <m:sSubPr/>
          <m:e>
            <m:r>
              <m:rPr>
                <m:sty m:val="i"/>
              </m:rPr>
              <m:t>k</m:t>
            </m:r>
          </m:e>
          <m:sub>
            <m:r>
              <m:rPr>
                <m:sty m:val="p"/>
              </m:rPr>
              <m:t>1</m:t>
            </m:r>
          </m:sub>
        </m:sSub>
        <m:r>
          <m:rPr>
            <m:sty m:val="p"/>
          </m:rPr>
          <m:t>,</m:t>
        </m:r>
        <m:sSub>
          <m:sSubPr/>
          <m:e>
            <m:r>
              <m:rPr>
                <m:sty m:val="i"/>
              </m:rPr>
              <m:t>c</m:t>
            </m:r>
          </m:e>
          <m:sub>
            <m:r>
              <m:rPr>
                <m:sty m:val="p"/>
              </m:rPr>
              <m:t>1</m:t>
            </m:r>
          </m:sub>
        </m:sSub>
        <m:r>
          <m:rPr>
            <m:sty m:val="p"/>
          </m:rPr>
          <m:t>,</m:t>
        </m:r>
        <m:sSub>
          <m:sSubPr/>
          <m:e>
            <m:r>
              <m:rPr>
                <m:sty m:val="i"/>
              </m:rPr>
              <m:t>M</m:t>
            </m:r>
          </m:e>
          <m:sub>
            <m:r>
              <m:rPr>
                <m:sty m:val="p"/>
              </m:rPr>
              <m:t>1</m:t>
            </m:r>
          </m:sub>
        </m:sSub>
      </m:oMath>
      <w:r>
        <w:rPr>
          <w:rFonts w:eastAsia="Georgia" w:cs="Georgia" w:ascii="Georgia" w:hAnsi="Georgia"/>
        </w:rPr>
        <w:t xml:space="preserve"> ) est un système mécanique possédant deux degrés de liberté.</w:t>
      </w:r>
    </w:p>
    <w:p>
      <w:pPr>
        <w:numPr>
          <w:ilvl w:val="0"/>
          <w:numId w:val="28"/>
        </w:numPr>
        <w:spacing w:lineRule="auto"/>
      </w:pPr>
      <w:r>
        <w:rPr/>
        <w:t xml:space="preserve">Nous supposons que la force </w:t>
      </w:r>
      <m:oMath>
        <m:r>
          <m:rPr>
            <m:sty m:val="i"/>
          </m:rPr>
          <m:t>f</m:t>
        </m:r>
        <m:r>
          <m:rPr>
            <m:sty m:val="p"/>
          </m:rPr>
          <m:t>(</m:t>
        </m:r>
        <m:r>
          <m:rPr>
            <m:sty m:val="i"/>
          </m:rPr>
          <m:t>t</m:t>
        </m:r>
        <m:r>
          <m:rPr>
            <m:sty m:val="p"/>
          </m:rPr>
          <m:t>)</m:t>
        </m:r>
      </m:oMath>
      <w:r>
        <w:rPr>
          <w:rFonts w:eastAsia="Georgia" w:cs="Georgia" w:ascii="Georgia" w:hAnsi="Georgia"/>
        </w:rPr>
        <w:t xml:space="preserve"> évolue selon un échelon tel que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f</m:t>
                    </m:r>
                    <m:r>
                      <m:rPr>
                        <m:sty m:val="p"/>
                      </m:rPr>
                      <m:t>(</m:t>
                    </m:r>
                    <m:r>
                      <m:rPr>
                        <m:sty m:val="i"/>
                      </m:rPr>
                      <m:t>t</m:t>
                    </m:r>
                    <m:r>
                      <m:rPr>
                        <m:sty m:val="p"/>
                      </m:rPr>
                      <m:t>)</m:t>
                    </m:r>
                    <m:r>
                      <m:rPr>
                        <m:sty m:val="p"/>
                      </m:rPr>
                      <m:t>=</m:t>
                    </m:r>
                    <m:r>
                      <m:rPr>
                        <m:sty m:val="p"/>
                      </m:rPr>
                      <m:t>0</m:t>
                    </m:r>
                    <m:r>
                      <m:rPr>
                        <m:sty m:val="p"/>
                      </m:rPr>
                      <m:t xml:space="preserve"> </m:t>
                    </m:r>
                    <m:r>
                      <m:rPr>
                        <m:nor/>
                      </m:rPr>
                      <m:t> pour </m:t>
                    </m:r>
                    <m:r>
                      <m:rPr>
                        <m:sty m:val="p"/>
                      </m:rPr>
                      <m:t xml:space="preserve"> </m:t>
                    </m:r>
                    <m:r>
                      <m:rPr>
                        <m:sty m:val="i"/>
                      </m:rPr>
                      <m:t>t</m:t>
                    </m:r>
                    <m:r>
                      <m:rPr>
                        <m:sty m:val="p"/>
                      </m:rPr>
                      <m:t>&lt;</m:t>
                    </m:r>
                    <m:r>
                      <m:rPr>
                        <m:sty m:val="p"/>
                      </m:rPr>
                      <m:t>0</m:t>
                    </m:r>
                  </m:e>
                </m:mr>
                <m:mr>
                  <m:e>
                    <m:r>
                      <m:rPr>
                        <m:sty m:val="i"/>
                      </m:rPr>
                      <m:t>f</m:t>
                    </m:r>
                    <m:r>
                      <m:rPr>
                        <m:sty m:val="p"/>
                      </m:rPr>
                      <m:t>(</m:t>
                    </m:r>
                    <m:r>
                      <m:rPr>
                        <m:sty m:val="i"/>
                      </m:rPr>
                      <m:t>t</m:t>
                    </m:r>
                    <m:r>
                      <m:rPr>
                        <m:sty m:val="p"/>
                      </m:rPr>
                      <m:t>)</m:t>
                    </m:r>
                    <m:r>
                      <m:rPr>
                        <m:sty m:val="p"/>
                      </m:rPr>
                      <m:t>=</m:t>
                    </m:r>
                    <m:sSub>
                      <m:sSubPr/>
                      <m:e>
                        <m:r>
                          <m:rPr>
                            <m:sty m:val="i"/>
                          </m:rPr>
                          <m:t>f</m:t>
                        </m:r>
                      </m:e>
                      <m:sub>
                        <m:r>
                          <m:rPr>
                            <m:sty m:val="p"/>
                          </m:rPr>
                          <m:t>0</m:t>
                        </m:r>
                      </m:sub>
                    </m:sSub>
                    <m:r>
                      <m:rPr>
                        <m:sty m:val="p"/>
                      </m:rPr>
                      <m:t xml:space="preserve"> </m:t>
                    </m:r>
                    <m:r>
                      <m:rPr>
                        <m:nor/>
                      </m:rPr>
                      <m:t> pour </m:t>
                    </m:r>
                    <m:r>
                      <m:rPr>
                        <m:sty m:val="p"/>
                      </m:rPr>
                      <m:t xml:space="preserve"> </m:t>
                    </m:r>
                    <m:r>
                      <m:rPr>
                        <m:sty m:val="i"/>
                      </m:rPr>
                      <m:t>t</m:t>
                    </m:r>
                    <m:r>
                      <m:rPr>
                        <m:sty m:val="p"/>
                      </m:rPr>
                      <m:t>≥</m:t>
                    </m:r>
                    <m:r>
                      <m:rPr>
                        <m:sty m:val="p"/>
                      </m:rPr>
                      <m:t>0</m:t>
                    </m:r>
                    <m:r>
                      <m:rPr>
                        <m:sty m:val="p"/>
                      </m:rPr>
                      <m:t xml:space="preserve"> </m:t>
                    </m:r>
                    <m:d>
                      <m:dPr>
                        <m:begChr m:val="("/>
                        <m:endChr m:val=")"/>
                        <m:ctrlPr>
                          <w:rPr>
                            <w:rFonts w:ascii="Cambria Math" w:hAnsi="Cambria Math"/>
                          </w:rPr>
                        </m:ctrlPr>
                      </m:dPr>
                      <m:e>
                        <m:sSub>
                          <m:sSubPr/>
                          <m:e>
                            <m:r>
                              <m:rPr>
                                <m:sty m:val="i"/>
                              </m:rPr>
                              <m:t>f</m:t>
                            </m:r>
                          </m:e>
                          <m:sub>
                            <m:r>
                              <m:rPr>
                                <m:sty m:val="p"/>
                              </m:rPr>
                              <m:t>0</m:t>
                            </m:r>
                          </m:sub>
                        </m:sSub>
                        <m:r>
                          <m:rPr>
                            <m:sty m:val="p"/>
                          </m:rPr>
                          <m:t>&gt;</m:t>
                        </m:r>
                        <m:r>
                          <m:rPr>
                            <m:sty m:val="p"/>
                          </m:rPr>
                          <m:t>0</m:t>
                        </m:r>
                      </m:e>
                    </m:d>
                  </m:e>
                </m:mr>
              </m:m>
            </m:e>
          </m:d>
        </m:oMath>
      </m:oMathPara>
    </w:p>
    <w:p>
      <w:pPr>
        <w:numPr>
          <w:ilvl w:val="0"/>
          <w:numId w:val="29"/>
        </w:numPr>
        <w:spacing w:lineRule="auto"/>
      </w:pPr>
      <w:r>
        <w:rPr>
          <w:rFonts w:eastAsia="Georgia" w:cs="Georgia" w:ascii="Georgia" w:hAnsi="Georgia"/>
        </w:rPr>
        <w:t xml:space="preserve">Exprimer la réponse </w:t>
      </w:r>
      <m:oMath>
        <m:sSub>
          <m:sSubPr/>
          <m:e>
            <m:r>
              <m:rPr>
                <m:sty m:val="i"/>
              </m:rPr>
              <m:t>z</m:t>
            </m:r>
          </m:e>
          <m:sub>
            <m:r>
              <m:rPr>
                <m:sty m:val="p"/>
              </m:rPr>
              <m:t>1</m:t>
            </m:r>
          </m:sub>
        </m:sSub>
        <m:r>
          <m:rPr>
            <m:sty m:val="p"/>
          </m:rPr>
          <m:t>(</m:t>
        </m:r>
        <m:r>
          <m:rPr>
            <m:sty m:val="i"/>
          </m:rPr>
          <m:t>t</m:t>
        </m:r>
        <m:r>
          <m:rPr>
            <m:sty m:val="p"/>
          </m:rPr>
          <m:t>)</m:t>
        </m:r>
      </m:oMath>
      <w:r>
        <w:rPr>
          <w:rFonts w:eastAsia="Georgia" w:cs="Georgia" w:ascii="Georgia" w:hAnsi="Georgia"/>
        </w:rPr>
        <w:t xml:space="preserve"> dans le cas où l'on peut négliger tous les termes de la fonction de transfert faisant intervenir la masse </w:t>
      </w:r>
      <m:oMath>
        <m:sSub>
          <m:sSubPr/>
          <m:e>
            <m:r>
              <m:rPr>
                <m:sty m:val="i"/>
              </m:rPr>
              <m:t>M</m:t>
            </m:r>
          </m:e>
          <m:sub>
            <m:r>
              <m:rPr>
                <m:sty m:val="p"/>
              </m:rPr>
              <m:t>1</m:t>
            </m:r>
          </m:sub>
        </m:sSub>
      </m:oMath>
      <w:r>
        <w:rPr/>
        <w:t xml:space="preserve">, devant ses autres termes (on remplacera simplement </w:t>
      </w:r>
      <m:oMath>
        <m:sSub>
          <m:sSubPr/>
          <m:e>
            <m:r>
              <m:rPr>
                <m:sty m:val="i"/>
              </m:rPr>
              <m:t>M</m:t>
            </m:r>
          </m:e>
          <m:sub>
            <m:r>
              <m:rPr>
                <m:sty m:val="p"/>
              </m:rPr>
              <m:t>1</m:t>
            </m:r>
          </m:sub>
        </m:sSub>
      </m:oMath>
      <w:r>
        <w:rPr/>
        <w:t xml:space="preserve"> par 0 ). Nous poserons </w:t>
      </w:r>
      <m:oMath>
        <m:r>
          <m:rPr>
            <m:sty m:val="i"/>
          </m:rPr>
          <m:t>K</m:t>
        </m:r>
        <m:r>
          <m:rPr>
            <m:sty m:val="p"/>
          </m:rPr>
          <m:t>=</m:t>
        </m:r>
        <m:f>
          <m:fPr>
            <m:ctrlPr>
              <w:rPr>
                <w:rFonts w:ascii="Cambria Math" w:hAnsi="Cambria Math"/>
              </w:rPr>
            </m:ctrlPr>
          </m:fPr>
          <m:num>
            <m:sSub>
              <m:sSubPr/>
              <m:e>
                <m:r>
                  <m:rPr>
                    <m:sty m:val="i"/>
                  </m:rPr>
                  <m:t>k</m:t>
                </m:r>
              </m:e>
              <m:sub>
                <m:r>
                  <m:rPr>
                    <m:sty m:val="p"/>
                  </m:rPr>
                  <m:t>0</m:t>
                </m:r>
              </m:sub>
            </m:sSub>
            <m:sSub>
              <m:sSubPr/>
              <m:e>
                <m:r>
                  <m:rPr>
                    <m:sty m:val="i"/>
                  </m:rPr>
                  <m:t>k</m:t>
                </m:r>
              </m:e>
              <m:sub>
                <m:r>
                  <m:rPr>
                    <m:sty m:val="p"/>
                  </m:rPr>
                  <m:t>1</m:t>
                </m:r>
              </m:sub>
            </m:sSub>
          </m:num>
          <m:den>
            <m:sSub>
              <m:sSubPr/>
              <m:e>
                <m:r>
                  <m:rPr>
                    <m:sty m:val="i"/>
                  </m:rPr>
                  <m:t>k</m:t>
                </m:r>
              </m:e>
              <m:sub>
                <m:r>
                  <m:rPr>
                    <m:sty m:val="p"/>
                  </m:rPr>
                  <m:t>0</m:t>
                </m:r>
              </m:sub>
            </m:sSub>
            <m:r>
              <m:rPr>
                <m:sty m:val="p"/>
              </m:rPr>
              <m:t>+</m:t>
            </m:r>
            <m:sSub>
              <m:sSubPr/>
              <m:e>
                <m:r>
                  <m:rPr>
                    <m:sty m:val="i"/>
                  </m:rPr>
                  <m:t>k</m:t>
                </m:r>
              </m:e>
              <m:sub>
                <m:r>
                  <m:rPr>
                    <m:sty m:val="p"/>
                  </m:rPr>
                  <m:t>1</m:t>
                </m:r>
              </m:sub>
            </m:sSub>
          </m:den>
        </m:f>
        <m:r>
          <m:rPr>
            <m:sty m:val="p"/>
          </m:rPr>
          <m:t>,</m:t>
        </m:r>
        <m:r>
          <m:rPr>
            <m:sty m:val="i"/>
          </m:rPr>
          <m:t>τ</m:t>
        </m:r>
        <m:r>
          <m:rPr>
            <m:sty m:val="p"/>
          </m:rPr>
          <m:t>=</m:t>
        </m:r>
        <m:f>
          <m:fPr>
            <m:ctrlPr>
              <w:rPr>
                <w:rFonts w:ascii="Cambria Math" w:hAnsi="Cambria Math"/>
              </w:rPr>
            </m:ctrlPr>
          </m:fPr>
          <m:num>
            <m:sSub>
              <m:sSubPr/>
              <m:e>
                <m:r>
                  <m:rPr>
                    <m:sty m:val="i"/>
                  </m:rPr>
                  <m:t>c</m:t>
                </m:r>
              </m:e>
              <m:sub>
                <m:r>
                  <m:rPr>
                    <m:sty m:val="p"/>
                  </m:rPr>
                  <m:t>1</m:t>
                </m:r>
              </m:sub>
            </m:sSub>
          </m:num>
          <m:den>
            <m:sSub>
              <m:sSubPr/>
              <m:e>
                <m:r>
                  <m:rPr>
                    <m:sty m:val="i"/>
                  </m:rPr>
                  <m:t>k</m:t>
                </m:r>
              </m:e>
              <m:sub>
                <m:r>
                  <m:rPr>
                    <m:sty m:val="p"/>
                  </m:rPr>
                  <m:t>0</m:t>
                </m:r>
              </m:sub>
            </m:sSub>
            <m:r>
              <m:rPr>
                <m:sty m:val="p"/>
              </m:rPr>
              <m:t>+</m:t>
            </m:r>
            <m:sSub>
              <m:sSubPr/>
              <m:e>
                <m:r>
                  <m:rPr>
                    <m:sty m:val="i"/>
                  </m:rPr>
                  <m:t>k</m:t>
                </m:r>
              </m:e>
              <m:sub>
                <m:r>
                  <m:rPr>
                    <m:sty m:val="p"/>
                  </m:rPr>
                  <m:t>1</m:t>
                </m:r>
              </m:sub>
            </m:sSub>
          </m:den>
        </m:f>
      </m:oMath>
      <w:r>
        <w:rPr/>
        <w:t xml:space="preserve"> et </w:t>
      </w:r>
      <m:oMath>
        <m:sSub>
          <m:sSubPr/>
          <m:e>
            <m:r>
              <m:rPr>
                <m:sty m:val="i"/>
              </m:rPr>
              <m:t>τ</m:t>
            </m:r>
          </m:e>
          <m:sub>
            <m:r>
              <m:rPr>
                <m:sty m:val="p"/>
              </m:rPr>
              <m:t>1</m:t>
            </m:r>
          </m:sub>
        </m:sSub>
        <m:r>
          <m:rPr>
            <m:sty m:val="p"/>
          </m:rPr>
          <m:t>=</m:t>
        </m:r>
        <m:f>
          <m:fPr>
            <m:ctrlPr>
              <w:rPr>
                <w:rFonts w:ascii="Cambria Math" w:hAnsi="Cambria Math"/>
              </w:rPr>
            </m:ctrlPr>
          </m:fPr>
          <m:num>
            <m:sSub>
              <m:sSubPr/>
              <m:e>
                <m:r>
                  <m:rPr>
                    <m:sty m:val="i"/>
                  </m:rPr>
                  <m:t>c</m:t>
                </m:r>
              </m:e>
              <m:sub>
                <m:r>
                  <m:rPr>
                    <m:sty m:val="p"/>
                  </m:rPr>
                  <m:t>1</m:t>
                </m:r>
              </m:sub>
            </m:sSub>
          </m:num>
          <m:den>
            <m:sSub>
              <m:sSubPr/>
              <m:e>
                <m:r>
                  <m:rPr>
                    <m:sty m:val="i"/>
                  </m:rPr>
                  <m:t>k</m:t>
                </m:r>
              </m:e>
              <m:sub>
                <m:r>
                  <m:rPr>
                    <m:sty m:val="p"/>
                  </m:rPr>
                  <m:t>1</m:t>
                </m:r>
              </m:sub>
            </m:sSub>
          </m:den>
        </m:f>
      </m:oMath>
      <w:r>
        <w:rPr/>
        <w:t xml:space="preserve">.</w:t>
      </w:r>
    </w:p>
    <w:p>
      <w:pPr>
        <w:numPr>
          <w:ilvl w:val="0"/>
          <w:numId w:val="29"/>
        </w:numPr>
        <w:spacing w:lineRule="auto"/>
      </w:pPr>
      <w:r>
        <w:rPr>
          <w:rFonts w:eastAsia="Georgia" w:cs="Georgia" w:ascii="Georgia" w:hAnsi="Georgia"/>
        </w:rPr>
        <w:t xml:space="preserve">Préciser, qualitativement, comment serait modifiée cette réponse si la masse </w:t>
      </w:r>
      <m:oMath>
        <m:sSub>
          <m:sSubPr/>
          <m:e>
            <m:r>
              <m:rPr>
                <m:sty m:val="i"/>
              </m:rPr>
              <m:t>M</m:t>
            </m:r>
          </m:e>
          <m:sub>
            <m:r>
              <m:rPr>
                <m:sty m:val="p"/>
              </m:rPr>
              <m:t>1</m:t>
            </m:r>
          </m:sub>
        </m:sSub>
      </m:oMath>
      <w:r>
        <w:rPr>
          <w:rFonts w:eastAsia="Georgia" w:cs="Georgia" w:ascii="Georgia" w:hAnsi="Georgia"/>
        </w:rPr>
        <w:t xml:space="preserve"> avait été prise en compte.</w:t>
      </w:r>
    </w:p>
    <w:p>
      <w:pPr>
        <w:numPr>
          <w:ilvl w:val="0"/>
          <w:numId w:val="29"/>
        </w:numPr>
        <w:spacing w:lineRule="auto"/>
      </w:pPr>
      <w:r>
        <w:rPr/>
        <w:t xml:space="preserve">Nous posons </w:t>
      </w:r>
      <m:oMath>
        <m:r>
          <m:rPr>
            <m:sty m:val="i"/>
          </m:rPr>
          <m:t>β</m:t>
        </m:r>
        <m:r>
          <m:rPr>
            <m:sty m:val="p"/>
          </m:rPr>
          <m:t>=</m:t>
        </m:r>
        <m:r>
          <m:rPr>
            <m:sty m:val="i"/>
          </m:rPr>
          <m:t>K</m:t>
        </m:r>
        <m:r>
          <m:rPr>
            <m:sty m:val="i"/>
          </m:rPr>
          <m:t>b</m:t>
        </m:r>
        <m:r>
          <m:rPr>
            <m:sty m:val="p"/>
          </m:rPr>
          <m:t>/</m:t>
        </m:r>
        <m:sSub>
          <m:sSubPr/>
          <m:e>
            <m:r>
              <m:rPr>
                <m:sty m:val="i"/>
              </m:rPr>
              <m:t>f</m:t>
            </m:r>
          </m:e>
          <m:sub>
            <m:r>
              <m:rPr>
                <m:sty m:val="p"/>
              </m:rPr>
              <m:t>0</m:t>
            </m:r>
          </m:sub>
        </m:sSub>
      </m:oMath>
      <w:r>
        <w:rPr/>
        <w:t xml:space="preserve"> et notons </w:t>
      </w:r>
      <m:oMath>
        <m:sSub>
          <m:sSubPr/>
          <m:e>
            <m:r>
              <m:rPr>
                <m:sty m:val="i"/>
              </m:rPr>
              <m:t>t</m:t>
            </m:r>
          </m:e>
          <m:sub>
            <m:r>
              <m:rPr>
                <m:sty m:val="p"/>
              </m:rPr>
              <m:t>c</m:t>
            </m:r>
          </m:sub>
        </m:sSub>
      </m:oMath>
      <w:r>
        <w:rPr>
          <w:rFonts w:eastAsia="Georgia" w:cs="Georgia" w:ascii="Georgia" w:hAnsi="Georgia"/>
        </w:rPr>
        <w:t xml:space="preserve"> le temps pour lequel le contact entre A et B s'établit (pour </w:t>
      </w:r>
      <m:oMath>
        <m:r>
          <m:rPr>
            <m:sty m:val="i"/>
          </m:rPr>
          <m:t>β</m:t>
        </m:r>
        <m:r>
          <m:rPr>
            <m:sty m:val="p"/>
          </m:rPr>
          <m:t>&lt;</m:t>
        </m:r>
        <m:r>
          <m:rPr>
            <m:sty m:val="p"/>
          </m:rPr>
          <m:t>1</m:t>
        </m:r>
      </m:oMath>
      <w:r>
        <w:rPr/>
        <w:t xml:space="preserve"> ). Exprimer le rapport </w:t>
      </w:r>
      <m:oMath>
        <m:sSub>
          <m:sSubPr/>
          <m:e>
            <m:r>
              <m:rPr>
                <m:sty m:val="i"/>
              </m:rPr>
              <m:t>t</m:t>
            </m:r>
          </m:e>
          <m:sub>
            <m:r>
              <m:rPr>
                <m:sty m:val="p"/>
              </m:rPr>
              <m:t>c</m:t>
            </m:r>
          </m:sub>
        </m:sSub>
        <m:r>
          <m:rPr>
            <m:sty m:val="p"/>
          </m:rPr>
          <m:t>/</m:t>
        </m:r>
        <m:r>
          <m:rPr>
            <m:sty m:val="i"/>
          </m:rPr>
          <m:t>τ</m:t>
        </m:r>
      </m:oMath>
      <w:r>
        <w:rPr/>
        <w:t xml:space="preserve"> en fonction de </w:t>
      </w:r>
      <m:oMath>
        <m:r>
          <m:rPr>
            <m:sty m:val="i"/>
          </m:rPr>
          <m:t>β</m:t>
        </m:r>
      </m:oMath>
      <w:r>
        <w:rPr/>
        <w:t xml:space="preserve">.</w:t>
      </w:r>
    </w:p>
    <w:p>
      <w:pPr>
        <w:numPr>
          <w:ilvl w:val="0"/>
          <w:numId w:val="29"/>
        </w:numPr>
        <w:spacing w:lineRule="auto"/>
      </w:pPr>
      <w:r>
        <w:rPr>
          <w:rFonts w:eastAsia="Georgia" w:cs="Georgia" w:ascii="Georgia" w:hAnsi="Georgia"/>
        </w:rPr>
        <w:t xml:space="preserve">Le contact des points A et B étant établi, déterminer leur position d'équilibre commune </w:t>
      </w:r>
      <m:oMath>
        <m:sSubSup>
          <m:sSubSupPr/>
          <m:e>
            <m:r>
              <m:rPr>
                <m:sty m:val="i"/>
              </m:rPr>
              <m:t>z</m:t>
            </m:r>
          </m:e>
          <m:sub>
            <m:r>
              <m:rPr>
                <m:sty m:val="p"/>
              </m:rPr>
              <m:t>1</m:t>
            </m:r>
            <m:r>
              <m:rPr>
                <m:sty m:val="p"/>
              </m:rPr>
              <m:t>eq</m:t>
            </m:r>
          </m:sub>
          <m:sup>
            <m:r>
              <m:rPr>
                <m:sty m:val="i"/>
              </m:rPr>
              <m:t>′</m:t>
            </m:r>
          </m:sup>
        </m:sSubSup>
      </m:oMath>
      <w:r>
        <w:rPr/>
        <w:t xml:space="preserve"> que l'on exprimera en fonction de </w:t>
      </w:r>
      <m:oMath>
        <m:sSub>
          <m:sSubPr/>
          <m:e>
            <m:r>
              <m:rPr>
                <m:sty m:val="i"/>
              </m:rPr>
              <m:t>f</m:t>
            </m:r>
          </m:e>
          <m:sub>
            <m:r>
              <m:rPr>
                <m:sty m:val="p"/>
              </m:rPr>
              <m:t>0</m:t>
            </m:r>
          </m:sub>
        </m:sSub>
        <m:r>
          <m:rPr>
            <m:sty m:val="p"/>
          </m:rPr>
          <m:t>,</m:t>
        </m:r>
        <m:r>
          <m:rPr>
            <m:sty m:val="i"/>
          </m:rPr>
          <m:t>K</m:t>
        </m:r>
        <m:r>
          <m:rPr>
            <m:sty m:val="p"/>
          </m:rPr>
          <m:t>,</m:t>
        </m:r>
        <m:sSub>
          <m:sSubPr/>
          <m:e>
            <m:r>
              <m:rPr>
                <m:sty m:val="i"/>
              </m:rPr>
              <m:t>k</m:t>
            </m:r>
          </m:e>
          <m:sub>
            <m:r>
              <m:rPr>
                <m:sty m:val="p"/>
              </m:rPr>
              <m:t>2</m:t>
            </m:r>
          </m:sub>
        </m:sSub>
      </m:oMath>
      <w:r>
        <w:rPr/>
        <w:t xml:space="preserve"> et </w:t>
      </w:r>
      <m:oMath>
        <m:r>
          <m:rPr>
            <m:sty m:val="i"/>
          </m:rPr>
          <m:t>b</m:t>
        </m:r>
      </m:oMath>
      <w:r>
        <w:rPr/>
        <w:t xml:space="preserve">.</w:t>
      </w:r>
    </w:p>
    <w:p>
      <w:pPr>
        <w:spacing w:line="271" w:before="330" w:lineRule="auto"/>
      </w:pPr>
      <w:r>
        <w:rPr>
          <w:rFonts w:eastAsia="Georgia" w:cs="Georgia" w:ascii="Georgia" w:hAnsi="Georgia"/>
          <w:b/>
          <w:sz w:val="42"/>
        </w:rPr>
        <w:t xml:space="preserve">3.2 Étude de l'influence d'un défaut de positionnement vertical du fil de contact.</w:t>
      </w:r>
    </w:p>
    <w:p>
      <w:pPr>
        <w:spacing w:after="220" w:lineRule="auto"/>
      </w:pPr>
      <w:r>
        <w:rPr>
          <w:rFonts w:eastAsia="Georgia" w:cs="Georgia" w:ascii="Georgia" w:hAnsi="Georgia"/>
        </w:rPr>
        <w:t xml:space="preserve">Durant la vie de l'installation, des évènements imprévisibles peuvent modifier l'altitude du fil de contact (rupture de suspente, fluage des terrains de fondation des poteaux caténaires, ...). Il convient donc d'étudier les risques de décollement que ces modulations d'altitude, dont l'amplitude et la fréquence spatiale peuvent varier dans une large gamme, sont susceptibles d'occasionner. En phase de déplacement du train, le comportement dynamique vertical conjugué du pantographe et du fil de contact est modélisé selon le schéma de la figure (7). Il s’agit de la situtation étudiée dans la partie (3.1), après mise en contact des points A et B .</w:t>
      </w:r>
      <w:r>
        <w:rPr/>
        <w:br w:type="textWrapping"/>
      </w:r>
      <w:r>
        <w:rPr/>
        <w:t xml:space="preserve">Nous notons </w:t>
      </w:r>
      <m:oMath>
        <m:sSub>
          <m:sSubPr/>
          <m:e>
            <m:acc>
              <m:accPr>
                <m:chr m:val="⃗"/>
              </m:accPr>
              <m:e>
                <m:r>
                  <m:rPr>
                    <m:sty m:val="i"/>
                  </m:rPr>
                  <m:t>f</m:t>
                </m:r>
              </m:e>
            </m:acc>
          </m:e>
          <m:sub>
            <m:r>
              <m:rPr>
                <m:sty m:val="p"/>
              </m:rPr>
              <m:t>1</m:t>
            </m:r>
            <m:r>
              <m:rPr>
                <m:sty m:val="p"/>
              </m:rPr>
              <m:t>/</m:t>
            </m:r>
            <m:r>
              <m:rPr>
                <m:sty m:val="p"/>
              </m:rPr>
              <m:t>2</m:t>
            </m:r>
          </m:sub>
        </m:sSub>
        <m:r>
          <m:rPr>
            <m:sty m:val="p"/>
          </m:rPr>
          <m:t>=</m:t>
        </m:r>
        <m:sSub>
          <m:sSubPr/>
          <m:e>
            <m:r>
              <m:rPr>
                <m:sty m:val="i"/>
              </m:rPr>
              <m:t>f</m:t>
            </m:r>
          </m:e>
          <m:sub>
            <m:r>
              <m:rPr>
                <m:sty m:val="p"/>
              </m:rPr>
              <m:t>1</m:t>
            </m:r>
            <m:r>
              <m:rPr>
                <m:sty m:val="p"/>
              </m:rPr>
              <m:t>/</m:t>
            </m:r>
            <m:r>
              <m:rPr>
                <m:sty m:val="p"/>
              </m:rPr>
              <m:t>2</m:t>
            </m:r>
          </m:sub>
        </m:sSub>
        <m:sSub>
          <m:sSubPr/>
          <m:e>
            <m:acc>
              <m:accPr>
                <m:chr m:val="⃗"/>
              </m:accPr>
              <m:e>
                <m:r>
                  <m:rPr>
                    <m:sty m:val="i"/>
                  </m:rPr>
                  <m:t>e</m:t>
                </m:r>
              </m:e>
            </m:acc>
          </m:e>
          <m:sub>
            <m:r>
              <m:rPr>
                <m:sty m:val="i"/>
              </m:rPr>
              <m:t>z</m:t>
            </m:r>
          </m:sub>
        </m:sSub>
        <m:d>
          <m:dPr>
            <m:begChr m:val="("/>
            <m:endChr m:val=")"/>
            <m:ctrlPr>
              <w:rPr>
                <w:rFonts w:ascii="Cambria Math" w:hAnsi="Cambria Math"/>
              </w:rPr>
            </m:ctrlPr>
          </m:dPr>
          <m:e>
            <m:sSub>
              <m:sSubPr/>
              <m:e>
                <m:r>
                  <m:rPr>
                    <m:sty m:val="i"/>
                  </m:rPr>
                  <m:t>f</m:t>
                </m:r>
              </m:e>
              <m:sub>
                <m:r>
                  <m:rPr>
                    <m:sty m:val="p"/>
                  </m:rPr>
                  <m:t>1</m:t>
                </m:r>
                <m:r>
                  <m:rPr>
                    <m:sty m:val="p"/>
                  </m:rPr>
                  <m:t>/</m:t>
                </m:r>
                <m:r>
                  <m:rPr>
                    <m:sty m:val="p"/>
                  </m:rPr>
                  <m:t>2</m:t>
                </m:r>
              </m:sub>
            </m:sSub>
            <m:r>
              <m:rPr>
                <m:sty m:val="p"/>
              </m:rPr>
              <m:t>≥</m:t>
            </m:r>
            <m:r>
              <m:rPr>
                <m:sty m:val="p"/>
              </m:rPr>
              <m:t>0</m:t>
            </m:r>
          </m:e>
        </m:d>
      </m:oMath>
      <w:r>
        <w:rPr>
          <w:rFonts w:eastAsia="Georgia" w:cs="Georgia" w:ascii="Georgia" w:hAnsi="Georgia"/>
        </w:rPr>
        <w:t xml:space="preserve"> la force de contact appliquée par la masse </w:t>
      </w:r>
      <m:oMath>
        <m:sSub>
          <m:sSubPr/>
          <m:e>
            <m:r>
              <m:rPr>
                <m:sty m:val="i"/>
              </m:rPr>
              <m:t>M</m:t>
            </m:r>
          </m:e>
          <m:sub>
            <m:r>
              <m:rPr>
                <m:sty m:val="p"/>
              </m:rPr>
              <m:t>1</m:t>
            </m:r>
          </m:sub>
        </m:sSub>
      </m:oMath>
      <w:r>
        <w:rPr>
          <w:rFonts w:eastAsia="Georgia" w:cs="Georgia" w:ascii="Georgia" w:hAnsi="Georgia"/>
        </w:rPr>
        <w:t xml:space="preserve">, localisée au point A , sur la masse </w:t>
      </w:r>
      <m:oMath>
        <m:sSub>
          <m:sSubPr/>
          <m:e>
            <m:r>
              <m:rPr>
                <m:sty m:val="i"/>
              </m:rPr>
              <m:t>M</m:t>
            </m:r>
          </m:e>
          <m:sub>
            <m:r>
              <m:rPr>
                <m:sty m:val="p"/>
              </m:rPr>
              <m:t>2</m:t>
            </m:r>
          </m:sub>
        </m:sSub>
      </m:oMath>
      <w:r>
        <w:rPr>
          <w:rFonts w:eastAsia="Georgia" w:cs="Georgia" w:ascii="Georgia" w:hAnsi="Georgia"/>
        </w:rPr>
        <w:t xml:space="preserve">, localisée au point B. Dans la situation d'équilibre (étudiée en fin de partie (3.1)), et sans défaut de positionnement, on a </w:t>
      </w:r>
      <m:oMath>
        <m:sSub>
          <m:sSubPr/>
          <m:e>
            <m:r>
              <m:rPr>
                <m:sty m:val="i"/>
              </m:rPr>
              <m:t>f</m:t>
            </m:r>
          </m:e>
          <m:sub>
            <m:r>
              <m:rPr>
                <m:sty m:val="p"/>
              </m:rPr>
              <m:t>1</m:t>
            </m:r>
            <m:r>
              <m:rPr>
                <m:sty m:val="p"/>
              </m:rPr>
              <m:t>/</m:t>
            </m:r>
            <m:r>
              <m:rPr>
                <m:sty m:val="p"/>
              </m:rPr>
              <m:t>2</m:t>
            </m:r>
          </m:sub>
        </m:sSub>
        <m:r>
          <m:rPr>
            <m:sty m:val="p"/>
          </m:rPr>
          <m:t>=</m:t>
        </m:r>
        <m:sSubSup>
          <m:sSubSupPr/>
          <m:e>
            <m:r>
              <m:rPr>
                <m:sty m:val="i"/>
              </m:rPr>
              <m:t>f</m:t>
            </m:r>
          </m:e>
          <m:sub>
            <m:r>
              <m:rPr>
                <m:sty m:val="p"/>
              </m:rPr>
              <m:t>1</m:t>
            </m:r>
            <m:r>
              <m:rPr>
                <m:sty m:val="p"/>
              </m:rPr>
              <m:t>/</m:t>
            </m:r>
            <m:r>
              <m:rPr>
                <m:sty m:val="p"/>
              </m:rPr>
              <m:t>2</m:t>
            </m:r>
          </m:sub>
          <m:sup>
            <m:r>
              <m:rPr>
                <m:sty m:val="p"/>
              </m:rPr>
              <m:t>0</m:t>
            </m:r>
          </m:sup>
        </m:sSubSup>
        <m:r>
          <m:rPr>
            <m:sty m:val="p"/>
          </m:rPr>
          <m:t>=</m:t>
        </m:r>
        <m:f>
          <m:fPr>
            <m:ctrlPr>
              <w:rPr>
                <w:rFonts w:ascii="Cambria Math" w:hAnsi="Cambria Math"/>
              </w:rPr>
            </m:ctrlPr>
          </m:fPr>
          <m:num>
            <m:sSub>
              <m:sSubPr/>
              <m:e>
                <m:r>
                  <m:rPr>
                    <m:sty m:val="i"/>
                  </m:rPr>
                  <m:t>k</m:t>
                </m:r>
              </m:e>
              <m:sub>
                <m:r>
                  <m:rPr>
                    <m:sty m:val="p"/>
                  </m:rPr>
                  <m:t>2</m:t>
                </m:r>
              </m:sub>
            </m:sSub>
          </m:num>
          <m:den>
            <m:r>
              <m:rPr>
                <m:sty m:val="i"/>
              </m:rPr>
              <m:t>K</m:t>
            </m:r>
            <m:r>
              <m:rPr>
                <m:sty m:val="p"/>
              </m:rPr>
              <m:t>+</m:t>
            </m:r>
            <m:sSub>
              <m:sSubPr/>
              <m:e>
                <m:r>
                  <m:rPr>
                    <m:sty m:val="i"/>
                  </m:rPr>
                  <m:t>k</m:t>
                </m:r>
              </m:e>
              <m:sub>
                <m:r>
                  <m:rPr>
                    <m:sty m:val="p"/>
                  </m:rPr>
                  <m:t>2</m:t>
                </m:r>
              </m:sub>
            </m:sSub>
          </m:den>
        </m:f>
        <m:d>
          <m:dPr>
            <m:begChr m:val="("/>
            <m:endChr m:val=")"/>
            <m:ctrlPr>
              <w:rPr>
                <w:rFonts w:ascii="Cambria Math" w:hAnsi="Cambria Math"/>
              </w:rPr>
            </m:ctrlPr>
          </m:dPr>
          <m:e>
            <m:sSub>
              <m:sSubPr/>
              <m:e>
                <m:r>
                  <m:rPr>
                    <m:sty m:val="i"/>
                  </m:rPr>
                  <m:t>f</m:t>
                </m:r>
              </m:e>
              <m:sub>
                <m:r>
                  <m:rPr>
                    <m:sty m:val="p"/>
                  </m:rPr>
                  <m:t>0</m:t>
                </m:r>
              </m:sub>
            </m:sSub>
            <m:r>
              <m:rPr>
                <m:sty m:val="p"/>
              </m:rPr>
              <m:t>−</m:t>
            </m:r>
            <m:r>
              <m:rPr>
                <m:sty m:val="i"/>
              </m:rPr>
              <m:t>K</m:t>
            </m:r>
            <m:r>
              <m:rPr>
                <m:sty m:val="i"/>
              </m:rPr>
              <m:t>b</m:t>
            </m:r>
          </m:e>
        </m:d>
        <m:r>
          <m:rPr>
            <m:sty m:val="p"/>
          </m:rPr>
          <m:t>&gt;</m:t>
        </m:r>
        <m:r>
          <m:rPr>
            <m:sty m:val="p"/>
          </m:rPr>
          <m:t>0</m:t>
        </m:r>
      </m:oMath>
      <w:r>
        <w:rPr/>
        <w:t xml:space="preserve">.</w:t>
      </w:r>
      <w:r>
        <w:rPr/>
        <w:br w:type="textWrapping"/>
      </w:r>
      <w:r>
        <w:rPr>
          <w:rFonts w:eastAsia="Georgia" w:cs="Georgia" w:ascii="Georgia" w:hAnsi="Georgia"/>
        </w:rPr>
        <w:t xml:space="preserve">Le défaut de positionnement vertical est modélisé par un déplacement imposé du point E autour de sa position sans défaut </w:t>
      </w:r>
      <m:oMath>
        <m:r>
          <m:rPr>
            <m:sty m:val="i"/>
          </m:rPr>
          <m:t>s</m:t>
        </m:r>
      </m:oMath>
      <w:r>
        <w:rPr>
          <w:rFonts w:eastAsia="Georgia" w:cs="Georgia" w:ascii="Georgia" w:hAnsi="Georgia"/>
        </w:rPr>
        <w:t xml:space="preserve"> (position de référence horizontale moyenne) du fil de contact. Nous notons alors </w:t>
      </w:r>
      <m:oMath>
        <m:r>
          <m:rPr>
            <m:sty m:val="i"/>
          </m:rPr>
          <m:t>z</m:t>
        </m:r>
        <m:r>
          <m:rPr>
            <m:sty m:val="p"/>
          </m:rPr>
          <m:t>(</m:t>
        </m:r>
        <m:r>
          <m:rPr>
            <m:sty m:val="i"/>
          </m:rPr>
          <m:t>x</m:t>
        </m:r>
        <m:r>
          <m:rPr>
            <m:sty m:val="p"/>
          </m:rPr>
          <m:t>)</m:t>
        </m:r>
        <m:r>
          <m:rPr>
            <m:sty m:val="p"/>
          </m:rPr>
          <m:t>=</m:t>
        </m:r>
        <m:r>
          <m:rPr>
            <m:sty m:val="i"/>
          </m:rPr>
          <m:t>s</m:t>
        </m:r>
        <m:r>
          <m:rPr>
            <m:sty m:val="p"/>
          </m:rPr>
          <m:t>+</m:t>
        </m:r>
        <m:acc>
          <m:accPr>
            <m:chr m:val="˜"/>
          </m:accPr>
          <m:e>
            <m:r>
              <m:rPr>
                <m:sty m:val="i"/>
              </m:rPr>
              <m:t>z</m:t>
            </m:r>
          </m:e>
        </m:acc>
        <m:r>
          <m:rPr>
            <m:sty m:val="p"/>
          </m:rPr>
          <m:t>(</m:t>
        </m:r>
        <m:r>
          <m:rPr>
            <m:sty m:val="i"/>
          </m:rPr>
          <m:t>x</m:t>
        </m:r>
        <m:r>
          <m:rPr>
            <m:sty m:val="p"/>
          </m:rPr>
          <m:t>)</m:t>
        </m:r>
      </m:oMath>
      <w:r>
        <w:rPr>
          <w:rFonts w:eastAsia="Georgia" w:cs="Georgia" w:ascii="Georgia" w:hAnsi="Georgia"/>
        </w:rPr>
        <w:t xml:space="preserve">. En raison du parcours à vitesse constante </w:t>
      </w:r>
      <m:oMath>
        <m:r>
          <m:rPr>
            <m:sty m:val="i"/>
          </m:rPr>
          <m:t>V</m:t>
        </m:r>
      </m:oMath>
      <w:r>
        <w:rPr>
          <w:rFonts w:eastAsia="Georgia" w:cs="Georgia" w:ascii="Georgia" w:hAnsi="Georgia"/>
        </w:rPr>
        <w:t xml:space="preserve"> du train, cela correspond à une excitation temporelle </w:t>
      </w:r>
      <m:oMath>
        <m:acc>
          <m:accPr>
            <m:chr m:val="˜"/>
          </m:accPr>
          <m:e>
            <m:r>
              <m:rPr>
                <m:sty m:val="i"/>
              </m:rPr>
              <m:t>z</m:t>
            </m:r>
          </m:e>
        </m:acc>
        <m:r>
          <m:rPr>
            <m:sty m:val="p"/>
          </m:rPr>
          <m:t>(</m:t>
        </m:r>
        <m:r>
          <m:rPr>
            <m:sty m:val="i"/>
          </m:rPr>
          <m:t>V</m:t>
        </m:r>
        <m:r>
          <m:rPr>
            <m:sty m:val="i"/>
          </m:rPr>
          <m:t>t</m:t>
        </m:r>
        <m:r>
          <m:rPr>
            <m:sty m:val="p"/>
          </m:rPr>
          <m:t>)</m:t>
        </m:r>
      </m:oMath>
      <w:r>
        <w:rPr>
          <w:rFonts w:eastAsia="Georgia" w:cs="Georgia" w:ascii="Georgia" w:hAnsi="Georgia"/>
        </w:rPr>
        <w:t xml:space="preserve"> appliquée au point E . En réponse à cette excitation nous notons </w:t>
      </w:r>
      <m:oMath>
        <m:sSub>
          <m:sSubPr/>
          <m:e>
            <m:r>
              <m:rPr>
                <m:sty m:val="i"/>
              </m:rPr>
              <m:t>f</m:t>
            </m:r>
          </m:e>
          <m:sub>
            <m:r>
              <m:rPr>
                <m:sty m:val="p"/>
              </m:rPr>
              <m:t>1</m:t>
            </m:r>
            <m:r>
              <m:rPr>
                <m:sty m:val="p"/>
              </m:rPr>
              <m:t>/</m:t>
            </m:r>
            <m:r>
              <m:rPr>
                <m:sty m:val="p"/>
              </m:rPr>
              <m:t>2</m:t>
            </m:r>
          </m:sub>
        </m:sSub>
        <m:r>
          <m:rPr>
            <m:sty m:val="p"/>
          </m:rPr>
          <m:t>=</m:t>
        </m:r>
        <m:sSubSup>
          <m:sSubSupPr/>
          <m:e>
            <m:r>
              <m:rPr>
                <m:sty m:val="i"/>
              </m:rPr>
              <m:t>f</m:t>
            </m:r>
          </m:e>
          <m:sub>
            <m:r>
              <m:rPr>
                <m:sty m:val="p"/>
              </m:rPr>
              <m:t>1</m:t>
            </m:r>
            <m:r>
              <m:rPr>
                <m:sty m:val="p"/>
              </m:rPr>
              <m:t>/</m:t>
            </m:r>
            <m:r>
              <m:rPr>
                <m:sty m:val="p"/>
              </m:rPr>
              <m:t>2</m:t>
            </m:r>
          </m:sub>
          <m:sup>
            <m:r>
              <m:rPr>
                <m:sty m:val="p"/>
              </m:rPr>
              <m:t>0</m:t>
            </m:r>
          </m:sup>
        </m:sSubSup>
        <m:r>
          <m:rPr>
            <m:sty m:val="p"/>
          </m:rPr>
          <m:t>+</m:t>
        </m:r>
        <m:sSub>
          <m:sSubPr/>
          <m:e>
            <m:acc>
              <m:accPr>
                <m:chr m:val="˜"/>
              </m:accPr>
              <m:e>
                <m:r>
                  <m:rPr>
                    <m:sty m:val="i"/>
                  </m:rPr>
                  <m:t>f</m:t>
                </m:r>
              </m:e>
            </m:acc>
          </m:e>
          <m:sub>
            <m:r>
              <m:rPr>
                <m:sty m:val="p"/>
              </m:rPr>
              <m:t>1</m:t>
            </m:r>
            <m:r>
              <m:rPr>
                <m:sty m:val="p"/>
              </m:rPr>
              <m:t>/</m:t>
            </m:r>
            <m:r>
              <m:rPr>
                <m:sty m:val="p"/>
              </m:rPr>
              <m:t>2</m:t>
            </m:r>
          </m:sub>
        </m:sSub>
      </m:oMath>
      <w:r>
        <w:rPr>
          <w:rFonts w:eastAsia="Georgia" w:cs="Georgia" w:ascii="Georgia" w:hAnsi="Georgia"/>
        </w:rPr>
        <w:t xml:space="preserve"> où </w:t>
      </w:r>
      <m:oMath>
        <m:sSub>
          <m:sSubPr/>
          <m:e>
            <m:acc>
              <m:accPr>
                <m:chr m:val="˜"/>
              </m:accPr>
              <m:e>
                <m:r>
                  <m:rPr>
                    <m:sty m:val="i"/>
                  </m:rPr>
                  <m:t>f</m:t>
                </m:r>
              </m:e>
            </m:acc>
          </m:e>
          <m:sub>
            <m:r>
              <m:rPr>
                <m:sty m:val="p"/>
              </m:rPr>
              <m:t>1</m:t>
            </m:r>
            <m:r>
              <m:rPr>
                <m:sty m:val="p"/>
              </m:rPr>
              <m:t>/</m:t>
            </m:r>
            <m:r>
              <m:rPr>
                <m:sty m:val="p"/>
              </m:rPr>
              <m:t>2</m:t>
            </m:r>
          </m:sub>
        </m:sSub>
      </m:oMath>
      <w:r>
        <w:rPr/>
        <w:t xml:space="preserve"> est la composante dynamique de </w:t>
      </w:r>
      <m:oMath>
        <m:sSub>
          <m:sSubPr/>
          <m:e>
            <m:r>
              <m:rPr>
                <m:sty m:val="i"/>
              </m:rPr>
              <m:t>f</m:t>
            </m:r>
          </m:e>
          <m:sub>
            <m:r>
              <m:rPr>
                <m:sty m:val="p"/>
              </m:rPr>
              <m:t>1</m:t>
            </m:r>
            <m:r>
              <m:rPr>
                <m:sty m:val="p"/>
              </m:rPr>
              <m:t>/</m:t>
            </m:r>
            <m:r>
              <m:rPr>
                <m:sty m:val="p"/>
              </m:rPr>
              <m:t>2</m:t>
            </m:r>
          </m:sub>
        </m:sSub>
      </m:oMath>
      <w:r>
        <w:rPr/>
        <w:t xml:space="preserve"> autour de sa valeur moyenne </w:t>
      </w:r>
      <m:oMath>
        <m:sSubSup>
          <m:sSubSupPr/>
          <m:e>
            <m:r>
              <m:rPr>
                <m:sty m:val="i"/>
              </m:rPr>
              <m:t>f</m:t>
            </m:r>
          </m:e>
          <m:sub>
            <m:r>
              <m:rPr>
                <m:sty m:val="p"/>
              </m:rPr>
              <m:t>1</m:t>
            </m:r>
            <m:r>
              <m:rPr>
                <m:sty m:val="p"/>
              </m:rPr>
              <m:t>/</m:t>
            </m:r>
            <m:r>
              <m:rPr>
                <m:sty m:val="p"/>
              </m:rPr>
              <m:t>2</m:t>
            </m:r>
          </m:sub>
          <m:sup>
            <m:r>
              <m:rPr>
                <m:sty m:val="p"/>
              </m:rPr>
              <m:t>0</m:t>
            </m:r>
          </m:sup>
        </m:sSubSup>
      </m:oMath>
      <w:r>
        <w:rPr/>
        <w:t xml:space="preserve">.</w:t>
      </w:r>
    </w:p>
    <w:p>
      <w:pPr>
        <w:spacing w:lineRule="auto"/>
        <w:jc w:val="center"/>
      </w:pPr>
      <w:r>
        <w:rPr/>
        <w:drawing>
          <wp:inline distB="0" distL="0" distR="0" distT="0">
            <wp:extent cx="5486400" cy="3010568"/>
            <wp:effectExtent b="0" l="0" r="0" t="0"/>
            <wp:docPr id="16" name="image-8de88555a88b2b452f1af5e91a299b29f81811fa.jpg"/>
            <a:graphic>
              <a:graphicData uri="http://schemas.openxmlformats.org/drawingml/2006/picture">
                <pic:pic>
                  <pic:nvPicPr>
                    <pic:cNvPr id="16" name="image-8de88555a88b2b452f1af5e91a299b29f81811fa.jpg" descr=""/>
                    <pic:cNvPicPr/>
                  </pic:nvPicPr>
                  <pic:blipFill>
                    <a:blip r:embed="rId20" cstate="print"/>
                    <a:srcRect b="0" l="0" r="0" t="0"/>
                    <a:stretch>
                      <a:fillRect/>
                    </a:stretch>
                  </pic:blipFill>
                  <pic:spPr>
                    <a:xfrm>
                      <a:off x="0" y="0"/>
                      <a:ext cx="5486400" cy="3010568"/>
                    </a:xfrm>
                    <a:prstGeom prst="rect"/>
                  </pic:spPr>
                </pic:pic>
              </a:graphicData>
            </a:graphic>
          </wp:inline>
        </w:drawing>
      </w:r>
    </w:p>
    <w:p>
      <w:pPr>
        <w:spacing w:lineRule="auto"/>
      </w:pPr>
      <w:r>
        <w:rPr>
          <w:rFonts w:eastAsia="Georgia" w:cs="Georgia" w:ascii="Georgia" w:hAnsi="Georgia"/>
        </w:rPr>
        <w:t xml:space="preserve">Figure 7 - Modèle mécanique de l'ensemble pantographe-fil de contact pendant la circulation du train. Le défaut d'altitude du fil de contact est représenté par la variable </w:t>
      </w:r>
      <m:oMath>
        <m:acc>
          <m:accPr>
            <m:chr m:val="˜"/>
          </m:accPr>
          <m:e>
            <m:r>
              <m:rPr>
                <m:sty m:val="i"/>
              </m:rPr>
              <m:t>z</m:t>
            </m:r>
          </m:e>
        </m:acc>
      </m:oMath>
      <w:r>
        <w:rPr>
          <w:rFonts w:eastAsia="Georgia" w:cs="Georgia" w:ascii="Georgia" w:hAnsi="Georgia"/>
        </w:rPr>
        <w:t xml:space="preserve">, relativement à la situation idéale (situation horizontale moyenne, sans défaut du point E ). La situation d'équilibre de référence reste celle se rapportant à la figure (6) et les paramètres qui interviennent sont définis dans le texte se rapportant à cette figure.</w:t>
      </w:r>
    </w:p>
    <w:p>
      <w:pPr>
        <w:spacing w:after="220" w:lineRule="auto"/>
      </w:pPr>
      <w:r>
        <w:rPr>
          <w:rFonts w:eastAsia="Georgia" w:cs="Georgia" w:ascii="Georgia" w:hAnsi="Georgia"/>
        </w:rPr>
        <w:t xml:space="preserve">La fonction de transfert traduisant la réponse dynamique de la force de contact </w:t>
      </w:r>
      <m:oMath>
        <m:sSub>
          <m:sSubPr/>
          <m:e>
            <m:acc>
              <m:accPr>
                <m:chr m:val="˜"/>
              </m:accPr>
              <m:e>
                <m:r>
                  <m:rPr>
                    <m:sty m:val="i"/>
                  </m:rPr>
                  <m:t>f</m:t>
                </m:r>
              </m:e>
            </m:acc>
          </m:e>
          <m:sub>
            <m:r>
              <m:rPr>
                <m:sty m:val="p"/>
              </m:rPr>
              <m:t>1</m:t>
            </m:r>
            <m:r>
              <m:rPr>
                <m:sty m:val="p"/>
              </m:rPr>
              <m:t>/</m:t>
            </m:r>
            <m:r>
              <m:rPr>
                <m:sty m:val="p"/>
              </m:rPr>
              <m:t>2</m:t>
            </m:r>
          </m:sub>
        </m:sSub>
      </m:oMath>
      <w:r>
        <w:rPr>
          <w:rFonts w:eastAsia="Georgia" w:cs="Georgia" w:ascii="Georgia" w:hAnsi="Georgia"/>
        </w:rPr>
        <w:t xml:space="preserve"> à l'excitation </w:t>
      </w:r>
      <m:oMath>
        <m:acc>
          <m:accPr>
            <m:chr m:val="˜"/>
          </m:accPr>
          <m:e>
            <m:r>
              <m:rPr>
                <m:sty m:val="i"/>
              </m:rPr>
              <m:t>z</m:t>
            </m:r>
          </m:e>
        </m:acc>
      </m:oMath>
      <w:r>
        <w:rPr/>
        <w:t xml:space="preserve"> prend la forme :</w:t>
      </w:r>
    </w:p>
    <w:p>
      <w:pPr>
        <w:spacing w:after="220" w:lineRule="auto"/>
      </w:pPr>
      <m:oMathPara>
        <m:oMath>
          <m:r>
            <m:rPr>
              <m:sty m:val="i"/>
            </m:rPr>
            <m:t>G</m:t>
          </m:r>
          <m:r>
            <m:rPr>
              <m:sty m:val="p"/>
            </m:rPr>
            <m:t>(</m:t>
          </m:r>
          <m:r>
            <m:rPr>
              <m:sty m:val="i"/>
            </m:rPr>
            <m:t>p</m:t>
          </m:r>
          <m:r>
            <m:rPr>
              <m:sty m:val="p"/>
            </m:rPr>
            <m:t>)</m:t>
          </m:r>
          <m:r>
            <m:rPr>
              <m:sty m:val="p"/>
            </m:rPr>
            <m:t>=</m:t>
          </m:r>
          <m:f>
            <m:fPr>
              <m:ctrlPr>
                <w:rPr>
                  <w:rFonts w:ascii="Cambria Math" w:hAnsi="Cambria Math"/>
                </w:rPr>
              </m:ctrlPr>
            </m:fPr>
            <m:num>
              <m:sSub>
                <m:sSubPr/>
                <m:e>
                  <m:acc>
                    <m:accPr>
                      <m:chr m:val="˜"/>
                    </m:accPr>
                    <m:e>
                      <m:r>
                        <m:rPr>
                          <m:sty m:val="i"/>
                        </m:rPr>
                        <m:t>F</m:t>
                      </m:r>
                    </m:e>
                  </m:acc>
                </m:e>
                <m:sub>
                  <m:r>
                    <m:rPr>
                      <m:sty m:val="p"/>
                    </m:rPr>
                    <m:t>1</m:t>
                  </m:r>
                  <m:r>
                    <m:rPr>
                      <m:sty m:val="p"/>
                    </m:rPr>
                    <m:t>/</m:t>
                  </m:r>
                  <m:r>
                    <m:rPr>
                      <m:sty m:val="p"/>
                    </m:rPr>
                    <m:t>2</m:t>
                  </m:r>
                </m:sub>
              </m:sSub>
              <m:r>
                <m:rPr>
                  <m:sty m:val="p"/>
                </m:rPr>
                <m:t>(</m:t>
              </m:r>
              <m:r>
                <m:rPr>
                  <m:sty m:val="i"/>
                </m:rPr>
                <m:t>p</m:t>
              </m:r>
              <m:r>
                <m:rPr>
                  <m:sty m:val="p"/>
                </m:rPr>
                <m:t>)</m:t>
              </m:r>
            </m:num>
            <m:den>
              <m:acc>
                <m:accPr>
                  <m:chr m:val="˜"/>
                </m:accPr>
                <m:e>
                  <m:r>
                    <m:rPr>
                      <m:sty m:val="i"/>
                    </m:rPr>
                    <m:t>Z</m:t>
                  </m:r>
                </m:e>
              </m:acc>
              <m:r>
                <m:rPr>
                  <m:sty m:val="p"/>
                </m:rPr>
                <m:t>(</m:t>
              </m:r>
              <m:r>
                <m:rPr>
                  <m:sty m:val="i"/>
                </m:rPr>
                <m:t>p</m:t>
              </m:r>
              <m:r>
                <m:rPr>
                  <m:sty m:val="p"/>
                </m:rPr>
                <m:t>)</m:t>
              </m:r>
            </m:den>
          </m:f>
          <m:r>
            <m:rPr>
              <m:sty m:val="p"/>
            </m:rPr>
            <m:t>=</m:t>
          </m:r>
          <m:r>
            <m:rPr>
              <m:sty m:val="p"/>
            </m:rPr>
            <m:t>−</m:t>
          </m:r>
          <m:sSub>
            <m:sSubPr/>
            <m:e>
              <m:r>
                <m:rPr>
                  <m:sty m:val="i"/>
                </m:rPr>
                <m:t>G</m:t>
              </m:r>
            </m:e>
            <m:sub>
              <m:r>
                <m:rPr>
                  <m:sty m:val="p"/>
                </m:rPr>
                <m:t>0</m:t>
              </m:r>
            </m:sub>
          </m:sSub>
          <m:f>
            <m:fPr>
              <m:ctrlPr>
                <w:rPr>
                  <w:rFonts w:ascii="Cambria Math" w:hAnsi="Cambria Math"/>
                </w:rPr>
              </m:ctrlPr>
            </m:fPr>
            <m:num>
              <m:sSubSup>
                <m:sSubSupPr/>
                <m:e>
                  <m:r>
                    <m:rPr>
                      <m:sty m:val="i"/>
                    </m:rPr>
                    <m:t>τ</m:t>
                  </m:r>
                </m:e>
                <m:sub>
                  <m:r>
                    <m:rPr>
                      <m:sty m:val="p"/>
                    </m:rPr>
                    <m:t>3</m:t>
                  </m:r>
                  <m:r>
                    <m:rPr>
                      <m:nor/>
                    </m:rPr>
                    <m:t xml:space="preserve"> </m:t>
                  </m:r>
                  <m:r>
                    <m:rPr>
                      <m:sty m:val="p"/>
                    </m:rPr>
                    <m:t>N</m:t>
                  </m:r>
                </m:sub>
                <m:sup>
                  <m:r>
                    <m:rPr>
                      <m:sty m:val="p"/>
                    </m:rPr>
                    <m:t>3</m:t>
                  </m:r>
                </m:sup>
              </m:sSubSup>
              <m:sSup>
                <m:sSupPr/>
                <m:e>
                  <m:r>
                    <m:rPr>
                      <m:sty m:val="i"/>
                    </m:rPr>
                    <m:t>p</m:t>
                  </m:r>
                </m:e>
                <m:sup>
                  <m:r>
                    <m:rPr>
                      <m:sty m:val="p"/>
                    </m:rPr>
                    <m:t>3</m:t>
                  </m:r>
                </m:sup>
              </m:sSup>
              <m:r>
                <m:rPr>
                  <m:sty m:val="p"/>
                </m:rPr>
                <m:t>+</m:t>
              </m:r>
              <m:sSubSup>
                <m:sSubSupPr/>
                <m:e>
                  <m:r>
                    <m:rPr>
                      <m:sty m:val="i"/>
                    </m:rPr>
                    <m:t>τ</m:t>
                  </m:r>
                </m:e>
                <m:sub>
                  <m:r>
                    <m:rPr>
                      <m:sty m:val="p"/>
                    </m:rPr>
                    <m:t>2</m:t>
                  </m:r>
                  <m:r>
                    <m:rPr>
                      <m:nor/>
                    </m:rPr>
                    <m:t xml:space="preserve"> </m:t>
                  </m:r>
                  <m:r>
                    <m:rPr>
                      <m:sty m:val="p"/>
                    </m:rPr>
                    <m:t>N</m:t>
                  </m:r>
                </m:sub>
                <m:sup>
                  <m:r>
                    <m:rPr>
                      <m:sty m:val="p"/>
                    </m:rPr>
                    <m:t>2</m:t>
                  </m:r>
                </m:sup>
              </m:sSubSup>
              <m:sSup>
                <m:sSupPr/>
                <m:e>
                  <m:r>
                    <m:rPr>
                      <m:sty m:val="i"/>
                    </m:rPr>
                    <m:t>p</m:t>
                  </m:r>
                </m:e>
                <m:sup>
                  <m:r>
                    <m:rPr>
                      <m:sty m:val="p"/>
                    </m:rPr>
                    <m:t>2</m:t>
                  </m:r>
                </m:sup>
              </m:sSup>
              <m:r>
                <m:rPr>
                  <m:sty m:val="p"/>
                </m:rPr>
                <m:t>+</m:t>
              </m:r>
              <m:sSub>
                <m:sSubPr/>
                <m:e>
                  <m:r>
                    <m:rPr>
                      <m:sty m:val="i"/>
                    </m:rPr>
                    <m:t>τ</m:t>
                  </m:r>
                </m:e>
                <m:sub>
                  <m:r>
                    <m:rPr>
                      <m:sty m:val="p"/>
                    </m:rPr>
                    <m:t>1</m:t>
                  </m:r>
                  <m:r>
                    <m:rPr>
                      <m:nor/>
                    </m:rPr>
                    <m:t xml:space="preserve"> </m:t>
                  </m:r>
                  <m:r>
                    <m:rPr>
                      <m:sty m:val="p"/>
                    </m:rPr>
                    <m:t>N</m:t>
                  </m:r>
                </m:sub>
              </m:sSub>
              <m:r>
                <m:rPr>
                  <m:sty m:val="i"/>
                </m:rPr>
                <m:t>p</m:t>
              </m:r>
              <m:r>
                <m:rPr>
                  <m:sty m:val="p"/>
                </m:rPr>
                <m:t>+</m:t>
              </m:r>
              <m:r>
                <m:rPr>
                  <m:sty m:val="p"/>
                </m:rPr>
                <m:t>1</m:t>
              </m:r>
            </m:num>
            <m:den>
              <m:sSubSup>
                <m:sSubSupPr/>
                <m:e>
                  <m:r>
                    <m:rPr>
                      <m:sty m:val="i"/>
                    </m:rPr>
                    <m:t>τ</m:t>
                  </m:r>
                </m:e>
                <m:sub>
                  <m:r>
                    <m:rPr>
                      <m:sty m:val="p"/>
                    </m:rPr>
                    <m:t>3</m:t>
                  </m:r>
                  <m:r>
                    <m:rPr>
                      <m:sty m:val="p"/>
                    </m:rPr>
                    <m:t>D</m:t>
                  </m:r>
                </m:sub>
                <m:sup>
                  <m:r>
                    <m:rPr>
                      <m:sty m:val="p"/>
                    </m:rPr>
                    <m:t>3</m:t>
                  </m:r>
                </m:sup>
              </m:sSubSup>
              <m:sSup>
                <m:sSupPr/>
                <m:e>
                  <m:r>
                    <m:rPr>
                      <m:sty m:val="i"/>
                    </m:rPr>
                    <m:t>p</m:t>
                  </m:r>
                </m:e>
                <m:sup>
                  <m:r>
                    <m:rPr>
                      <m:sty m:val="p"/>
                    </m:rPr>
                    <m:t>3</m:t>
                  </m:r>
                </m:sup>
              </m:sSup>
              <m:r>
                <m:rPr>
                  <m:sty m:val="p"/>
                </m:rPr>
                <m:t>+</m:t>
              </m:r>
              <m:sSubSup>
                <m:sSubSupPr/>
                <m:e>
                  <m:r>
                    <m:rPr>
                      <m:sty m:val="i"/>
                    </m:rPr>
                    <m:t>τ</m:t>
                  </m:r>
                </m:e>
                <m:sub>
                  <m:r>
                    <m:rPr>
                      <m:sty m:val="p"/>
                    </m:rPr>
                    <m:t>2</m:t>
                  </m:r>
                  <m:r>
                    <m:rPr>
                      <m:sty m:val="p"/>
                    </m:rPr>
                    <m:t>D</m:t>
                  </m:r>
                </m:sub>
                <m:sup>
                  <m:r>
                    <m:rPr>
                      <m:sty m:val="p"/>
                    </m:rPr>
                    <m:t>2</m:t>
                  </m:r>
                </m:sup>
              </m:sSubSup>
              <m:sSup>
                <m:sSupPr/>
                <m:e>
                  <m:r>
                    <m:rPr>
                      <m:sty m:val="i"/>
                    </m:rPr>
                    <m:t>p</m:t>
                  </m:r>
                </m:e>
                <m:sup>
                  <m:r>
                    <m:rPr>
                      <m:sty m:val="p"/>
                    </m:rPr>
                    <m:t>2</m:t>
                  </m:r>
                </m:sup>
              </m:sSup>
              <m:r>
                <m:rPr>
                  <m:sty m:val="p"/>
                </m:rPr>
                <m:t>+</m:t>
              </m:r>
              <m:sSub>
                <m:sSubPr/>
                <m:e>
                  <m:r>
                    <m:rPr>
                      <m:sty m:val="i"/>
                    </m:rPr>
                    <m:t>τ</m:t>
                  </m:r>
                </m:e>
                <m:sub>
                  <m:r>
                    <m:rPr>
                      <m:sty m:val="p"/>
                    </m:rPr>
                    <m:t>1</m:t>
                  </m:r>
                  <m:r>
                    <m:rPr>
                      <m:sty m:val="p"/>
                    </m:rPr>
                    <m:t>D</m:t>
                  </m:r>
                </m:sub>
              </m:sSub>
              <m:r>
                <m:rPr>
                  <m:sty m:val="i"/>
                </m:rPr>
                <m:t>p</m:t>
              </m:r>
              <m:r>
                <m:rPr>
                  <m:sty m:val="p"/>
                </m:rPr>
                <m:t>+</m:t>
              </m:r>
              <m:r>
                <m:rPr>
                  <m:sty m:val="p"/>
                </m:rPr>
                <m:t>1</m:t>
              </m:r>
            </m:den>
          </m:f>
        </m:oMath>
      </m:oMathPara>
    </w:p>
    <w:p>
      <w:pPr>
        <w:spacing w:after="220" w:lineRule="auto"/>
      </w:pPr>
      <w:r>
        <w:rPr>
          <w:rFonts w:eastAsia="Georgia" w:cs="Georgia" w:ascii="Georgia" w:hAnsi="Georgia"/>
        </w:rPr>
        <w:t xml:space="preserve">Tous les paramètres qui interviennent dans cette fonction sont des grandeurs réelles positives.</w:t>
      </w:r>
      <w:r>
        <w:rPr/>
        <w:br w:type="textWrapping"/>
      </w:r>
      <w:r>
        <w:rPr>
          <w:rFonts w:eastAsia="Georgia" w:cs="Georgia" w:ascii="Georgia" w:hAnsi="Georgia"/>
        </w:rPr>
        <w:t xml:space="preserve">20. En raisonnant physiquement sur le modèle de la figure (7) exprimer </w:t>
      </w:r>
      <m:oMath>
        <m:sSub>
          <m:sSubPr/>
          <m:e>
            <m:r>
              <m:rPr>
                <m:sty m:val="i"/>
              </m:rPr>
              <m:t>G</m:t>
            </m:r>
          </m:e>
          <m:sub>
            <m:r>
              <m:rPr>
                <m:sty m:val="p"/>
              </m:rPr>
              <m:t>0</m:t>
            </m:r>
          </m:sub>
        </m:sSub>
      </m:oMath>
      <w:r>
        <w:rPr/>
        <w:t xml:space="preserve">.</w:t>
      </w:r>
      <w:r>
        <w:rPr/>
        <w:br w:type="textWrapping"/>
      </w:r>
      <w:r>
        <w:rPr>
          <w:rFonts w:eastAsia="Georgia" w:cs="Georgia" w:ascii="Georgia" w:hAnsi="Georgia"/>
        </w:rPr>
        <w:t xml:space="preserve">21. Préciser de quelle manière la fonction de transfert </w:t>
      </w:r>
      <m:oMath>
        <m:r>
          <m:rPr>
            <m:sty m:val="i"/>
          </m:rPr>
          <m:t>G</m:t>
        </m:r>
      </m:oMath>
      <w:r>
        <w:rPr>
          <w:rFonts w:eastAsia="Georgia" w:cs="Georgia" w:ascii="Georgia" w:hAnsi="Georgia"/>
        </w:rPr>
        <w:t xml:space="preserve"> peut nous renseigner sur le risque de perte de contact entre le pantographe et le fil de contact (c'est-à-dire entre les points A et B).</w:t>
      </w:r>
    </w:p>
    <w:p>
      <w:pPr>
        <w:numPr>
          <w:ilvl w:val="0"/>
          <w:numId w:val="30"/>
        </w:numPr>
        <w:spacing w:lineRule="auto"/>
      </w:pPr>
      <w:r>
        <w:rPr>
          <w:rFonts w:eastAsia="Georgia" w:cs="Georgia" w:ascii="Georgia" w:hAnsi="Georgia"/>
        </w:rPr>
        <w:t xml:space="preserve">Le tracé du rapport </w:t>
      </w:r>
      <m:oMath>
        <m:r>
          <m:rPr>
            <m:sty m:val="p"/>
          </m:rPr>
          <m:t>|</m:t>
        </m:r>
        <m:r>
          <m:rPr>
            <m:sty m:val="i"/>
          </m:rPr>
          <m:t>G</m:t>
        </m:r>
        <m:r>
          <m:rPr>
            <m:sty m:val="p"/>
          </m:rPr>
          <m:t>(</m:t>
        </m:r>
        <m:r>
          <m:rPr>
            <m:sty m:val="i"/>
          </m:rPr>
          <m:t>i</m:t>
        </m:r>
        <m:r>
          <m:rPr>
            <m:sty m:val="i"/>
          </m:rPr>
          <m:t>ω</m:t>
        </m:r>
        <m:r>
          <m:rPr>
            <m:sty m:val="p"/>
          </m:rPr>
          <m:t>)</m:t>
        </m:r>
        <m:r>
          <m:rPr>
            <m:sty m:val="p"/>
          </m:rPr>
          <m:t>/</m:t>
        </m:r>
        <m:r>
          <m:rPr>
            <m:sty m:val="i"/>
          </m:rPr>
          <m:t>G</m:t>
        </m:r>
        <m:r>
          <m:rPr>
            <m:sty m:val="p"/>
          </m:rPr>
          <m:t>(</m:t>
        </m:r>
        <m:r>
          <m:rPr>
            <m:sty m:val="p"/>
          </m:rPr>
          <m:t>0</m:t>
        </m:r>
        <m:r>
          <m:rPr>
            <m:sty m:val="p"/>
          </m:rPr>
          <m:t>)</m:t>
        </m:r>
        <m:r>
          <m:rPr>
            <m:sty m:val="p"/>
          </m:rPr>
          <m:t>|</m:t>
        </m:r>
      </m:oMath>
      <w:r>
        <w:rPr>
          <w:rFonts w:eastAsia="Georgia" w:cs="Georgia" w:ascii="Georgia" w:hAnsi="Georgia"/>
        </w:rPr>
        <w:t xml:space="preserve"> est représenté figure (8).</w:t>
      </w:r>
    </w:p>
    <w:p>
      <w:pPr>
        <w:spacing w:lineRule="auto"/>
        <w:jc w:val="center"/>
      </w:pPr>
      <w:r>
        <w:rPr/>
        <w:drawing>
          <wp:inline distB="0" distL="0" distR="0" distT="0">
            <wp:extent cx="5486400" cy="4212961"/>
            <wp:effectExtent b="0" l="0" r="0" t="0"/>
            <wp:docPr id="17" name="image-82e539a3dd54b651b9f4b5e4819e71400b965956.jpg"/>
            <a:graphic>
              <a:graphicData uri="http://schemas.openxmlformats.org/drawingml/2006/picture">
                <pic:pic>
                  <pic:nvPicPr>
                    <pic:cNvPr id="17" name="image-82e539a3dd54b651b9f4b5e4819e71400b965956.jpg" descr=""/>
                    <pic:cNvPicPr/>
                  </pic:nvPicPr>
                  <pic:blipFill>
                    <a:blip r:embed="rId21" cstate="print"/>
                    <a:srcRect b="0" l="0" r="0" t="0"/>
                    <a:stretch>
                      <a:fillRect/>
                    </a:stretch>
                  </pic:blipFill>
                  <pic:spPr>
                    <a:xfrm>
                      <a:off x="0" y="0"/>
                      <a:ext cx="5486400" cy="4212961"/>
                    </a:xfrm>
                    <a:prstGeom prst="rect"/>
                  </pic:spPr>
                </pic:pic>
              </a:graphicData>
            </a:graphic>
          </wp:inline>
        </w:drawing>
      </w:r>
    </w:p>
    <w:p>
      <w:pPr>
        <w:spacing w:lineRule="auto"/>
      </w:pPr>
      <w:r>
        <w:rPr/>
        <w:t xml:space="preserve">Figure 8 - Rapport </w:t>
      </w:r>
      <m:oMath>
        <m:r>
          <m:rPr>
            <m:sty m:val="p"/>
          </m:rPr>
          <m:t>|</m:t>
        </m:r>
        <m:r>
          <m:rPr>
            <m:sty m:val="i"/>
          </m:rPr>
          <m:t>G</m:t>
        </m:r>
        <m:r>
          <m:rPr>
            <m:sty m:val="p"/>
          </m:rPr>
          <m:t>/</m:t>
        </m:r>
        <m:r>
          <m:rPr>
            <m:sty m:val="i"/>
          </m:rPr>
          <m:t>G</m:t>
        </m:r>
        <m:r>
          <m:rPr>
            <m:sty m:val="p"/>
          </m:rPr>
          <m:t>(</m:t>
        </m:r>
        <m:r>
          <m:rPr>
            <m:sty m:val="p"/>
          </m:rPr>
          <m:t>0</m:t>
        </m:r>
        <m:r>
          <m:rPr>
            <m:sty m:val="p"/>
          </m:rPr>
          <m:t>)</m:t>
        </m:r>
        <m:r>
          <m:rPr>
            <m:sty m:val="p"/>
          </m:rPr>
          <m:t>|</m:t>
        </m:r>
      </m:oMath>
      <w:r>
        <w:rPr/>
        <w:t xml:space="preserve"> en fonction de </w:t>
      </w:r>
      <m:oMath>
        <m:r>
          <m:rPr>
            <m:sty m:val="i"/>
          </m:rPr>
          <m:t>ω</m:t>
        </m:r>
      </m:oMath>
      <w:r>
        <w:rPr/>
        <w:t xml:space="preserve">.</w:t>
      </w:r>
    </w:p>
    <w:p>
      <w:pPr>
        <w:numPr>
          <w:ilvl w:val="0"/>
          <w:numId w:val="31"/>
        </w:numPr>
        <w:spacing w:lineRule="auto"/>
      </w:pPr>
      <w:r>
        <w:rPr>
          <w:rFonts w:eastAsia="Georgia" w:cs="Georgia" w:ascii="Georgia" w:hAnsi="Georgia"/>
        </w:rPr>
        <w:t xml:space="preserve">Analyser, à partir du tracé de la figure (8), le comportement mécanique de ce système. Indiquer ce que ce tracé permet d'inférer des différents temps caractéristiques intervenant dans l'équation (5).</w:t>
      </w:r>
    </w:p>
    <w:p>
      <w:pPr>
        <w:numPr>
          <w:ilvl w:val="0"/>
          <w:numId w:val="31"/>
        </w:numPr>
        <w:spacing w:lineRule="auto"/>
      </w:pPr>
      <w:r>
        <w:rPr>
          <w:rFonts w:eastAsia="Georgia" w:cs="Georgia" w:ascii="Georgia" w:hAnsi="Georgia"/>
        </w:rPr>
        <w:t xml:space="preserve">Établir le lien entre la vitesse </w:t>
      </w:r>
      <m:oMath>
        <m:r>
          <m:rPr>
            <m:sty m:val="i"/>
          </m:rPr>
          <m:t>V</m:t>
        </m:r>
      </m:oMath>
      <w:r>
        <w:rPr/>
        <w:t xml:space="preserve"> du train et la longueur d'onde </w:t>
      </w:r>
      <m:oMath>
        <m:r>
          <m:rPr>
            <m:sty m:val="i"/>
          </m:rPr>
          <m:t>λ</m:t>
        </m:r>
      </m:oMath>
      <w:r>
        <w:rPr>
          <w:rFonts w:eastAsia="Georgia" w:cs="Georgia" w:ascii="Georgia" w:hAnsi="Georgia"/>
        </w:rPr>
        <w:t xml:space="preserve"> du défaut de hauteur qui permet d'identifier un risque potentiel de perte de contact.</w:t>
      </w:r>
      <w:r>
        <w:rPr/>
        <w:br w:type="textWrapping"/>
      </w:r>
      <w:r>
        <w:rPr>
          <w:rFonts w:eastAsia="Georgia" w:cs="Georgia" w:ascii="Georgia" w:hAnsi="Georgia"/>
        </w:rPr>
        <w:t xml:space="preserve">Pour un train roulant à </w:t>
      </w:r>
      <m:oMath>
        <m:r>
          <m:rPr>
            <m:sty m:val="i"/>
          </m:rPr>
          <m:t>V</m:t>
        </m:r>
        <m:r>
          <m:rPr>
            <m:sty m:val="p"/>
          </m:rPr>
          <m:t>=</m:t>
        </m:r>
        <m:r>
          <m:rPr>
            <m:sty m:val="p"/>
          </m:rPr>
          <m:t>360</m:t>
        </m:r>
        <m:r>
          <m:rPr>
            <m:nor/>
          </m:rPr>
          <m:t xml:space="preserve"> </m:t>
        </m:r>
        <m:r>
          <m:rPr>
            <m:sty m:val="p"/>
          </m:rPr>
          <m:t>km</m:t>
        </m:r>
        <m:r>
          <m:rPr>
            <m:sty m:val="p"/>
          </m:rPr>
          <m:t>⋅</m:t>
        </m:r>
        <m:sSup>
          <m:sSupPr/>
          <m:e>
            <m:r>
              <m:rPr>
                <m:nor/>
              </m:rPr>
              <m:t xml:space="preserve"> </m:t>
            </m:r>
            <m:r>
              <m:rPr>
                <m:sty m:val="p"/>
              </m:rPr>
              <m:t>h</m:t>
            </m:r>
          </m:e>
          <m:sup>
            <m:r>
              <m:rPr>
                <m:sty m:val="p"/>
              </m:rPr>
              <m:t>−</m:t>
            </m:r>
            <m:r>
              <m:rPr>
                <m:sty m:val="p"/>
              </m:rPr>
              <m:t>1</m:t>
            </m:r>
          </m:sup>
        </m:sSup>
      </m:oMath>
      <w:r>
        <w:rPr>
          <w:rFonts w:eastAsia="Georgia" w:cs="Georgia" w:ascii="Georgia" w:hAnsi="Georgia"/>
        </w:rPr>
        <w:t xml:space="preserve"> préciser la valeur de la longueur d'onde susceptible de provoquer une perte de contact.</w:t>
      </w:r>
    </w:p>
    <w:p>
      <w:pPr>
        <w:spacing w:lineRule="auto"/>
      </w:pPr>
      <w:r>
        <w:rPr>
          <w:noProof/>
        </w:rPr>
        <w:pict>
          <v:rect alt="" style="width:432pt;height:.05pt;mso-width-percent:0;mso-height-percent:0;mso-width-percent:0;mso-height-percent:0" o:hralign="center" o:hrstd="t" o:hr="t"/>
        </w:pict>
      </w:r>
    </w:p>
    <w:p>
      <w:pPr>
        <w:numPr>
          <w:ilvl w:val="1"/>
          <w:numId w:val="32"/>
        </w:numPr>
        <w:spacing w:lineRule="auto"/>
      </w:pPr>
      <w:r>
        <w:rPr>
          <w:rFonts w:eastAsia="Georgia" w:cs="Georgia" w:ascii="Georgia" w:hAnsi="Georgia"/>
        </w:rPr>
        <w:t xml:space="preserve">En pratique, les rôles sont intervertis. Il est plus aisé de chauffer le plan qui est fixe que le solide qu'il est impératif de ne pas perturber autrement que thermiquement.</w:t>
      </w:r>
    </w:p>
    <w:p>
      <w:pPr>
        <w:numPr>
          <w:ilvl w:val="1"/>
          <w:numId w:val="32"/>
        </w:numPr>
        <w:spacing w:lineRule="auto"/>
      </w:pPr>
      <w:r>
        <w:rPr>
          <w:rFonts w:eastAsia="Georgia" w:cs="Georgia" w:ascii="Georgia" w:hAnsi="Georgia"/>
        </w:rPr>
        <w:t xml:space="preserve">Mais pas trop, afin de ne pas rendre le système trop sensible aux vibrations parasites susceptibles d'amorcer le glissement de la plaque.</w:t>
      </w:r>
    </w:p>
    <w:p>
      <w:pPr>
        <w:numPr>
          <w:ilvl w:val="1"/>
          <w:numId w:val="32"/>
        </w:numPr>
        <w:spacing w:lineRule="auto"/>
      </w:pPr>
      <w:r>
        <w:rPr>
          <w:rFonts w:eastAsia="Georgia" w:cs="Georgia" w:ascii="Georgia" w:hAnsi="Georgia"/>
        </w:rPr>
        <w:t xml:space="preserve">Une force par unité de surface est une pression. En mécanique des matériaux on parle plutôt de contrainte.</w:t>
      </w:r>
    </w:p>
    <w:p>
      <w:pPr>
        <w:numPr>
          <w:ilvl w:val="1"/>
          <w:numId w:val="32"/>
        </w:numPr>
        <w:spacing w:lineRule="auto"/>
      </w:pPr>
      <w:r>
        <w:rPr>
          <w:rFonts w:eastAsia="Georgia" w:cs="Georgia" w:ascii="Georgia" w:hAnsi="Georgia"/>
        </w:rPr>
        <w:t xml:space="preserve">Il s'agit d'un phénomène de relaxation de contrainte.</w:t>
      </w:r>
    </w:p>
    <w:p>
      <w:pPr>
        <w:numPr>
          <w:ilvl w:val="1"/>
          <w:numId w:val="32"/>
        </w:numPr>
        <w:spacing w:lineRule="auto"/>
      </w:pPr>
      <w:r>
        <w:rPr>
          <w:rFonts w:eastAsia="Georgia" w:cs="Georgia" w:ascii="Georgia" w:hAnsi="Georgia"/>
        </w:rPr>
        <w:t xml:space="preserve">Le choix de la longueurs de chaque suspente permet de compenser la déformée du câble porteur, comme cela est mentionné dans l'introduction de la section (1).</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2"/>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3"/>
      <w:numFmt w:val="decimal"/>
      <w:lvlText w:val="%1."/>
      <w:lvlJc w:val="left"/>
      <w:pPr>
        <w:tabs>
          <w:tab w:val="num" w:pos="1080"/>
        </w:tabs>
        <w:ind w:left="720" w:hanging="360"/>
      </w:p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8"/>
      <w:numFmt w:val="decimal"/>
      <w:lvlText w:val="%1."/>
      <w:lvlJc w:val="left"/>
      <w:pPr>
        <w:tabs>
          <w:tab w:val="num" w:pos="1080"/>
        </w:tabs>
        <w:ind w:left="720" w:hanging="360"/>
      </w:pPr>
    </w:lvl>
  </w:abstractNum>
  <w:abstractNum w:abstractNumId="9">
    <w:multiLevelType w:val="hybridMultilevel"/>
    <w:lvl w:ilvl="0">
      <w:start w:val="9"/>
      <w:numFmt w:val="decimal"/>
      <w:lvlText w:val="%1."/>
      <w:lvlJc w:val="left"/>
      <w:pPr>
        <w:tabs>
          <w:tab w:val="num" w:pos="1080"/>
        </w:tabs>
        <w:ind w:left="720" w:hanging="360"/>
      </w:p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2"/>
      <w:numFmt w:val="decimal"/>
      <w:lvlText w:val="%1."/>
      <w:lvlJc w:val="left"/>
      <w:pPr>
        <w:tabs>
          <w:tab w:val="num" w:pos="1080"/>
        </w:tabs>
        <w:ind w:left="720" w:hanging="360"/>
      </w:p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19"/>
      <w:numFmt w:val="decimal"/>
      <w:lvlText w:val="%1."/>
      <w:lvlJc w:val="left"/>
      <w:pPr>
        <w:tabs>
          <w:tab w:val="num" w:pos="1080"/>
        </w:tabs>
        <w:ind w:left="720" w:hanging="360"/>
      </w:pPr>
    </w:lvl>
  </w:abstractNum>
  <w:abstractNum w:abstractNumId="1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6">
    <w:multiLevelType w:val="hybridMultilevel"/>
    <w:lvl w:ilvl="0">
      <w:start w:val="23"/>
      <w:numFmt w:val="decimal"/>
      <w:lvlText w:val="%1."/>
      <w:lvlJc w:val="left"/>
      <w:pPr>
        <w:tabs>
          <w:tab w:val="num" w:pos="1080"/>
        </w:tabs>
        <w:ind w:left="720" w:hanging="360"/>
      </w:pPr>
    </w:lvl>
  </w:abstractNum>
  <w:abstractNum w:abstractNumId="17">
    <w:multiLevelType w:val="hybridMultilevel"/>
    <w:lvl w:ilvl="0">
      <w:start w:val="26"/>
      <w:numFmt w:val="decimal"/>
      <w:lvlText w:val="%1."/>
      <w:lvlJc w:val="left"/>
      <w:pPr>
        <w:tabs>
          <w:tab w:val="num" w:pos="1080"/>
        </w:tabs>
        <w:ind w:left="720" w:hanging="360"/>
      </w:pPr>
    </w:lvl>
  </w:abstractNum>
  <w:abstractNum w:abstractNumId="18">
    <w:multiLevelType w:val="hybridMultilevel"/>
    <w:lvl w:ilvl="0">
      <w:start w:val="1"/>
      <w:numFmt w:val="decimal"/>
      <w:lvlText w:val="%1."/>
      <w:lvlJc w:val="left"/>
      <w:pPr>
        <w:tabs>
          <w:tab w:val="num" w:pos="1080"/>
        </w:tabs>
        <w:ind w:left="720" w:hanging="360"/>
      </w:pPr>
    </w:lvl>
  </w:abstractNum>
  <w:abstractNum w:abstractNumId="1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0">
    <w:multiLevelType w:val="hybridMultilevel"/>
    <w:lvl w:ilvl="0">
      <w:start w:val="2"/>
      <w:numFmt w:val="decimal"/>
      <w:lvlText w:val="%1."/>
      <w:lvlJc w:val="left"/>
      <w:pPr>
        <w:tabs>
          <w:tab w:val="num" w:pos="1080"/>
        </w:tabs>
        <w:ind w:left="720" w:hanging="360"/>
      </w:pPr>
    </w:lvl>
  </w:abstractNum>
  <w:abstractNum w:abstractNumId="21">
    <w:multiLevelType w:val="hybridMultilevel"/>
    <w:lvl w:ilvl="0">
      <w:start w:val="7"/>
      <w:numFmt w:val="decimal"/>
      <w:lvlText w:val="%1."/>
      <w:lvlJc w:val="left"/>
      <w:pPr>
        <w:tabs>
          <w:tab w:val="num" w:pos="1080"/>
        </w:tabs>
        <w:ind w:left="720" w:hanging="360"/>
      </w:pPr>
    </w:lvl>
  </w:abstractNum>
  <w:abstractNum w:abstractNumId="2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3">
    <w:multiLevelType w:val="hybridMultilevel"/>
    <w:lvl w:ilvl="0">
      <w:start w:val="8"/>
      <w:numFmt w:val="decimal"/>
      <w:lvlText w:val="%1."/>
      <w:lvlJc w:val="left"/>
      <w:pPr>
        <w:tabs>
          <w:tab w:val="num" w:pos="1080"/>
        </w:tabs>
        <w:ind w:left="720" w:hanging="360"/>
      </w:pPr>
    </w:lvl>
  </w:abstractNum>
  <w:abstractNum w:abstractNumId="2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5">
    <w:multiLevelType w:val="hybridMultilevel"/>
    <w:lvl w:ilvl="0">
      <w:start w:val="10"/>
      <w:numFmt w:val="decimal"/>
      <w:lvlText w:val="%1."/>
      <w:lvlJc w:val="left"/>
      <w:pPr>
        <w:tabs>
          <w:tab w:val="num" w:pos="1080"/>
        </w:tabs>
        <w:ind w:left="720" w:hanging="360"/>
      </w:pPr>
    </w:lvl>
  </w:abstractNum>
  <w:abstractNum w:abstractNumId="2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7">
    <w:multiLevelType w:val="hybridMultilevel"/>
    <w:lvl w:ilvl="0">
      <w:start w:val="13"/>
      <w:numFmt w:val="decimal"/>
      <w:lvlText w:val="%1."/>
      <w:lvlJc w:val="left"/>
      <w:pPr>
        <w:tabs>
          <w:tab w:val="num" w:pos="1080"/>
        </w:tabs>
        <w:ind w:left="720" w:hanging="360"/>
      </w:pPr>
    </w:lvl>
  </w:abstractNum>
  <w:abstractNum w:abstractNumId="2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9">
    <w:multiLevelType w:val="hybridMultilevel"/>
    <w:lvl w:ilvl="0">
      <w:start w:val="16"/>
      <w:numFmt w:val="decimal"/>
      <w:lvlText w:val="%1."/>
      <w:lvlJc w:val="left"/>
      <w:pPr>
        <w:tabs>
          <w:tab w:val="num" w:pos="1080"/>
        </w:tabs>
        <w:ind w:left="720" w:hanging="360"/>
      </w:pPr>
    </w:lvl>
  </w:abstractNum>
  <w:abstractNum w:abstractNumId="3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1">
    <w:multiLevelType w:val="hybridMultilevel"/>
    <w:lvl w:ilvl="0">
      <w:start w:val="22"/>
      <w:numFmt w:val="decimal"/>
      <w:lvlText w:val="%1."/>
      <w:lvlJc w:val="left"/>
      <w:pPr>
        <w:tabs>
          <w:tab w:val="num" w:pos="1080"/>
        </w:tabs>
        <w:ind w:left="720" w:hanging="360"/>
      </w:pPr>
    </w:lvl>
  </w:abstractNum>
  <w:abstractNum w:abstractNumId="32">
    <w:multiLevelType w:val="hybridMultilevel"/>
    <w:lvl w:ilvl="1">
      <w:start w:val="1"/>
      <w:numFmt w:val="lowerLetter"/>
      <w:lvlText w:val="%2."/>
      <w:lvlJc w:val="left"/>
      <w:pPr>
        <w:tabs>
          <w:tab w:val="num" w:pos="1200"/>
        </w:tabs>
        <w:ind w:left="8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b37c2b8cbe9db3f87d79d19ba4f64f604819a04.jpg" TargetMode="Internal"/><Relationship Id="rId6" Type="http://schemas.openxmlformats.org/officeDocument/2006/relationships/image" Target="media/image-c027262c7bcb0d943772f2b7c4cdd95e7db2b868.jpg" TargetMode="Internal"/><Relationship Id="rId7" Type="http://schemas.openxmlformats.org/officeDocument/2006/relationships/image" Target="media/image-2334f6759c4efa8cd1768161b9af0522fad2b01a.jpg" TargetMode="Internal"/><Relationship Id="rId8" Type="http://schemas.openxmlformats.org/officeDocument/2006/relationships/image" Target="media/image-0a88d786b677841b46a8b524a701ad2a746d1535.jpg" TargetMode="Internal"/><Relationship Id="rId9" Type="http://schemas.openxmlformats.org/officeDocument/2006/relationships/image" Target="media/image-b3a2771fe3fc9e1e7b7a51664ed763b344e307f0.jpg" TargetMode="Internal"/><Relationship Id="rId10" Type="http://schemas.openxmlformats.org/officeDocument/2006/relationships/image" Target="media/image-2a4f24c67b0fed37ea337f1cd098d24ecb4100e8.jpg" TargetMode="Internal"/><Relationship Id="rId11" Type="http://schemas.openxmlformats.org/officeDocument/2006/relationships/image" Target="media/image-98c46a29f474fc681faa1122c123011d24b377d6.jpg" TargetMode="Internal"/><Relationship Id="rId12" Type="http://schemas.openxmlformats.org/officeDocument/2006/relationships/image" Target="media/image-daecb60fd27b41f82d7653113082af2637f81a03.jpg" TargetMode="Internal"/><Relationship Id="rId13" Type="http://schemas.openxmlformats.org/officeDocument/2006/relationships/image" Target="media/image-ec1093ef6c8fa42fb3396f47da96077afa4dd833.jpg" TargetMode="Internal"/><Relationship Id="rId14" Type="http://schemas.openxmlformats.org/officeDocument/2006/relationships/image" Target="media/image-6a03c270059642abd93af781efd1b691ffaa49e5.jpg" TargetMode="Internal"/><Relationship Id="rId15" Type="http://schemas.openxmlformats.org/officeDocument/2006/relationships/image" Target="media/image-cb85f503fd57496f609bb78b48ff5fe526355d42.jpg" TargetMode="Internal"/><Relationship Id="rId16" Type="http://schemas.openxmlformats.org/officeDocument/2006/relationships/image" Target="media/image-ee14ee89ecce13047d3138e3804393e87ec0440d.jpg" TargetMode="Internal"/><Relationship Id="rId17" Type="http://schemas.openxmlformats.org/officeDocument/2006/relationships/image" Target="media/image-b97482f9dea073761f18dbd6e763b8d4ca7126e7.jpg" TargetMode="Internal"/><Relationship Id="rId18" Type="http://schemas.openxmlformats.org/officeDocument/2006/relationships/image" Target="media/image-5650426e8c0c57fe206102e1bcd9ef906d770ca2.jpg" TargetMode="Internal"/><Relationship Id="rId19" Type="http://schemas.openxmlformats.org/officeDocument/2006/relationships/image" Target="media/image-40be15c1cb83a6ab4245430226a3efdd8a13058e.jpg" TargetMode="Internal"/><Relationship Id="rId20" Type="http://schemas.openxmlformats.org/officeDocument/2006/relationships/image" Target="media/image-8de88555a88b2b452f1af5e91a299b29f81811fa.jpg" TargetMode="Internal"/><Relationship Id="rId21" Type="http://schemas.openxmlformats.org/officeDocument/2006/relationships/image" Target="media/image-82e539a3dd54b651b9f4b5e4819e71400b96595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2025-09-04T21:50:43.679Z</dcterms:created>
  <dcterms:modified xsi:type="dcterms:W3CDTF">2025-09-04T21:50:43.679Z</dcterms:modified>
</cp:coreProperties>
</file>