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 ÉCOLES NORMALES SUPÉRIEURES</w:t>
      </w:r>
    </w:p>
    <w:p>
      <w:pPr>
        <w:spacing w:after="220" w:lineRule="auto"/>
      </w:pPr>
      <w:r>
        <w:rPr/>
        <w:t xml:space="preserve">CONCOURS D'ADMISSION 2022</w:t>
      </w:r>
    </w:p>
    <w:p>
      <w:pPr>
        <w:spacing w:after="220" w:lineRule="auto"/>
      </w:pPr>
      <w:r>
        <w:rPr/>
        <w:t xml:space="preserve">MERCREDI 27 AVRIL 2022 08h00-12h00</w:t>
      </w:r>
      <w:r>
        <w:rPr/>
        <w:br w:type="textWrapping"/>
      </w:r>
      <w:r>
        <w:rPr>
          <w:rFonts w:eastAsia="Georgia" w:cs="Georgia" w:ascii="Georgia" w:hAnsi="Georgia"/>
        </w:rPr>
        <w:t xml:space="preserve">FILIÈRE MP - Épreuve n </w:t>
      </w:r>
      <m:oMath>
        <m:sSup>
          <m:sSupPr/>
          <m:e>
            <m:r>
              <m:t xml:space="preserve"> </m:t>
            </m:r>
          </m:e>
          <m:sup>
            <m:r>
              <m:rPr>
                <m:sty m:val="p"/>
              </m:rPr>
              <m:t>∘</m:t>
            </m:r>
          </m:sup>
        </m:sSup>
        <m:r>
          <m:rPr>
            <m:sty m:val="p"/>
          </m:rPr>
          <m:t>5</m:t>
        </m:r>
      </m:oMath>
      <w:r>
        <w:rPr/>
        <w:t xml:space="preserve"> PHYSIQUE (XULSR)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 calculatrices n'est pas autorisée pour cette épreuve.</w:t>
      </w:r>
    </w:p>
    <w:p>
      <w:pPr>
        <w:spacing w:line="271" w:before="330" w:lineRule="auto"/>
      </w:pPr>
      <w:r>
        <w:rPr>
          <w:rFonts w:eastAsia="Georgia" w:cs="Georgia" w:ascii="Georgia" w:hAnsi="Georgia"/>
          <w:b/>
          <w:sz w:val="42"/>
        </w:rPr>
        <w:t xml:space="preserve">Flexion et flambage de systèmes mécaniques</w:t>
      </w:r>
    </w:p>
    <w:p>
      <w:pPr>
        <w:spacing w:after="220" w:lineRule="auto"/>
      </w:pPr>
      <w:r>
        <w:rPr>
          <w:rFonts w:eastAsia="Georgia" w:cs="Georgia" w:ascii="Georgia" w:hAnsi="Georgia"/>
        </w:rPr>
        <w:t xml:space="preserve">Nous nous proposons d'étudier quelques phénomènes mettant en œuvre les propriétés d'élasticité de flexion de systèmes mécaniques particuliers. Dans une première partie, le système mécanique est une chaîne formée par un chapelet d'aimants sphériques. La cohésion de la chaîne est assurée par l'attraction magnétique que les aimants exercent les uns sur les autres. Dans une deuxième partie, la chaîne d'aimants est remplacée par une lame flexible. Dans ces deux situations, il s'agira de relier la hauteur maximale que peuvent atteindre la chaîne et la lame, érigées en édifice vertical, à leurs caractéristiques géométriques et mécaniques. La dernière partie est consacrée à la caractérisation des modes de vibration d'un verre apparaissant lors du passage d'un doigt humide sur son bord. Ces trois parties sont, en grande partie, indépendantes.</w:t>
      </w:r>
      <w:r>
        <w:rPr/>
        <w:br w:type="textWrapping"/>
      </w:r>
      <m:oMath>
        <m:r>
          <m:rPr>
            <m:sty m:val="p"/>
          </m:rPr>
          <m:t>→</m:t>
        </m:r>
      </m:oMath>
      <w:r>
        <w:rPr>
          <w:rFonts w:eastAsia="Georgia" w:cs="Georgia" w:ascii="Georgia" w:hAnsi="Georgia"/>
        </w:rPr>
        <w:t xml:space="preserve"> Les applications numériques seront effectuées avec la précision qu'un calcul à la main permet aisément, et sans excéder deux chiffres significatifs. Les ordres de grandeur seront donnés avec un seul chiffre significatif.</w:t>
      </w:r>
      <w:r>
        <w:rPr/>
        <w:br w:type="textWrapping"/>
      </w:r>
      <m:oMath>
        <m:r>
          <m:rPr>
            <m:sty m:val="p"/>
          </m:rPr>
          <m:t>→</m:t>
        </m:r>
      </m:oMath>
      <w:r>
        <w:rPr>
          <w:rFonts w:eastAsia="Georgia" w:cs="Georgia" w:ascii="Georgia" w:hAnsi="Georgia"/>
        </w:rPr>
        <w:t xml:space="preserve"> Les réponses aux questions relevant de considérations qualitatives devront être systématiquement argumentées.</w:t>
      </w:r>
      <w:r>
        <w:rPr/>
        <w:br w:type="textWrapping"/>
      </w:r>
      <m:oMath>
        <m:r>
          <m:rPr>
            <m:sty m:val="p"/>
          </m:rPr>
          <m:t>→</m:t>
        </m:r>
      </m:oMath>
      <w:r>
        <w:rPr>
          <w:rFonts w:eastAsia="Georgia" w:cs="Georgia" w:ascii="Georgia" w:hAnsi="Georgia"/>
        </w:rPr>
        <w:t xml:space="preserve"> Les références des questions abordées devront être indiquées de façon claire.</w:t>
      </w:r>
    </w:p>
    <w:p>
      <w:pPr>
        <w:spacing w:line="271" w:before="330" w:lineRule="auto"/>
      </w:pPr>
      <w:r>
        <w:rPr>
          <w:rFonts w:eastAsia="Georgia" w:cs="Georgia" w:ascii="Georgia" w:hAnsi="Georgia"/>
          <w:b/>
          <w:sz w:val="42"/>
        </w:rPr>
        <w:t xml:space="preserve">1 Chaîne d'aimants en interaction magnétique.</w:t>
      </w:r>
    </w:p>
    <w:p>
      <w:pPr>
        <w:spacing w:after="220" w:lineRule="auto"/>
      </w:pPr>
      <w:r>
        <w:rPr>
          <w:rFonts w:eastAsia="Georgia" w:cs="Georgia" w:ascii="Georgia" w:hAnsi="Georgia"/>
        </w:rPr>
        <w:t xml:space="preserve">Nous disposons d'un ensemble de billes sphériques aimantées identiques telles que celles représentées sur la figure (1) (a) (leur moment magnétique est représenté par une flèche). Posées sur une table, si elles sont assez proches les unes des autres, elles s'attirent en alignant chacune leur moment magnétique selon une direction commune et forment ainsi une chaîne flexible illustrée par la figure (1) (b).</w:t>
      </w:r>
    </w:p>
    <w:p>
      <w:pPr>
        <w:spacing w:after="220" w:lineRule="auto"/>
      </w:pPr>
      <w:r>
        <w:rPr>
          <w:rFonts w:eastAsia="Georgia" w:cs="Georgia" w:ascii="Georgia" w:hAnsi="Georgia"/>
        </w:rPr>
        <w:t xml:space="preserve">Si l'on cherche à placer la chaîne en position verticale, l'aimant inférieur étant maintenu fixe par un support rigide (amagnétique), on constate qu'il existe un nombre maximal </w:t>
      </w:r>
      <m:oMath>
        <m:sSub>
          <m:sSubPr/>
          <m:e>
            <m:r>
              <m:rPr>
                <m:sty m:val="i"/>
              </m:rPr>
              <m:t>N</m:t>
            </m:r>
          </m:e>
          <m:sub>
            <m:r>
              <m:rPr>
                <m:sty m:val="p"/>
              </m:rPr>
              <m:t>c</m:t>
            </m:r>
          </m:sub>
        </m:sSub>
      </m:oMath>
      <w:r>
        <w:rPr>
          <w:rFonts w:eastAsia="Georgia" w:cs="Georgia" w:ascii="Georgia" w:hAnsi="Georgia"/>
        </w:rPr>
        <w:t xml:space="preserve"> d'aimants en dessous duquel la chaîne reste rectiligne, verticalement, dans le champ de gravité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Légèrement perturbée, elle oscille alors autour de cette configuration stable, comme l'illustre la figure (1) (c). Au-delà de cette limite, la situation verticale devient instable et la chaîne fléchit, atteignant une nouvelle situation d'équilibre </w:t>
      </w:r>
      <m:oMath>
        <m:sSup>
          <m:sSupPr/>
          <m:e>
            <m:r>
              <m:t xml:space="preserve"> </m:t>
            </m:r>
          </m:e>
          <m:sup>
            <m:r>
              <m:rPr>
                <m:sty m:val="p"/>
              </m:rPr>
              <m:t>1</m:t>
            </m:r>
          </m:sup>
        </m:sSup>
      </m:oMath>
      <w:r>
        <w:rPr>
          <w:rFonts w:eastAsia="Georgia" w:cs="Georgia" w:ascii="Georgia" w:hAnsi="Georgia"/>
        </w:rPr>
        <w:t xml:space="preserve">, comme le représente la figure (1) (d).</w:t>
      </w:r>
    </w:p>
    <w:p>
      <w:pPr>
        <w:spacing w:lineRule="auto"/>
        <w:jc w:val="center"/>
      </w:pPr>
      <w:r>
        <w:rPr/>
        <w:drawing>
          <wp:inline distB="0" distL="0" distR="0" distT="0">
            <wp:extent cx="5486400" cy="1347595"/>
            <wp:effectExtent b="0" l="0" r="0" t="0"/>
            <wp:docPr id="1" name="image-c3b8fe44c6c4ef92cad9c13d33a1063a0e0ac8d2.jpg"/>
            <a:graphic>
              <a:graphicData uri="http://schemas.openxmlformats.org/drawingml/2006/picture">
                <pic:pic>
                  <pic:nvPicPr>
                    <pic:cNvPr id="1" name="image-c3b8fe44c6c4ef92cad9c13d33a1063a0e0ac8d2.jpg" descr=""/>
                    <pic:cNvPicPr/>
                  </pic:nvPicPr>
                  <pic:blipFill>
                    <a:blip r:embed="rId5" cstate="print"/>
                    <a:srcRect b="0" l="0" r="0" t="0"/>
                    <a:stretch>
                      <a:fillRect/>
                    </a:stretch>
                  </pic:blipFill>
                  <pic:spPr>
                    <a:xfrm>
                      <a:off x="0" y="0"/>
                      <a:ext cx="5486400" cy="1347595"/>
                    </a:xfrm>
                    <a:prstGeom prst="rect"/>
                  </pic:spPr>
                </pic:pic>
              </a:graphicData>
            </a:graphic>
          </wp:inline>
        </w:drawing>
      </w:r>
    </w:p>
    <w:p>
      <w:pPr>
        <w:spacing w:lineRule="auto"/>
      </w:pPr>
      <w:r>
        <w:rPr>
          <w:rFonts w:eastAsia="Georgia" w:cs="Georgia" w:ascii="Georgia" w:hAnsi="Georgia"/>
        </w:rPr>
        <w:t xml:space="preserve">Figure 1 - (a) Ensemble d'aimants sphériques posés sur un plan horizontal. (b) Sous l'effet des interactions magnétiques, ces aimants s'attirent en formant une chaîne flexible. (c) Édifice vertical formé par une chaîne "courte". Elle peut alors osciller autour de cette position stable. (d) Lorsque la chaîne est "longue", la position verticale devient instable, l'édifice fléchit alors sous l'action de la gravité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Les billes (ou aimants) sont numérotées de 0 à </w:t>
      </w:r>
      <m:oMath>
        <m:r>
          <m:rPr>
            <m:sty m:val="i"/>
          </m:rPr>
          <m:t>N</m:t>
        </m:r>
      </m:oMath>
      <w:r>
        <w:rPr/>
        <w:t xml:space="preserve">. Nous notons </w:t>
      </w:r>
      <m:oMath>
        <m:sSub>
          <m:sSubPr/>
          <m:e>
            <m:acc>
              <m:accPr>
                <m:chr m:val="⃗"/>
              </m:accPr>
              <m:e>
                <m:r>
                  <m:rPr>
                    <m:scr m:val="script"/>
                  </m:rPr>
                  <m:t>M</m:t>
                </m:r>
              </m:e>
            </m:acc>
          </m:e>
          <m:sub>
            <m:r>
              <m:rPr>
                <m:sty m:val="i"/>
              </m:rPr>
              <m:t>i</m:t>
            </m:r>
          </m:sub>
        </m:sSub>
        <m:r>
          <m:rPr>
            <m:sty m:val="p"/>
          </m:rPr>
          <m:t>=</m:t>
        </m:r>
        <m:sSub>
          <m:sSubPr/>
          <m:e>
            <m:r>
              <m:rPr>
                <m:scr m:val="script"/>
              </m:rPr>
              <m:t>M</m:t>
            </m:r>
          </m:e>
          <m:sub>
            <m:r>
              <m:rPr>
                <m:sty m:val="i"/>
              </m:rPr>
              <m:t>i</m:t>
            </m:r>
          </m:sub>
        </m:sSub>
        <m:sSub>
          <m:sSubPr/>
          <m:e>
            <m:acc>
              <m:accPr>
                <m:chr m:val="⃗"/>
              </m:accPr>
              <m:e>
                <m:r>
                  <m:rPr>
                    <m:sty m:val="i"/>
                  </m:rPr>
                  <m:t>u</m:t>
                </m:r>
              </m:e>
            </m:acc>
          </m:e>
          <m:sub>
            <m:r>
              <m:rPr>
                <m:sty m:val="i"/>
              </m:rPr>
              <m:t>i</m:t>
            </m:r>
          </m:sub>
        </m:sSub>
        <m:r>
          <m:rPr>
            <m:sty m:val="p"/>
          </m:rPr>
          <m:t>(</m:t>
        </m:r>
        <m:r>
          <m:rPr>
            <m:sty m:val="i"/>
          </m:rPr>
          <m:t>i</m:t>
        </m:r>
        <m:r>
          <m:rPr>
            <m:sty m:val="p"/>
          </m:rPr>
          <m:t>∈</m:t>
        </m:r>
        <m:r>
          <m:rPr>
            <m:sty m:val="p"/>
          </m:rPr>
          <m:t>[</m:t>
        </m:r>
        <m:r>
          <m:rPr>
            <m:sty m:val="p"/>
          </m:rPr>
          <m:t>0</m:t>
        </m:r>
        <m:r>
          <m:rPr>
            <m:sty m:val="p"/>
          </m:rPr>
          <m:t>,</m:t>
        </m:r>
        <m:r>
          <m:rPr>
            <m:sty m:val="i"/>
          </m:rPr>
          <m:t>N</m:t>
        </m:r>
        <m:r>
          <m:rPr>
            <m:sty m:val="p"/>
          </m:rPr>
          <m:t>]</m:t>
        </m:r>
        <m:r>
          <m:rPr>
            <m:sty m:val="p"/>
          </m:rPr>
          <m:t>)</m:t>
        </m:r>
      </m:oMath>
      <w:r>
        <w:rPr>
          <w:rFonts w:eastAsia="Georgia" w:cs="Georgia" w:ascii="Georgia" w:hAnsi="Georgia"/>
        </w:rPr>
        <w:t xml:space="preserve"> le moment magnétique de la bille ( </w:t>
      </w:r>
      <m:oMath>
        <m:r>
          <m:rPr>
            <m:sty m:val="i"/>
          </m:rPr>
          <m:t>i</m:t>
        </m:r>
      </m:oMath>
      <w:r>
        <w:rPr/>
        <w:t xml:space="preserve"> ). Nous supposons, d'une part que </w:t>
      </w:r>
      <m:oMath>
        <m:sSub>
          <m:sSubPr/>
          <m:e>
            <m:r>
              <m:rPr>
                <m:scr m:val="script"/>
              </m:rPr>
              <m:t>M</m:t>
            </m:r>
          </m:e>
          <m:sub>
            <m:r>
              <m:rPr>
                <m:sty m:val="i"/>
              </m:rPr>
              <m:t>i</m:t>
            </m:r>
          </m:sub>
        </m:sSub>
        <m:r>
          <m:rPr>
            <m:sty m:val="p"/>
          </m:rPr>
          <m:t>=</m:t>
        </m:r>
        <m:r>
          <m:rPr>
            <m:scr m:val="script"/>
          </m:rPr>
          <m:t>M</m:t>
        </m:r>
        <m:r>
          <m:rPr>
            <m:sty m:val="p"/>
          </m:rPr>
          <m:t>=</m:t>
        </m:r>
      </m:oMath>
      <w:r>
        <w:rPr/>
        <w:t xml:space="preserve"> Cste </w:t>
      </w:r>
      <m:oMath>
        <m:r>
          <m:rPr>
            <m:sty m:val="p"/>
          </m:rPr>
          <m:t>&gt;</m:t>
        </m:r>
        <m:r>
          <m:rPr>
            <m:sty m:val="p"/>
          </m:rPr>
          <m:t>0</m:t>
        </m:r>
      </m:oMath>
      <w:r>
        <w:rPr/>
        <w:t xml:space="preserve"> ( </w:t>
      </w:r>
      <m:oMath>
        <m:r>
          <m:rPr>
            <m:sty m:val="p"/>
          </m:rPr>
          <m:t>∀</m:t>
        </m:r>
        <m:r>
          <m:rPr>
            <m:sty m:val="i"/>
          </m:rPr>
          <m:t>i</m:t>
        </m:r>
        <m:r>
          <m:rPr>
            <m:sty m:val="p"/>
          </m:rPr>
          <m:t>∈</m:t>
        </m:r>
        <m:r>
          <m:rPr>
            <m:sty m:val="p"/>
          </m:rPr>
          <m:t>[</m:t>
        </m:r>
        <m:r>
          <m:rPr>
            <m:sty m:val="p"/>
          </m:rPr>
          <m:t>0</m:t>
        </m:r>
        <m:r>
          <m:rPr>
            <m:sty m:val="p"/>
          </m:rPr>
          <m:t>,</m:t>
        </m:r>
        <m:r>
          <m:rPr>
            <m:sty m:val="i"/>
          </m:rPr>
          <m:t>N</m:t>
        </m:r>
        <m:r>
          <m:rPr>
            <m:sty m:val="p"/>
          </m:rPr>
          <m:t>]</m:t>
        </m:r>
      </m:oMath>
      <w:r>
        <w:rPr/>
        <w:t xml:space="preserve"> ), d'autre part que le vecteur unitaire </w:t>
      </w:r>
      <m:oMath>
        <m:sSub>
          <m:sSubPr/>
          <m:e>
            <m:acc>
              <m:accPr>
                <m:chr m:val="⃗"/>
              </m:accPr>
              <m:e>
                <m:r>
                  <m:rPr>
                    <m:sty m:val="i"/>
                  </m:rPr>
                  <m:t>u</m:t>
                </m:r>
              </m:e>
            </m:acc>
          </m:e>
          <m:sub>
            <m:r>
              <m:rPr>
                <m:sty m:val="i"/>
              </m:rPr>
              <m:t>i</m:t>
            </m:r>
          </m:sub>
        </m:sSub>
      </m:oMath>
      <w:r>
        <w:rPr>
          <w:rFonts w:eastAsia="Georgia" w:cs="Georgia" w:ascii="Georgia" w:hAnsi="Georgia"/>
        </w:rPr>
        <w:t xml:space="preserve"> conserve une direction fixe, relativement à la bille (i). La bille (0) est fixée sur un support rigide amagnétique de telle manière que son moment magnétique </w:t>
      </w:r>
      <m:oMath>
        <m:sSub>
          <m:sSubPr/>
          <m:e>
            <m:acc>
              <m:accPr>
                <m:chr m:val="⃗"/>
              </m:accPr>
              <m:e>
                <m:r>
                  <m:rPr>
                    <m:scr m:val="script"/>
                  </m:rPr>
                  <m:t>M</m:t>
                </m:r>
              </m:e>
            </m:acc>
          </m:e>
          <m:sub>
            <m:r>
              <m:rPr>
                <m:sty m:val="p"/>
              </m:rPr>
              <m:t>0</m:t>
            </m:r>
          </m:sub>
        </m:sSub>
        <m:r>
          <m:rPr>
            <m:sty m:val="p"/>
          </m:rPr>
          <m:t>=</m:t>
        </m:r>
        <m:r>
          <m:rPr>
            <m:scr m:val="script"/>
          </m:rPr>
          <m:t>M</m:t>
        </m:r>
        <m:sSub>
          <m:sSubPr/>
          <m:e>
            <m:acc>
              <m:accPr>
                <m:chr m:val="⃗"/>
              </m:accPr>
              <m:e>
                <m:r>
                  <m:rPr>
                    <m:sty m:val="i"/>
                  </m:rPr>
                  <m:t>e</m:t>
                </m:r>
              </m:e>
            </m:acc>
          </m:e>
          <m:sub>
            <m:r>
              <m:rPr>
                <m:sty m:val="i"/>
              </m:rPr>
              <m:t>z</m:t>
            </m:r>
          </m:sub>
        </m:sSub>
      </m:oMath>
      <w:r>
        <w:rPr>
          <w:rFonts w:eastAsia="Georgia" w:cs="Georgia" w:ascii="Georgia" w:hAnsi="Georgia"/>
        </w:rPr>
        <w:t xml:space="preserve"> reste orienté selon l'axe vertical ascendant ( </w:t>
      </w:r>
      <m:oMath>
        <m:r>
          <m:rPr>
            <m:sty m:val="p"/>
          </m:rPr>
          <m:t>O</m:t>
        </m:r>
        <m:r>
          <m:rPr>
            <m:sty m:val="i"/>
          </m:rPr>
          <m:t>z</m:t>
        </m:r>
      </m:oMath>
      <w:r>
        <w:rPr>
          <w:rFonts w:eastAsia="Georgia" w:cs="Georgia" w:ascii="Georgia" w:hAnsi="Georgia"/>
        </w:rPr>
        <w:t xml:space="preserve"> ). Nous considérons que la chaîne se déforme en restant dans le plan ( </w:t>
      </w:r>
      <m:oMath>
        <m:r>
          <m:rPr>
            <m:sty m:val="p"/>
          </m:rPr>
          <m:t>O</m:t>
        </m:r>
        <m:r>
          <m:rPr>
            <m:sty m:val="p"/>
          </m:rPr>
          <m:t>,</m:t>
        </m:r>
        <m:r>
          <m:rPr>
            <m:sty m:val="i"/>
          </m:rPr>
          <m:t>y</m:t>
        </m:r>
        <m:r>
          <m:rPr>
            <m:sty m:val="p"/>
          </m:rPr>
          <m:t>,</m:t>
        </m:r>
        <m:r>
          <m:rPr>
            <m:sty m:val="i"/>
          </m:rPr>
          <m:t>z</m:t>
        </m:r>
      </m:oMath>
      <w:r>
        <w:rPr>
          <w:rFonts w:eastAsia="Georgia" w:cs="Georgia" w:ascii="Georgia" w:hAnsi="Georgia"/>
        </w:rPr>
        <w:t xml:space="preserve"> ), comme l'illustrent les figures (1) (c) et (d). Enfin, aucune cause de dissipation de l'énergie mécanique n'est prise en compte.</w:t>
      </w:r>
    </w:p>
    <w:p>
      <w:pPr>
        <w:spacing w:after="220" w:lineRule="auto"/>
      </w:pPr>
      <w:r>
        <w:rPr>
          <w:rFonts w:eastAsia="Georgia" w:cs="Georgia" w:ascii="Georgia" w:hAnsi="Georgia"/>
        </w:rPr>
        <w:t xml:space="preserve">La figure (2) représente le système de coordonnées polaire </w:t>
      </w:r>
      <m:oMath>
        <m:sSub>
          <m:sSubPr/>
          <m:e>
            <m:r>
              <m:rPr>
                <m:scr m:val="script"/>
              </m:rPr>
              <m:t>R</m:t>
            </m:r>
          </m:e>
          <m:sub>
            <m:r>
              <m:rPr>
                <m:sty m:val="i"/>
              </m:rPr>
              <m:t>θ</m:t>
            </m:r>
          </m:sub>
        </m:sSub>
        <m:d>
          <m:dPr>
            <m:begChr m:val="("/>
            <m:endChr m:val=")"/>
            <m:ctrlPr>
              <w:rPr>
                <w:rFonts w:ascii="Cambria Math" w:hAnsi="Cambria Math"/>
              </w:rPr>
            </m:ctrlPr>
          </m:dPr>
          <m:e>
            <m:r>
              <m:rPr>
                <m:sty m:val="p"/>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x</m:t>
                </m:r>
              </m:sub>
            </m:sSub>
          </m:e>
        </m:d>
      </m:oMath>
      <w:r>
        <w:rPr>
          <w:rFonts w:eastAsia="Georgia" w:cs="Georgia" w:ascii="Georgia" w:hAnsi="Georgia"/>
        </w:rPr>
        <w:t xml:space="preserve"> permettant le repérage d'un point </w:t>
      </w:r>
      <m:oMath>
        <m:r>
          <m:rPr>
            <m:sty m:val="p"/>
          </m:rPr>
          <m:t>P</m:t>
        </m:r>
        <m:r>
          <m:rPr>
            <m:sty m:val="p"/>
          </m:rPr>
          <m:t>=</m:t>
        </m:r>
        <m:r>
          <m:rPr>
            <m:sty m:val="p"/>
          </m:rPr>
          <m:t>P</m:t>
        </m:r>
        <m:r>
          <m:rPr>
            <m:sty m:val="p"/>
          </m:rPr>
          <m:t>(</m:t>
        </m:r>
        <m:r>
          <m:rPr>
            <m:sty m:val="i"/>
          </m:rPr>
          <m:t>r</m:t>
        </m:r>
        <m:r>
          <m:rPr>
            <m:sty m:val="p"/>
          </m:rPr>
          <m:t>,</m:t>
        </m:r>
        <m:r>
          <m:rPr>
            <m:sty m:val="i"/>
          </m:rPr>
          <m:t>θ</m:t>
        </m:r>
        <m:r>
          <m:rPr>
            <m:sty m:val="p"/>
          </m:rPr>
          <m:t>)</m:t>
        </m:r>
      </m:oMath>
      <w:r>
        <w:rPr/>
        <w:t xml:space="preserve"> du plan </w:t>
      </w:r>
      <m:oMath>
        <m:r>
          <m:rPr>
            <m:sty m:val="p"/>
          </m:rPr>
          <m:t>(</m:t>
        </m:r>
        <m:r>
          <m:rPr>
            <m:sty m:val="p"/>
          </m:rPr>
          <m:t>O</m:t>
        </m:r>
        <m:r>
          <m:rPr>
            <m:sty m:val="p"/>
          </m:rPr>
          <m:t>,</m:t>
        </m:r>
        <m:r>
          <m:rPr>
            <m:sty m:val="i"/>
          </m:rPr>
          <m:t>y</m:t>
        </m:r>
        <m:r>
          <m:rPr>
            <m:sty m:val="p"/>
          </m:rPr>
          <m:t>,</m:t>
        </m:r>
        <m:r>
          <m:rPr>
            <m:sty m:val="i"/>
          </m:rPr>
          <m:t>z</m:t>
        </m:r>
        <m:r>
          <m:rPr>
            <m:sty m:val="p"/>
          </m:rPr>
          <m:t>)</m:t>
        </m:r>
      </m:oMath>
      <w:r>
        <w:rPr/>
        <w:t xml:space="preserve">.</w:t>
      </w:r>
    </w:p>
    <w:p>
      <w:pPr>
        <w:spacing w:lineRule="auto"/>
        <w:jc w:val="center"/>
      </w:pPr>
      <w:r>
        <w:rPr/>
        <w:drawing>
          <wp:inline distB="0" distL="0" distR="0" distT="0">
            <wp:extent cx="5486400" cy="3886200"/>
            <wp:effectExtent b="0" l="0" r="0" t="0"/>
            <wp:docPr id="2" name="image-2ae17ef5b9d2b1b07f489ffa806eeb339294e70e.jpg"/>
            <a:graphic>
              <a:graphicData uri="http://schemas.openxmlformats.org/drawingml/2006/picture">
                <pic:pic>
                  <pic:nvPicPr>
                    <pic:cNvPr id="2" name="image-2ae17ef5b9d2b1b07f489ffa806eeb339294e70e.jpg" descr=""/>
                    <pic:cNvPicPr/>
                  </pic:nvPicPr>
                  <pic:blipFill>
                    <a:blip r:embed="rId6" cstate="print"/>
                    <a:srcRect b="0" l="0" r="0" t="0"/>
                    <a:stretch>
                      <a:fillRect/>
                    </a:stretch>
                  </pic:blipFill>
                  <pic:spPr>
                    <a:xfrm>
                      <a:off x="0" y="0"/>
                      <a:ext cx="5486400" cy="3886200"/>
                    </a:xfrm>
                    <a:prstGeom prst="rect"/>
                  </pic:spPr>
                </pic:pic>
              </a:graphicData>
            </a:graphic>
          </wp:inline>
        </w:drawing>
      </w:r>
    </w:p>
    <w:p>
      <w:pPr>
        <w:spacing w:lineRule="auto"/>
      </w:pPr>
      <w:r>
        <w:rPr>
          <w:rFonts w:eastAsia="Georgia" w:cs="Georgia" w:ascii="Georgia" w:hAnsi="Georgia"/>
        </w:rPr>
        <w:t xml:space="preserve">Figure 2 - Repérage d'un point </w:t>
      </w:r>
      <m:oMath>
        <m:r>
          <m:rPr>
            <m:sty m:val="p"/>
          </m:rPr>
          <m:t>P</m:t>
        </m:r>
        <m:r>
          <m:rPr>
            <m:sty m:val="p"/>
          </m:rPr>
          <m:t>=</m:t>
        </m:r>
        <m:r>
          <m:rPr>
            <m:sty m:val="p"/>
          </m:rPr>
          <m:t>P</m:t>
        </m:r>
        <m:r>
          <m:rPr>
            <m:sty m:val="p"/>
          </m:rPr>
          <m:t>(</m:t>
        </m:r>
        <m:r>
          <m:rPr>
            <m:sty m:val="i"/>
          </m:rPr>
          <m:t>r</m:t>
        </m:r>
        <m:r>
          <m:rPr>
            <m:sty m:val="p"/>
          </m:rPr>
          <m:t>,</m:t>
        </m:r>
        <m:r>
          <m:rPr>
            <m:sty m:val="i"/>
          </m:rPr>
          <m:t>θ</m:t>
        </m:r>
        <m:r>
          <m:rPr>
            <m:sty m:val="p"/>
          </m:rPr>
          <m:t>)</m:t>
        </m:r>
      </m:oMath>
      <w:r>
        <w:rPr/>
        <w:t xml:space="preserve"> du plan ( </w:t>
      </w:r>
      <m:oMath>
        <m:r>
          <m:rPr>
            <m:sty m:val="p"/>
          </m:rPr>
          <m:t>O</m:t>
        </m:r>
        <m:r>
          <m:rPr>
            <m:sty m:val="p"/>
          </m:rPr>
          <m:t>,</m:t>
        </m:r>
        <m:r>
          <m:rPr>
            <m:sty m:val="i"/>
          </m:rPr>
          <m:t>y</m:t>
        </m:r>
        <m:r>
          <m:rPr>
            <m:sty m:val="p"/>
          </m:rPr>
          <m:t>,</m:t>
        </m:r>
        <m:r>
          <m:rPr>
            <m:sty m:val="i"/>
          </m:rPr>
          <m:t>z</m:t>
        </m:r>
      </m:oMath>
      <w:r>
        <w:rPr>
          <w:rFonts w:eastAsia="Georgia" w:cs="Georgia" w:ascii="Georgia" w:hAnsi="Georgia"/>
        </w:rPr>
        <w:t xml:space="preserve"> ), dans le système de coordonnées polaire </w:t>
      </w:r>
      <m:oMath>
        <m:sSub>
          <m:sSubPr/>
          <m:e>
            <m:r>
              <m:rPr>
                <m:scr m:val="script"/>
              </m:rPr>
              <m:t>R</m:t>
            </m:r>
          </m:e>
          <m:sub>
            <m:r>
              <m:rPr>
                <m:sty m:val="i"/>
              </m:rPr>
              <m:t>θ</m:t>
            </m:r>
          </m:sub>
        </m:sSub>
        <m:d>
          <m:dPr>
            <m:begChr m:val="("/>
            <m:endChr m:val=")"/>
            <m:ctrlPr>
              <w:rPr>
                <w:rFonts w:ascii="Cambria Math" w:hAnsi="Cambria Math"/>
              </w:rPr>
            </m:ctrlPr>
          </m:dPr>
          <m:e>
            <m:r>
              <m:rPr>
                <m:sty m:val="p"/>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x</m:t>
                </m:r>
              </m:sub>
            </m:sSub>
          </m:e>
        </m:d>
      </m:oMath>
      <w:r>
        <w:rPr/>
        <w:t xml:space="preserve"> choisi.</w:t>
      </w:r>
    </w:p>
    <w:p>
      <w:pPr>
        <w:spacing w:line="271" w:before="330" w:lineRule="auto"/>
      </w:pPr>
      <w:r>
        <w:rPr>
          <w:rFonts w:eastAsia="Georgia" w:cs="Georgia" w:ascii="Georgia" w:hAnsi="Georgia"/>
          <w:b/>
          <w:sz w:val="42"/>
        </w:rPr>
        <w:t xml:space="preserve">Notations, données et formulaire.</w:t>
      </w:r>
    </w:p>
    <w:p>
      <w:pPr>
        <w:spacing w:after="220" w:lineRule="auto"/>
      </w:pPr>
      <w:r>
        <w:rPr>
          <w:rFonts w:eastAsia="Georgia" w:cs="Georgia" w:ascii="Georgia" w:hAnsi="Georgia"/>
        </w:rPr>
        <w:t xml:space="preserve">O Pour les applications numériques, nous adopterons les valeurs suivantes :</w:t>
      </w:r>
    </w:p>
    <w:p>
      <w:pPr>
        <w:numPr>
          <w:ilvl w:val="0"/>
          <w:numId w:val="1"/>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T</m:t>
        </m:r>
        <m:r>
          <m:rPr>
            <m:sty m:val="p"/>
          </m:rPr>
          <m:t>⋅</m:t>
        </m:r>
        <m:r>
          <m:rPr>
            <m:nor/>
          </m:rPr>
          <m:t xml:space="preserve"> </m:t>
        </m:r>
        <m:r>
          <m:rPr>
            <m:sty m:val="p"/>
          </m:rPr>
          <m:t>m</m:t>
        </m:r>
        <m:r>
          <m:rPr>
            <m:sty m:val="p"/>
          </m:rPr>
          <m:t>⋅</m:t>
        </m:r>
        <m:sSup>
          <m:sSupPr/>
          <m:e>
            <m:r>
              <m:rPr>
                <m:nor/>
              </m:rPr>
              <m:t xml:space="preserve"> </m:t>
            </m:r>
            <m:r>
              <m:rPr>
                <m:sty m:val="p"/>
              </m:rPr>
              <m:t>A</m:t>
            </m:r>
          </m:e>
          <m:sup>
            <m:r>
              <m:rPr>
                <m:sty m:val="p"/>
              </m:rPr>
              <m:t>−</m:t>
            </m:r>
            <m:r>
              <m:rPr>
                <m:sty m:val="p"/>
              </m:rPr>
              <m:t>1</m:t>
            </m:r>
          </m:sup>
        </m:sSup>
      </m:oMath>
    </w:p>
    <w:p>
      <w:pPr>
        <w:numPr>
          <w:ilvl w:val="0"/>
          <w:numId w:val="1"/>
        </w:numPr>
        <w:spacing w:lineRule="auto"/>
      </w:pPr>
      <w:r>
        <w:rPr>
          <w:rFonts w:eastAsia="Georgia" w:cs="Georgia" w:ascii="Georgia" w:hAnsi="Georgia"/>
        </w:rPr>
        <w:t xml:space="preserve">Module de l'accélération de la pesanteur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
        </w:numPr>
        <w:spacing w:lineRule="auto"/>
      </w:pPr>
      <w:r>
        <w:rPr>
          <w:rFonts w:eastAsia="Georgia" w:cs="Georgia" w:ascii="Georgia" w:hAnsi="Georgia"/>
        </w:rPr>
        <w:t xml:space="preserve">Diamètre d'une bille : </w:t>
      </w:r>
      <m:oMath>
        <m:r>
          <m:rPr>
            <m:sty m:val="i"/>
          </m:rPr>
          <m:t>D</m:t>
        </m:r>
        <m:r>
          <m:rPr>
            <m:sty m:val="p"/>
          </m:rPr>
          <m:t>=</m:t>
        </m:r>
        <m:r>
          <m:rPr>
            <m:sty m:val="p"/>
          </m:rPr>
          <m:t>13</m:t>
        </m:r>
        <m:r>
          <m:rPr>
            <m:nor/>
          </m:rPr>
          <m:t xml:space="preserve"> </m:t>
        </m:r>
        <m:r>
          <m:rPr>
            <m:sty m:val="p"/>
          </m:rPr>
          <m:t>mm</m:t>
        </m:r>
      </m:oMath>
    </w:p>
    <w:p>
      <w:pPr>
        <w:numPr>
          <w:ilvl w:val="0"/>
          <w:numId w:val="1"/>
        </w:numPr>
        <w:spacing w:lineRule="auto"/>
      </w:pPr>
      <w:r>
        <w:rPr>
          <w:rFonts w:eastAsia="Georgia" w:cs="Georgia" w:ascii="Georgia" w:hAnsi="Georgia"/>
        </w:rPr>
        <w:t xml:space="preserve">Densité volumique de moment magnétique du matériau (ce matériau est du néodyme) constituant les aimants : </w:t>
      </w:r>
      <m:oMath>
        <m:sSub>
          <m:sSubPr/>
          <m:e>
            <m:r>
              <m:rPr>
                <m:sty m:val="i"/>
              </m:rPr>
              <m:t>M</m:t>
            </m:r>
          </m:e>
          <m:sub>
            <m:r>
              <m:rPr>
                <m:sty m:val="p"/>
              </m:rPr>
              <m:t>v</m:t>
            </m:r>
          </m:sub>
        </m:sSub>
        <m:r>
          <m:rPr>
            <m:sty m:val="p"/>
          </m:rPr>
          <m:t>=</m:t>
        </m:r>
        <m:r>
          <m:rPr>
            <m:sty m:val="p"/>
          </m:rPr>
          <m:t>9</m:t>
        </m:r>
        <m:r>
          <m:rPr>
            <m:sty m:val="p"/>
          </m:rPr>
          <m:t>×</m:t>
        </m:r>
        <m:sSup>
          <m:sSupPr/>
          <m:e>
            <m:r>
              <m:rPr>
                <m:sty m:val="p"/>
              </m:rPr>
              <m:t>10</m:t>
            </m:r>
          </m:e>
          <m:sup>
            <m:r>
              <m:rPr>
                <m:sty m:val="p"/>
              </m:rPr>
              <m:t>5</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t xml:space="preserve">Masse volumique des billes : </w:t>
      </w:r>
      <m:oMath>
        <m:r>
          <m:rPr>
            <m:sty m:val="i"/>
          </m:rPr>
          <m:t>ρ</m:t>
        </m:r>
        <m:r>
          <m:rPr>
            <m:sty m:val="p"/>
          </m:rPr>
          <m:t>=</m:t>
        </m:r>
        <m:r>
          <m:rPr>
            <m:sty m:val="p"/>
          </m:rPr>
          <m:t>7</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
        </w:numPr>
        <w:spacing w:lineRule="auto"/>
      </w:pPr>
      <w:r>
        <w:rPr/>
        <w:t xml:space="preserve">Masse d'une bille : </w:t>
      </w:r>
      <m:oMath>
        <m:r>
          <m:rPr>
            <m:sty m:val="i"/>
          </m:rPr>
          <m:t>m</m:t>
        </m:r>
        <m:r>
          <m:rPr>
            <m:sty m:val="p"/>
          </m:rPr>
          <m:t>=</m:t>
        </m:r>
        <m:r>
          <m:rPr>
            <m:sty m:val="p"/>
          </m:rPr>
          <m:t>10</m:t>
        </m:r>
        <m:r>
          <m:rPr>
            <m:nor/>
          </m:rPr>
          <m:t xml:space="preserve"> </m:t>
        </m:r>
        <m:r>
          <m:rPr>
            <m:sty m:val="p"/>
          </m:rPr>
          <m:t>g</m:t>
        </m:r>
      </m:oMath>
    </w:p>
    <w:p>
      <w:pPr>
        <w:spacing w:after="220" w:lineRule="auto"/>
      </w:pPr>
      <w:r>
        <w:rPr>
          <w:rFonts w:eastAsia="Georgia" w:cs="Georgia" w:ascii="Georgia" w:hAnsi="Georgia"/>
        </w:rPr>
        <w:t xml:space="preserve">O Le développement à l'ordre </w:t>
      </w:r>
      <m:oMath>
        <m:r>
          <m:rPr>
            <m:sty m:val="i"/>
          </m:rPr>
          <m:t>N</m:t>
        </m:r>
      </m:oMath>
      <w:r>
        <w:rPr>
          <w:rFonts w:eastAsia="Georgia" w:cs="Georgia" w:ascii="Georgia" w:hAnsi="Georgia"/>
        </w:rPr>
        <w:t xml:space="preserve">, au voisinage de zéro, de la fonction exponentielle s'exprime par la relation suivante :</w:t>
      </w:r>
    </w:p>
    <w:p>
      <w:pPr>
        <w:spacing w:after="220" w:lineRule="auto"/>
      </w:pPr>
      <m:oMathPara>
        <m:oMath>
          <m:r>
            <m:rPr>
              <m:sty m:val="p"/>
            </m:rPr>
            <m:t>exp</m:t>
          </m:r>
          <m:r>
            <m:rPr>
              <m:sty m:val="p"/>
            </m:rPr>
            <m:t>⁡</m:t>
          </m:r>
          <m:r>
            <m:rPr>
              <m:sty m:val="p"/>
            </m:rPr>
            <m:t>(</m:t>
          </m:r>
          <m:r>
            <m:rPr>
              <m:sty m:val="i"/>
            </m:rPr>
            <m:t>i</m:t>
          </m:r>
          <m:r>
            <m:rPr>
              <m:sty m:val="i"/>
            </m:rPr>
            <m:t>θ</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i"/>
                </m:rPr>
                <m:t>i</m:t>
              </m:r>
              <m:r>
                <m:rPr>
                  <m:sty m:val="i"/>
                </m:rPr>
                <m:t>θ</m:t>
              </m:r>
              <m:sSup>
                <m:sSupPr/>
                <m:e>
                  <m:r>
                    <m:rPr>
                      <m:sty m:val="p"/>
                    </m:rPr>
                    <m:t>)</m:t>
                  </m:r>
                </m:e>
                <m:sup>
                  <m:r>
                    <m:rPr>
                      <m:sty m:val="i"/>
                    </m:rPr>
                    <m:t>k</m:t>
                  </m:r>
                </m:sup>
              </m:sSup>
            </m:num>
            <m:den>
              <m:r>
                <m:rPr>
                  <m:sty m:val="i"/>
                </m:rPr>
                <m:t>k</m:t>
              </m:r>
              <m:r>
                <m:rPr>
                  <m:sty m:val="p"/>
                </m:rPr>
                <m:t>!</m:t>
              </m:r>
            </m:den>
          </m:f>
          <m:r>
            <m:rPr>
              <m:sty m:val="p"/>
            </m:rPr>
            <m:t xml:space="preserve"> </m:t>
          </m:r>
          <m:d>
            <m:dPr>
              <m:begChr m:val="("/>
              <m:endChr m:val=")"/>
              <m:ctrlPr>
                <w:rPr>
                  <w:rFonts w:ascii="Cambria Math" w:hAnsi="Cambria Math"/>
                </w:rPr>
              </m:ctrlPr>
            </m:dPr>
            <m:e>
              <m:sSup>
                <m:sSupPr/>
                <m:e>
                  <m:r>
                    <m:rPr>
                      <m:sty m:val="i"/>
                    </m:rPr>
                    <m:t>i</m:t>
                  </m:r>
                </m:e>
                <m:sup>
                  <m:r>
                    <m:rPr>
                      <m:sty m:val="p"/>
                    </m:rPr>
                    <m:t>2</m:t>
                  </m:r>
                </m:sup>
              </m:sSup>
              <m:r>
                <m:rPr>
                  <m:sty m:val="p"/>
                </m:rPr>
                <m:t>=</m:t>
              </m:r>
              <m:r>
                <m:rPr>
                  <m:sty m:val="p"/>
                </m:rPr>
                <m:t>−</m:t>
              </m:r>
              <m:r>
                <m:rPr>
                  <m:sty m:val="p"/>
                </m:rPr>
                <m:t>1</m:t>
              </m:r>
            </m:e>
          </m:d>
        </m:oMath>
      </m:oMathPara>
    </w:p>
    <w:p>
      <w:pPr>
        <w:spacing w:after="220" w:lineRule="auto"/>
      </w:pPr>
      <w:r>
        <w:rPr/>
        <w:t xml:space="preserve">O Le moment d'inertie </w:t>
      </w:r>
      <m:oMath>
        <m:r>
          <m:rPr>
            <m:sty m:val="i"/>
          </m:rPr>
          <m:t>J</m:t>
        </m:r>
      </m:oMath>
      <w:r>
        <w:rPr>
          <w:rFonts w:eastAsia="Georgia" w:cs="Georgia" w:ascii="Georgia" w:hAnsi="Georgia"/>
        </w:rPr>
        <w:t xml:space="preserve"> d'une bille homogène de masse </w:t>
      </w:r>
      <m:oMath>
        <m:r>
          <m:rPr>
            <m:sty m:val="i"/>
          </m:rPr>
          <m:t>m</m:t>
        </m:r>
      </m:oMath>
      <w:r>
        <w:rPr>
          <w:rFonts w:eastAsia="Georgia" w:cs="Georgia" w:ascii="Georgia" w:hAnsi="Georgia"/>
        </w:rPr>
        <w:t xml:space="preserve"> et de diamètre </w:t>
      </w:r>
      <m:oMath>
        <m:r>
          <m:rPr>
            <m:sty m:val="i"/>
          </m:rPr>
          <m:t>D</m:t>
        </m:r>
      </m:oMath>
      <w:r>
        <w:rPr/>
        <w:t xml:space="preserve">, autour d'un axe passant par son centre, s'exprime selon la relation suivante :</w:t>
      </w:r>
    </w:p>
    <w:p>
      <w:pPr>
        <w:spacing w:after="220" w:lineRule="auto"/>
      </w:pPr>
      <m:oMathPara>
        <m:oMath>
          <m:r>
            <m:rPr>
              <m:sty m:val="i"/>
            </m:rPr>
            <m:t>J</m:t>
          </m:r>
          <m:r>
            <m:rPr>
              <m:sty m:val="p"/>
            </m:rPr>
            <m:t>=</m:t>
          </m:r>
          <m:r>
            <m:rPr>
              <m:sty m:val="i"/>
            </m:rPr>
            <m:t>m</m:t>
          </m:r>
          <m:sSup>
            <m:sSupPr/>
            <m:e>
              <m:r>
                <m:rPr>
                  <m:sty m:val="i"/>
                </m:rPr>
                <m:t>D</m:t>
              </m:r>
            </m:e>
            <m:sup>
              <m:r>
                <m:rPr>
                  <m:sty m:val="p"/>
                </m:rPr>
                <m:t>2</m:t>
              </m:r>
            </m:sup>
          </m:sSup>
          <m:r>
            <m:rPr>
              <m:sty m:val="p"/>
            </m:rPr>
            <m:t>/</m:t>
          </m:r>
          <m:r>
            <m:rPr>
              <m:sty m:val="p"/>
            </m:rPr>
            <m:t>10</m:t>
          </m:r>
        </m:oMath>
      </m:oMathPara>
    </w:p>
    <w:p>
      <w:pPr>
        <w:spacing w:after="220" w:lineRule="auto"/>
      </w:pPr>
      <w:r>
        <w:rPr>
          <w:rFonts w:eastAsia="Georgia" w:cs="Georgia" w:ascii="Georgia" w:hAnsi="Georgia"/>
        </w:rPr>
        <w:t xml:space="preserve">O Le champ magnétique créé par une bille sphérique uniformément magnétisée est, dans tout l'espace extérieur à la bille, celui d'un dipôle magnétique ponctuel placé en son centre. En particulier, pour la bille (0) représentée sur la figure (2), portant le moment magnétique </w:t>
      </w:r>
      <m:oMath>
        <m:sSub>
          <m:sSubPr/>
          <m:e>
            <m:acc>
              <m:accPr>
                <m:chr m:val="⃗"/>
              </m:accPr>
              <m:e>
                <m:r>
                  <m:rPr>
                    <m:scr m:val="script"/>
                  </m:rPr>
                  <m:t>M</m:t>
                </m:r>
              </m:e>
            </m:acc>
          </m:e>
          <m:sub>
            <m:r>
              <m:rPr>
                <m:sty m:val="p"/>
              </m:rPr>
              <m:t>0</m:t>
            </m:r>
          </m:sub>
        </m:sSub>
        <m:r>
          <m:rPr>
            <m:sty m:val="p"/>
          </m:rPr>
          <m:t>=</m:t>
        </m:r>
        <m:r>
          <m:rPr>
            <m:scr m:val="script"/>
          </m:rPr>
          <m:t>M</m:t>
        </m:r>
        <m:sSub>
          <m:sSubPr/>
          <m:e>
            <m:acc>
              <m:accPr>
                <m:chr m:val="⃗"/>
              </m:accPr>
              <m:e>
                <m:r>
                  <m:rPr>
                    <m:sty m:val="i"/>
                  </m:rPr>
                  <m:t>e</m:t>
                </m:r>
              </m:e>
            </m:acc>
          </m:e>
          <m:sub>
            <m:r>
              <m:rPr>
                <m:sty m:val="i"/>
              </m:rPr>
              <m:t>z</m:t>
            </m:r>
          </m:sub>
        </m:sSub>
      </m:oMath>
      <w:r>
        <w:rPr/>
        <w:t xml:space="preserve">, il s'exprime selon la relation suivante :</w:t>
      </w:r>
    </w:p>
    <w:p>
      <w:pPr>
        <w:spacing w:after="220" w:lineRule="auto"/>
      </w:pPr>
      <m:oMathPara>
        <m:oMath>
          <m:sSub>
            <m:sSubPr/>
            <m:e>
              <m:acc>
                <m:accPr>
                  <m:chr m:val="⃗"/>
                </m:accPr>
                <m:e>
                  <m:r>
                    <m:rPr>
                      <m:sty m:val="i"/>
                    </m:rPr>
                    <m:t>B</m:t>
                  </m:r>
                </m:e>
              </m:acc>
            </m:e>
            <m:sub>
              <m:r>
                <m:rPr>
                  <m:sty m:val="p"/>
                </m:rPr>
                <m:t>0</m:t>
              </m:r>
            </m:sub>
          </m:sSub>
          <m:r>
            <m:rPr>
              <m:sty m:val="p"/>
            </m:rPr>
            <m:t>(</m:t>
          </m:r>
          <m:r>
            <m:rPr>
              <m:sty m:val="p"/>
            </m:rPr>
            <m:t>P</m:t>
          </m:r>
          <m:r>
            <m:rPr>
              <m:sty m:val="p"/>
            </m:rPr>
            <m:t>)</m:t>
          </m:r>
          <m:r>
            <m:rPr>
              <m:sty m:val="p"/>
            </m:rPr>
            <m:t>=</m:t>
          </m:r>
          <m:f>
            <m:fPr>
              <m:ctrlPr>
                <w:rPr>
                  <w:rFonts w:ascii="Cambria Math" w:hAnsi="Cambria Math"/>
                </w:rPr>
              </m:ctrlPr>
            </m:fPr>
            <m:num>
              <m:sSub>
                <m:sSubPr/>
                <m:e>
                  <m:r>
                    <m:rPr>
                      <m:sty m:val="i"/>
                    </m:rPr>
                    <m:t>μ</m:t>
                  </m:r>
                </m:e>
                <m:sub>
                  <m:r>
                    <m:rPr>
                      <m:sty m:val="p"/>
                    </m:rPr>
                    <m:t>0</m:t>
                  </m:r>
                </m:sub>
              </m:sSub>
              <m:r>
                <m:rPr>
                  <m:scr m:val="script"/>
                </m:rPr>
                <m:t>M</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acc>
                    <m:accPr>
                      <m:chr m:val="⃗"/>
                    </m:accPr>
                    <m:e>
                      <m:r>
                        <m:rPr>
                          <m:sty m:val="i"/>
                        </m:rPr>
                        <m:t>e</m:t>
                      </m:r>
                    </m:e>
                  </m:acc>
                </m:e>
                <m:sub>
                  <m:r>
                    <m:rPr>
                      <m:sty m:val="i"/>
                    </m:rPr>
                    <m:t>r</m:t>
                  </m:r>
                </m:sub>
              </m:sSub>
              <m:r>
                <m:rPr>
                  <m:sty m:val="p"/>
                </m:rPr>
                <m:t>(</m:t>
              </m:r>
              <m:r>
                <m:rPr>
                  <m:sty m:val="i"/>
                </m:rPr>
                <m:t>θ</m:t>
              </m:r>
              <m:r>
                <m:rPr>
                  <m:sty m:val="p"/>
                </m:rPr>
                <m:t>)</m:t>
              </m:r>
              <m:r>
                <m:rPr>
                  <m:sty m:val="p"/>
                </m:rPr>
                <m:t>+</m:t>
              </m:r>
              <m:r>
                <m:rPr>
                  <m:sty m:val="p"/>
                </m:rPr>
                <m:t>sin</m:t>
              </m:r>
              <m:r>
                <m:rPr>
                  <m:sty m:val="p"/>
                </m:rPr>
                <m:t>⁡</m:t>
              </m:r>
              <m:r>
                <m:rPr>
                  <m:sty m:val="i"/>
                </m:rPr>
                <m:t>θ</m:t>
              </m:r>
              <m:sSub>
                <m:sSubPr/>
                <m:e>
                  <m:acc>
                    <m:accPr>
                      <m:chr m:val="⃗"/>
                    </m:accPr>
                    <m:e>
                      <m:r>
                        <m:rPr>
                          <m:sty m:val="i"/>
                        </m:rPr>
                        <m:t>e</m:t>
                      </m:r>
                    </m:e>
                  </m:acc>
                </m:e>
                <m:sub>
                  <m:r>
                    <m:rPr>
                      <m:sty m:val="i"/>
                    </m:rPr>
                    <m:t>θ</m:t>
                  </m:r>
                </m:sub>
              </m:sSub>
              <m:r>
                <m:rPr>
                  <m:sty m:val="p"/>
                </m:rPr>
                <m:t>(</m:t>
              </m:r>
              <m:r>
                <m:rPr>
                  <m:sty m:val="i"/>
                </m:rPr>
                <m:t>θ</m:t>
              </m:r>
              <m:r>
                <m:rPr>
                  <m:sty m:val="p"/>
                </m:rPr>
                <m:t>)</m:t>
              </m:r>
            </m:e>
          </m:d>
          <m:r>
            <m:rPr>
              <m:sty m:val="p"/>
            </m:rPr>
            <m:t xml:space="preserve"> </m:t>
          </m:r>
          <m:r>
            <m:rPr>
              <m:nor/>
            </m:rPr>
            <m:t> où </m:t>
          </m:r>
          <m:r>
            <m:rPr>
              <m:sty m:val="p"/>
            </m:rPr>
            <m:t xml:space="preserve"> </m:t>
          </m:r>
          <m:r>
            <m:rPr>
              <m:sty m:val="i"/>
            </m:rPr>
            <m:t>r</m:t>
          </m:r>
          <m:r>
            <m:rPr>
              <m:sty m:val="p"/>
            </m:rPr>
            <m:t>=</m:t>
          </m:r>
          <m:r>
            <m:rPr>
              <m:sty m:val="p"/>
            </m:rPr>
            <m:t>‖</m:t>
          </m:r>
          <m:acc>
            <m:accPr>
              <m:chr m:val="⃗"/>
            </m:accPr>
            <m:e>
              <m:r>
                <m:rPr>
                  <m:sty m:val="p"/>
                </m:rPr>
                <m:t>OP</m:t>
              </m:r>
            </m:e>
          </m:acc>
          <m:r>
            <m:rPr>
              <m:sty m:val="p"/>
            </m:rPr>
            <m:t>‖</m:t>
          </m:r>
          <m:r>
            <m:rPr>
              <m:sty m:val="p"/>
            </m:rPr>
            <m:t>≥</m:t>
          </m:r>
          <m:r>
            <m:rPr>
              <m:sty m:val="i"/>
            </m:rPr>
            <m:t>D</m:t>
          </m:r>
          <m:r>
            <m:rPr>
              <m:sty m:val="p"/>
            </m:rPr>
            <m:t>/</m:t>
          </m:r>
          <m:r>
            <m:rPr>
              <m:sty m:val="p"/>
            </m:rPr>
            <m:t>2</m:t>
          </m:r>
        </m:oMath>
      </m:oMathPara>
    </w:p>
    <w:p>
      <w:pPr>
        <w:spacing w:after="220" w:lineRule="auto"/>
      </w:pPr>
      <w:r>
        <w:rPr>
          <w:rFonts w:eastAsia="Georgia" w:cs="Georgia" w:ascii="Georgia" w:hAnsi="Georgia"/>
        </w:rPr>
        <w:t xml:space="preserve">Nous considérerons toutefois que cette expression reste valable pour toute distance </w:t>
      </w:r>
      <m:oMath>
        <m:r>
          <m:rPr>
            <m:sty m:val="i"/>
          </m:rPr>
          <m:t>r</m:t>
        </m:r>
      </m:oMath>
      <w:r>
        <w:rPr>
          <w:rFonts w:eastAsia="Georgia" w:cs="Georgia" w:ascii="Georgia" w:hAnsi="Georgia"/>
        </w:rPr>
        <w:t xml:space="preserve"> (non nulle). Ce qui revient à considérer que, d'un point de vue magnétique, le rayon des billes tend vers zéro.</w:t>
      </w:r>
    </w:p>
    <w:p>
      <w:pPr>
        <w:spacing w:line="271" w:before="240" w:lineRule="auto"/>
      </w:pPr>
      <w:r>
        <w:rPr>
          <w:rFonts w:eastAsia="Georgia" w:cs="Georgia" w:ascii="Georgia" w:hAnsi="Georgia"/>
          <w:b/>
          <w:sz w:val="33"/>
        </w:rPr>
        <w:t xml:space="preserve">1.1 Caractérisation du champ magnétique créé par un aimant.</w:t>
      </w:r>
    </w:p>
    <w:p>
      <w:pPr>
        <w:numPr>
          <w:ilvl w:val="0"/>
          <w:numId w:val="2"/>
        </w:numPr>
        <w:spacing w:lineRule="auto"/>
      </w:pPr>
      <w:r>
        <w:rPr>
          <w:rFonts w:eastAsia="Georgia" w:cs="Georgia" w:ascii="Georgia" w:hAnsi="Georgia"/>
        </w:rPr>
        <w:t xml:space="preserve">Représenter l'allure des lignes de champ (orientées) de l'aimant (0).</w:t>
      </w:r>
    </w:p>
    <w:p>
      <w:pPr>
        <w:numPr>
          <w:ilvl w:val="0"/>
          <w:numId w:val="2"/>
        </w:numPr>
        <w:spacing w:lineRule="auto"/>
      </w:pPr>
      <w:r>
        <w:rPr>
          <w:rFonts w:eastAsia="Georgia" w:cs="Georgia" w:ascii="Georgia" w:hAnsi="Georgia"/>
        </w:rPr>
        <w:t xml:space="preserve">Exprimer, dans le repère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t xml:space="preserve">, le champ </w:t>
      </w:r>
      <m:oMath>
        <m:sSub>
          <m:sSubPr/>
          <m:e>
            <m:acc>
              <m:accPr>
                <m:chr m:val="⃗"/>
              </m:accPr>
              <m:e>
                <m:r>
                  <m:rPr>
                    <m:sty m:val="i"/>
                  </m:rPr>
                  <m:t>B</m:t>
                </m:r>
              </m:e>
            </m:acc>
          </m:e>
          <m:sub>
            <m:r>
              <m:rPr>
                <m:sty m:val="p"/>
              </m:rPr>
              <m:t>0</m:t>
            </m:r>
          </m:sub>
        </m:sSub>
        <m:r>
          <m:rPr>
            <m:sty m:val="p"/>
          </m:rPr>
          <m:t>(</m:t>
        </m:r>
        <m:r>
          <m:rPr>
            <m:sty m:val="p"/>
          </m:rPr>
          <m:t>P</m:t>
        </m:r>
        <m:r>
          <m:rPr>
            <m:sty m:val="p"/>
          </m:rPr>
          <m:t>(</m:t>
        </m:r>
        <m:r>
          <m:rPr>
            <m:sty m:val="i"/>
          </m:rPr>
          <m:t>r</m:t>
        </m:r>
        <m:r>
          <m:rPr>
            <m:sty m:val="p"/>
          </m:rPr>
          <m:t>,</m:t>
        </m:r>
        <m:r>
          <m:rPr>
            <m:sty m:val="i"/>
          </m:rPr>
          <m:t>θ</m:t>
        </m:r>
        <m:r>
          <m:rPr>
            <m:sty m:val="p"/>
          </m:rPr>
          <m:t>)</m:t>
        </m:r>
        <m:r>
          <m:rPr>
            <m:sty m:val="p"/>
          </m:rPr>
          <m:t>)</m:t>
        </m:r>
      </m:oMath>
      <w:r>
        <w:rPr>
          <w:rFonts w:eastAsia="Georgia" w:cs="Georgia" w:ascii="Georgia" w:hAnsi="Georgia"/>
        </w:rPr>
        <w:t xml:space="preserve"> correspondant à chacun des points suivants : </w:t>
      </w:r>
      <m:oMath>
        <m:sSub>
          <m:sSubPr/>
          <m:e>
            <m:r>
              <m:rPr>
                <m:sty m:val="p"/>
              </m:rPr>
              <m:t>P</m:t>
            </m:r>
          </m:e>
          <m:sub>
            <m:r>
              <m:rPr>
                <m:sty m:val="p"/>
              </m:rPr>
              <m:t>1</m:t>
            </m:r>
          </m:sub>
        </m:sSub>
        <m:r>
          <m:rPr>
            <m:sty m:val="p"/>
          </m:rPr>
          <m:t>=</m:t>
        </m:r>
        <m:r>
          <m:rPr>
            <m:sty m:val="p"/>
          </m:rPr>
          <m:t>P</m:t>
        </m:r>
        <m:r>
          <m:rPr>
            <m:sty m:val="p"/>
          </m:rPr>
          <m:t>(</m:t>
        </m:r>
        <m:r>
          <m:rPr>
            <m:sty m:val="i"/>
          </m:rPr>
          <m:t>D</m:t>
        </m:r>
        <m:r>
          <m:rPr>
            <m:sty m:val="p"/>
          </m:rPr>
          <m:t>,</m:t>
        </m:r>
        <m:r>
          <m:rPr>
            <m:sty m:val="p"/>
          </m:rPr>
          <m:t>0</m:t>
        </m:r>
        <m:r>
          <m:rPr>
            <m:sty m:val="p"/>
          </m:rPr>
          <m:t>)</m:t>
        </m:r>
        <m:r>
          <m:rPr>
            <m:sty m:val="p"/>
          </m:rPr>
          <m:t>,</m:t>
        </m:r>
        <m:sSub>
          <m:sSubPr/>
          <m:e>
            <m:r>
              <m:rPr>
                <m:sty m:val="p"/>
              </m:rPr>
              <m:t>P</m:t>
            </m:r>
          </m:e>
          <m:sub>
            <m:r>
              <m:rPr>
                <m:sty m:val="p"/>
              </m:rPr>
              <m:t>2</m:t>
            </m:r>
          </m:sub>
        </m:sSub>
        <m:r>
          <m:rPr>
            <m:sty m:val="p"/>
          </m:rPr>
          <m:t>=</m:t>
        </m:r>
        <m:r>
          <m:rPr>
            <m:sty m:val="p"/>
          </m:rPr>
          <m:t>P</m:t>
        </m:r>
        <m:r>
          <m:rPr>
            <m:sty m:val="p"/>
          </m:rPr>
          <m:t>(</m:t>
        </m:r>
        <m:r>
          <m:rPr>
            <m:sty m:val="i"/>
          </m:rPr>
          <m:t>D</m:t>
        </m:r>
        <m:r>
          <m:rPr>
            <m:sty m:val="p"/>
          </m:rPr>
          <m:t>,</m:t>
        </m:r>
        <m:r>
          <m:rPr>
            <m:sty m:val="i"/>
          </m:rPr>
          <m:t>π</m:t>
        </m:r>
        <m:r>
          <m:rPr>
            <m:sty m:val="p"/>
          </m:rPr>
          <m:t>/</m:t>
        </m:r>
        <m:r>
          <m:rPr>
            <m:sty m:val="p"/>
          </m:rPr>
          <m:t>2</m:t>
        </m:r>
        <m:r>
          <m:rPr>
            <m:sty m:val="p"/>
          </m:rPr>
          <m:t>)</m:t>
        </m:r>
        <m:r>
          <m:rPr>
            <m:sty m:val="p"/>
          </m:rPr>
          <m:t>,</m:t>
        </m:r>
        <m:sSub>
          <m:sSubPr/>
          <m:e>
            <m:r>
              <m:rPr>
                <m:sty m:val="p"/>
              </m:rPr>
              <m:t>P</m:t>
            </m:r>
          </m:e>
          <m:sub>
            <m:r>
              <m:rPr>
                <m:sty m:val="p"/>
              </m:rPr>
              <m:t>3</m:t>
            </m:r>
          </m:sub>
        </m:sSub>
        <m:r>
          <m:rPr>
            <m:sty m:val="p"/>
          </m:rPr>
          <m:t>=</m:t>
        </m:r>
        <m:r>
          <m:rPr>
            <m:sty m:val="p"/>
          </m:rPr>
          <m:t>P</m:t>
        </m:r>
        <m:r>
          <m:rPr>
            <m:sty m:val="p"/>
          </m:rPr>
          <m:t>(</m:t>
        </m:r>
        <m:r>
          <m:rPr>
            <m:sty m:val="i"/>
          </m:rPr>
          <m:t>D</m:t>
        </m:r>
        <m:r>
          <m:rPr>
            <m:sty m:val="p"/>
          </m:rPr>
          <m:t>,</m:t>
        </m:r>
        <m:r>
          <m:rPr>
            <m:sty m:val="i"/>
          </m:rPr>
          <m:t>π</m:t>
        </m:r>
        <m:r>
          <m:rPr>
            <m:sty m:val="p"/>
          </m:rPr>
          <m:t>)</m:t>
        </m:r>
      </m:oMath>
      <w:r>
        <w:rPr/>
        <w:t xml:space="preserve"> et </w:t>
      </w:r>
      <m:oMath>
        <m:sSub>
          <m:sSubPr/>
          <m:e>
            <m:r>
              <m:rPr>
                <m:sty m:val="p"/>
              </m:rPr>
              <m:t>P</m:t>
            </m:r>
          </m:e>
          <m:sub>
            <m:r>
              <m:rPr>
                <m:sty m:val="p"/>
              </m:rPr>
              <m:t>4</m:t>
            </m:r>
          </m:sub>
        </m:sSub>
        <m:r>
          <m:rPr>
            <m:sty m:val="p"/>
          </m:rPr>
          <m:t>=</m:t>
        </m:r>
        <m:r>
          <m:rPr>
            <m:sty m:val="p"/>
          </m:rPr>
          <m:t>P</m:t>
        </m:r>
        <m:r>
          <m:rPr>
            <m:sty m:val="p"/>
          </m:rPr>
          <m:t>(</m:t>
        </m:r>
        <m:r>
          <m:rPr>
            <m:sty m:val="i"/>
          </m:rPr>
          <m:t>D</m:t>
        </m:r>
        <m:r>
          <m:rPr>
            <m:sty m:val="p"/>
          </m:rPr>
          <m:t>,</m:t>
        </m:r>
        <m:r>
          <m:rPr>
            <m:sty m:val="p"/>
          </m:rPr>
          <m:t>3</m:t>
        </m:r>
        <m:r>
          <m:rPr>
            <m:sty m:val="i"/>
          </m:rPr>
          <m:t>π</m:t>
        </m:r>
        <m:r>
          <m:rPr>
            <m:sty m:val="p"/>
          </m:rPr>
          <m:t>/</m:t>
        </m:r>
        <m:r>
          <m:rPr>
            <m:sty m:val="p"/>
          </m:rPr>
          <m:t>2</m:t>
        </m:r>
        <m:r>
          <m:rPr>
            <m:sty m:val="p"/>
          </m:rPr>
          <m:t>)</m:t>
        </m:r>
      </m:oMath>
      <w:r>
        <w:rPr/>
        <w:t xml:space="preserve">.</w:t>
      </w:r>
    </w:p>
    <w:p>
      <w:pPr>
        <w:numPr>
          <w:ilvl w:val="0"/>
          <w:numId w:val="2"/>
        </w:numPr>
        <w:spacing w:lineRule="auto"/>
      </w:pPr>
      <w:r>
        <w:rPr/>
        <w:t xml:space="preserve">Exprimer la composante </w:t>
      </w:r>
      <m:oMath>
        <m:sSub>
          <m:sSubPr/>
          <m:e>
            <m:acc>
              <m:accPr>
                <m:chr m:val="⃗"/>
              </m:accPr>
              <m:e>
                <m:r>
                  <m:rPr>
                    <m:sty m:val="i"/>
                  </m:rPr>
                  <m:t>B</m:t>
                </m:r>
              </m:e>
            </m:acc>
          </m:e>
          <m:sub>
            <m:r>
              <m:rPr>
                <m:sty m:val="p"/>
              </m:rPr>
              <m:t>0</m:t>
            </m:r>
          </m:sub>
        </m:sSub>
        <m:d>
          <m:dPr>
            <m:begChr m:val="("/>
            <m:endChr m:val=")"/>
            <m:ctrlPr>
              <w:rPr>
                <w:rFonts w:ascii="Cambria Math" w:hAnsi="Cambria Math"/>
              </w:rPr>
            </m:ctrlPr>
          </m:dPr>
          <m:e>
            <m:sSub>
              <m:sSubPr/>
              <m:e>
                <m:r>
                  <m:rPr>
                    <m:sty m:val="p"/>
                  </m:rPr>
                  <m:t>P</m:t>
                </m:r>
              </m:e>
              <m:sub>
                <m:r>
                  <m:rPr>
                    <m:sty m:val="p"/>
                  </m:rPr>
                  <m:t>1</m:t>
                </m:r>
              </m:sub>
            </m:sSub>
          </m:e>
        </m:d>
        <m:r>
          <m:rPr>
            <m:sty m:val="p"/>
          </m:rPr>
          <m:t>⋅</m:t>
        </m:r>
        <m:sSub>
          <m:sSubPr/>
          <m:e>
            <m:acc>
              <m:accPr>
                <m:chr m:val="⃗"/>
              </m:accPr>
              <m:e>
                <m:r>
                  <m:rPr>
                    <m:sty m:val="i"/>
                  </m:rPr>
                  <m:t>e</m:t>
                </m:r>
              </m:e>
            </m:acc>
          </m:e>
          <m:sub>
            <m:r>
              <m:rPr>
                <m:sty m:val="i"/>
              </m:rPr>
              <m:t>z</m:t>
            </m:r>
          </m:sub>
        </m:sSub>
      </m:oMath>
      <w:r>
        <w:rPr/>
        <w:t xml:space="preserve"> en fonction de </w:t>
      </w:r>
      <m:oMath>
        <m:sSub>
          <m:sSubPr/>
          <m:e>
            <m:r>
              <m:rPr>
                <m:sty m:val="i"/>
              </m:rPr>
              <m:t>μ</m:t>
            </m:r>
          </m:e>
          <m:sub>
            <m:r>
              <m:rPr>
                <m:sty m:val="p"/>
              </m:rPr>
              <m:t>0</m:t>
            </m:r>
          </m:sub>
        </m:sSub>
      </m:oMath>
      <w:r>
        <w:rPr/>
        <w:t xml:space="preserve"> et </w:t>
      </w:r>
      <m:oMath>
        <m:sSub>
          <m:sSubPr/>
          <m:e>
            <m:r>
              <m:rPr>
                <m:sty m:val="i"/>
              </m:rPr>
              <m:t>M</m:t>
            </m:r>
          </m:e>
          <m:sub>
            <m:r>
              <m:rPr>
                <m:sty m:val="p"/>
              </m:rPr>
              <m:t>v</m:t>
            </m:r>
          </m:sub>
        </m:sSub>
      </m:oMath>
      <w:r>
        <w:rPr>
          <w:rFonts w:eastAsia="Georgia" w:cs="Georgia" w:ascii="Georgia" w:hAnsi="Georgia"/>
        </w:rPr>
        <w:t xml:space="preserve">. Estimer sa valeur et la commenter brièvement.</w:t>
      </w:r>
    </w:p>
    <w:p>
      <w:pPr>
        <w:spacing w:line="271" w:before="240" w:lineRule="auto"/>
      </w:pPr>
      <w:r>
        <w:rPr>
          <w:rFonts w:eastAsia="Georgia" w:cs="Georgia" w:ascii="Georgia" w:hAnsi="Georgia"/>
          <w:b/>
          <w:sz w:val="33"/>
        </w:rPr>
        <w:t xml:space="preserve">1.2 Maillon formé de deux billes.</w:t>
      </w:r>
    </w:p>
    <w:p>
      <w:pPr>
        <w:spacing w:after="220" w:lineRule="auto"/>
      </w:pPr>
      <w:r>
        <w:rPr>
          <w:rFonts w:eastAsia="Georgia" w:cs="Georgia" w:ascii="Georgia" w:hAnsi="Georgia"/>
        </w:rPr>
        <w:t xml:space="preserve">Nous plaçons la bille (1) sur la bille fixe (0), comme le représente la figure (3) (a). Par interaction magnétique, l'aimant (0) exerce alors sur l'aimant (1) une force ainsi qu'un moment. Ce dernier tend à aligner </w:t>
      </w:r>
      <m:oMath>
        <m:sSub>
          <m:sSubPr/>
          <m:e>
            <m:acc>
              <m:accPr>
                <m:chr m:val="⃗"/>
              </m:accPr>
              <m:e>
                <m:r>
                  <m:rPr>
                    <m:scr m:val="script"/>
                  </m:rPr>
                  <m:t>M</m:t>
                </m:r>
              </m:e>
            </m:acc>
          </m:e>
          <m:sub>
            <m:r>
              <m:rPr>
                <m:sty m:val="p"/>
              </m:rPr>
              <m:t>1</m:t>
            </m:r>
          </m:sub>
        </m:sSub>
      </m:oMath>
      <w:r>
        <w:rPr/>
        <w:t xml:space="preserve"> selon </w:t>
      </w:r>
      <m:oMath>
        <m:sSub>
          <m:sSubPr/>
          <m:e>
            <m:acc>
              <m:accPr>
                <m:chr m:val="⃗"/>
              </m:accPr>
              <m:e>
                <m:r>
                  <m:rPr>
                    <m:scr m:val="script"/>
                  </m:rPr>
                  <m:t>M</m:t>
                </m:r>
              </m:e>
            </m:acc>
          </m:e>
          <m:sub>
            <m:r>
              <m:rPr>
                <m:sty m:val="p"/>
              </m:rPr>
              <m:t>0</m:t>
            </m:r>
          </m:sub>
        </m:sSub>
      </m:oMath>
      <w:r>
        <w:rPr>
          <w:rFonts w:eastAsia="Georgia" w:cs="Georgia" w:ascii="Georgia" w:hAnsi="Georgia"/>
        </w:rPr>
        <w:t xml:space="preserve">. La force d'attraction entre les aimants est suffisamment forte pour que nous puissions considérer, d'une part que les aimants restent toujours en contact ( </w:t>
      </w:r>
      <m:oMath>
        <m:r>
          <m:rPr>
            <m:sty m:val="p"/>
          </m:rPr>
          <m:t>∀</m:t>
        </m:r>
        <m:r>
          <m:rPr>
            <m:sty m:val="i"/>
          </m:rPr>
          <m:t>θ</m:t>
        </m:r>
        <m:r>
          <m:rPr>
            <m:sty m:val="p"/>
          </m:rPr>
          <m:t>∈</m:t>
        </m:r>
        <m:r>
          <m:rPr>
            <m:sty m:val="p"/>
          </m:rPr>
          <m:t>[</m:t>
        </m:r>
        <m:r>
          <m:rPr>
            <m:sty m:val="p"/>
          </m:rPr>
          <m:t>−</m:t>
        </m:r>
        <m:r>
          <m:rPr>
            <m:sty m:val="i"/>
          </m:rPr>
          <m:t>π</m:t>
        </m:r>
        <m:r>
          <m:rPr>
            <m:sty m:val="p"/>
          </m:rPr>
          <m:t>,</m:t>
        </m:r>
        <m:r>
          <m:rPr>
            <m:sty m:val="p"/>
          </m:rPr>
          <m:t>+</m:t>
        </m:r>
        <m:r>
          <m:rPr>
            <m:sty m:val="i"/>
          </m:rPr>
          <m:t>π</m:t>
        </m:r>
        <m:r>
          <m:rPr>
            <m:sty m:val="p"/>
          </m:rPr>
          <m:t>]</m:t>
        </m:r>
      </m:oMath>
      <w:r>
        <w:rPr/>
        <w:t xml:space="preserve"> ), d'autre part que le roulement de l'aimant (1) sur l'aimant (0), lorsqu'il se produit, s'effectue sans glissement. L'angle </w:t>
      </w:r>
      <m:oMath>
        <m:r>
          <m:rPr>
            <m:sty m:val="i"/>
          </m:rPr>
          <m:t>θ</m:t>
        </m:r>
      </m:oMath>
      <w:r>
        <w:rPr>
          <w:rFonts w:eastAsia="Georgia" w:cs="Georgia" w:ascii="Georgia" w:hAnsi="Georgia"/>
        </w:rPr>
        <w:t xml:space="preserve"> suffit alors à caractériser la situation de la bille (1) (se reporter la figure (3) (b)).</w:t>
      </w:r>
    </w:p>
    <w:p>
      <w:pPr>
        <w:spacing w:lineRule="auto"/>
        <w:jc w:val="center"/>
      </w:pPr>
      <w:r>
        <w:rPr/>
        <w:drawing>
          <wp:inline distB="0" distL="0" distR="0" distT="0">
            <wp:extent cx="5486400" cy="2522913"/>
            <wp:effectExtent b="0" l="0" r="0" t="0"/>
            <wp:docPr id="3" name="image-25bd6b562179dac2da6d60348b04fb8a52e3ff89.jpg"/>
            <a:graphic>
              <a:graphicData uri="http://schemas.openxmlformats.org/drawingml/2006/picture">
                <pic:pic>
                  <pic:nvPicPr>
                    <pic:cNvPr id="3" name="image-25bd6b562179dac2da6d60348b04fb8a52e3ff89.jpg" descr=""/>
                    <pic:cNvPicPr/>
                  </pic:nvPicPr>
                  <pic:blipFill>
                    <a:blip r:embed="rId7" cstate="print"/>
                    <a:srcRect b="0" l="0" r="0" t="0"/>
                    <a:stretch>
                      <a:fillRect/>
                    </a:stretch>
                  </pic:blipFill>
                  <pic:spPr>
                    <a:xfrm>
                      <a:off x="0" y="0"/>
                      <a:ext cx="5486400" cy="2522913"/>
                    </a:xfrm>
                    <a:prstGeom prst="rect"/>
                  </pic:spPr>
                </pic:pic>
              </a:graphicData>
            </a:graphic>
          </wp:inline>
        </w:drawing>
      </w:r>
    </w:p>
    <w:p>
      <w:pPr>
        <w:spacing w:lineRule="auto"/>
      </w:pPr>
      <w:r>
        <w:rPr>
          <w:rFonts w:eastAsia="Georgia" w:cs="Georgia" w:ascii="Georgia" w:hAnsi="Georgia"/>
        </w:rPr>
        <w:t xml:space="preserve">Figure 3 - (a) La bille (1) est posée sur la bille (0) fixe. (b) La situation de la bille (1) est caractérisée par les angles </w:t>
      </w:r>
      <m:oMath>
        <m:r>
          <m:rPr>
            <m:sty m:val="i"/>
          </m:rPr>
          <m:t>θ</m:t>
        </m:r>
      </m:oMath>
      <w:r>
        <w:rPr/>
        <w:t xml:space="preserve"> et </w:t>
      </w:r>
      <m:oMath>
        <m:sSub>
          <m:sSubPr/>
          <m:e>
            <m:r>
              <m:rPr>
                <m:sty m:val="i"/>
              </m:rPr>
              <m:t>θ</m:t>
            </m:r>
          </m:e>
          <m:sub>
            <m:r>
              <m:rPr>
                <m:sty m:val="p"/>
              </m:rPr>
              <m:t>1</m:t>
            </m:r>
          </m:sub>
        </m:sSub>
        <m:r>
          <m:rPr>
            <m:sty m:val="p"/>
          </m:rPr>
          <m:t>=</m:t>
        </m:r>
        <m:sSub>
          <m:sSubPr/>
          <m:e>
            <m:r>
              <m:rPr>
                <m:sty m:val="i"/>
              </m:rPr>
              <m:t>θ</m:t>
            </m:r>
          </m:e>
          <m:sub>
            <m:r>
              <m:rPr>
                <m:sty m:val="p"/>
              </m:rPr>
              <m:t>1</m:t>
            </m:r>
          </m:sub>
        </m:sSub>
        <m:r>
          <m:rPr>
            <m:sty m:val="p"/>
          </m:rPr>
          <m:t>(</m:t>
        </m:r>
        <m:r>
          <m:rPr>
            <m:sty m:val="i"/>
          </m:rPr>
          <m:t>θ</m:t>
        </m:r>
        <m:r>
          <m:rPr>
            <m:sty m:val="p"/>
          </m:rPr>
          <m:t>)</m:t>
        </m:r>
      </m:oMath>
      <w:r>
        <w:rPr/>
        <w:t xml:space="preserve">.</w:t>
      </w:r>
    </w:p>
    <w:p>
      <w:pPr>
        <w:numPr>
          <w:ilvl w:val="0"/>
          <w:numId w:val="3"/>
        </w:numPr>
        <w:spacing w:lineRule="auto"/>
      </w:pPr>
      <w:r>
        <w:rPr>
          <w:rFonts w:eastAsia="Georgia" w:cs="Georgia" w:ascii="Georgia" w:hAnsi="Georgia"/>
        </w:rPr>
        <w:t xml:space="preserve">Nous associons l'origine des énergies potentielles à la configuration représentée sur la figure (3) (a), choisie comme référence.</w:t>
      </w:r>
    </w:p>
    <w:p>
      <w:pPr>
        <w:numPr>
          <w:ilvl w:val="0"/>
          <w:numId w:val="4"/>
        </w:numPr>
        <w:spacing w:lineRule="auto"/>
      </w:pPr>
      <w:r>
        <w:rPr/>
        <w:t xml:space="preserve">En remarquant que les points </w:t>
      </w:r>
      <m:oMath>
        <m:sSub>
          <m:sSubPr/>
          <m:e>
            <m:r>
              <m:rPr>
                <m:sty m:val="p"/>
              </m:rPr>
              <m:t>I</m:t>
            </m:r>
          </m:e>
          <m:sub>
            <m:r>
              <m:rPr>
                <m:sty m:val="p"/>
              </m:rPr>
              <m:t>0</m:t>
            </m:r>
          </m:sub>
        </m:sSub>
      </m:oMath>
      <w:r>
        <w:rPr/>
        <w:t xml:space="preserve"> et </w:t>
      </w:r>
      <m:oMath>
        <m:sSub>
          <m:sSubPr/>
          <m:e>
            <m:r>
              <m:rPr>
                <m:sty m:val="p"/>
              </m:rPr>
              <m:t>I</m:t>
            </m:r>
          </m:e>
          <m:sub>
            <m:r>
              <m:rPr>
                <m:sty m:val="p"/>
              </m:rPr>
              <m:t>1</m:t>
            </m:r>
          </m:sub>
        </m:sSub>
      </m:oMath>
      <w:r>
        <w:rPr>
          <w:rFonts w:eastAsia="Georgia" w:cs="Georgia" w:ascii="Georgia" w:hAnsi="Georgia"/>
        </w:rPr>
        <w:t xml:space="preserve">, représentés sur la figure (3) (b), étaient initialement confondus (c'est-à-dire pour </w:t>
      </w:r>
      <m:oMath>
        <m:r>
          <m:rPr>
            <m:sty m:val="i"/>
          </m:rPr>
          <m:t>θ</m:t>
        </m:r>
        <m:r>
          <m:rPr>
            <m:sty m:val="p"/>
          </m:rPr>
          <m:t>=</m:t>
        </m:r>
        <m:r>
          <m:rPr>
            <m:sty m:val="p"/>
          </m:rPr>
          <m:t>0</m:t>
        </m:r>
      </m:oMath>
      <w:r>
        <w:rPr/>
        <w:t xml:space="preserve"> ), justifier que </w:t>
      </w:r>
      <m:oMath>
        <m:sSub>
          <m:sSubPr/>
          <m:e>
            <m:r>
              <m:rPr>
                <m:sty m:val="i"/>
              </m:rPr>
              <m:t>θ</m:t>
            </m:r>
          </m:e>
          <m:sub>
            <m:r>
              <m:rPr>
                <m:sty m:val="p"/>
              </m:rPr>
              <m:t>1</m:t>
            </m:r>
          </m:sub>
        </m:sSub>
        <m:r>
          <m:rPr>
            <m:sty m:val="p"/>
          </m:rPr>
          <m:t>=</m:t>
        </m:r>
        <m:r>
          <m:rPr>
            <m:sty m:val="p"/>
          </m:rPr>
          <m:t>2</m:t>
        </m:r>
        <m:r>
          <m:rPr>
            <m:sty m:val="i"/>
          </m:rPr>
          <m:t>θ</m:t>
        </m:r>
      </m:oMath>
      <w:r>
        <w:rPr/>
        <w:t xml:space="preserve">.</w:t>
      </w:r>
    </w:p>
    <w:p>
      <w:pPr>
        <w:numPr>
          <w:ilvl w:val="0"/>
          <w:numId w:val="4"/>
        </w:numPr>
        <w:spacing w:lineRule="auto"/>
      </w:pPr>
      <w:r>
        <w:rPr>
          <w:rFonts w:eastAsia="Georgia" w:cs="Georgia" w:ascii="Georgia" w:hAnsi="Georgia"/>
        </w:rPr>
        <w:t xml:space="preserve">Établir l'inventaire des actions mécaniques qui s'exercent sur l'aimant (1). Il ne s'agit que d'un inventaire, on ne cherchera donc pas à expliciter chacune de ces actions mécaniques.</w:t>
      </w:r>
    </w:p>
    <w:p>
      <w:pPr>
        <w:numPr>
          <w:ilvl w:val="0"/>
          <w:numId w:val="4"/>
        </w:numPr>
        <w:spacing w:lineRule="auto"/>
      </w:pPr>
      <w:r>
        <w:rPr>
          <w:rFonts w:eastAsia="Georgia" w:cs="Georgia" w:ascii="Georgia" w:hAnsi="Georgia"/>
        </w:rPr>
        <w:t xml:space="preserve">Justifier que l'énergie mécanique du système </w:t>
      </w:r>
      <m:oMath>
        <m:r>
          <m:rPr>
            <m:sty m:val="p"/>
          </m:rPr>
          <m:t>{</m:t>
        </m:r>
        <m:r>
          <m:rPr>
            <m:sty m:val="p"/>
          </m:rPr>
          <m:t>(</m:t>
        </m:r>
        <m:r>
          <m:rPr>
            <m:sty m:val="p"/>
          </m:rPr>
          <m:t>0</m:t>
        </m:r>
        <m:r>
          <m:rPr>
            <m:sty m:val="p"/>
          </m:rPr>
          <m:t>)</m:t>
        </m:r>
        <m:r>
          <m:rPr>
            <m:sty m:val="p"/>
          </m:rPr>
          <m:t>,</m:t>
        </m:r>
        <m:r>
          <m:rPr>
            <m:sty m:val="p"/>
          </m:rPr>
          <m:t>(</m:t>
        </m:r>
        <m:r>
          <m:rPr>
            <m:sty m:val="p"/>
          </m:rPr>
          <m:t>1</m:t>
        </m:r>
        <m:r>
          <m:rPr>
            <m:sty m:val="p"/>
          </m:rPr>
          <m:t>)</m:t>
        </m:r>
        <m:r>
          <m:rPr>
            <m:sty m:val="p"/>
          </m:rPr>
          <m:t>}</m:t>
        </m:r>
      </m:oMath>
      <w:r>
        <w:rPr>
          <w:rFonts w:eastAsia="Georgia" w:cs="Georgia" w:ascii="Georgia" w:hAnsi="Georgia"/>
        </w:rPr>
        <w:t xml:space="preserve"> (en interaction gravitationnelle avec la Terre) est conservée.</w:t>
      </w:r>
    </w:p>
    <w:p>
      <w:pPr>
        <w:numPr>
          <w:ilvl w:val="0"/>
          <w:numId w:val="4"/>
        </w:numPr>
        <w:spacing w:lineRule="auto"/>
      </w:pPr>
      <w:r>
        <w:rPr/>
        <w:t xml:space="preserve">Exprimer, en fonction de </w:t>
      </w:r>
      <m:oMath>
        <m:r>
          <m:rPr>
            <m:scr m:val="script"/>
          </m:rPr>
          <m:t>M</m:t>
        </m:r>
      </m:oMath>
      <w:r>
        <w:rPr/>
        <w:t xml:space="preserve"> et de l'angle </w:t>
      </w:r>
      <m:oMath>
        <m:r>
          <m:rPr>
            <m:sty m:val="i"/>
          </m:rPr>
          <m:t>θ</m:t>
        </m:r>
      </m:oMath>
      <w:r>
        <w:rPr>
          <w:rFonts w:eastAsia="Georgia" w:cs="Georgia" w:ascii="Georgia" w:hAnsi="Georgia"/>
        </w:rPr>
        <w:t xml:space="preserve">, le moment magnétique </w:t>
      </w:r>
      <m:oMath>
        <m:sSub>
          <m:sSubPr/>
          <m:e>
            <m:acc>
              <m:accPr>
                <m:chr m:val="⃗"/>
              </m:accPr>
              <m:e>
                <m:r>
                  <m:rPr>
                    <m:scr m:val="script"/>
                  </m:rPr>
                  <m:t>M</m:t>
                </m:r>
              </m:e>
            </m:acc>
          </m:e>
          <m:sub>
            <m:r>
              <m:rPr>
                <m:sty m:val="p"/>
              </m:rPr>
              <m:t>1</m:t>
            </m:r>
          </m:sub>
        </m:sSub>
      </m:oMath>
      <w:r>
        <w:rPr/>
        <w:t xml:space="preserve">, dans la base polaire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x</m:t>
                </m:r>
              </m:sub>
            </m:sSub>
          </m:e>
        </m:d>
      </m:oMath>
      <w:r>
        <w:rPr/>
        <w:t xml:space="preserve">.</w:t>
      </w:r>
    </w:p>
    <w:p>
      <w:pPr>
        <w:numPr>
          <w:ilvl w:val="0"/>
          <w:numId w:val="4"/>
        </w:numPr>
        <w:spacing w:lineRule="auto"/>
      </w:pPr>
      <w:r>
        <w:rPr>
          <w:rFonts w:eastAsia="Georgia" w:cs="Georgia" w:ascii="Georgia" w:hAnsi="Georgia"/>
        </w:rPr>
        <w:t xml:space="preserve">Exprimer l'énergie potentielle magnétique </w:t>
      </w:r>
      <m:oMath>
        <m:sSub>
          <m:sSubPr/>
          <m:e>
            <m:r>
              <m:rPr>
                <m:sty m:val="i"/>
              </m:rPr>
              <m:t>E</m:t>
            </m:r>
          </m:e>
          <m:sub>
            <m:r>
              <m:rPr>
                <m:sty m:val="i"/>
              </m:rPr>
              <m:t>B</m:t>
            </m:r>
          </m:sub>
        </m:sSub>
      </m:oMath>
      <w:r>
        <w:rPr>
          <w:rFonts w:eastAsia="Georgia" w:cs="Georgia" w:ascii="Georgia" w:hAnsi="Georgia"/>
        </w:rPr>
        <w:t xml:space="preserve"> de couplage entre les dipôles </w:t>
      </w:r>
      <m:oMath>
        <m:sSub>
          <m:sSubPr/>
          <m:e>
            <m:acc>
              <m:accPr>
                <m:chr m:val="⃗"/>
              </m:accPr>
              <m:e>
                <m:r>
                  <m:rPr>
                    <m:scr m:val="script"/>
                  </m:rPr>
                  <m:t>M</m:t>
                </m:r>
              </m:e>
            </m:acc>
          </m:e>
          <m:sub>
            <m:r>
              <m:rPr>
                <m:sty m:val="p"/>
              </m:rPr>
              <m:t>0</m:t>
            </m:r>
          </m:sub>
        </m:sSub>
      </m:oMath>
      <w:r>
        <w:rPr/>
        <w:t xml:space="preserve"> et </w:t>
      </w:r>
      <m:oMath>
        <m:sSub>
          <m:sSubPr/>
          <m:e>
            <m:acc>
              <m:accPr>
                <m:chr m:val="⃗"/>
              </m:accPr>
              <m:e>
                <m:r>
                  <m:rPr>
                    <m:scr m:val="script"/>
                  </m:rPr>
                  <m:t>M</m:t>
                </m:r>
              </m:e>
            </m:acc>
          </m:e>
          <m:sub>
            <m:r>
              <m:rPr>
                <m:sty m:val="p"/>
              </m:rPr>
              <m:t>1</m:t>
            </m:r>
          </m:sub>
        </m:sSub>
      </m:oMath>
      <w:r>
        <w:rPr>
          <w:rFonts w:eastAsia="Georgia" w:cs="Georgia" w:ascii="Georgia" w:hAnsi="Georgia"/>
        </w:rPr>
        <w:t xml:space="preserve">. Nous l'écrirons sous la forme suivante :</w:t>
      </w:r>
    </w:p>
    <w:p>
      <w:pPr>
        <w:spacing w:after="220" w:lineRule="auto"/>
      </w:pPr>
      <m:oMathPara>
        <m:oMath>
          <m:sSub>
            <m:sSubPr/>
            <m:e>
              <m:r>
                <m:rPr>
                  <m:sty m:val="i"/>
                </m:rPr>
                <m:t>E</m:t>
              </m:r>
            </m:e>
            <m:sub>
              <m:r>
                <m:rPr>
                  <m:sty m:val="i"/>
                </m:rPr>
                <m:t>B</m:t>
              </m:r>
            </m:sub>
          </m:sSub>
          <m:r>
            <m:rPr>
              <m:sty m:val="p"/>
            </m:rPr>
            <m:t>=</m:t>
          </m:r>
          <m:f>
            <m:fPr>
              <m:ctrlPr>
                <w:rPr>
                  <w:rFonts w:ascii="Cambria Math" w:hAnsi="Cambria Math"/>
                </w:rPr>
              </m:ctrlPr>
            </m:fPr>
            <m:num>
              <m:r>
                <m:rPr>
                  <m:sty m:val="p"/>
                </m:rPr>
                <m:t>1</m:t>
              </m:r>
            </m:num>
            <m:den>
              <m:r>
                <m:rPr>
                  <m:sty m:val="p"/>
                </m:rPr>
                <m:t>2</m:t>
              </m:r>
            </m:den>
          </m:f>
          <m:r>
            <m:rPr>
              <m:sty m:val="i"/>
            </m:rPr>
            <m:t>K</m:t>
          </m:r>
          <m:r>
            <m:rPr>
              <m:sty m:val="p"/>
            </m:rPr>
            <m:t>(</m:t>
          </m:r>
          <m:r>
            <m:rPr>
              <m:sty m:val="p"/>
            </m:rPr>
            <m:t>sin</m:t>
          </m:r>
          <m:r>
            <m:rPr>
              <m:sty m:val="p"/>
            </m:rPr>
            <m:t>⁡</m:t>
          </m:r>
          <m:r>
            <m:rPr>
              <m:sty m:val="i"/>
            </m:rPr>
            <m:t>θ</m:t>
          </m:r>
          <m:sSup>
            <m:sSupPr/>
            <m:e>
              <m:r>
                <m:rPr>
                  <m:sty m:val="p"/>
                </m:rPr>
                <m:t>)</m:t>
              </m:r>
            </m:e>
            <m:sup>
              <m:r>
                <m:rPr>
                  <m:sty m:val="p"/>
                </m:rPr>
                <m:t>2</m:t>
              </m:r>
            </m:sup>
          </m:sSup>
        </m:oMath>
      </m:oMathPara>
    </w:p>
    <w:p>
      <w:pPr>
        <w:spacing w:after="220" w:lineRule="auto"/>
      </w:pPr>
      <w:r>
        <w:rPr>
          <w:rFonts w:eastAsia="Georgia" w:cs="Georgia" w:ascii="Georgia" w:hAnsi="Georgia"/>
        </w:rPr>
        <w:t xml:space="preserve">Le paramètre </w:t>
      </w:r>
      <m:oMath>
        <m:r>
          <m:rPr>
            <m:sty m:val="i"/>
          </m:rPr>
          <m:t>K</m:t>
        </m:r>
      </m:oMath>
      <w:r>
        <w:rPr/>
        <w:t xml:space="preserve"> est une constante positive que l'on exprimera en fonction de </w:t>
      </w:r>
      <m:oMath>
        <m:sSub>
          <m:sSubPr/>
          <m:e>
            <m:r>
              <m:rPr>
                <m:sty m:val="i"/>
              </m:rPr>
              <m:t>μ</m:t>
            </m:r>
          </m:e>
          <m:sub>
            <m:r>
              <m:rPr>
                <m:sty m:val="p"/>
              </m:rPr>
              <m:t>0</m:t>
            </m:r>
          </m:sub>
        </m:sSub>
        <m:r>
          <m:rPr>
            <m:sty m:val="p"/>
          </m:rPr>
          <m:t>,</m:t>
        </m:r>
        <m:sSub>
          <m:sSubPr/>
          <m:e>
            <m:r>
              <m:rPr>
                <m:sty m:val="i"/>
              </m:rPr>
              <m:t>M</m:t>
            </m:r>
          </m:e>
          <m:sub>
            <m:r>
              <m:rPr>
                <m:sty m:val="p"/>
              </m:rPr>
              <m:t>v</m:t>
            </m:r>
          </m:sub>
        </m:sSub>
      </m:oMath>
      <w:r>
        <w:rPr/>
        <w:t xml:space="preserve"> et </w:t>
      </w:r>
      <m:oMath>
        <m:r>
          <m:rPr>
            <m:sty m:val="i"/>
          </m:rPr>
          <m:t>D</m:t>
        </m:r>
      </m:oMath>
      <w:r>
        <w:rPr/>
        <w:t xml:space="preserve">.</w:t>
      </w:r>
      <w:r>
        <w:rPr/>
        <w:br w:type="textWrapping"/>
      </w:r>
      <w:r>
        <w:rPr/>
        <w:t xml:space="preserve">9. Lors du roulement de la bille (1) sur la bille (0) (fixe), le centre de masse </w:t>
      </w:r>
      <m:oMath>
        <m:sSub>
          <m:sSubPr/>
          <m:e>
            <m:r>
              <m:rPr>
                <m:sty m:val="p"/>
              </m:rPr>
              <m:t>O</m:t>
            </m:r>
          </m:e>
          <m:sub>
            <m:r>
              <m:rPr>
                <m:sty m:val="p"/>
              </m:rPr>
              <m:t>1</m:t>
            </m:r>
          </m:sub>
        </m:sSub>
      </m:oMath>
      <w:r>
        <w:rPr>
          <w:rFonts w:eastAsia="Georgia" w:cs="Georgia" w:ascii="Georgia" w:hAnsi="Georgia"/>
        </w:rPr>
        <w:t xml:space="preserve"> de la bille (1) décrit un arc de cercle de rayon </w:t>
      </w:r>
      <m:oMath>
        <m:r>
          <m:rPr>
            <m:sty m:val="i"/>
          </m:rPr>
          <m:t>D</m:t>
        </m:r>
      </m:oMath>
      <w:r>
        <w:rPr>
          <w:rFonts w:eastAsia="Georgia" w:cs="Georgia" w:ascii="Georgia" w:hAnsi="Georgia"/>
        </w:rPr>
        <w:t xml:space="preserve"> et d'angle au centre égal à </w:t>
      </w:r>
      <m:oMath>
        <m:r>
          <m:rPr>
            <m:sty m:val="i"/>
          </m:rPr>
          <m:t>θ</m:t>
        </m:r>
      </m:oMath>
      <w:r>
        <w:rPr>
          <w:rFonts w:eastAsia="Georgia" w:cs="Georgia" w:ascii="Georgia" w:hAnsi="Georgia"/>
        </w:rPr>
        <w:t xml:space="preserve"> (se reporter à la figure (3) (b)). Ce mouvement s'accompagne, parallèlement, de la rotation de l'angle </w:t>
      </w:r>
      <m:oMath>
        <m:sSub>
          <m:sSubPr/>
          <m:e>
            <m:r>
              <m:rPr>
                <m:sty m:val="i"/>
              </m:rPr>
              <m:t>θ</m:t>
            </m:r>
          </m:e>
          <m:sub>
            <m:r>
              <m:rPr>
                <m:sty m:val="p"/>
              </m:rPr>
              <m:t>1</m:t>
            </m:r>
          </m:sub>
        </m:sSub>
      </m:oMath>
      <w:r>
        <w:rPr>
          <w:rFonts w:eastAsia="Georgia" w:cs="Georgia" w:ascii="Georgia" w:hAnsi="Georgia"/>
        </w:rPr>
        <w:t xml:space="preserve"> de la bille (1), déterminé en réponse à la question (4).</w:t>
      </w:r>
      <w:r>
        <w:rPr/>
        <w:br w:type="textWrapping"/>
      </w:r>
      <w:r>
        <w:rPr>
          <w:rFonts w:eastAsia="Georgia" w:cs="Georgia" w:ascii="Georgia" w:hAnsi="Georgia"/>
        </w:rPr>
        <w:t xml:space="preserve">Exprimer l'énergie cinétique </w:t>
      </w:r>
      <m:oMath>
        <m:sSub>
          <m:sSubPr/>
          <m:e>
            <m:r>
              <m:rPr>
                <m:sty m:val="i"/>
              </m:rPr>
              <m:t>E</m:t>
            </m:r>
          </m:e>
          <m:sub>
            <m:r>
              <m:rPr>
                <m:sty m:val="p"/>
              </m:rPr>
              <m:t>c</m:t>
            </m:r>
            <m:r>
              <m:rPr>
                <m:sty m:val="p"/>
              </m:rPr>
              <m:t>1</m:t>
            </m:r>
          </m:sub>
        </m:sSub>
      </m:oMath>
      <w:r>
        <w:rPr>
          <w:rFonts w:eastAsia="Georgia" w:cs="Georgia" w:ascii="Georgia" w:hAnsi="Georgia"/>
        </w:rPr>
        <w:t xml:space="preserve"> de la bille (1), somme des énergies cinétiques associées à chacune des composantes de mouvement que nous venons de présenter. On exprimera ce résultat en fonction de </w:t>
      </w:r>
      <m:oMath>
        <m:r>
          <m:rPr>
            <m:sty m:val="i"/>
          </m:rPr>
          <m:t>m</m:t>
        </m:r>
      </m:oMath>
      <w:r>
        <w:rPr/>
        <w:t xml:space="preserve">, </w:t>
      </w:r>
      <m:oMath>
        <m:r>
          <m:rPr>
            <m:sty m:val="i"/>
          </m:rPr>
          <m:t>D</m:t>
        </m:r>
        <m:r>
          <m:rPr>
            <m:sty m:val="p"/>
          </m:rPr>
          <m:t>,</m:t>
        </m:r>
        <m:r>
          <m:rPr>
            <m:sty m:val="i"/>
          </m:rPr>
          <m:t>J</m:t>
        </m:r>
        <m:r>
          <m:rPr>
            <m:sty m:val="p"/>
          </m:rPr>
          <m:t>,</m:t>
        </m:r>
        <m:acc>
          <m:accPr>
            <m:chr m:val="˙"/>
          </m:accPr>
          <m:e>
            <m:r>
              <m:rPr>
                <m:sty m:val="i"/>
              </m:rPr>
              <m:t>θ</m:t>
            </m:r>
          </m:e>
        </m:acc>
      </m:oMath>
      <w:r>
        <w:rPr/>
        <w:t xml:space="preserve"> et </w:t>
      </w:r>
      <m:oMath>
        <m:sSub>
          <m:sSubPr/>
          <m:e>
            <m:acc>
              <m:accPr>
                <m:chr m:val="˙"/>
              </m:accPr>
              <m:e>
                <m:r>
                  <m:rPr>
                    <m:sty m:val="i"/>
                  </m:rPr>
                  <m:t>θ</m:t>
                </m:r>
              </m:e>
            </m:acc>
          </m:e>
          <m:sub>
            <m:r>
              <m:rPr>
                <m:sty m:val="p"/>
              </m:rPr>
              <m:t>1</m:t>
            </m:r>
          </m:sub>
        </m:sSub>
      </m:oMath>
      <w:r>
        <w:rPr/>
        <w:t xml:space="preserve">.</w:t>
      </w:r>
      <w:r>
        <w:rPr/>
        <w:br w:type="textWrapping"/>
      </w:r>
      <w:r>
        <w:rPr>
          <w:rFonts w:eastAsia="Georgia" w:cs="Georgia" w:ascii="Georgia" w:hAnsi="Georgia"/>
        </w:rPr>
        <w:t xml:space="preserve">10. Nous écrivons l'énergie </w:t>
      </w:r>
      <m:oMath>
        <m:sSub>
          <m:sSubPr/>
          <m:e>
            <m:r>
              <m:rPr>
                <m:sty m:val="i"/>
              </m:rPr>
              <m:t>E</m:t>
            </m:r>
          </m:e>
          <m:sub>
            <m:r>
              <m:rPr>
                <m:sty m:val="p"/>
              </m:rPr>
              <m:t>c</m:t>
            </m:r>
            <m:r>
              <m:rPr>
                <m:sty m:val="p"/>
              </m:rPr>
              <m:t>1</m:t>
            </m:r>
          </m:sub>
        </m:sSub>
      </m:oMath>
      <w:r>
        <w:rPr/>
        <w:t xml:space="preserve"> sous la forme suivante:</w:t>
      </w:r>
    </w:p>
    <w:p>
      <w:pPr>
        <w:spacing w:after="220" w:lineRule="auto"/>
      </w:pPr>
      <m:oMathPara>
        <m:oMath>
          <m:sSub>
            <m:sSubPr/>
            <m:e>
              <m:r>
                <m:rPr>
                  <m:sty m:val="i"/>
                </m:rPr>
                <m:t>E</m:t>
              </m:r>
            </m:e>
            <m:sub>
              <m:r>
                <m:rPr>
                  <m:sty m:val="p"/>
                </m:rPr>
                <m:t>c</m:t>
              </m:r>
              <m:r>
                <m:rPr>
                  <m:sty m:val="p"/>
                </m:rPr>
                <m:t>1</m:t>
              </m:r>
            </m:sub>
          </m:sSub>
          <m:r>
            <m:rPr>
              <m:sty m:val="p"/>
            </m:rPr>
            <m:t>=</m:t>
          </m:r>
          <m:f>
            <m:fPr>
              <m:ctrlPr>
                <w:rPr>
                  <w:rFonts w:ascii="Cambria Math" w:hAnsi="Cambria Math"/>
                </w:rPr>
              </m:ctrlPr>
            </m:fPr>
            <m:num>
              <m:r>
                <m:rPr>
                  <m:sty m:val="p"/>
                </m:rPr>
                <m:t>1</m:t>
              </m:r>
            </m:num>
            <m:den>
              <m:r>
                <m:rPr>
                  <m:sty m:val="p"/>
                </m:rPr>
                <m:t>2</m:t>
              </m:r>
            </m:den>
          </m:f>
          <m:sSup>
            <m:sSupPr/>
            <m:e>
              <m:r>
                <m:rPr>
                  <m:sty m:val="i"/>
                </m:rPr>
                <m:t>J</m:t>
              </m:r>
            </m:e>
            <m:sup>
              <m:r>
                <m:rPr>
                  <m:sty m:val="i"/>
                </m:rPr>
                <m:t>′</m:t>
              </m:r>
            </m:sup>
          </m:sSup>
          <m:sSup>
            <m:sSupPr/>
            <m:e>
              <m:acc>
                <m:accPr>
                  <m:chr m:val="˙"/>
                </m:accPr>
                <m:e>
                  <m:r>
                    <m:rPr>
                      <m:sty m:val="i"/>
                    </m:rPr>
                    <m:t>θ</m:t>
                  </m:r>
                </m:e>
              </m:acc>
            </m:e>
            <m:sup>
              <m:r>
                <m:rPr>
                  <m:sty m:val="p"/>
                </m:rPr>
                <m:t>2</m:t>
              </m:r>
            </m:sup>
          </m:sSup>
        </m:oMath>
      </m:oMathPara>
    </w:p>
    <w:p>
      <w:pPr>
        <w:spacing w:after="220" w:lineRule="auto"/>
      </w:pPr>
      <w:r>
        <w:rPr/>
        <w:t xml:space="preserve">Exprimer </w:t>
      </w:r>
      <m:oMath>
        <m:sSup>
          <m:sSupPr/>
          <m:e>
            <m:r>
              <m:rPr>
                <m:sty m:val="i"/>
              </m:rPr>
              <m:t>J</m:t>
            </m:r>
          </m:e>
          <m:sup>
            <m:r>
              <m:rPr>
                <m:sty m:val="i"/>
              </m:rPr>
              <m:t>′</m:t>
            </m:r>
          </m:sup>
        </m:sSup>
      </m:oMath>
      <w:r>
        <w:rPr/>
        <w:t xml:space="preserve"> en fonction de la masse </w:t>
      </w:r>
      <m:oMath>
        <m:r>
          <m:rPr>
            <m:sty m:val="i"/>
          </m:rPr>
          <m:t>m</m:t>
        </m:r>
      </m:oMath>
      <w:r>
        <w:rPr>
          <w:rFonts w:eastAsia="Georgia" w:cs="Georgia" w:ascii="Georgia" w:hAnsi="Georgia"/>
        </w:rPr>
        <w:t xml:space="preserve"> et du diamètre </w:t>
      </w:r>
      <m:oMath>
        <m:r>
          <m:rPr>
            <m:sty m:val="i"/>
          </m:rPr>
          <m:t>D</m:t>
        </m:r>
      </m:oMath>
      <w:r>
        <w:rPr/>
        <w:t xml:space="preserve">.</w:t>
      </w:r>
      <w:r>
        <w:rPr/>
        <w:br w:type="textWrapping"/>
      </w:r>
      <w:r>
        <w:rPr>
          <w:rFonts w:eastAsia="Georgia" w:cs="Georgia" w:ascii="Georgia" w:hAnsi="Georgia"/>
        </w:rPr>
        <w:t xml:space="preserve">11. Exprimer, en fonction des paramètres </w:t>
      </w:r>
      <m:oMath>
        <m:r>
          <m:rPr>
            <m:sty m:val="i"/>
          </m:rPr>
          <m:t>m</m:t>
        </m:r>
        <m:r>
          <m:rPr>
            <m:sty m:val="p"/>
          </m:rPr>
          <m:t>,</m:t>
        </m:r>
        <m:r>
          <m:rPr>
            <m:sty m:val="i"/>
          </m:rPr>
          <m:t>g</m:t>
        </m:r>
        <m:r>
          <m:rPr>
            <m:sty m:val="p"/>
          </m:rPr>
          <m:t>,</m:t>
        </m:r>
        <m:r>
          <m:rPr>
            <m:sty m:val="i"/>
          </m:rPr>
          <m:t>D</m:t>
        </m:r>
      </m:oMath>
      <w:r>
        <w:rPr/>
        <w:t xml:space="preserve"> et de l'angle </w:t>
      </w:r>
      <m:oMath>
        <m:r>
          <m:rPr>
            <m:sty m:val="i"/>
          </m:rPr>
          <m:t>θ</m:t>
        </m:r>
      </m:oMath>
      <w:r>
        <w:rPr>
          <w:rFonts w:eastAsia="Georgia" w:cs="Georgia" w:ascii="Georgia" w:hAnsi="Georgia"/>
        </w:rPr>
        <w:t xml:space="preserve">, l'énergie potentielle gravitationnelle </w:t>
      </w:r>
      <m:oMath>
        <m:sSub>
          <m:sSubPr/>
          <m:e>
            <m:r>
              <m:rPr>
                <m:sty m:val="i"/>
              </m:rPr>
              <m:t>E</m:t>
            </m:r>
          </m:e>
          <m:sub>
            <m:r>
              <m:rPr>
                <m:sty m:val="i"/>
              </m:rPr>
              <m:t>g</m:t>
            </m:r>
            <m:r>
              <m:rPr>
                <m:sty m:val="p"/>
              </m:rPr>
              <m:t>1</m:t>
            </m:r>
          </m:sub>
        </m:sSub>
      </m:oMath>
      <w:r>
        <w:rPr>
          <w:rFonts w:eastAsia="Georgia" w:cs="Georgia" w:ascii="Georgia" w:hAnsi="Georgia"/>
        </w:rPr>
        <w:t xml:space="preserve"> de la bille (1) dans la situation représentée sur la figure (3) (b).</w:t>
      </w:r>
      <w:r>
        <w:rPr/>
        <w:br w:type="textWrapping"/>
      </w:r>
      <w:r>
        <w:rPr>
          <w:rFonts w:eastAsia="Georgia" w:cs="Georgia" w:ascii="Georgia" w:hAnsi="Georgia"/>
        </w:rPr>
        <w:t xml:space="preserve">12. Représenter, sur un graphe commun, l'allure graphique de la dépendance (qualitativement), vis-à-vis de l'angle </w:t>
      </w:r>
      <m:oMath>
        <m:r>
          <m:rPr>
            <m:sty m:val="i"/>
          </m:rPr>
          <m:t>θ</m:t>
        </m:r>
      </m:oMath>
      <w:r>
        <w:rPr>
          <w:rFonts w:eastAsia="Georgia" w:cs="Georgia" w:ascii="Georgia" w:hAnsi="Georgia"/>
        </w:rPr>
        <w:t xml:space="preserve">, de chacune des énergies potentielles </w:t>
      </w:r>
      <m:oMath>
        <m:sSub>
          <m:sSubPr/>
          <m:e>
            <m:r>
              <m:rPr>
                <m:sty m:val="i"/>
              </m:rPr>
              <m:t>E</m:t>
            </m:r>
          </m:e>
          <m:sub>
            <m:r>
              <m:rPr>
                <m:sty m:val="i"/>
              </m:rPr>
              <m:t>B</m:t>
            </m:r>
          </m:sub>
        </m:sSub>
      </m:oMath>
      <w:r>
        <w:rPr/>
        <w:t xml:space="preserve"> et </w:t>
      </w:r>
      <m:oMath>
        <m:sSub>
          <m:sSubPr/>
          <m:e>
            <m:r>
              <m:rPr>
                <m:sty m:val="i"/>
              </m:rPr>
              <m:t>E</m:t>
            </m:r>
          </m:e>
          <m:sub>
            <m:r>
              <m:rPr>
                <m:sty m:val="i"/>
              </m:rPr>
              <m:t>g</m:t>
            </m:r>
            <m:r>
              <m:rPr>
                <m:sty m:val="p"/>
              </m:rPr>
              <m:t>1</m:t>
            </m:r>
          </m:sub>
        </m:sSub>
      </m:oMath>
      <w:r>
        <w:rPr/>
        <w:t xml:space="preserve">, pour </w:t>
      </w:r>
      <m:oMath>
        <m:r>
          <m:rPr>
            <m:sty m:val="i"/>
          </m:rPr>
          <m:t>θ</m:t>
        </m:r>
        <m:r>
          <m:rPr>
            <m:sty m:val="p"/>
          </m:rPr>
          <m:t>∈</m:t>
        </m:r>
        <m:r>
          <m:rPr>
            <m:sty m:val="p"/>
          </m:rPr>
          <m:t>[</m:t>
        </m:r>
        <m:r>
          <m:rPr>
            <m:sty m:val="p"/>
          </m:rPr>
          <m:t>−</m:t>
        </m:r>
        <m:r>
          <m:rPr>
            <m:sty m:val="i"/>
          </m:rPr>
          <m:t>π</m:t>
        </m:r>
        <m:r>
          <m:rPr>
            <m:sty m:val="p"/>
          </m:rPr>
          <m:t>,</m:t>
        </m:r>
        <m:r>
          <m:rPr>
            <m:sty m:val="p"/>
          </m:rPr>
          <m:t>+</m:t>
        </m:r>
        <m:r>
          <m:rPr>
            <m:sty m:val="i"/>
          </m:rPr>
          <m:t>π</m:t>
        </m:r>
        <m:r>
          <m:rPr>
            <m:sty m:val="p"/>
          </m:rPr>
          <m:t>]</m:t>
        </m:r>
      </m:oMath>
      <w:r>
        <w:rPr>
          <w:rFonts w:eastAsia="Georgia" w:cs="Georgia" w:ascii="Georgia" w:hAnsi="Georgia"/>
        </w:rPr>
        <w:t xml:space="preserve"> (c'est-à-dire sans tenir compte de la présence du support maintenant la bille (0)). Analyser ces résultats.</w:t>
      </w:r>
      <w:r>
        <w:rPr/>
        <w:br w:type="textWrapping"/>
      </w:r>
      <w:r>
        <w:rPr>
          <w:rFonts w:eastAsia="Georgia" w:cs="Georgia" w:ascii="Georgia" w:hAnsi="Georgia"/>
        </w:rPr>
        <w:t xml:space="preserve">13. Établir l'équation différentielle vérifiée par l'angle </w:t>
      </w:r>
      <m:oMath>
        <m:r>
          <m:rPr>
            <m:sty m:val="i"/>
          </m:rPr>
          <m:t>θ</m:t>
        </m:r>
      </m:oMath>
      <w:r>
        <w:rPr>
          <w:rFonts w:eastAsia="Georgia" w:cs="Georgia" w:ascii="Georgia" w:hAnsi="Georgia"/>
        </w:rPr>
        <w:t xml:space="preserve">. On conservera les paramètres </w:t>
      </w:r>
      <m:oMath>
        <m:r>
          <m:rPr>
            <m:sty m:val="i"/>
          </m:rPr>
          <m:t>K</m:t>
        </m:r>
        <m:r>
          <m:rPr>
            <m:sty m:val="p"/>
          </m:rPr>
          <m:t>,</m:t>
        </m:r>
        <m:r>
          <m:rPr>
            <m:sty m:val="i"/>
          </m:rPr>
          <m:t>m</m:t>
        </m:r>
        <m:r>
          <m:rPr>
            <m:sty m:val="p"/>
          </m:rPr>
          <m:t>,</m:t>
        </m:r>
        <m:r>
          <m:rPr>
            <m:sty m:val="i"/>
          </m:rPr>
          <m:t>g</m:t>
        </m:r>
        <m:r>
          <m:rPr>
            <m:sty m:val="p"/>
          </m:rPr>
          <m:t>,</m:t>
        </m:r>
        <m:r>
          <m:rPr>
            <m:sty m:val="i"/>
          </m:rPr>
          <m:t>D</m:t>
        </m:r>
      </m:oMath>
      <w:r>
        <w:rPr/>
        <w:t xml:space="preserve"> et </w:t>
      </w:r>
      <m:oMath>
        <m:sSup>
          <m:sSupPr/>
          <m:e>
            <m:r>
              <m:rPr>
                <m:sty m:val="i"/>
              </m:rPr>
              <m:t>J</m:t>
            </m:r>
          </m:e>
          <m:sup>
            <m:r>
              <m:rPr>
                <m:sty m:val="i"/>
              </m:rPr>
              <m:t>′</m:t>
            </m:r>
          </m:sup>
        </m:sSup>
      </m:oMath>
      <w:r>
        <w:rPr/>
        <w:t xml:space="preserve">.</w:t>
      </w:r>
      <w:r>
        <w:rPr/>
        <w:br w:type="textWrapping"/>
      </w:r>
      <w:r>
        <w:rPr>
          <w:rFonts w:eastAsia="Georgia" w:cs="Georgia" w:ascii="Georgia" w:hAnsi="Georgia"/>
        </w:rPr>
        <w:t xml:space="preserve">14. Déterminer à quelle condition la configuration correspondant à </w:t>
      </w:r>
      <m:oMath>
        <m:r>
          <m:rPr>
            <m:sty m:val="i"/>
          </m:rPr>
          <m:t>θ</m:t>
        </m:r>
        <m:r>
          <m:rPr>
            <m:sty m:val="p"/>
          </m:rPr>
          <m:t>=</m:t>
        </m:r>
        <m:r>
          <m:rPr>
            <m:sty m:val="p"/>
          </m:rPr>
          <m:t>0</m:t>
        </m:r>
      </m:oMath>
      <w:r>
        <w:rPr>
          <w:rFonts w:eastAsia="Georgia" w:cs="Georgia" w:ascii="Georgia" w:hAnsi="Georgia"/>
        </w:rPr>
        <w:t xml:space="preserve"> est stable (ou métastable </w:t>
      </w:r>
      <m:oMath>
        <m:sSup>
          <m:sSupPr/>
          <m:e>
            <m:r>
              <m:t xml:space="preserve"> </m:t>
            </m:r>
          </m:e>
          <m:sup>
            <m:r>
              <m:rPr>
                <m:sty m:val="p"/>
              </m:rPr>
              <m:t>2</m:t>
            </m:r>
          </m:sup>
        </m:sSup>
      </m:oMath>
      <w:r>
        <w:rPr>
          <w:rFonts w:eastAsia="Georgia" w:cs="Georgia" w:ascii="Georgia" w:hAnsi="Georgia"/>
        </w:rPr>
        <w:t xml:space="preserve"> ). On fera porter cette condition sur le paramètre </w:t>
      </w:r>
      <m:oMath>
        <m:r>
          <m:rPr>
            <m:sty m:val="i"/>
          </m:rPr>
          <m:t>S</m:t>
        </m:r>
      </m:oMath>
      <w:r>
        <w:rPr>
          <w:rFonts w:eastAsia="Georgia" w:cs="Georgia" w:ascii="Georgia" w:hAnsi="Georgia"/>
        </w:rPr>
        <w:t xml:space="preserve"> défini par le rapport suivant :</w:t>
      </w:r>
    </w:p>
    <w:p>
      <w:pPr>
        <w:spacing w:after="220" w:lineRule="auto"/>
      </w:pPr>
      <m:oMathPara>
        <m:oMath>
          <m:r>
            <m:rPr>
              <m:sty m:val="i"/>
            </m:rPr>
            <m:t>S</m:t>
          </m:r>
          <m:r>
            <m:rPr>
              <m:sty m:val="p"/>
            </m:rPr>
            <m:t>=</m:t>
          </m:r>
          <m:f>
            <m:fPr>
              <m:ctrlPr>
                <w:rPr>
                  <w:rFonts w:ascii="Cambria Math" w:hAnsi="Cambria Math"/>
                </w:rPr>
              </m:ctrlPr>
            </m:fPr>
            <m:num>
              <m:r>
                <m:rPr>
                  <m:sty m:val="i"/>
                </m:rPr>
                <m:t>K</m:t>
              </m:r>
            </m:num>
            <m:den>
              <m:r>
                <m:rPr>
                  <m:sty m:val="i"/>
                </m:rPr>
                <m:t>m</m:t>
              </m:r>
              <m:r>
                <m:rPr>
                  <m:sty m:val="i"/>
                </m:rPr>
                <m:t>g</m:t>
              </m:r>
              <m:r>
                <m:rPr>
                  <m:sty m:val="i"/>
                </m:rPr>
                <m:t>D</m:t>
              </m:r>
            </m:den>
          </m:f>
        </m:oMath>
      </m:oMathPara>
    </w:p>
    <w:p>
      <w:pPr>
        <w:spacing w:after="220" w:lineRule="auto"/>
      </w:pPr>
      <w:r>
        <w:rPr>
          <w:rFonts w:eastAsia="Georgia" w:cs="Georgia" w:ascii="Georgia" w:hAnsi="Georgia"/>
        </w:rPr>
        <w:t xml:space="preserve">On proposera une interprétation physique de ce rapport.</w:t>
      </w:r>
      <w:r>
        <w:rPr/>
        <w:br w:type="textWrapping"/>
      </w:r>
      <w:r>
        <w:rPr>
          <w:rFonts w:eastAsia="Georgia" w:cs="Georgia" w:ascii="Georgia" w:hAnsi="Georgia"/>
        </w:rPr>
        <w:t xml:space="preserve">15. Pour les valeurs des paramètres adoptées nous obtenons </w:t>
      </w:r>
      <m:oMath>
        <m:r>
          <m:rPr>
            <m:sty m:val="i"/>
          </m:rPr>
          <m:t>S</m:t>
        </m:r>
        <m:r>
          <m:rPr>
            <m:sty m:val="p"/>
          </m:rPr>
          <m:t>∼</m:t>
        </m:r>
        <m:r>
          <m:rPr>
            <m:sty m:val="p"/>
          </m:rPr>
          <m:t>100</m:t>
        </m:r>
      </m:oMath>
      <w:r>
        <w:rPr>
          <w:rFonts w:eastAsia="Georgia" w:cs="Georgia" w:ascii="Georgia" w:hAnsi="Georgia"/>
        </w:rPr>
        <w:t xml:space="preserve">. Conclure quant à l'état de stabilité de la configuration correspondant à </w:t>
      </w:r>
      <m:oMath>
        <m:r>
          <m:rPr>
            <m:sty m:val="i"/>
          </m:rPr>
          <m:t>θ</m:t>
        </m:r>
        <m:r>
          <m:rPr>
            <m:sty m:val="p"/>
          </m:rPr>
          <m:t>=</m:t>
        </m:r>
        <m:r>
          <m:rPr>
            <m:sty m:val="p"/>
          </m:rPr>
          <m:t>0</m:t>
        </m:r>
      </m:oMath>
      <w:r>
        <w:rPr/>
        <w:t xml:space="preserve">.</w:t>
      </w:r>
      <w:r>
        <w:rPr/>
        <w:br w:type="textWrapping"/>
      </w:r>
      <w:r>
        <w:rPr>
          <w:rFonts w:eastAsia="Georgia" w:cs="Georgia" w:ascii="Georgia" w:hAnsi="Georgia"/>
        </w:rPr>
        <w:t xml:space="preserve">16. Exprimer, en tenant compte de la valeur du paramètre </w:t>
      </w:r>
      <m:oMath>
        <m:r>
          <m:rPr>
            <m:sty m:val="i"/>
          </m:rPr>
          <m:t>S</m:t>
        </m:r>
      </m:oMath>
      <w:r>
        <w:rPr/>
        <w:t xml:space="preserve">, la pulsation </w:t>
      </w:r>
      <m:oMath>
        <m:sSub>
          <m:sSubPr/>
          <m:e>
            <m:r>
              <m:rPr>
                <m:sty m:val="i"/>
              </m:rPr>
              <m:t>ω</m:t>
            </m:r>
          </m:e>
          <m:sub>
            <m:r>
              <m:rPr>
                <m:sty m:val="p"/>
              </m:rPr>
              <m:t>1</m:t>
            </m:r>
          </m:sub>
        </m:sSub>
      </m:oMath>
      <w:r>
        <w:rPr>
          <w:rFonts w:eastAsia="Georgia" w:cs="Georgia" w:ascii="Georgia" w:hAnsi="Georgia"/>
        </w:rPr>
        <w:t xml:space="preserve"> des oscillations de la bille (1) autour de la configuration correspondant à </w:t>
      </w:r>
      <m:oMath>
        <m:r>
          <m:rPr>
            <m:sty m:val="i"/>
          </m:rPr>
          <m:t>θ</m:t>
        </m:r>
        <m:r>
          <m:rPr>
            <m:sty m:val="p"/>
          </m:rPr>
          <m:t>=</m:t>
        </m:r>
        <m:r>
          <m:rPr>
            <m:sty m:val="p"/>
          </m:rPr>
          <m:t>0</m:t>
        </m:r>
      </m:oMath>
      <w:r>
        <w:rPr>
          <w:rFonts w:eastAsia="Georgia" w:cs="Georgia" w:ascii="Georgia" w:hAnsi="Georgia"/>
        </w:rPr>
        <w:t xml:space="preserve">, dans l'approximation linéaire. On exprimera cette pulsation en fonction de </w:t>
      </w:r>
      <m:oMath>
        <m:r>
          <m:rPr>
            <m:sty m:val="i"/>
          </m:rPr>
          <m:t>S</m:t>
        </m:r>
        <m:r>
          <m:rPr>
            <m:sty m:val="p"/>
          </m:rPr>
          <m:t>,</m:t>
        </m:r>
        <m:r>
          <m:rPr>
            <m:sty m:val="i"/>
          </m:rPr>
          <m:t>g</m:t>
        </m:r>
      </m:oMath>
      <w:r>
        <w:rPr/>
        <w:t xml:space="preserve"> et </w:t>
      </w:r>
      <m:oMath>
        <m:r>
          <m:rPr>
            <m:sty m:val="i"/>
          </m:rPr>
          <m:t>D</m:t>
        </m:r>
      </m:oMath>
      <w:r>
        <w:rPr/>
        <w:t xml:space="preserve">.</w:t>
      </w:r>
      <w:r>
        <w:rPr/>
        <w:br w:type="textWrapping"/>
      </w:r>
      <w:r>
        <w:rPr>
          <w:rFonts w:eastAsia="Georgia" w:cs="Georgia" w:ascii="Georgia" w:hAnsi="Georgia"/>
        </w:rPr>
        <w:t xml:space="preserve">Estimer la valeur de la fréquence </w:t>
      </w:r>
      <m:oMath>
        <m:sSub>
          <m:sSubPr/>
          <m:e>
            <m:r>
              <m:rPr>
                <m:sty m:val="i"/>
              </m:rPr>
              <m:t>f</m:t>
            </m:r>
          </m:e>
          <m:sub>
            <m:r>
              <m:rPr>
                <m:sty m:val="p"/>
              </m:rPr>
              <m:t>1</m:t>
            </m:r>
          </m:sub>
        </m:sSub>
      </m:oMath>
      <w:r>
        <w:rPr/>
        <w:t xml:space="preserve"> correspondante.</w:t>
      </w:r>
    </w:p>
    <w:p>
      <w:pPr>
        <w:spacing w:line="271" w:before="330" w:lineRule="auto"/>
      </w:pPr>
      <w:r>
        <w:rPr>
          <w:rFonts w:eastAsia="Georgia" w:cs="Georgia" w:ascii="Georgia" w:hAnsi="Georgia"/>
          <w:b/>
          <w:sz w:val="42"/>
        </w:rPr>
        <w:t xml:space="preserve">1.3 Édifice formé de </w:t>
      </w:r>
      <m:oMath>
        <m:r>
          <m:rPr>
            <m:sty m:val="i"/>
          </m:rPr>
          <w:rPr>
            <w:sz w:val="42"/>
          </w:rPr>
          <m:t>N</m:t>
        </m:r>
      </m:oMath>
      <w:r>
        <w:rPr>
          <w:b/>
          <w:sz w:val="42"/>
        </w:rPr>
        <w:t xml:space="preserve"> billes.</w:t>
      </w:r>
    </w:p>
    <w:p>
      <w:pPr>
        <w:spacing w:after="220" w:lineRule="auto"/>
      </w:pPr>
      <w:r>
        <w:rPr>
          <w:rFonts w:eastAsia="Georgia" w:cs="Georgia" w:ascii="Georgia" w:hAnsi="Georgia"/>
        </w:rPr>
        <w:t xml:space="preserve">Nous considérons un édifice, constitué de </w:t>
      </w:r>
      <m:oMath>
        <m:r>
          <m:rPr>
            <m:sty m:val="i"/>
          </m:rPr>
          <m:t>N</m:t>
        </m:r>
      </m:oMath>
      <w:r>
        <w:rPr>
          <w:rFonts w:eastAsia="Georgia" w:cs="Georgia" w:ascii="Georgia" w:hAnsi="Georgia"/>
        </w:rPr>
        <w:t xml:space="preserve"> aimants, reposant sur l'aimant fixe ( 0 ), comme le représente la figure (1) (c) pour </w:t>
      </w:r>
      <m:oMath>
        <m:r>
          <m:rPr>
            <m:sty m:val="i"/>
          </m:rPr>
          <m:t>N</m:t>
        </m:r>
        <m:r>
          <m:rPr>
            <m:sty m:val="p"/>
          </m:rPr>
          <m:t>=</m:t>
        </m:r>
        <m:r>
          <m:rPr>
            <m:sty m:val="p"/>
          </m:rPr>
          <m:t>3</m:t>
        </m:r>
      </m:oMath>
      <w:r>
        <w:rPr>
          <w:rFonts w:eastAsia="Georgia" w:cs="Georgia" w:ascii="Georgia" w:hAnsi="Georgia"/>
        </w:rPr>
        <w:t xml:space="preserve">. Il s'agit d'étudier la stabilité de cet édifice dans la configuration rectiligne verticale.</w:t>
      </w:r>
    </w:p>
    <w:p>
      <w:pPr>
        <w:spacing w:after="220" w:lineRule="auto"/>
      </w:pPr>
      <w:r>
        <w:rPr>
          <w:rFonts w:eastAsia="Georgia" w:cs="Georgia" w:ascii="Georgia" w:hAnsi="Georgia"/>
        </w:rPr>
        <w:t xml:space="preserve">Cette étude est conduite dans le cadre suivant :</w:t>
      </w:r>
      <w:r>
        <w:rPr/>
        <w:br w:type="textWrapping"/>
      </w:r>
      <m:oMath>
        <m:r>
          <m:rPr>
            <m:sty m:val="i"/>
          </m:rPr>
          <m:t>◻</m:t>
        </m:r>
      </m:oMath>
      <w:r>
        <w:rPr>
          <w:rFonts w:eastAsia="Georgia" w:cs="Georgia" w:ascii="Georgia" w:hAnsi="Georgia"/>
        </w:rPr>
        <w:t xml:space="preserve"> Nous nous plaçons dans des situations nous permettant de considérer que l'angle formé par les deux segments successifs reliant le centre </w:t>
      </w:r>
      <m:oMath>
        <m:sSub>
          <m:sSubPr/>
          <m:e>
            <m:r>
              <m:rPr>
                <m:sty m:val="p"/>
              </m:rPr>
              <m:t>O</m:t>
            </m:r>
          </m:e>
          <m:sub>
            <m:r>
              <m:rPr>
                <m:sty m:val="i"/>
              </m:rPr>
              <m:t>i</m:t>
            </m:r>
          </m:sub>
        </m:sSub>
      </m:oMath>
      <w:r>
        <w:rPr/>
        <w:t xml:space="preserve"> de l'aimant (i) aux centres de ses voisins ( </w:t>
      </w:r>
      <m:oMath>
        <m:r>
          <m:rPr>
            <m:sty m:val="i"/>
          </m:rPr>
          <m:t>i</m:t>
        </m:r>
        <m:r>
          <m:rPr>
            <m:sty m:val="p"/>
          </m:rPr>
          <m:t>−</m:t>
        </m:r>
        <m:r>
          <m:rPr>
            <m:sty m:val="p"/>
          </m:rPr>
          <m:t>1</m:t>
        </m:r>
      </m:oMath>
      <w:r>
        <w:rPr/>
        <w:t xml:space="preserve"> ) et ( </w:t>
      </w:r>
      <m:oMath>
        <m:r>
          <m:rPr>
            <m:sty m:val="i"/>
          </m:rPr>
          <m:t>i</m:t>
        </m:r>
        <m:r>
          <m:rPr>
            <m:sty m:val="p"/>
          </m:rPr>
          <m:t>+</m:t>
        </m:r>
        <m:r>
          <m:rPr>
            <m:sty m:val="p"/>
          </m:rPr>
          <m:t>1</m:t>
        </m:r>
      </m:oMath>
      <w:r>
        <w:rPr>
          <w:rFonts w:eastAsia="Georgia" w:cs="Georgia" w:ascii="Georgia" w:hAnsi="Georgia"/>
        </w:rPr>
        <w:t xml:space="preserve"> ) ne dépend pas de </w:t>
      </w:r>
      <m:oMath>
        <m:r>
          <m:rPr>
            <m:sty m:val="i"/>
          </m:rPr>
          <m:t>i</m:t>
        </m:r>
      </m:oMath>
      <w:r>
        <w:rPr>
          <w:rFonts w:eastAsia="Georgia" w:cs="Georgia" w:ascii="Georgia" w:hAnsi="Georgia"/>
        </w:rPr>
        <w:t xml:space="preserve"> (hypothèse référencée </w:t>
      </w:r>
      <m:oMath>
        <m:sSub>
          <m:sSubPr/>
          <m:e>
            <m:r>
              <m:rPr>
                <m:sty m:val="p"/>
              </m:rPr>
              <m:t>H</m:t>
            </m:r>
          </m:e>
          <m:sub>
            <m:r>
              <m:rPr>
                <m:sty m:val="i"/>
              </m:rPr>
              <m:t>α</m:t>
            </m:r>
          </m:sub>
        </m:sSub>
      </m:oMath>
      <w:r>
        <w:rPr>
          <w:rFonts w:eastAsia="Georgia" w:cs="Georgia" w:ascii="Georgia" w:hAnsi="Georgia"/>
        </w:rPr>
        <w:t xml:space="preserve"> ). Cet angle, défini sur la figure (4), est noté </w:t>
      </w:r>
      <m:oMath>
        <m:r>
          <m:rPr>
            <m:sty m:val="i"/>
          </m:rPr>
          <m:t>α</m:t>
        </m:r>
      </m:oMath>
      <w:r>
        <w:rPr/>
        <w:t xml:space="preserve">. Les centres </w:t>
      </w:r>
      <m:oMath>
        <m:sSub>
          <m:sSubPr/>
          <m:e>
            <m:r>
              <m:rPr>
                <m:sty m:val="p"/>
              </m:rPr>
              <m:t>O</m:t>
            </m:r>
          </m:e>
          <m:sub>
            <m:r>
              <m:rPr>
                <m:sty m:val="i"/>
              </m:rPr>
              <m:t>i</m:t>
            </m:r>
          </m:sub>
        </m:sSub>
      </m:oMath>
      <w:r>
        <w:rPr>
          <w:rFonts w:eastAsia="Georgia" w:cs="Georgia" w:ascii="Georgia" w:hAnsi="Georgia"/>
        </w:rPr>
        <w:t xml:space="preserve"> des billes se situent alors sur un arc de cercle de centre A et de rayon noté </w:t>
      </w:r>
      <m:oMath>
        <m:r>
          <m:rPr>
            <m:sty m:val="i"/>
          </m:rPr>
          <m:t>R</m:t>
        </m:r>
      </m:oMath>
      <w:r>
        <w:rPr/>
        <w:t xml:space="preserve"> ( </w:t>
      </w:r>
      <m:oMath>
        <m:r>
          <m:rPr>
            <m:sty m:val="i"/>
          </m:rPr>
          <m:t>R</m:t>
        </m:r>
      </m:oMath>
      <w:r>
        <w:rPr>
          <w:rFonts w:eastAsia="Georgia" w:cs="Georgia" w:ascii="Georgia" w:hAnsi="Georgia"/>
        </w:rPr>
        <w:t xml:space="preserve"> est une grandeur algébrique, du signe de </w:t>
      </w:r>
      <m:oMath>
        <m:r>
          <m:rPr>
            <m:sty m:val="i"/>
          </m:rPr>
          <m:t>α</m:t>
        </m:r>
      </m:oMath>
      <w:r>
        <w:rPr>
          <w:rFonts w:eastAsia="Georgia" w:cs="Georgia" w:ascii="Georgia" w:hAnsi="Georgia"/>
        </w:rPr>
        <w:t xml:space="preserve"> ). Sous l'hypothèse </w:t>
      </w:r>
      <m:oMath>
        <m:sSub>
          <m:sSubPr/>
          <m:e>
            <m:r>
              <m:rPr>
                <m:sty m:val="p"/>
              </m:rPr>
              <m:t>H</m:t>
            </m:r>
          </m:e>
          <m:sub>
            <m:r>
              <m:rPr>
                <m:sty m:val="i"/>
              </m:rPr>
              <m:t>α</m:t>
            </m:r>
          </m:sub>
        </m:sSub>
      </m:oMath>
      <w:r>
        <w:rPr>
          <w:rFonts w:eastAsia="Georgia" w:cs="Georgia" w:ascii="Georgia" w:hAnsi="Georgia"/>
        </w:rPr>
        <w:t xml:space="preserve">, le problème à </w:t>
      </w:r>
      <m:oMath>
        <m:r>
          <m:rPr>
            <m:sty m:val="i"/>
          </m:rPr>
          <m:t>N</m:t>
        </m:r>
      </m:oMath>
      <w:r>
        <w:rPr>
          <w:rFonts w:eastAsia="Georgia" w:cs="Georgia" w:ascii="Georgia" w:hAnsi="Georgia"/>
        </w:rPr>
        <w:t xml:space="preserve"> solides est réduit à un problème à un seul degré de liberté que l'on peut choisir comme étant l'angle </w:t>
      </w:r>
      <m:oMath>
        <m:r>
          <m:rPr>
            <m:sty m:val="i"/>
          </m:rPr>
          <m:t>α</m:t>
        </m:r>
      </m:oMath>
      <w:r>
        <w:rPr>
          <w:rFonts w:eastAsia="Georgia" w:cs="Georgia" w:ascii="Georgia" w:hAnsi="Georgia"/>
        </w:rPr>
        <w:t xml:space="preserve">. Naturellement, cet angle et, corrélativement, le rayon </w:t>
      </w:r>
      <m:oMath>
        <m:r>
          <m:rPr>
            <m:sty m:val="i"/>
          </m:rPr>
          <m:t>R</m:t>
        </m:r>
      </m:oMath>
      <w:r>
        <w:rPr>
          <w:rFonts w:eastAsia="Georgia" w:cs="Georgia" w:ascii="Georgia" w:hAnsi="Georgia"/>
        </w:rPr>
        <w:t xml:space="preserve">, dépendent du temps </w:t>
      </w:r>
      <m:oMath>
        <m:r>
          <m:rPr>
            <m:sty m:val="i"/>
          </m:rPr>
          <m:t>t</m:t>
        </m:r>
      </m:oMath>
      <w:r>
        <w:rPr>
          <w:rFonts w:eastAsia="Georgia" w:cs="Georgia" w:ascii="Georgia" w:hAnsi="Georgia"/>
        </w:rPr>
        <w:t xml:space="preserve"> lorsque l'édifice oscille ou fléchit.</w:t>
      </w:r>
    </w:p>
    <w:p>
      <w:pPr>
        <w:numPr>
          <w:ilvl w:val="0"/>
          <w:numId w:val="5"/>
        </w:numPr>
        <w:spacing w:lineRule="auto"/>
      </w:pPr>
      <w:r>
        <w:rPr>
          <w:rFonts w:eastAsia="Georgia" w:cs="Georgia" w:ascii="Georgia" w:hAnsi="Georgia"/>
        </w:rPr>
        <w:t xml:space="preserve">Nous considérons que l'interaction magnétique se limite aux deux plus proches voisins de chaque aimant (hypothèse référencée </w:t>
      </w:r>
      <m:oMath>
        <m:sSub>
          <m:sSubPr/>
          <m:e>
            <m:r>
              <m:rPr>
                <m:sty m:val="p"/>
              </m:rPr>
              <m:t>H</m:t>
            </m:r>
          </m:e>
          <m:sub>
            <m:r>
              <m:rPr>
                <m:sty m:val="p"/>
              </m:rPr>
              <m:t>ppv</m:t>
            </m:r>
          </m:sub>
        </m:sSub>
      </m:oMath>
      <w:r>
        <w:rPr/>
        <w:t xml:space="preserve"> ).</w:t>
      </w:r>
      <w:r>
        <w:rPr/>
        <w:br w:type="textWrapping"/>
      </w:r>
      <m:oMath>
        <m:r>
          <m:rPr>
            <m:sty m:val="i"/>
          </m:rPr>
          <m:t>◻</m:t>
        </m:r>
      </m:oMath>
      <w:r>
        <w:rPr/>
        <w:t xml:space="preserve"> Comme dans la sous-section (1.2), nous supposons que le roulement de chaque bille </w:t>
      </w:r>
      <m:oMath>
        <m:r>
          <m:rPr>
            <m:sty m:val="p"/>
          </m:rPr>
          <m:t>(</m:t>
        </m:r>
        <m:r>
          <m:rPr>
            <m:sty m:val="i"/>
          </m:rPr>
          <m:t>i</m:t>
        </m:r>
        <m:r>
          <m:rPr>
            <m:sty m:val="p"/>
          </m:rPr>
          <m:t>)</m:t>
        </m:r>
      </m:oMath>
      <w:r>
        <w:rPr/>
        <w:t xml:space="preserve"> sur la bille </w:t>
      </w:r>
      <m:oMath>
        <m:r>
          <m:rPr>
            <m:sty m:val="p"/>
          </m:rPr>
          <m:t>(</m:t>
        </m:r>
        <m:r>
          <m:rPr>
            <m:sty m:val="i"/>
          </m:rPr>
          <m:t>i</m:t>
        </m:r>
        <m:r>
          <m:rPr>
            <m:sty m:val="p"/>
          </m:rPr>
          <m:t>−</m:t>
        </m:r>
        <m:r>
          <m:rPr>
            <m:sty m:val="p"/>
          </m:rPr>
          <m:t>1</m:t>
        </m:r>
        <m:r>
          <m:rPr>
            <m:sty m:val="p"/>
          </m:rPr>
          <m:t>)</m:t>
        </m:r>
      </m:oMath>
      <w:r>
        <w:rPr>
          <w:rFonts w:eastAsia="Georgia" w:cs="Georgia" w:ascii="Georgia" w:hAnsi="Georgia"/>
        </w:rPr>
        <w:t xml:space="preserve"> n'est accompagné d'aucun glissement.</w:t>
      </w:r>
    </w:p>
    <w:p>
      <w:pPr>
        <w:numPr>
          <w:ilvl w:val="0"/>
          <w:numId w:val="5"/>
        </w:numPr>
        <w:spacing w:lineRule="auto"/>
      </w:pPr>
      <w:r>
        <w:rPr/>
        <w:t xml:space="preserve">Nous supposons que </w:t>
      </w:r>
      <m:oMath>
        <m:r>
          <m:rPr>
            <m:sty m:val="p"/>
          </m:rPr>
          <m:t>|</m:t>
        </m:r>
        <m:r>
          <m:rPr>
            <m:sty m:val="i"/>
          </m:rPr>
          <m:t>N</m:t>
        </m:r>
        <m:r>
          <m:rPr>
            <m:sty m:val="i"/>
          </m:rPr>
          <m:t>α</m:t>
        </m:r>
        <m:r>
          <m:rPr>
            <m:sty m:val="p"/>
          </m:rPr>
          <m:t>|</m:t>
        </m:r>
        <m:r>
          <m:rPr>
            <m:sty m:val="p"/>
          </m:rPr>
          <m:t>≪</m:t>
        </m:r>
        <m:r>
          <m:rPr>
            <m:sty m:val="p"/>
          </m:rPr>
          <m:t>1</m:t>
        </m:r>
      </m:oMath>
      <w:r>
        <w:rPr>
          <w:rFonts w:eastAsia="Georgia" w:cs="Georgia" w:ascii="Georgia" w:hAnsi="Georgia"/>
        </w:rPr>
        <w:t xml:space="preserve"> (hypothèse référencée </w:t>
      </w:r>
      <m:oMath>
        <m:sSub>
          <m:sSubPr/>
          <m:e>
            <m:r>
              <m:rPr>
                <m:sty m:val="p"/>
              </m:rPr>
              <m:t>H</m:t>
            </m:r>
          </m:e>
          <m:sub>
            <m:r>
              <m:rPr>
                <m:sty m:val="p"/>
              </m:rPr>
              <m:t>DL</m:t>
            </m:r>
          </m:sub>
        </m:sSub>
      </m:oMath>
      <w:r>
        <w:rPr>
          <w:rFonts w:eastAsia="Georgia" w:cs="Georgia" w:ascii="Georgia" w:hAnsi="Georgia"/>
        </w:rPr>
        <w:t xml:space="preserve"> ). Tous les résultats seront alors donnés à l'ordre le plus bas non nul, vis-à-vis de l'angle </w:t>
      </w:r>
      <m:oMath>
        <m:r>
          <m:rPr>
            <m:sty m:val="i"/>
          </m:rPr>
          <m:t>α</m:t>
        </m:r>
      </m:oMath>
      <w:r>
        <w:rPr/>
        <w:t xml:space="preserve">.</w:t>
      </w:r>
    </w:p>
    <w:p>
      <w:pPr>
        <w:numPr>
          <w:ilvl w:val="0"/>
          <w:numId w:val="5"/>
        </w:numPr>
        <w:spacing w:lineRule="auto"/>
      </w:pPr>
      <w:r>
        <w:rPr>
          <w:rFonts w:eastAsia="Georgia" w:cs="Georgia" w:ascii="Georgia" w:hAnsi="Georgia"/>
        </w:rPr>
        <w:t xml:space="preserve">Nous associons l'origine des énergies potentielles à la configuration de référence correspondant à un édifice rectiligne vertical.</w:t>
      </w:r>
    </w:p>
    <w:p>
      <w:pPr>
        <w:spacing w:lineRule="auto"/>
        <w:jc w:val="center"/>
      </w:pPr>
      <w:r>
        <w:rPr/>
        <w:drawing>
          <wp:inline distB="0" distL="0" distR="0" distT="0">
            <wp:extent cx="5486400" cy="3074742"/>
            <wp:effectExtent b="0" l="0" r="0" t="0"/>
            <wp:docPr id="4" name="image-ac5c8d4bb2febc666028ca101e5dced7eb36cadd.jpg"/>
            <a:graphic>
              <a:graphicData uri="http://schemas.openxmlformats.org/drawingml/2006/picture">
                <pic:pic>
                  <pic:nvPicPr>
                    <pic:cNvPr id="4" name="image-ac5c8d4bb2febc666028ca101e5dced7eb36cadd.jpg" descr=""/>
                    <pic:cNvPicPr/>
                  </pic:nvPicPr>
                  <pic:blipFill>
                    <a:blip r:embed="rId8" cstate="print"/>
                    <a:srcRect b="0" l="0" r="0" t="0"/>
                    <a:stretch>
                      <a:fillRect/>
                    </a:stretch>
                  </pic:blipFill>
                  <pic:spPr>
                    <a:xfrm>
                      <a:off x="0" y="0"/>
                      <a:ext cx="5486400" cy="3074742"/>
                    </a:xfrm>
                    <a:prstGeom prst="rect"/>
                  </pic:spPr>
                </pic:pic>
              </a:graphicData>
            </a:graphic>
          </wp:inline>
        </w:drawing>
      </w:r>
    </w:p>
    <w:p>
      <w:pPr>
        <w:spacing w:lineRule="auto"/>
      </w:pPr>
      <w:r>
        <w:rPr>
          <w:rFonts w:eastAsia="Georgia" w:cs="Georgia" w:ascii="Georgia" w:hAnsi="Georgia"/>
        </w:rPr>
        <w:t xml:space="preserve">Figure 4 - Paramétrage géométrique du fléchissement de l'édifice, sous l'hypothèse ( </w:t>
      </w:r>
      <m:oMath>
        <m:sSub>
          <m:sSubPr/>
          <m:e>
            <m:r>
              <m:rPr>
                <m:sty m:val="p"/>
              </m:rPr>
              <m:t>H</m:t>
            </m:r>
          </m:e>
          <m:sub>
            <m:r>
              <m:rPr>
                <m:sty m:val="i"/>
              </m:rPr>
              <m:t>α</m:t>
            </m:r>
          </m:sub>
        </m:sSub>
      </m:oMath>
      <w:r>
        <w:rPr>
          <w:rFonts w:eastAsia="Georgia" w:cs="Georgia" w:ascii="Georgia" w:hAnsi="Georgia"/>
        </w:rPr>
        <w:t xml:space="preserve"> ) qu'il se déforme selon un arc de cercle de rayon </w:t>
      </w:r>
      <m:oMath>
        <m:r>
          <m:rPr>
            <m:sty m:val="i"/>
          </m:rPr>
          <m:t>R</m:t>
        </m:r>
      </m:oMath>
      <w:r>
        <w:rPr/>
        <w:t xml:space="preserve">.</w:t>
      </w:r>
    </w:p>
    <w:p>
      <w:pPr>
        <w:numPr>
          <w:ilvl w:val="0"/>
          <w:numId w:val="6"/>
        </w:numPr>
        <w:spacing w:lineRule="auto"/>
      </w:pPr>
      <w:r>
        <w:rPr>
          <w:rFonts w:eastAsia="Georgia" w:cs="Georgia" w:ascii="Georgia" w:hAnsi="Georgia"/>
        </w:rPr>
        <w:t xml:space="preserve">Préciser quelle restriction à la généralité de cette étude introduit l'hypothèse </w:t>
      </w:r>
      <m:oMath>
        <m:sSub>
          <m:sSubPr/>
          <m:e>
            <m:r>
              <m:rPr>
                <m:sty m:val="p"/>
              </m:rPr>
              <m:t>H</m:t>
            </m:r>
          </m:e>
          <m:sub>
            <m:r>
              <m:rPr>
                <m:sty m:val="i"/>
              </m:rPr>
              <m:t>α</m:t>
            </m:r>
          </m:sub>
        </m:sSub>
      </m:oMath>
      <w:r>
        <w:rPr>
          <w:rFonts w:eastAsia="Georgia" w:cs="Georgia" w:ascii="Georgia" w:hAnsi="Georgia"/>
        </w:rPr>
        <w:t xml:space="preserve">. On réfléchira, en particulier, à la situation où l'édifice oscille autour de la verticale. La réponse attendue est brève, il s'agit simplement d'indiquer quelle situation ne peut être décrite, sous cette hypothèse.</w:t>
      </w:r>
    </w:p>
    <w:p>
      <w:pPr>
        <w:numPr>
          <w:ilvl w:val="0"/>
          <w:numId w:val="6"/>
        </w:numPr>
        <w:spacing w:lineRule="auto"/>
      </w:pPr>
      <w:r>
        <w:rPr>
          <w:rFonts w:eastAsia="Georgia" w:cs="Georgia" w:ascii="Georgia" w:hAnsi="Georgia"/>
        </w:rPr>
        <w:t xml:space="preserve">Indiquer l'argument qui justifie l'hypothèse </w:t>
      </w:r>
      <m:oMath>
        <m:sSub>
          <m:sSubPr/>
          <m:e>
            <m:r>
              <m:rPr>
                <m:sty m:val="p"/>
              </m:rPr>
              <m:t>H</m:t>
            </m:r>
          </m:e>
          <m:sub>
            <m:r>
              <m:rPr>
                <m:sty m:val="p"/>
              </m:rPr>
              <m:t>ppv</m:t>
            </m:r>
          </m:sub>
        </m:sSub>
      </m:oMath>
      <w:r>
        <w:rPr/>
        <w:t xml:space="preserve">.</w:t>
      </w:r>
    </w:p>
    <w:p>
      <w:pPr>
        <w:numPr>
          <w:ilvl w:val="0"/>
          <w:numId w:val="6"/>
        </w:numPr>
        <w:spacing w:lineRule="auto"/>
      </w:pPr>
      <w:r>
        <w:rPr>
          <w:rFonts w:eastAsia="Georgia" w:cs="Georgia" w:ascii="Georgia" w:hAnsi="Georgia"/>
        </w:rPr>
        <w:t xml:space="preserve">Exprimer l'énergie potentielle magnétique </w:t>
      </w:r>
      <m:oMath>
        <m:sSub>
          <m:sSubPr/>
          <m:e>
            <m:r>
              <m:rPr>
                <m:sty m:val="i"/>
              </m:rPr>
              <m:t>E</m:t>
            </m:r>
          </m:e>
          <m:sub>
            <m:r>
              <m:rPr>
                <m:sty m:val="i"/>
              </m:rPr>
              <m:t>B</m:t>
            </m:r>
            <m:r>
              <m:rPr>
                <m:sty m:val="i"/>
              </m:rPr>
              <m:t>N</m:t>
            </m:r>
          </m:sub>
        </m:sSub>
      </m:oMath>
      <w:r>
        <w:rPr>
          <w:rFonts w:eastAsia="Georgia" w:cs="Georgia" w:ascii="Georgia" w:hAnsi="Georgia"/>
        </w:rPr>
        <w:t xml:space="preserve"> de l'édifice en fonction de </w:t>
      </w:r>
      <m:oMath>
        <m:r>
          <m:rPr>
            <m:sty m:val="i"/>
          </m:rPr>
          <m:t>N</m:t>
        </m:r>
        <m:r>
          <m:rPr>
            <m:sty m:val="p"/>
          </m:rPr>
          <m:t>,</m:t>
        </m:r>
        <m:r>
          <m:rPr>
            <m:sty m:val="i"/>
          </m:rPr>
          <m:t>K</m:t>
        </m:r>
      </m:oMath>
      <w:r>
        <w:rPr/>
        <w:t xml:space="preserve"> et </w:t>
      </w:r>
      <m:oMath>
        <m:r>
          <m:rPr>
            <m:sty m:val="i"/>
          </m:rPr>
          <m:t>α</m:t>
        </m:r>
      </m:oMath>
      <w:r>
        <w:rPr/>
        <w:t xml:space="preserve">.</w:t>
      </w:r>
    </w:p>
    <w:p>
      <w:pPr>
        <w:spacing w:after="220" w:lineRule="auto"/>
      </w:pPr>
      <w:r>
        <w:rPr>
          <w:rFonts w:eastAsia="Georgia" w:cs="Georgia" w:ascii="Georgia" w:hAnsi="Georgia"/>
        </w:rPr>
        <w:t xml:space="preserve">On notera que cette énergie peut également s'écrire sous la forme suivante :</w:t>
      </w:r>
    </w:p>
    <w:p>
      <w:pPr>
        <w:spacing w:after="220" w:lineRule="auto"/>
      </w:pPr>
      <m:oMathPara>
        <m:oMath>
          <m:sSub>
            <m:sSubPr/>
            <m:e>
              <m:r>
                <m:rPr>
                  <m:sty m:val="i"/>
                </m:rPr>
                <m:t>E</m:t>
              </m:r>
            </m:e>
            <m:sub>
              <m:r>
                <m:rPr>
                  <m:sty m:val="i"/>
                </m:rPr>
                <m:t>B</m:t>
              </m:r>
              <m:r>
                <m:rPr>
                  <m:sty m:val="i"/>
                </m:rPr>
                <m:t>N</m:t>
              </m:r>
            </m:sub>
          </m:sSub>
          <m:r>
            <m:rPr>
              <m:sty m:val="p"/>
            </m:rPr>
            <m:t>=</m:t>
          </m:r>
          <m:f>
            <m:fPr>
              <m:ctrlPr>
                <w:rPr>
                  <w:rFonts w:ascii="Cambria Math" w:hAnsi="Cambria Math"/>
                </w:rPr>
              </m:ctrlPr>
            </m:fPr>
            <m:num>
              <m:r>
                <m:rPr>
                  <m:sty m:val="p"/>
                </m:rPr>
                <m:t>1</m:t>
              </m:r>
            </m:num>
            <m:den>
              <m:r>
                <m:rPr>
                  <m:sty m:val="p"/>
                </m:rPr>
                <m:t>2</m:t>
              </m:r>
            </m:den>
          </m:f>
          <m:sSub>
            <m:sSubPr/>
            <m:e>
              <m:r>
                <m:rPr>
                  <m:sty m:val="i"/>
                </m:rPr>
                <m:t>κ</m:t>
              </m:r>
            </m:e>
            <m:sub>
              <m:r>
                <m:rPr>
                  <m:sty m:val="i"/>
                </m:rPr>
                <m:t>B</m:t>
              </m:r>
            </m:sub>
          </m:sSub>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e>
              </m:d>
            </m:e>
            <m:sup>
              <m:r>
                <m:rPr>
                  <m:sty m:val="p"/>
                </m:rPr>
                <m:t>2</m:t>
              </m:r>
            </m:sup>
          </m:sSup>
          <m:r>
            <m:rPr>
              <m:sty m:val="p"/>
            </m:rPr>
            <m:t xml:space="preserve"> </m:t>
          </m:r>
          <m:r>
            <m:rPr>
              <m:nor/>
            </m:rPr>
            <m:t> où </m:t>
          </m:r>
          <m:r>
            <m:rPr>
              <m:sty m:val="p"/>
            </m:rPr>
            <m:t xml:space="preserve"> </m:t>
          </m:r>
          <m:sSub>
            <m:sSubPr/>
            <m:e>
              <m:r>
                <m:rPr>
                  <m:sty m:val="i"/>
                </m:rPr>
                <m:t>κ</m:t>
              </m:r>
            </m:e>
            <m:sub>
              <m:r>
                <m:rPr>
                  <m:sty m:val="i"/>
                </m:rPr>
                <m:t>B</m:t>
              </m:r>
            </m:sub>
          </m:sSub>
          <m:r>
            <m:rPr>
              <m:sty m:val="p"/>
            </m:rPr>
            <m:t>=</m:t>
          </m:r>
          <m:sSub>
            <m:sSubPr/>
            <m:e>
              <m:r>
                <m:rPr>
                  <m:sty m:val="i"/>
                </m:rPr>
                <m:t>κ</m:t>
              </m:r>
            </m:e>
            <m:sub>
              <m:r>
                <m:rPr>
                  <m:sty m:val="i"/>
                </m:rPr>
                <m:t>B</m:t>
              </m:r>
            </m:sub>
          </m:sSub>
          <m:r>
            <m:rPr>
              <m:sty m:val="p"/>
            </m:rPr>
            <m:t>(</m:t>
          </m:r>
          <m:r>
            <m:rPr>
              <m:sty m:val="i"/>
            </m:rPr>
            <m:t>N</m:t>
          </m:r>
          <m:r>
            <m:rPr>
              <m:sty m:val="p"/>
            </m:rPr>
            <m:t>,</m:t>
          </m:r>
          <m:r>
            <m:rPr>
              <m:sty m:val="i"/>
            </m:rPr>
            <m:t>K</m:t>
          </m:r>
          <m:r>
            <m:rPr>
              <m:sty m:val="p"/>
            </m:rPr>
            <m:t>,</m:t>
          </m:r>
          <m:r>
            <m:rPr>
              <m:sty m:val="i"/>
            </m:rPr>
            <m:t>D</m:t>
          </m:r>
          <m:r>
            <m:rPr>
              <m:sty m:val="p"/>
            </m:rPr>
            <m:t>)</m:t>
          </m:r>
          <m:r>
            <m:rPr>
              <m:sty m:val="p"/>
            </m:rPr>
            <m:t>≥</m:t>
          </m:r>
          <m:r>
            <m:rPr>
              <m:sty m:val="p"/>
            </m:rPr>
            <m:t>0</m:t>
          </m:r>
        </m:oMath>
      </m:oMathPara>
    </w:p>
    <w:p>
      <w:pPr>
        <w:spacing w:after="220" w:lineRule="auto"/>
      </w:pPr>
      <w:r>
        <w:rPr>
          <w:rFonts w:eastAsia="Georgia" w:cs="Georgia" w:ascii="Georgia" w:hAnsi="Georgia"/>
        </w:rPr>
        <w:t xml:space="preserve">Ce résultat n'est pas à établir.</w:t>
      </w:r>
      <w:r>
        <w:rPr/>
        <w:br w:type="textWrapping"/>
      </w:r>
      <w:r>
        <w:rPr/>
        <w:t xml:space="preserve">20. Exprimer, en fonction de </w:t>
      </w:r>
      <m:oMath>
        <m:r>
          <m:rPr>
            <m:sty m:val="i"/>
          </m:rPr>
          <m:t>D</m:t>
        </m:r>
      </m:oMath>
      <w:r>
        <w:rPr/>
        <w:t xml:space="preserve"> et </w:t>
      </w:r>
      <m:oMath>
        <m:r>
          <m:rPr>
            <m:sty m:val="i"/>
          </m:rPr>
          <m:t>α</m:t>
        </m:r>
      </m:oMath>
      <w:r>
        <w:rPr/>
        <w:t xml:space="preserve">, la variation d'altitude </w:t>
      </w:r>
      <m:oMath>
        <m:r>
          <m:rPr>
            <m:sty m:val="p"/>
          </m:rPr>
          <m:t>Δ</m:t>
        </m:r>
        <m:sSub>
          <m:sSubPr/>
          <m:e>
            <m:r>
              <m:rPr>
                <m:sty m:val="i"/>
              </m:rPr>
              <m:t>z</m:t>
            </m:r>
          </m:e>
          <m:sub>
            <m:r>
              <m:rPr>
                <m:sty m:val="p"/>
              </m:rPr>
              <m:t>1</m:t>
            </m:r>
          </m:sub>
        </m:sSub>
      </m:oMath>
      <w:r>
        <w:rPr>
          <w:rFonts w:eastAsia="Georgia" w:cs="Georgia" w:ascii="Georgia" w:hAnsi="Georgia"/>
        </w:rPr>
        <w:t xml:space="preserve"> de la bille (1), depuis sa situation de référence. Rappelons que l'on se place systématiquement sous l'hypothèse </w:t>
      </w:r>
      <m:oMath>
        <m:sSub>
          <m:sSubPr/>
          <m:e>
            <m:r>
              <m:rPr>
                <m:sty m:val="p"/>
              </m:rPr>
              <m:t>H</m:t>
            </m:r>
          </m:e>
          <m:sub>
            <m:r>
              <m:rPr>
                <m:sty m:val="p"/>
              </m:rPr>
              <m:t>DL</m:t>
            </m:r>
          </m:sub>
        </m:sSub>
      </m:oMath>
      <w:r>
        <w:rPr/>
        <w:t xml:space="preserve">.</w:t>
      </w:r>
      <w:r>
        <w:rPr/>
        <w:br w:type="textWrapping"/>
      </w:r>
      <w:r>
        <w:rPr/>
        <w:t xml:space="preserve">21. Exprimer, en fonction de </w:t>
      </w:r>
      <m:oMath>
        <m:r>
          <m:rPr>
            <m:sty m:val="i"/>
          </m:rPr>
          <m:t>D</m:t>
        </m:r>
      </m:oMath>
      <w:r>
        <w:rPr/>
        <w:t xml:space="preserve"> et </w:t>
      </w:r>
      <m:oMath>
        <m:r>
          <m:rPr>
            <m:sty m:val="i"/>
          </m:rPr>
          <m:t>α</m:t>
        </m:r>
      </m:oMath>
      <w:r>
        <w:rPr/>
        <w:t xml:space="preserve">, la variation d'altitude </w:t>
      </w:r>
      <m:oMath>
        <m:r>
          <m:rPr>
            <m:sty m:val="p"/>
          </m:rPr>
          <m:t>Δ</m:t>
        </m:r>
        <m:sSub>
          <m:sSubPr/>
          <m:e>
            <m:r>
              <m:rPr>
                <m:sty m:val="i"/>
              </m:rPr>
              <m:t>z</m:t>
            </m:r>
          </m:e>
          <m:sub>
            <m:r>
              <m:rPr>
                <m:sty m:val="p"/>
              </m:rPr>
              <m:t>2</m:t>
            </m:r>
          </m:sub>
        </m:sSub>
      </m:oMath>
      <w:r>
        <w:rPr>
          <w:rFonts w:eastAsia="Georgia" w:cs="Georgia" w:ascii="Georgia" w:hAnsi="Georgia"/>
        </w:rPr>
        <w:t xml:space="preserve"> de la bille (2), depuis sa situation de référence.</w:t>
      </w:r>
      <w:r>
        <w:rPr/>
        <w:br w:type="textWrapping"/>
      </w:r>
      <w:r>
        <w:rPr>
          <w:rFonts w:eastAsia="Georgia" w:cs="Georgia" w:ascii="Georgia" w:hAnsi="Georgia"/>
        </w:rPr>
        <w:t xml:space="preserve">22. En généralisant les deux résultats précédents, exprimer, en fonction de </w:t>
      </w:r>
      <m:oMath>
        <m:r>
          <m:rPr>
            <m:sty m:val="i"/>
          </m:rPr>
          <m:t>D</m:t>
        </m:r>
        <m:r>
          <m:rPr>
            <m:sty m:val="p"/>
          </m:rPr>
          <m:t>,</m:t>
        </m:r>
        <m:r>
          <m:rPr>
            <m:sty m:val="i"/>
          </m:rPr>
          <m:t>α</m:t>
        </m:r>
      </m:oMath>
      <w:r>
        <w:rPr/>
        <w:t xml:space="preserve"> et </w:t>
      </w:r>
      <m:oMath>
        <m:r>
          <m:rPr>
            <m:sty m:val="i"/>
          </m:rPr>
          <m:t>n</m:t>
        </m:r>
      </m:oMath>
      <w:r>
        <w:rPr/>
        <w:t xml:space="preserve">, la variation d'altitude </w:t>
      </w:r>
      <m:oMath>
        <m:r>
          <m:rPr>
            <m:sty m:val="p"/>
          </m:rPr>
          <m:t>Δ</m:t>
        </m:r>
        <m:sSub>
          <m:sSubPr/>
          <m:e>
            <m:r>
              <m:rPr>
                <m:sty m:val="i"/>
              </m:rPr>
              <m:t>z</m:t>
            </m:r>
          </m:e>
          <m:sub>
            <m:r>
              <m:rPr>
                <m:sty m:val="i"/>
              </m:rPr>
              <m:t>n</m:t>
            </m:r>
          </m:sub>
        </m:sSub>
      </m:oMath>
      <w:r>
        <w:rPr/>
        <w:t xml:space="preserve"> de la bille ( </w:t>
      </w:r>
      <m:oMath>
        <m:r>
          <m:rPr>
            <m:sty m:val="i"/>
          </m:rPr>
          <m:t>n</m:t>
        </m:r>
      </m:oMath>
      <w:r>
        <w:rPr>
          <w:rFonts w:eastAsia="Georgia" w:cs="Georgia" w:ascii="Georgia" w:hAnsi="Georgia"/>
        </w:rPr>
        <w:t xml:space="preserve"> ), depuis sa situation de référence.</w:t>
      </w:r>
      <w:r>
        <w:rPr/>
        <w:br w:type="textWrapping"/>
      </w:r>
      <w:r>
        <w:rPr>
          <w:rFonts w:eastAsia="Georgia" w:cs="Georgia" w:ascii="Georgia" w:hAnsi="Georgia"/>
        </w:rPr>
        <w:t xml:space="preserve">23. En déduire l'expression, en fonction de </w:t>
      </w:r>
      <m:oMath>
        <m:r>
          <m:rPr>
            <m:sty m:val="i"/>
          </m:rPr>
          <m:t>m</m:t>
        </m:r>
        <m:r>
          <m:rPr>
            <m:sty m:val="p"/>
          </m:rPr>
          <m:t>,</m:t>
        </m:r>
        <m:r>
          <m:rPr>
            <m:sty m:val="i"/>
          </m:rPr>
          <m:t>g</m:t>
        </m:r>
        <m:r>
          <m:rPr>
            <m:sty m:val="p"/>
          </m:rPr>
          <m:t>,</m:t>
        </m:r>
        <m:r>
          <m:rPr>
            <m:sty m:val="i"/>
          </m:rPr>
          <m:t>D</m:t>
        </m:r>
        <m:r>
          <m:rPr>
            <m:sty m:val="p"/>
          </m:rPr>
          <m:t>,</m:t>
        </m:r>
        <m:r>
          <m:rPr>
            <m:sty m:val="i"/>
          </m:rPr>
          <m:t>N</m:t>
        </m:r>
      </m:oMath>
      <w:r>
        <w:rPr/>
        <w:t xml:space="preserve"> et </w:t>
      </w:r>
      <m:oMath>
        <m:r>
          <m:rPr>
            <m:sty m:val="i"/>
          </m:rPr>
          <m:t>α</m:t>
        </m:r>
      </m:oMath>
      <w:r>
        <w:rPr>
          <w:rFonts w:eastAsia="Georgia" w:cs="Georgia" w:ascii="Georgia" w:hAnsi="Georgia"/>
        </w:rPr>
        <w:t xml:space="preserve">, de l'énergie potentielle de pesanteur </w:t>
      </w:r>
      <m:oMath>
        <m:sSub>
          <m:sSubPr/>
          <m:e>
            <m:r>
              <m:rPr>
                <m:sty m:val="i"/>
              </m:rPr>
              <m:t>E</m:t>
            </m:r>
          </m:e>
          <m:sub>
            <m:r>
              <m:rPr>
                <m:sty m:val="i"/>
              </m:rPr>
              <m:t>g</m:t>
            </m:r>
            <m:r>
              <m:rPr>
                <m:sty m:val="i"/>
              </m:rPr>
              <m:t>N</m:t>
            </m:r>
          </m:sub>
        </m:sSub>
      </m:oMath>
      <w:r>
        <w:rPr>
          <w:rFonts w:eastAsia="Georgia" w:cs="Georgia" w:ascii="Georgia" w:hAnsi="Georgia"/>
        </w:rPr>
        <w:t xml:space="preserve"> de l'ensemble de l'édifice formé de </w:t>
      </w:r>
      <m:oMath>
        <m:r>
          <m:rPr>
            <m:sty m:val="i"/>
          </m:rPr>
          <m:t>N</m:t>
        </m:r>
      </m:oMath>
      <w:r>
        <w:rPr/>
        <w:t xml:space="preserve"> billes reposant sur la bille (0). On utilisera l'approximation </w:t>
      </w:r>
      <m:oMath>
        <m:sSup>
          <m:sSupPr/>
          <m:e>
            <m:r>
              <m:t xml:space="preserve"> </m:t>
            </m:r>
          </m:e>
          <m:sup>
            <m:r>
              <m:rPr>
                <m:sty m:val="p"/>
              </m:rPr>
              <m:t>3</m:t>
            </m:r>
          </m:sup>
        </m:sSup>
      </m:oMath>
      <w:r>
        <w:rPr>
          <w:rFonts w:eastAsia="Georgia" w:cs="Georgia" w:ascii="Georgia" w:hAnsi="Georgia"/>
        </w:rPr>
        <w:t xml:space="preserve"> (grossière) suivante :</w:t>
      </w:r>
    </w:p>
    <w:p>
      <w:pPr>
        <w:spacing w:after="220" w:lineRule="auto"/>
      </w:pPr>
      <m:oMathPara>
        <m:oMath>
          <m:nary>
            <m:naryPr>
              <m:chr m:val="∑"/>
              <m:limLoc m:val="undOvr"/>
              <m:grow m:val="1"/>
            </m:naryPr>
            <m:sub>
              <m:r>
                <m:rPr>
                  <m:sty m:val="i"/>
                </m:rPr>
                <m:t>i</m:t>
              </m:r>
              <m:r>
                <m:rPr>
                  <m:sty m:val="p"/>
                </m:rPr>
                <m:t>=</m:t>
              </m:r>
              <m:r>
                <m:rPr>
                  <m:sty m:val="p"/>
                </m:rPr>
                <m:t>1</m:t>
              </m:r>
            </m:sub>
            <m:sup>
              <m:r>
                <m:rPr>
                  <m:sty m:val="i"/>
                </m:rPr>
                <m:t>I</m:t>
              </m:r>
            </m:sup>
            <m:e>
              <m:r>
                <m:rPr>
                  <m:sty m:val="p"/>
                </m:rPr>
                <m:t xml:space="preserve"> </m:t>
              </m:r>
            </m:e>
          </m:nary>
          <m:sSup>
            <m:sSupPr/>
            <m:e>
              <m:r>
                <m:rPr>
                  <m:sty m:val="i"/>
                </m:rPr>
                <m:t>i</m:t>
              </m:r>
            </m:e>
            <m:sup>
              <m:r>
                <m:rPr>
                  <m:sty m:val="i"/>
                </m:rPr>
                <m:t>β</m:t>
              </m:r>
            </m:sup>
          </m:sSup>
          <m:r>
            <m:rPr>
              <m:sty m:val="p"/>
            </m:rPr>
            <m:t>∼</m:t>
          </m:r>
          <m:nary>
            <m:naryPr>
              <m:chr m:val="∫"/>
              <m:limLoc m:val="subSup"/>
              <m:grow m:val="1"/>
            </m:naryPr>
            <m:sub>
              <m:r>
                <m:rPr>
                  <m:sty m:val="p"/>
                </m:rPr>
                <m:t>0</m:t>
              </m:r>
            </m:sub>
            <m:sup>
              <m:r>
                <m:rPr>
                  <m:sty m:val="i"/>
                </m:rPr>
                <m:t>I</m:t>
              </m:r>
            </m:sup>
            <m:e>
              <m:r>
                <m:rPr>
                  <m:sty m:val="p"/>
                </m:rPr>
                <m:t xml:space="preserve"> </m:t>
              </m:r>
            </m:e>
          </m:nary>
          <m:sSup>
            <m:sSupPr/>
            <m:e>
              <m:r>
                <m:rPr>
                  <m:sty m:val="i"/>
                </m:rPr>
                <m:t>x</m:t>
              </m:r>
            </m:e>
            <m:sup>
              <m:r>
                <m:rPr>
                  <m:sty m:val="i"/>
                </m:rPr>
                <m:t>β</m:t>
              </m:r>
            </m:sup>
          </m:sSup>
          <m:r>
            <m:rPr>
              <m:sty m:val="p"/>
            </m:rPr>
            <m:t>d</m:t>
          </m:r>
          <m:r>
            <m:rPr>
              <m:sty m:val="i"/>
            </m:rPr>
            <m:t>x</m:t>
          </m:r>
        </m:oMath>
      </m:oMathPara>
    </w:p>
    <w:p>
      <w:pPr>
        <w:numPr>
          <w:ilvl w:val="0"/>
          <w:numId w:val="7"/>
        </w:numPr>
        <w:spacing w:lineRule="auto"/>
      </w:pPr>
      <w:r>
        <w:rPr>
          <w:rFonts w:eastAsia="Georgia" w:cs="Georgia" w:ascii="Georgia" w:hAnsi="Georgia"/>
        </w:rPr>
        <w:t xml:space="preserve">Établir la condition de stabilité de l'édifice dans sa configuration de référence, rectiligne verticale. On fera porter cette condition sur </w:t>
      </w:r>
      <m:oMath>
        <m:r>
          <m:rPr>
            <m:sty m:val="i"/>
          </m:rPr>
          <m:t>N</m:t>
        </m:r>
      </m:oMath>
      <w:r>
        <w:rPr>
          <w:rFonts w:eastAsia="Georgia" w:cs="Georgia" w:ascii="Georgia" w:hAnsi="Georgia"/>
        </w:rPr>
        <w:t xml:space="preserve"> et le paramètre </w:t>
      </w:r>
      <m:oMath>
        <m:r>
          <m:rPr>
            <m:sty m:val="i"/>
          </m:rPr>
          <m:t>S</m:t>
        </m:r>
      </m:oMath>
      <w:r>
        <w:rPr>
          <w:rFonts w:eastAsia="Georgia" w:cs="Georgia" w:ascii="Georgia" w:hAnsi="Georgia"/>
        </w:rPr>
        <w:t xml:space="preserve"> introduit dans la question (14) et défini par la relation (6). Commenter brièvement ce résultat vis-à-vis de l'approximation adoptée, définie par la relation (8).</w:t>
      </w:r>
    </w:p>
    <w:p>
      <w:pPr>
        <w:numPr>
          <w:ilvl w:val="0"/>
          <w:numId w:val="7"/>
        </w:numPr>
        <w:spacing w:lineRule="auto"/>
      </w:pPr>
      <w:r>
        <w:rPr/>
        <w:t xml:space="preserve">Estimer la valeur du nombre critique d'aimants, </w:t>
      </w:r>
      <m:oMath>
        <m:sSub>
          <m:sSubPr/>
          <m:e>
            <m:r>
              <m:rPr>
                <m:sty m:val="i"/>
              </m:rPr>
              <m:t>N</m:t>
            </m:r>
          </m:e>
          <m:sub>
            <m:r>
              <m:rPr>
                <m:sty m:val="p"/>
              </m:rPr>
              <m:t>c</m:t>
            </m:r>
          </m:sub>
        </m:sSub>
      </m:oMath>
      <w:r>
        <w:rPr>
          <w:rFonts w:eastAsia="Georgia" w:cs="Georgia" w:ascii="Georgia" w:hAnsi="Georgia"/>
        </w:rPr>
        <w:t xml:space="preserve">, correspondant à la hauteur maximale d'un édifice vertical stable.</w:t>
      </w:r>
    </w:p>
    <w:p>
      <w:pPr>
        <w:spacing w:line="271" w:before="330" w:lineRule="auto"/>
      </w:pPr>
      <w:r>
        <w:rPr>
          <w:rFonts w:eastAsia="Georgia" w:cs="Georgia" w:ascii="Georgia" w:hAnsi="Georgia"/>
          <w:b/>
          <w:sz w:val="42"/>
        </w:rPr>
        <w:t xml:space="preserve">2 Instabilité de flambage d'une lame.</w:t>
      </w:r>
    </w:p>
    <w:p>
      <w:pPr>
        <w:spacing w:after="220" w:lineRule="auto"/>
      </w:pPr>
      <w:r>
        <w:rPr>
          <w:rFonts w:eastAsia="Georgia" w:cs="Georgia" w:ascii="Georgia" w:hAnsi="Georgia"/>
        </w:rPr>
        <w:t xml:space="preserve">Nous nous proposons de définir les conditions d'apparition du fléchissement d'une lame élastique souple, érigée en position verticale, sous l'action de son propre poids. Ce phénomène est une instabilité dite de flambage.</w:t>
      </w:r>
    </w:p>
    <w:p>
      <w:pPr>
        <w:spacing w:line="271" w:before="240" w:lineRule="auto"/>
      </w:pPr>
      <w:r>
        <w:rPr>
          <w:rFonts w:eastAsia="Georgia" w:cs="Georgia" w:ascii="Georgia" w:hAnsi="Georgia"/>
          <w:b/>
          <w:sz w:val="33"/>
        </w:rPr>
        <w:t xml:space="preserve">2.1 Caractérisation du comportement élastique du matériau.</w:t>
      </w:r>
    </w:p>
    <w:p>
      <w:pPr>
        <w:spacing w:after="220" w:lineRule="auto"/>
      </w:pPr>
      <w:r>
        <w:rPr>
          <w:rFonts w:eastAsia="Georgia" w:cs="Georgia" w:ascii="Georgia" w:hAnsi="Georgia"/>
        </w:rPr>
        <w:t xml:space="preserve">Nous considérons un barreau homogène de longueur </w:t>
      </w:r>
      <m:oMath>
        <m:r>
          <m:rPr>
            <m:sty m:val="i"/>
          </m:rPr>
          <m:t>a</m:t>
        </m:r>
      </m:oMath>
      <w:r>
        <w:rPr>
          <w:rFonts w:eastAsia="Georgia" w:cs="Georgia" w:ascii="Georgia" w:hAnsi="Georgia"/>
        </w:rPr>
        <w:t xml:space="preserve">, lorsqu'il n'est soumis à aucune force, et de section droite </w:t>
      </w:r>
      <m:oMath>
        <m:r>
          <m:rPr>
            <m:sty m:val="i"/>
          </m:rPr>
          <m:t>S</m:t>
        </m:r>
      </m:oMath>
      <w:r>
        <w:rPr/>
        <w:t xml:space="preserve">. Sous l'action de deux forces ( </w:t>
      </w:r>
      <m:oMath>
        <m:r>
          <m:rPr>
            <m:sty m:val="p"/>
          </m:rPr>
          <m:t>−</m:t>
        </m:r>
        <m:acc>
          <m:accPr>
            <m:chr m:val="⃗"/>
          </m:accPr>
          <m:e>
            <m:r>
              <m:rPr>
                <m:sty m:val="i"/>
              </m:rPr>
              <m:t>F</m:t>
            </m:r>
          </m:e>
        </m:acc>
        <m:r>
          <m:rPr>
            <m:sty m:val="p"/>
          </m:rPr>
          <m:t>,</m:t>
        </m:r>
        <m:r>
          <m:rPr>
            <m:sty m:val="p"/>
          </m:rPr>
          <m:t>+</m:t>
        </m:r>
        <m:acc>
          <m:accPr>
            <m:chr m:val="⃗"/>
          </m:accPr>
          <m:e>
            <m:r>
              <m:rPr>
                <m:sty m:val="i"/>
              </m:rPr>
              <m:t>F</m:t>
            </m:r>
          </m:e>
        </m:acc>
      </m:oMath>
      <w:r>
        <w:rPr>
          <w:rFonts w:eastAsia="Georgia" w:cs="Georgia" w:ascii="Georgia" w:hAnsi="Georgia"/>
        </w:rPr>
        <w:t xml:space="preserve"> ) appliquées à ses extrémités, selon son axe ( </w:t>
      </w:r>
      <m:oMath>
        <m:r>
          <m:rPr>
            <m:sty m:val="p"/>
          </m:rPr>
          <m:t>Δ</m:t>
        </m:r>
      </m:oMath>
      <w:r>
        <w:rPr>
          <w:rFonts w:eastAsia="Georgia" w:cs="Georgia" w:ascii="Georgia" w:hAnsi="Georgia"/>
        </w:rPr>
        <w:t xml:space="preserve"> ), sa longueur s'accroît (algébriquement) de </w:t>
      </w:r>
      <m:oMath>
        <m:r>
          <m:rPr>
            <m:sty m:val="i"/>
          </m:rPr>
          <m:t>u</m:t>
        </m:r>
      </m:oMath>
      <w:r>
        <w:rPr>
          <w:rFonts w:eastAsia="Georgia" w:cs="Georgia" w:ascii="Georgia" w:hAnsi="Georgia"/>
        </w:rPr>
        <w:t xml:space="preserve">, comme le représente la figure (5).</w:t>
      </w:r>
    </w:p>
    <w:p>
      <w:pPr>
        <w:spacing w:lineRule="auto"/>
        <w:jc w:val="center"/>
      </w:pPr>
      <w:r>
        <w:rPr/>
        <w:drawing>
          <wp:inline distB="0" distL="0" distR="0" distT="0">
            <wp:extent cx="5486400" cy="4560711"/>
            <wp:effectExtent b="0" l="0" r="0" t="0"/>
            <wp:docPr id="5" name="image-49aa7d0d61b449423bfbb8bda443faed405a45e3.jpg"/>
            <a:graphic>
              <a:graphicData uri="http://schemas.openxmlformats.org/drawingml/2006/picture">
                <pic:pic>
                  <pic:nvPicPr>
                    <pic:cNvPr id="5" name="image-49aa7d0d61b449423bfbb8bda443faed405a45e3.jpg" descr=""/>
                    <pic:cNvPicPr/>
                  </pic:nvPicPr>
                  <pic:blipFill>
                    <a:blip r:embed="rId9" cstate="print"/>
                    <a:srcRect b="0" l="0" r="0" t="0"/>
                    <a:stretch>
                      <a:fillRect/>
                    </a:stretch>
                  </pic:blipFill>
                  <pic:spPr>
                    <a:xfrm>
                      <a:off x="0" y="0"/>
                      <a:ext cx="5486400" cy="4560711"/>
                    </a:xfrm>
                    <a:prstGeom prst="rect"/>
                  </pic:spPr>
                </pic:pic>
              </a:graphicData>
            </a:graphic>
          </wp:inline>
        </w:drawing>
      </w:r>
    </w:p>
    <w:p>
      <w:pPr>
        <w:spacing w:lineRule="auto"/>
      </w:pPr>
      <w:r>
        <w:rPr>
          <w:rFonts w:eastAsia="Georgia" w:cs="Georgia" w:ascii="Georgia" w:hAnsi="Georgia"/>
        </w:rPr>
        <w:t xml:space="preserve">Figure 5 - Allongement (algébrique) </w:t>
      </w:r>
      <m:oMath>
        <m:r>
          <m:rPr>
            <m:sty m:val="i"/>
          </m:rPr>
          <m:t>u</m:t>
        </m:r>
      </m:oMath>
      <w:r>
        <w:rPr/>
        <w:t xml:space="preserve"> d'un barreau ( </w:t>
      </w:r>
      <m:oMath>
        <m:r>
          <m:rPr>
            <m:sty m:val="i"/>
          </m:rPr>
          <m:t>a</m:t>
        </m:r>
        <m:r>
          <m:rPr>
            <m:sty m:val="p"/>
          </m:rPr>
          <m:t>,</m:t>
        </m:r>
        <m:r>
          <m:rPr>
            <m:sty m:val="i"/>
          </m:rPr>
          <m:t>S</m:t>
        </m:r>
      </m:oMath>
      <w:r>
        <w:rPr>
          <w:rFonts w:eastAsia="Georgia" w:cs="Georgia" w:ascii="Georgia" w:hAnsi="Georgia"/>
        </w:rPr>
        <w:t xml:space="preserve"> ) soumis à deux efforts axiaux ( </w:t>
      </w:r>
      <m:oMath>
        <m:r>
          <m:rPr>
            <m:sty m:val="p"/>
          </m:rPr>
          <m:t>−</m:t>
        </m:r>
        <m:acc>
          <m:accPr>
            <m:chr m:val="⃗"/>
          </m:accPr>
          <m:e>
            <m:r>
              <m:rPr>
                <m:sty m:val="i"/>
              </m:rPr>
              <m:t>F</m:t>
            </m:r>
          </m:e>
        </m:acc>
        <m:r>
          <m:rPr>
            <m:sty m:val="p"/>
          </m:rPr>
          <m:t>,</m:t>
        </m:r>
        <m:r>
          <m:rPr>
            <m:sty m:val="p"/>
          </m:rPr>
          <m:t>+</m:t>
        </m:r>
        <m:acc>
          <m:accPr>
            <m:chr m:val="⃗"/>
          </m:accPr>
          <m:e>
            <m:r>
              <m:rPr>
                <m:sty m:val="i"/>
              </m:rPr>
              <m:t>F</m:t>
            </m:r>
          </m:e>
        </m:acc>
      </m:oMath>
      <w:r>
        <w:rPr/>
        <w:t xml:space="preserve"> ). Les points A et </w:t>
      </w:r>
      <m:oMath>
        <m:sSup>
          <m:sSupPr/>
          <m:e>
            <m:r>
              <m:rPr>
                <m:sty m:val="p"/>
              </m:rPr>
              <m:t>A</m:t>
            </m:r>
          </m:e>
          <m:sup>
            <m:r>
              <m:rPr>
                <m:sty m:val="i"/>
              </m:rPr>
              <m:t>′</m:t>
            </m:r>
          </m:sup>
        </m:sSup>
      </m:oMath>
      <w:r>
        <w:rPr>
          <w:rFonts w:eastAsia="Georgia" w:cs="Georgia" w:ascii="Georgia" w:hAnsi="Georgia"/>
        </w:rPr>
        <w:t xml:space="preserve"> ont été ramenés dans le même plan perpendiculaire à l'axe ( </w:t>
      </w:r>
      <m:oMath>
        <m:r>
          <m:rPr>
            <m:sty m:val="p"/>
          </m:rPr>
          <m:t>Δ</m:t>
        </m:r>
      </m:oMath>
      <w:r>
        <w:rPr/>
        <w:t xml:space="preserve"> ).</w:t>
      </w:r>
    </w:p>
    <w:p>
      <w:pPr>
        <w:spacing w:after="220" w:lineRule="auto"/>
      </w:pPr>
      <w:r>
        <w:rPr>
          <w:rFonts w:eastAsia="Georgia" w:cs="Georgia" w:ascii="Georgia" w:hAnsi="Georgia"/>
        </w:rPr>
        <w:t xml:space="preserve">Dans l'approximation linéaire, l'élongation </w:t>
      </w:r>
      <m:oMath>
        <m:r>
          <m:rPr>
            <m:sty m:val="i"/>
          </m:rPr>
          <m:t>u</m:t>
        </m:r>
      </m:oMath>
      <w:r>
        <w:rPr/>
        <w:t xml:space="preserve"> et la composante </w:t>
      </w:r>
      <m:oMath>
        <m:r>
          <m:rPr>
            <m:sty m:val="i"/>
          </m:rPr>
          <m:t>F</m:t>
        </m:r>
      </m:oMath>
      <w:r>
        <w:rPr/>
        <w:t xml:space="preserve"> de la force </w:t>
      </w:r>
      <m:oMath>
        <m:acc>
          <m:accPr>
            <m:chr m:val="⃗"/>
          </m:accPr>
          <m:e>
            <m:r>
              <m:rPr>
                <m:sty m:val="i"/>
              </m:rPr>
              <m:t>F</m:t>
            </m:r>
          </m:e>
        </m:acc>
        <m:r>
          <m:rPr>
            <m:sty m:val="p"/>
          </m:rPr>
          <m:t>=</m:t>
        </m:r>
        <m:r>
          <m:rPr>
            <m:sty m:val="i"/>
          </m:rPr>
          <m:t>F</m:t>
        </m:r>
        <m:sSub>
          <m:sSubPr/>
          <m:e>
            <m:acc>
              <m:accPr>
                <m:chr m:val="⃗"/>
              </m:accPr>
              <m:e>
                <m:r>
                  <m:rPr>
                    <m:sty m:val="i"/>
                  </m:rPr>
                  <m:t>e</m:t>
                </m:r>
              </m:e>
            </m:acc>
          </m:e>
          <m:sub>
            <m:r>
              <m:rPr>
                <m:sty m:val="p"/>
              </m:rPr>
              <m:t>Δ</m:t>
            </m:r>
          </m:sub>
        </m:sSub>
      </m:oMath>
      <w:r>
        <w:rPr>
          <w:rFonts w:eastAsia="Georgia" w:cs="Georgia" w:ascii="Georgia" w:hAnsi="Georgia"/>
        </w:rPr>
        <w:t xml:space="preserve"> sont liées par la relation suivante (il s'agit de la loi de Hooke) :</w:t>
      </w:r>
    </w:p>
    <w:p>
      <w:pPr>
        <w:spacing w:after="220" w:lineRule="auto"/>
      </w:pPr>
      <m:oMathPara>
        <m:oMath>
          <m:f>
            <m:fPr>
              <m:ctrlPr>
                <w:rPr>
                  <w:rFonts w:ascii="Cambria Math" w:hAnsi="Cambria Math"/>
                </w:rPr>
              </m:ctrlPr>
            </m:fPr>
            <m:num>
              <m:r>
                <m:rPr>
                  <m:sty m:val="i"/>
                </m:rPr>
                <m:t>F</m:t>
              </m:r>
            </m:num>
            <m:den>
              <m:r>
                <m:rPr>
                  <m:sty m:val="i"/>
                </m:rPr>
                <m:t>S</m:t>
              </m:r>
            </m:den>
          </m:f>
          <m:r>
            <m:rPr>
              <m:sty m:val="p"/>
            </m:rPr>
            <m:t>=</m:t>
          </m:r>
          <m:r>
            <m:rPr>
              <m:sty m:val="i"/>
            </m:rPr>
            <m:t>Y</m:t>
          </m:r>
          <m:f>
            <m:fPr>
              <m:ctrlPr>
                <w:rPr>
                  <w:rFonts w:ascii="Cambria Math" w:hAnsi="Cambria Math"/>
                </w:rPr>
              </m:ctrlPr>
            </m:fPr>
            <m:num>
              <m:r>
                <m:rPr>
                  <m:sty m:val="i"/>
                </m:rPr>
                <m:t>u</m:t>
              </m:r>
            </m:num>
            <m:den>
              <m:r>
                <m:rPr>
                  <m:sty m:val="i"/>
                </m:rPr>
                <m:t>a</m:t>
              </m:r>
            </m:den>
          </m:f>
        </m:oMath>
      </m:oMathPara>
    </w:p>
    <w:p>
      <w:pPr>
        <w:spacing w:after="220" w:lineRule="auto"/>
      </w:pPr>
      <w:r>
        <w:rPr>
          <w:rFonts w:eastAsia="Georgia" w:cs="Georgia" w:ascii="Georgia" w:hAnsi="Georgia"/>
        </w:rPr>
        <w:t xml:space="preserve">La constante réelle positive </w:t>
      </w:r>
      <m:oMath>
        <m:r>
          <m:rPr>
            <m:sty m:val="i"/>
          </m:rPr>
          <m:t>Y</m:t>
        </m:r>
      </m:oMath>
      <w:r>
        <w:rPr>
          <w:rFonts w:eastAsia="Georgia" w:cs="Georgia" w:ascii="Georgia" w:hAnsi="Georgia"/>
        </w:rPr>
        <w:t xml:space="preserve"> représente le module de Young du matériau constituant le barreau.</w:t>
      </w:r>
      <w:r>
        <w:rPr/>
        <w:br w:type="textWrapping"/>
      </w:r>
      <w:r>
        <w:rPr>
          <w:rFonts w:eastAsia="Georgia" w:cs="Georgia" w:ascii="Georgia" w:hAnsi="Georgia"/>
        </w:rPr>
        <w:t xml:space="preserve">26. Indiquer à quelle condition l'approximation linéaire associée à la loi de Hooke se justifie.</w:t>
      </w:r>
      <w:r>
        <w:rPr/>
        <w:br w:type="textWrapping"/>
      </w:r>
      <w:r>
        <w:rPr>
          <w:rFonts w:eastAsia="Georgia" w:cs="Georgia" w:ascii="Georgia" w:hAnsi="Georgia"/>
        </w:rPr>
        <w:t xml:space="preserve">27. Établir l'expression de l'énergie potentielle d'origine élastique </w:t>
      </w:r>
      <m:oMath>
        <m:sSub>
          <m:sSubPr/>
          <m:e>
            <m:r>
              <m:rPr>
                <m:sty m:val="i"/>
              </m:rPr>
              <m:t>E</m:t>
            </m:r>
          </m:e>
          <m:sub>
            <m:r>
              <m:rPr>
                <m:sty m:val="i"/>
              </m:rPr>
              <m:t>Y</m:t>
            </m:r>
            <m:r>
              <m:rPr>
                <m:sty m:val="p"/>
              </m:rPr>
              <m:t>,</m:t>
            </m:r>
            <m:r>
              <m:rPr>
                <m:nor/>
              </m:rPr>
              <m:t xml:space="preserve"> </m:t>
            </m:r>
            <m:r>
              <m:rPr>
                <m:sty m:val="p"/>
              </m:rPr>
              <m:t>b</m:t>
            </m:r>
          </m:sub>
        </m:sSub>
      </m:oMath>
      <w:r>
        <w:rPr>
          <w:rFonts w:eastAsia="Georgia" w:cs="Georgia" w:ascii="Georgia" w:hAnsi="Georgia"/>
        </w:rPr>
        <w:t xml:space="preserve"> emmagasinée par le barreau au cours de l'évolution de sa longueur de </w:t>
      </w:r>
      <m:oMath>
        <m:r>
          <m:rPr>
            <m:sty m:val="i"/>
          </m:rPr>
          <m:t>a</m:t>
        </m:r>
      </m:oMath>
      <w:r>
        <w:rPr>
          <w:rFonts w:eastAsia="Georgia" w:cs="Georgia" w:ascii="Georgia" w:hAnsi="Georgia"/>
        </w:rPr>
        <w:t xml:space="preserve"> à </w:t>
      </w:r>
      <m:oMath>
        <m:sSup>
          <m:sSupPr/>
          <m:e>
            <m:r>
              <m:rPr>
                <m:sty m:val="i"/>
              </m:rPr>
              <m:t>a</m:t>
            </m:r>
          </m:e>
          <m:sup>
            <m:r>
              <m:rPr>
                <m:sty m:val="i"/>
              </m:rPr>
              <m:t>′</m:t>
            </m:r>
          </m:sup>
        </m:sSup>
        <m:r>
          <m:rPr>
            <m:sty m:val="p"/>
          </m:rPr>
          <m:t>=</m:t>
        </m:r>
        <m:r>
          <m:rPr>
            <m:sty m:val="i"/>
          </m:rPr>
          <m:t>a</m:t>
        </m:r>
        <m:r>
          <m:rPr>
            <m:sty m:val="p"/>
          </m:rPr>
          <m:t>+</m:t>
        </m:r>
        <m:r>
          <m:rPr>
            <m:sty m:val="i"/>
          </m:rPr>
          <m:t>u</m:t>
        </m:r>
      </m:oMath>
      <w:r>
        <w:rPr>
          <w:rFonts w:eastAsia="Georgia" w:cs="Georgia" w:ascii="Georgia" w:hAnsi="Georgia"/>
        </w:rPr>
        <w:t xml:space="preserve"> (selon les notations de la figure (5)). On exprimera ce résultat en fonction des paramètres </w:t>
      </w:r>
      <m:oMath>
        <m:r>
          <m:rPr>
            <m:sty m:val="i"/>
          </m:rPr>
          <m:t>Y</m:t>
        </m:r>
        <m:r>
          <m:rPr>
            <m:sty m:val="p"/>
          </m:rPr>
          <m:t>,</m:t>
        </m:r>
        <m:r>
          <m:rPr>
            <m:sty m:val="i"/>
          </m:rPr>
          <m:t>S</m:t>
        </m:r>
        <m:r>
          <m:rPr>
            <m:sty m:val="p"/>
          </m:rPr>
          <m:t>,</m:t>
        </m:r>
        <m:r>
          <m:rPr>
            <m:sty m:val="i"/>
          </m:rPr>
          <m:t>a</m:t>
        </m:r>
      </m:oMath>
      <w:r>
        <w:rPr/>
        <w:t xml:space="preserve"> et de l'allongement </w:t>
      </w:r>
      <m:oMath>
        <m:r>
          <m:rPr>
            <m:sty m:val="i"/>
          </m:rPr>
          <m:t>u</m:t>
        </m:r>
      </m:oMath>
      <w:r>
        <w:rPr/>
        <w:t xml:space="preserve">.</w:t>
      </w:r>
    </w:p>
    <w:p>
      <w:pPr>
        <w:spacing w:line="271" w:before="330" w:lineRule="auto"/>
      </w:pPr>
      <w:r>
        <w:rPr>
          <w:rFonts w:eastAsia="Georgia" w:cs="Georgia" w:ascii="Georgia" w:hAnsi="Georgia"/>
          <w:b/>
          <w:sz w:val="42"/>
        </w:rPr>
        <w:t xml:space="preserve">2.2 Étude du flambage.</w:t>
      </w:r>
    </w:p>
    <w:p>
      <w:pPr>
        <w:spacing w:after="220" w:lineRule="auto"/>
      </w:pPr>
      <w:r>
        <w:rPr/>
        <w:t xml:space="preserve">La lame, de masse volumique uniforme </w:t>
      </w:r>
      <m:oMath>
        <m:r>
          <m:rPr>
            <m:sty m:val="i"/>
          </m:rPr>
          <m:t>ρ</m:t>
        </m:r>
      </m:oMath>
      <w:r>
        <w:rPr>
          <w:rFonts w:eastAsia="Georgia" w:cs="Georgia" w:ascii="Georgia" w:hAnsi="Georgia"/>
        </w:rPr>
        <w:t xml:space="preserve">, se présente sous la forme d'un parallélépipède occupant le volume </w:t>
      </w:r>
      <m:oMath>
        <m:r>
          <m:rPr>
            <m:sty m:val="p"/>
          </m:rPr>
          <m:t>[</m:t>
        </m:r>
        <m:r>
          <m:rPr>
            <m:sty m:val="p"/>
          </m:rPr>
          <m:t>−</m:t>
        </m:r>
        <m:r>
          <m:rPr>
            <m:sty m:val="i"/>
          </m:rPr>
          <m:t>b</m:t>
        </m:r>
        <m:r>
          <m:rPr>
            <m:sty m:val="p"/>
          </m:rPr>
          <m:t>/</m:t>
        </m:r>
        <m:r>
          <m:rPr>
            <m:sty m:val="p"/>
          </m:rPr>
          <m:t>2</m:t>
        </m:r>
        <m:r>
          <m:rPr>
            <m:sty m:val="p"/>
          </m:rPr>
          <m:t>,</m:t>
        </m:r>
        <m:r>
          <m:rPr>
            <m:sty m:val="p"/>
          </m:rPr>
          <m:t>+</m:t>
        </m:r>
        <m:r>
          <m:rPr>
            <m:sty m:val="i"/>
          </m:rPr>
          <m:t>b</m:t>
        </m:r>
        <m:r>
          <m:rPr>
            <m:sty m:val="p"/>
          </m:rPr>
          <m:t>/</m:t>
        </m:r>
        <m:r>
          <m:rPr>
            <m:sty m:val="p"/>
          </m:rPr>
          <m:t>2</m:t>
        </m:r>
        <m:r>
          <m:rPr>
            <m:sty m:val="p"/>
          </m:rPr>
          <m:t>]</m:t>
        </m:r>
        <m:r>
          <m:rPr>
            <m:sty m:val="p"/>
          </m:rPr>
          <m:t>×</m:t>
        </m:r>
        <m:r>
          <m:rPr>
            <m:sty m:val="p"/>
          </m:rPr>
          <m:t>[</m:t>
        </m:r>
        <m:r>
          <m:rPr>
            <m:sty m:val="p"/>
          </m:rPr>
          <m:t>−</m:t>
        </m:r>
        <m:r>
          <m:rPr>
            <m:sty m:val="i"/>
          </m:rPr>
          <m:t>e</m:t>
        </m:r>
        <m:r>
          <m:rPr>
            <m:sty m:val="p"/>
          </m:rPr>
          <m:t>/</m:t>
        </m:r>
        <m:r>
          <m:rPr>
            <m:sty m:val="p"/>
          </m:rPr>
          <m:t>2</m:t>
        </m:r>
        <m:r>
          <m:rPr>
            <m:sty m:val="p"/>
          </m:rPr>
          <m:t>,</m:t>
        </m:r>
        <m:r>
          <m:rPr>
            <m:sty m:val="p"/>
          </m:rPr>
          <m:t>+</m:t>
        </m:r>
        <m:r>
          <m:rPr>
            <m:sty m:val="i"/>
          </m:rPr>
          <m:t>e</m:t>
        </m:r>
        <m:r>
          <m:rPr>
            <m:sty m:val="p"/>
          </m:rPr>
          <m:t>/</m:t>
        </m:r>
        <m:r>
          <m:rPr>
            <m:sty m:val="p"/>
          </m:rPr>
          <m:t>2</m:t>
        </m:r>
        <m:r>
          <m:rPr>
            <m:sty m:val="p"/>
          </m:rPr>
          <m:t>]</m:t>
        </m:r>
        <m:r>
          <m:rPr>
            <m:sty m:val="p"/>
          </m:rPr>
          <m:t>×</m:t>
        </m:r>
        <m:r>
          <m:rPr>
            <m:sty m:val="p"/>
          </m:rPr>
          <m:t>[</m:t>
        </m:r>
        <m:r>
          <m:rPr>
            <m:sty m:val="p"/>
          </m:rPr>
          <m:t>0</m:t>
        </m:r>
        <m:r>
          <m:rPr>
            <m:sty m:val="p"/>
          </m:rPr>
          <m:t>,</m:t>
        </m:r>
        <m:r>
          <m:rPr>
            <m:sty m:val="i"/>
          </m:rPr>
          <m:t>L</m:t>
        </m:r>
        <m:r>
          <m:rPr>
            <m:sty m:val="p"/>
          </m:rPr>
          <m:t>]</m:t>
        </m:r>
      </m:oMath>
      <w:r>
        <w:rPr>
          <w:rFonts w:eastAsia="Georgia" w:cs="Georgia" w:ascii="Georgia" w:hAnsi="Georgia"/>
        </w:rPr>
        <w:t xml:space="preserve">, relativement au repère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comme le représente la figure (6) (a) (lame non déformée). Elle n'est soumise qu'au champ de pesanteur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et à l'action de son support qui maintient sa base rigidement encastrée ( </w:t>
      </w:r>
      <m:oMath>
        <m:r>
          <m:rPr>
            <m:sty m:val="i"/>
          </m:rPr>
          <m:t>z</m:t>
        </m:r>
        <m:r>
          <m:rPr>
            <m:sty m:val="p"/>
          </m:rPr>
          <m:t>≤</m:t>
        </m:r>
        <m:r>
          <m:rPr>
            <m:sty m:val="p"/>
          </m:rPr>
          <m:t>0</m:t>
        </m:r>
      </m:oMath>
      <w:r>
        <w:rPr>
          <w:rFonts w:eastAsia="Georgia" w:cs="Georgia" w:ascii="Georgia" w:hAnsi="Georgia"/>
        </w:rPr>
        <w:t xml:space="preserve"> ). Comme dans le cas de la chaîne de billes (sous-section (1.3)), nous considérons que la lame se déforme dans le plan ( </w:t>
      </w:r>
      <m:oMath>
        <m:r>
          <m:rPr>
            <m:sty m:val="p"/>
          </m:rPr>
          <m:t>O</m:t>
        </m:r>
        <m:r>
          <m:rPr>
            <m:sty m:val="p"/>
          </m:rPr>
          <m:t>,</m:t>
        </m:r>
        <m:r>
          <m:rPr>
            <m:sty m:val="i"/>
          </m:rPr>
          <m:t>y</m:t>
        </m:r>
        <m:r>
          <m:rPr>
            <m:sty m:val="p"/>
          </m:rPr>
          <m:t>,</m:t>
        </m:r>
        <m:r>
          <m:rPr>
            <m:sty m:val="i"/>
          </m:rPr>
          <m:t>z</m:t>
        </m:r>
      </m:oMath>
      <w:r>
        <w:rPr/>
        <w:t xml:space="preserve"> ) et selon un arc de cercle dont nous notons A le centre et </w:t>
      </w:r>
      <m:oMath>
        <m:r>
          <m:rPr>
            <m:sty m:val="i"/>
          </m:rPr>
          <m:t>R</m:t>
        </m:r>
      </m:oMath>
      <w:r>
        <w:rPr>
          <w:rFonts w:eastAsia="Georgia" w:cs="Georgia" w:ascii="Georgia" w:hAnsi="Georgia"/>
        </w:rPr>
        <w:t xml:space="preserve"> le rayon (se reporter à la figure (7)). La figure (6) (b) représente la lame ainsi fléchie. Le déplacement de son extrémité supérieure </w:t>
      </w:r>
      <m:oMath>
        <m:sSub>
          <m:sSubPr/>
          <m:e>
            <m:r>
              <m:rPr>
                <m:sty m:val="p"/>
              </m:rPr>
              <m:t>Q</m:t>
            </m:r>
          </m:e>
          <m:sub>
            <m:r>
              <m:rPr>
                <m:sty m:val="p"/>
              </m:rPr>
              <m:t>0</m:t>
            </m:r>
          </m:sub>
        </m:sSub>
      </m:oMath>
      <w:r>
        <w:rPr>
          <w:rFonts w:eastAsia="Georgia" w:cs="Georgia" w:ascii="Georgia" w:hAnsi="Georgia"/>
        </w:rPr>
        <w:t xml:space="preserve"> est défini par le vecteur </w:t>
      </w:r>
      <m:oMath>
        <m:acc>
          <m:accPr>
            <m:chr m:val="⃗"/>
          </m:accPr>
          <m:e>
            <m:sSub>
              <m:sSubPr/>
              <m:e>
                <m:r>
                  <m:rPr>
                    <m:sty m:val="p"/>
                  </m:rPr>
                  <m:t>Q</m:t>
                </m:r>
              </m:e>
              <m:sub>
                <m:r>
                  <m:rPr>
                    <m:sty m:val="p"/>
                  </m:rPr>
                  <m:t>0</m:t>
                </m:r>
              </m:sub>
            </m:sSub>
            <m:r>
              <m:rPr>
                <m:sty m:val="p"/>
              </m:rPr>
              <m:t>Q</m:t>
            </m:r>
          </m:e>
        </m:acc>
      </m:oMath>
      <w:r>
        <w:rPr/>
        <w:t xml:space="preserve">. Le rayon </w:t>
      </w:r>
      <m:oMath>
        <m:r>
          <m:rPr>
            <m:sty m:val="i"/>
          </m:rPr>
          <m:t>R</m:t>
        </m:r>
      </m:oMath>
      <w:r>
        <w:rPr>
          <w:rFonts w:eastAsia="Georgia" w:cs="Georgia" w:ascii="Georgia" w:hAnsi="Georgia"/>
        </w:rPr>
        <w:t xml:space="preserve"> est une grandeur algébrique de signe opposé à celui de l'ordonnée du point Q (il est donc positif pour la configuration représentée sur la figure (6) (b)).</w:t>
      </w:r>
    </w:p>
    <w:p>
      <w:pPr>
        <w:spacing w:lineRule="auto"/>
        <w:jc w:val="center"/>
      </w:pPr>
      <w:r>
        <w:rPr/>
        <w:drawing>
          <wp:inline distB="0" distL="0" distR="0" distT="0">
            <wp:extent cx="5486400" cy="2516288"/>
            <wp:effectExtent b="0" l="0" r="0" t="0"/>
            <wp:docPr id="6" name="image-c7a2e1599b33494616988751af257788017c6533.jpg"/>
            <a:graphic>
              <a:graphicData uri="http://schemas.openxmlformats.org/drawingml/2006/picture">
                <pic:pic>
                  <pic:nvPicPr>
                    <pic:cNvPr id="6" name="image-c7a2e1599b33494616988751af257788017c6533.jpg" descr=""/>
                    <pic:cNvPicPr/>
                  </pic:nvPicPr>
                  <pic:blipFill>
                    <a:blip r:embed="rId10" cstate="print"/>
                    <a:srcRect b="0" l="0" r="0" t="0"/>
                    <a:stretch>
                      <a:fillRect/>
                    </a:stretch>
                  </pic:blipFill>
                  <pic:spPr>
                    <a:xfrm>
                      <a:off x="0" y="0"/>
                      <a:ext cx="5486400" cy="2516288"/>
                    </a:xfrm>
                    <a:prstGeom prst="rect"/>
                  </pic:spPr>
                </pic:pic>
              </a:graphicData>
            </a:graphic>
          </wp:inline>
        </w:drawing>
      </w:r>
    </w:p>
    <w:p>
      <w:pPr>
        <w:spacing w:lineRule="auto"/>
      </w:pPr>
      <w:r>
        <w:rPr>
          <w:rFonts w:eastAsia="Georgia" w:cs="Georgia" w:ascii="Georgia" w:hAnsi="Georgia"/>
        </w:rPr>
        <w:t xml:space="preserve">Figure 6 - (a) Géométrie de la lame mince (non fléchie, c'est-à-dire dans sa situation de référence). (b) La lame est déformée selon un arc de cercle de rayon </w:t>
      </w:r>
      <m:oMath>
        <m:r>
          <m:rPr>
            <m:sty m:val="i"/>
          </m:rPr>
          <m:t>R</m:t>
        </m:r>
      </m:oMath>
      <w:r>
        <w:rPr>
          <w:rFonts w:eastAsia="Georgia" w:cs="Georgia" w:ascii="Georgia" w:hAnsi="Georgia"/>
        </w:rPr>
        <w:t xml:space="preserve">. Ces deux figures ne sont pas représentées à la même échelle ni selon les mêmes proportions.</w:t>
      </w:r>
    </w:p>
    <w:p>
      <w:pPr>
        <w:spacing w:after="220" w:lineRule="auto"/>
      </w:pPr>
      <w:r>
        <w:rPr>
          <w:rFonts w:eastAsia="Georgia" w:cs="Georgia" w:ascii="Georgia" w:hAnsi="Georgia"/>
        </w:rPr>
        <w:t xml:space="preserve">Cette étude est conduite dans le cadre suivant :</w:t>
      </w:r>
      <w:r>
        <w:rPr/>
        <w:br w:type="textWrapping"/>
      </w:r>
      <m:oMath>
        <m:r>
          <m:rPr>
            <m:sty m:val="i"/>
          </m:rPr>
          <m:t>◻</m:t>
        </m:r>
      </m:oMath>
      <w:r>
        <w:rPr>
          <w:rFonts w:eastAsia="Georgia" w:cs="Georgia" w:ascii="Georgia" w:hAnsi="Georgia"/>
        </w:rPr>
        <w:t xml:space="preserve"> Les déformations sont telles que la relation (9) est applicable. Ce point sera discuté dans la question (29).</w:t>
      </w:r>
      <w:r>
        <w:rPr/>
        <w:br w:type="textWrapping"/>
      </w:r>
      <m:oMath>
        <m:r>
          <m:rPr>
            <m:sty m:val="i"/>
          </m:rPr>
          <m:t>◻</m:t>
        </m:r>
      </m:oMath>
      <w:r>
        <w:rPr>
          <w:rFonts w:eastAsia="Georgia" w:cs="Georgia" w:ascii="Georgia" w:hAnsi="Georgia"/>
        </w:rPr>
        <w:t xml:space="preserve"> Les déformations sont telles que </w:t>
      </w:r>
      <m:oMath>
        <m:d>
          <m:dPr>
            <m:begChr m:val="‖"/>
            <m:endChr m:val="‖"/>
            <m:ctrlPr>
              <w:rPr>
                <w:rFonts w:ascii="Cambria Math" w:hAnsi="Cambria Math"/>
              </w:rPr>
            </m:ctrlPr>
          </m:dPr>
          <m:e>
            <m:acc>
              <m:accPr>
                <m:chr m:val="⃗"/>
              </m:accPr>
              <m:e>
                <m:sSub>
                  <m:sSubPr/>
                  <m:e>
                    <m:r>
                      <m:rPr>
                        <m:sty m:val="p"/>
                      </m:rPr>
                      <m:t>Q</m:t>
                    </m:r>
                  </m:e>
                  <m:sub>
                    <m:r>
                      <m:rPr>
                        <m:sty m:val="p"/>
                      </m:rPr>
                      <m:t>0</m:t>
                    </m:r>
                  </m:sub>
                </m:sSub>
                <m:r>
                  <m:rPr>
                    <m:sty m:val="p"/>
                  </m:rPr>
                  <m:t>Q</m:t>
                </m:r>
              </m:e>
            </m:acc>
          </m:e>
        </m:d>
        <m:r>
          <m:rPr>
            <m:sty m:val="p"/>
          </m:rPr>
          <m:t>≪</m:t>
        </m:r>
        <m:r>
          <m:rPr>
            <m:sty m:val="i"/>
          </m:rPr>
          <m:t>L</m:t>
        </m:r>
      </m:oMath>
      <w:r>
        <w:rPr/>
        <w:t xml:space="preserve">.</w:t>
      </w:r>
    </w:p>
    <w:p>
      <w:pPr>
        <w:numPr>
          <w:ilvl w:val="0"/>
          <w:numId w:val="8"/>
        </w:numPr>
        <w:spacing w:lineRule="auto"/>
      </w:pPr>
      <w:r>
        <w:rPr>
          <w:rFonts w:eastAsia="Georgia" w:cs="Georgia" w:ascii="Georgia" w:hAnsi="Georgia"/>
        </w:rPr>
        <w:t xml:space="preserve">Nous ne tenons compte que de la déformation en flexion de la lame (donc, pas celle due à sa compression). Ainsi, nous considérons que les fibres </w:t>
      </w:r>
      <m:oMath>
        <m:sSup>
          <m:sSupPr/>
          <m:e>
            <m:r>
              <m:t xml:space="preserve"> </m:t>
            </m:r>
          </m:e>
          <m:sup>
            <m:r>
              <m:rPr>
                <m:sty m:val="p"/>
              </m:rPr>
              <m:t>4</m:t>
            </m:r>
          </m:sup>
        </m:sSup>
      </m:oMath>
      <w:r>
        <w:rPr>
          <w:rFonts w:eastAsia="Georgia" w:cs="Georgia" w:ascii="Georgia" w:hAnsi="Georgia"/>
        </w:rPr>
        <w:t xml:space="preserve"> situées dans le plan ( </w:t>
      </w:r>
      <m:oMath>
        <m:r>
          <m:rPr>
            <m:sty m:val="p"/>
          </m:rPr>
          <m:t>O</m:t>
        </m:r>
        <m:r>
          <m:rPr>
            <m:sty m:val="p"/>
          </m:rPr>
          <m:t>,</m:t>
        </m:r>
        <m:r>
          <m:rPr>
            <m:sty m:val="i"/>
          </m:rPr>
          <m:t>z</m:t>
        </m:r>
        <m:r>
          <m:rPr>
            <m:sty m:val="p"/>
          </m:rPr>
          <m:t>,</m:t>
        </m:r>
        <m:r>
          <m:rPr>
            <m:sty m:val="i"/>
          </m:rPr>
          <m:t>x</m:t>
        </m:r>
      </m:oMath>
      <w:r>
        <w:rPr>
          <w:rFonts w:eastAsia="Georgia" w:cs="Georgia" w:ascii="Georgia" w:hAnsi="Georgia"/>
        </w:rPr>
        <w:t xml:space="preserve"> ), lorsque la lame n'est pas déformée, conservent leur longueur </w:t>
      </w:r>
      <m:oMath>
        <m:r>
          <m:rPr>
            <m:sty m:val="i"/>
          </m:rPr>
          <m:t>L</m:t>
        </m:r>
      </m:oMath>
      <w:r>
        <w:rPr>
          <w:rFonts w:eastAsia="Georgia" w:cs="Georgia" w:ascii="Georgia" w:hAnsi="Georgia"/>
        </w:rPr>
        <w:t xml:space="preserve"> lorsque la lame est fléchie. Cet ensemble de fibres définit la "surface neutre" (OQ).</w:t>
      </w:r>
    </w:p>
    <w:p>
      <w:pPr>
        <w:numPr>
          <w:ilvl w:val="0"/>
          <w:numId w:val="8"/>
        </w:numPr>
        <w:spacing w:lineRule="auto"/>
      </w:pPr>
      <w:r>
        <w:rPr>
          <w:rFonts w:eastAsia="Georgia" w:cs="Georgia" w:ascii="Georgia" w:hAnsi="Georgia"/>
        </w:rPr>
        <w:t xml:space="preserve">Nous associons l'origine des énergies potentielles à la configuration de référence correspondant à la lame non déformée (situation correspondant à la figure (6) (a)).</w:t>
      </w:r>
    </w:p>
    <w:p>
      <w:pPr>
        <w:numPr>
          <w:ilvl w:val="0"/>
          <w:numId w:val="8"/>
        </w:numPr>
        <w:spacing w:lineRule="auto"/>
      </w:pPr>
      <w:r>
        <w:rPr>
          <w:rFonts w:eastAsia="Georgia" w:cs="Georgia" w:ascii="Georgia" w:hAnsi="Georgia"/>
        </w:rPr>
        <w:t xml:space="preserve">La figure (7) représente la lame fléchie (en exagérant son épaisseur </w:t>
      </w:r>
      <m:oMath>
        <m:r>
          <m:rPr>
            <m:sty m:val="i"/>
          </m:rPr>
          <m:t>e</m:t>
        </m:r>
      </m:oMath>
      <w:r>
        <w:rPr>
          <w:rFonts w:eastAsia="Georgia" w:cs="Georgia" w:ascii="Georgia" w:hAnsi="Georgia"/>
        </w:rPr>
        <w:t xml:space="preserve"> ), depuis sa situation de référence représentée sur la figure (6) (a) (c'est-à-dire pour </w:t>
      </w:r>
      <m:oMath>
        <m:r>
          <m:rPr>
            <m:sty m:val="p"/>
          </m:rPr>
          <m:t>|</m:t>
        </m:r>
        <m:r>
          <m:rPr>
            <m:sty m:val="i"/>
          </m:rPr>
          <m:t>θ</m:t>
        </m:r>
        <m:r>
          <m:rPr>
            <m:sty m:val="p"/>
          </m:rPr>
          <m:t>|</m:t>
        </m:r>
        <m:r>
          <m:rPr>
            <m:sty m:val="p"/>
          </m:rPr>
          <m:t>→</m:t>
        </m:r>
        <m:r>
          <m:rPr>
            <m:sty m:val="p"/>
          </m:rPr>
          <m:t>0</m:t>
        </m:r>
      </m:oMath>
      <w:r>
        <w:rPr/>
        <w:t xml:space="preserve"> et </w:t>
      </w:r>
      <m:oMath>
        <m:r>
          <m:rPr>
            <m:sty m:val="p"/>
          </m:rPr>
          <m:t>|</m:t>
        </m:r>
        <m:r>
          <m:rPr>
            <m:sty m:val="i"/>
          </m:rPr>
          <m:t>R</m:t>
        </m:r>
        <m:r>
          <m:rPr>
            <m:sty m:val="p"/>
          </m:rPr>
          <m:t>|</m:t>
        </m:r>
        <m:r>
          <m:rPr>
            <m:sty m:val="p"/>
          </m:rPr>
          <m:t>→</m:t>
        </m:r>
        <m:r>
          <m:rPr>
            <m:sty m:val="p"/>
          </m:rPr>
          <m:t>+</m:t>
        </m:r>
        <m:r>
          <m:rPr>
            <m:sty m:val="p"/>
          </m:rPr>
          <m:t>∞</m:t>
        </m:r>
      </m:oMath>
      <w:r>
        <w:rPr>
          <w:rFonts w:eastAsia="Georgia" w:cs="Georgia" w:ascii="Georgia" w:hAnsi="Georgia"/>
        </w:rPr>
        <w:t xml:space="preserve"> ). Ce fléchissement peut être la conséquence de l'action de la pesanteur et, éventuellement, celle d'oscillations. La variable </w:t>
      </w:r>
      <m:oMath>
        <m:r>
          <m:rPr>
            <m:sty m:val="i"/>
          </m:rPr>
          <m:t>h</m:t>
        </m:r>
        <m:r>
          <m:rPr>
            <m:sty m:val="p"/>
          </m:rPr>
          <m:t>(</m:t>
        </m:r>
        <m:r>
          <m:rPr>
            <m:sty m:val="i"/>
          </m:rPr>
          <m:t>h</m:t>
        </m:r>
        <m:r>
          <m:rPr>
            <m:sty m:val="p"/>
          </m:rPr>
          <m:t>∈</m:t>
        </m:r>
        <m:r>
          <m:rPr>
            <m:sty m:val="p"/>
          </m:rPr>
          <m:t>[</m:t>
        </m:r>
        <m:r>
          <m:rPr>
            <m:sty m:val="p"/>
          </m:rPr>
          <m:t>−</m:t>
        </m:r>
        <m:r>
          <m:rPr>
            <m:sty m:val="i"/>
          </m:rPr>
          <m:t>e</m:t>
        </m:r>
        <m:r>
          <m:rPr>
            <m:sty m:val="p"/>
          </m:rPr>
          <m:t>/</m:t>
        </m:r>
        <m:r>
          <m:rPr>
            <m:sty m:val="p"/>
          </m:rPr>
          <m:t>2</m:t>
        </m:r>
        <m:r>
          <m:rPr>
            <m:sty m:val="p"/>
          </m:rPr>
          <m:t>,</m:t>
        </m:r>
        <m:r>
          <m:rPr>
            <m:sty m:val="p"/>
          </m:rPr>
          <m:t>+</m:t>
        </m:r>
        <m:r>
          <m:rPr>
            <m:sty m:val="i"/>
          </m:rPr>
          <m:t>e</m:t>
        </m:r>
        <m:r>
          <m:rPr>
            <m:sty m:val="p"/>
          </m:rPr>
          <m:t>/</m:t>
        </m:r>
        <m:r>
          <m:rPr>
            <m:sty m:val="p"/>
          </m:rPr>
          <m:t>2</m:t>
        </m:r>
        <m:r>
          <m:rPr>
            <m:sty m:val="p"/>
          </m:rPr>
          <m:t>]</m:t>
        </m:r>
        <m:r>
          <m:rPr>
            <m:sty m:val="p"/>
          </m:rPr>
          <m:t>)</m:t>
        </m:r>
      </m:oMath>
      <w:r>
        <w:rPr>
          <w:rFonts w:eastAsia="Georgia" w:cs="Georgia" w:ascii="Georgia" w:hAnsi="Georgia"/>
        </w:rPr>
        <w:t xml:space="preserve"> situe une fibre (MN) (ou la surface de fibres (MN)) de la lame par rapport à sa surface neutre (OQ). Nous considérons, comme le représente la figure (7), que chaque section droite de la lame reste plane et (localement) orthogonale à la surface neutre ( OQ ). Nous notons </w:t>
      </w:r>
      <m:oMath>
        <m:r>
          <m:rPr>
            <m:sty m:val="i"/>
          </m:rPr>
          <m:t>Y</m:t>
        </m:r>
      </m:oMath>
      <w:r>
        <w:rPr>
          <w:rFonts w:eastAsia="Georgia" w:cs="Georgia" w:ascii="Georgia" w:hAnsi="Georgia"/>
        </w:rPr>
        <w:t xml:space="preserve"> le module de Young du matériau constituant la lame.</w:t>
      </w:r>
    </w:p>
    <w:p>
      <w:pPr>
        <w:spacing w:lineRule="auto"/>
        <w:jc w:val="center"/>
      </w:pPr>
      <w:r>
        <w:rPr/>
        <w:drawing>
          <wp:inline distB="0" distL="0" distR="0" distT="0">
            <wp:extent cx="5486400" cy="2794635"/>
            <wp:effectExtent b="0" l="0" r="0" t="0"/>
            <wp:docPr id="7" name="image-86ef9febcdb6be8f5e21fea0bcce43d17de9de2a.jpg"/>
            <a:graphic>
              <a:graphicData uri="http://schemas.openxmlformats.org/drawingml/2006/picture">
                <pic:pic>
                  <pic:nvPicPr>
                    <pic:cNvPr id="7" name="image-86ef9febcdb6be8f5e21fea0bcce43d17de9de2a.jpg" descr=""/>
                    <pic:cNvPicPr/>
                  </pic:nvPicPr>
                  <pic:blipFill>
                    <a:blip r:embed="rId11" cstate="print"/>
                    <a:srcRect b="0" l="0" r="0" t="0"/>
                    <a:stretch>
                      <a:fillRect/>
                    </a:stretch>
                  </pic:blipFill>
                  <pic:spPr>
                    <a:xfrm>
                      <a:off x="0" y="0"/>
                      <a:ext cx="5486400" cy="2794635"/>
                    </a:xfrm>
                    <a:prstGeom prst="rect"/>
                  </pic:spPr>
                </pic:pic>
              </a:graphicData>
            </a:graphic>
          </wp:inline>
        </w:drawing>
      </w:r>
    </w:p>
    <w:p>
      <w:pPr>
        <w:spacing w:lineRule="auto"/>
      </w:pPr>
      <w:r>
        <w:rPr>
          <w:rFonts w:eastAsia="Georgia" w:cs="Georgia" w:ascii="Georgia" w:hAnsi="Georgia"/>
        </w:rPr>
        <w:t xml:space="preserve">Figure 7 - Le paramètre </w:t>
      </w:r>
      <m:oMath>
        <m:r>
          <m:rPr>
            <m:sty m:val="i"/>
          </m:rPr>
          <m:t>h</m:t>
        </m:r>
      </m:oMath>
      <w:r>
        <w:rPr>
          <w:rFonts w:eastAsia="Georgia" w:cs="Georgia" w:ascii="Georgia" w:hAnsi="Georgia"/>
        </w:rPr>
        <w:t xml:space="preserve"> situe une fibre (MN) de la lame par rapport à sa surface neutre (OQ) (qui conserve sa longueur </w:t>
      </w:r>
      <m:oMath>
        <m:r>
          <m:rPr>
            <m:sty m:val="i"/>
          </m:rPr>
          <m:t>L</m:t>
        </m:r>
      </m:oMath>
      <w:r>
        <w:rPr/>
        <w:t xml:space="preserve"> ).</w:t>
      </w:r>
    </w:p>
    <w:p>
      <w:pPr>
        <w:numPr>
          <w:ilvl w:val="0"/>
          <w:numId w:val="9"/>
        </w:numPr>
        <w:spacing w:lineRule="auto"/>
      </w:pPr>
      <w:r>
        <w:rPr>
          <w:rFonts w:eastAsia="Georgia" w:cs="Georgia" w:ascii="Georgia" w:hAnsi="Georgia"/>
        </w:rPr>
        <w:t xml:space="preserve">En adaptant le calcul effectué en réponse à la question ( </w:t>
      </w:r>
      <m:oMath>
        <m:r>
          <m:rPr>
            <m:sty m:val="b"/>
          </m:rPr>
          <m:t>2</m:t>
        </m:r>
        <m:r>
          <m:rPr>
            <m:sty m:val="b"/>
          </m:rPr>
          <m:t>7</m:t>
        </m:r>
      </m:oMath>
      <w:r>
        <w:rPr>
          <w:rFonts w:eastAsia="Georgia" w:cs="Georgia" w:ascii="Georgia" w:hAnsi="Georgia"/>
        </w:rPr>
        <w:t xml:space="preserve"> ), exprimer l'énergie élastique </w:t>
      </w:r>
      <m:oMath>
        <m:sSub>
          <m:sSubPr/>
          <m:e>
            <m:r>
              <m:rPr>
                <m:sty m:val="i"/>
              </m:rPr>
              <m:t>E</m:t>
            </m:r>
          </m:e>
          <m:sub>
            <m:r>
              <m:rPr>
                <m:sty m:val="i"/>
              </m:rPr>
              <m:t>Y</m:t>
            </m:r>
          </m:sub>
        </m:sSub>
      </m:oMath>
      <w:r>
        <w:rPr>
          <w:rFonts w:eastAsia="Georgia" w:cs="Georgia" w:ascii="Georgia" w:hAnsi="Georgia"/>
        </w:rPr>
        <w:t xml:space="preserve"> emmagasinée par la lame dans l'état caractérisé par le rayon de courbure </w:t>
      </w:r>
      <m:oMath>
        <m:r>
          <m:rPr>
            <m:sty m:val="i"/>
          </m:rPr>
          <m:t>R</m:t>
        </m:r>
      </m:oMath>
      <w:r>
        <w:rPr>
          <w:rFonts w:eastAsia="Georgia" w:cs="Georgia" w:ascii="Georgia" w:hAnsi="Georgia"/>
        </w:rPr>
        <w:t xml:space="preserve">. On exprimera ce résultat en fonction des paramètres </w:t>
      </w:r>
      <m:oMath>
        <m:r>
          <m:rPr>
            <m:sty m:val="i"/>
          </m:rPr>
          <m:t>Y</m:t>
        </m:r>
        <m:r>
          <m:rPr>
            <m:sty m:val="p"/>
          </m:rPr>
          <m:t>,</m:t>
        </m:r>
        <m:r>
          <m:rPr>
            <m:sty m:val="i"/>
          </m:rPr>
          <m:t>b</m:t>
        </m:r>
        <m:r>
          <m:rPr>
            <m:sty m:val="p"/>
          </m:rPr>
          <m:t>,</m:t>
        </m:r>
        <m:r>
          <m:rPr>
            <m:sty m:val="i"/>
          </m:rPr>
          <m:t>e</m:t>
        </m:r>
        <m:r>
          <m:rPr>
            <m:sty m:val="p"/>
          </m:rPr>
          <m:t>,</m:t>
        </m:r>
        <m:r>
          <m:rPr>
            <m:sty m:val="i"/>
          </m:rPr>
          <m:t>L</m:t>
        </m:r>
      </m:oMath>
      <w:r>
        <w:rPr/>
        <w:t xml:space="preserve"> et de l'angle </w:t>
      </w:r>
      <m:oMath>
        <m:r>
          <m:rPr>
            <m:sty m:val="i"/>
          </m:rPr>
          <m:t>θ</m:t>
        </m:r>
      </m:oMath>
      <w:r>
        <w:rPr>
          <w:rFonts w:eastAsia="Georgia" w:cs="Georgia" w:ascii="Georgia" w:hAnsi="Georgia"/>
        </w:rPr>
        <w:t xml:space="preserve"> (défini sur la figure (7)).</w:t>
      </w:r>
    </w:p>
    <w:p>
      <w:pPr>
        <w:spacing w:after="220" w:lineRule="auto"/>
      </w:pPr>
      <w:r>
        <w:rPr>
          <w:rFonts w:eastAsia="Georgia" w:cs="Georgia" w:ascii="Georgia" w:hAnsi="Georgia"/>
        </w:rPr>
        <w:t xml:space="preserve">On notera que cette énergie peut s'écrire sous une forme analogue à celle de l'équation (7), la constante positive </w:t>
      </w:r>
      <m:oMath>
        <m:sSub>
          <m:sSubPr/>
          <m:e>
            <m:r>
              <m:rPr>
                <m:sty m:val="i"/>
              </m:rPr>
              <m:t>κ</m:t>
            </m:r>
          </m:e>
          <m:sub>
            <m:r>
              <m:rPr>
                <m:sty m:val="i"/>
              </m:rPr>
              <m:t>Y</m:t>
            </m:r>
          </m:sub>
        </m:sSub>
      </m:oMath>
      <w:r>
        <w:rPr/>
        <w:t xml:space="preserve"> (fonction de </w:t>
      </w:r>
      <m:oMath>
        <m:r>
          <m:rPr>
            <m:sty m:val="i"/>
          </m:rPr>
          <m:t>Y</m:t>
        </m:r>
        <m:r>
          <m:rPr>
            <m:sty m:val="p"/>
          </m:rPr>
          <m:t>,</m:t>
        </m:r>
        <m:r>
          <m:rPr>
            <m:sty m:val="i"/>
          </m:rPr>
          <m:t>b</m:t>
        </m:r>
      </m:oMath>
      <w:r>
        <w:rPr/>
        <w:t xml:space="preserve">, e et </w:t>
      </w:r>
      <m:oMath>
        <m:r>
          <m:rPr>
            <m:sty m:val="i"/>
          </m:rPr>
          <m:t>L</m:t>
        </m:r>
      </m:oMath>
      <w:r>
        <w:rPr>
          <w:rFonts w:eastAsia="Georgia" w:cs="Georgia" w:ascii="Georgia" w:hAnsi="Georgia"/>
        </w:rPr>
        <w:t xml:space="preserve"> ) se substituant ici à </w:t>
      </w:r>
      <m:oMath>
        <m:sSub>
          <m:sSubPr/>
          <m:e>
            <m:r>
              <m:rPr>
                <m:sty m:val="i"/>
              </m:rPr>
              <m:t>κ</m:t>
            </m:r>
          </m:e>
          <m:sub>
            <m:r>
              <m:rPr>
                <m:sty m:val="i"/>
              </m:rPr>
              <m:t>B</m:t>
            </m:r>
          </m:sub>
        </m:sSub>
      </m:oMath>
      <w:r>
        <w:rPr>
          <w:rFonts w:eastAsia="Georgia" w:cs="Georgia" w:ascii="Georgia" w:hAnsi="Georgia"/>
        </w:rPr>
        <w:t xml:space="preserve">. Ce résultat n'est pas à établir.</w:t>
      </w:r>
      <w:r>
        <w:rPr/>
        <w:br w:type="textWrapping"/>
      </w:r>
      <w:r>
        <w:rPr>
          <w:rFonts w:eastAsia="Georgia" w:cs="Georgia" w:ascii="Georgia" w:hAnsi="Georgia"/>
        </w:rPr>
        <w:t xml:space="preserve">29. Indiquer comment se traduit, dans le cadre de la flexion, la condition de linéarité donnée en réponse à la question (26). On fera porter cette condition sur </w:t>
      </w:r>
      <m:oMath>
        <m:r>
          <m:rPr>
            <m:sty m:val="i"/>
          </m:rPr>
          <m:t>e</m:t>
        </m:r>
      </m:oMath>
      <w:r>
        <w:rPr/>
        <w:t xml:space="preserve"> et </w:t>
      </w:r>
      <m:oMath>
        <m:r>
          <m:rPr>
            <m:sty m:val="p"/>
          </m:rPr>
          <m:t>|</m:t>
        </m:r>
        <m:r>
          <m:rPr>
            <m:sty m:val="i"/>
          </m:rPr>
          <m:t>R</m:t>
        </m:r>
        <m:r>
          <m:rPr>
            <m:sty m:val="p"/>
          </m:rPr>
          <m:t>|</m:t>
        </m:r>
      </m:oMath>
      <w:r>
        <w:rPr/>
        <w:t xml:space="preserve">.</w:t>
      </w:r>
      <w:r>
        <w:rPr/>
        <w:br w:type="textWrapping"/>
      </w:r>
      <w:r>
        <w:rPr>
          <w:rFonts w:eastAsia="Georgia" w:cs="Georgia" w:ascii="Georgia" w:hAnsi="Georgia"/>
        </w:rPr>
        <w:t xml:space="preserve">30. Exprimer, en fonction des paramètres </w:t>
      </w:r>
      <m:oMath>
        <m:r>
          <m:rPr>
            <m:sty m:val="i"/>
          </m:rPr>
          <m:t>ρ</m:t>
        </m:r>
        <m:r>
          <m:rPr>
            <m:sty m:val="p"/>
          </m:rPr>
          <m:t>,</m:t>
        </m:r>
        <m:r>
          <m:rPr>
            <m:sty m:val="i"/>
          </m:rPr>
          <m:t>g</m:t>
        </m:r>
        <m:r>
          <m:rPr>
            <m:sty m:val="p"/>
          </m:rPr>
          <m:t>,</m:t>
        </m:r>
        <m:r>
          <m:rPr>
            <m:sty m:val="i"/>
          </m:rPr>
          <m:t>b</m:t>
        </m:r>
        <m:r>
          <m:rPr>
            <m:sty m:val="p"/>
          </m:rPr>
          <m:t>,</m:t>
        </m:r>
        <m:r>
          <m:rPr>
            <m:sty m:val="i"/>
          </m:rPr>
          <m:t>e</m:t>
        </m:r>
        <m:r>
          <m:rPr>
            <m:sty m:val="p"/>
          </m:rPr>
          <m:t>,</m:t>
        </m:r>
        <m:r>
          <m:rPr>
            <m:sty m:val="i"/>
          </m:rPr>
          <m:t>L</m:t>
        </m:r>
      </m:oMath>
      <w:r>
        <w:rPr/>
        <w:t xml:space="preserve"> et de l'angle </w:t>
      </w:r>
      <m:oMath>
        <m:r>
          <m:rPr>
            <m:sty m:val="i"/>
          </m:rPr>
          <m:t>θ</m:t>
        </m:r>
      </m:oMath>
      <w:r>
        <w:rPr>
          <w:rFonts w:eastAsia="Georgia" w:cs="Georgia" w:ascii="Georgia" w:hAnsi="Georgia"/>
        </w:rPr>
        <w:t xml:space="preserve">, l'énergie potentielle d'origine gravitationnelle </w:t>
      </w:r>
      <m:oMath>
        <m:sSub>
          <m:sSubPr/>
          <m:e>
            <m:r>
              <m:rPr>
                <m:sty m:val="i"/>
              </m:rPr>
              <m:t>E</m:t>
            </m:r>
          </m:e>
          <m:sub>
            <m:r>
              <m:rPr>
                <m:sty m:val="i"/>
              </m:rPr>
              <m:t>g</m:t>
            </m:r>
          </m:sub>
        </m:sSub>
      </m:oMath>
      <w:r>
        <w:rPr>
          <w:rFonts w:eastAsia="Georgia" w:cs="Georgia" w:ascii="Georgia" w:hAnsi="Georgia"/>
        </w:rPr>
        <w:t xml:space="preserve"> de la lame, dans l'état caractérisé par le rayon de courbure </w:t>
      </w:r>
      <m:oMath>
        <m:r>
          <m:rPr>
            <m:sty m:val="i"/>
          </m:rPr>
          <m:t>R</m:t>
        </m:r>
      </m:oMath>
      <w:r>
        <w:rPr>
          <w:rFonts w:eastAsia="Georgia" w:cs="Georgia" w:ascii="Georgia" w:hAnsi="Georgia"/>
        </w:rPr>
        <w:t xml:space="preserve">. Rappelons que, dans le cadre des hypothèses que nous nous sommes fixé, </w:t>
      </w:r>
      <m:oMath>
        <m:r>
          <m:rPr>
            <m:sty m:val="p"/>
          </m:rPr>
          <m:t>|</m:t>
        </m:r>
        <m:r>
          <m:rPr>
            <m:sty m:val="i"/>
          </m:rPr>
          <m:t>θ</m:t>
        </m:r>
        <m:r>
          <m:rPr>
            <m:sty m:val="p"/>
          </m:rPr>
          <m:t>|</m:t>
        </m:r>
        <m:r>
          <m:rPr>
            <m:sty m:val="p"/>
          </m:rPr>
          <m:t>≪</m:t>
        </m:r>
        <m:r>
          <m:rPr>
            <m:sty m:val="p"/>
          </m:rPr>
          <m:t>1</m:t>
        </m:r>
      </m:oMath>
      <w:r>
        <w:rPr/>
        <w:t xml:space="preserve">.</w:t>
      </w:r>
      <w:r>
        <w:rPr/>
        <w:br w:type="textWrapping"/>
      </w:r>
      <w:r>
        <w:rPr>
          <w:rFonts w:eastAsia="Georgia" w:cs="Georgia" w:ascii="Georgia" w:hAnsi="Georgia"/>
        </w:rPr>
        <w:t xml:space="preserve">31. Déduire des calculs qui précèdent que la longueur critique </w:t>
      </w:r>
      <m:oMath>
        <m:sSub>
          <m:sSubPr/>
          <m:e>
            <m:r>
              <m:rPr>
                <m:sty m:val="i"/>
              </m:rPr>
              <m:t>L</m:t>
            </m:r>
          </m:e>
          <m:sub>
            <m:r>
              <m:rPr>
                <m:sty m:val="p"/>
              </m:rPr>
              <m:t>c</m:t>
            </m:r>
          </m:sub>
        </m:sSub>
      </m:oMath>
      <w:r>
        <w:rPr>
          <w:rFonts w:eastAsia="Georgia" w:cs="Georgia" w:ascii="Georgia" w:hAnsi="Georgia"/>
        </w:rPr>
        <w:t xml:space="preserve"> de la lame, au-delà de laquelle sa configuration de référence devient instable, peut s'exprimer sous la forme suivante :</w:t>
      </w:r>
    </w:p>
    <w:p>
      <w:pPr>
        <w:spacing w:after="220" w:lineRule="auto"/>
      </w:pPr>
      <m:oMathPara>
        <m:oMath>
          <m:f>
            <m:fPr>
              <m:ctrlPr>
                <w:rPr>
                  <w:rFonts w:ascii="Cambria Math" w:hAnsi="Cambria Math"/>
                </w:rPr>
              </m:ctrlPr>
            </m:fPr>
            <m:num>
              <m:sSub>
                <m:sSubPr/>
                <m:e>
                  <m:r>
                    <m:rPr>
                      <m:sty m:val="i"/>
                    </m:rPr>
                    <m:t>L</m:t>
                  </m:r>
                </m:e>
                <m:sub>
                  <m:r>
                    <m:rPr>
                      <m:sty m:val="p"/>
                    </m:rPr>
                    <m:t>c</m:t>
                  </m:r>
                </m:sub>
              </m:sSub>
            </m:num>
            <m:den>
              <m:r>
                <m:rPr>
                  <m:sty m:val="i"/>
                </m:rPr>
                <m:t>e</m:t>
              </m:r>
            </m:den>
          </m:f>
          <m:r>
            <m:rPr>
              <m:sty m:val="p"/>
            </m:rPr>
            <m:t>=</m:t>
          </m:r>
          <m:r>
            <m:rPr>
              <m:sty m:val="i"/>
            </m:rPr>
            <m:t>F</m:t>
          </m:r>
          <m:r>
            <m:rPr>
              <m:sty m:val="p"/>
            </m:rPr>
            <m:t>(</m:t>
          </m:r>
          <m:r>
            <m:rPr>
              <m:sty m:val="i"/>
            </m:rPr>
            <m:t>Y</m:t>
          </m:r>
          <m:r>
            <m:rPr>
              <m:sty m:val="p"/>
            </m:rPr>
            <m:t>,</m:t>
          </m:r>
          <m:r>
            <m:rPr>
              <m:sty m:val="i"/>
            </m:rPr>
            <m:t>ρ</m:t>
          </m:r>
          <m:r>
            <m:rPr>
              <m:sty m:val="p"/>
            </m:rPr>
            <m:t>,</m:t>
          </m:r>
          <m:r>
            <m:rPr>
              <m:sty m:val="i"/>
            </m:rPr>
            <m:t>g</m:t>
          </m:r>
          <m:r>
            <m:rPr>
              <m:sty m:val="p"/>
            </m:rPr>
            <m:t>,</m:t>
          </m:r>
          <m:r>
            <m:rPr>
              <m:sty m:val="i"/>
            </m:rPr>
            <m:t>e</m:t>
          </m:r>
          <m:r>
            <m:rPr>
              <m:sty m:val="p"/>
            </m:rPr>
            <m:t>)</m:t>
          </m:r>
        </m:oMath>
      </m:oMathPara>
    </w:p>
    <w:p>
      <w:pPr>
        <w:spacing w:after="220" w:lineRule="auto"/>
      </w:pPr>
      <w:r>
        <w:rPr>
          <w:rFonts w:eastAsia="Georgia" w:cs="Georgia" w:ascii="Georgia" w:hAnsi="Georgia"/>
        </w:rPr>
        <w:t xml:space="preserve">On définira la fonction </w:t>
      </w:r>
      <m:oMath>
        <m:r>
          <m:rPr>
            <m:sty m:val="i"/>
          </m:rPr>
          <m:t>F</m:t>
        </m:r>
      </m:oMath>
      <w:r>
        <w:rPr/>
        <w:t xml:space="preserve">.</w:t>
      </w:r>
      <w:r>
        <w:rPr/>
        <w:br w:type="textWrapping"/>
      </w:r>
      <w:r>
        <w:rPr/>
        <w:t xml:space="preserve">Justifier l'absence de la largeur </w:t>
      </w:r>
      <m:oMath>
        <m:r>
          <m:rPr>
            <m:sty m:val="i"/>
          </m:rPr>
          <m:t>b</m:t>
        </m:r>
      </m:oMath>
      <w:r>
        <w:rPr/>
        <w:t xml:space="preserve"> dans cette relation.</w:t>
      </w:r>
      <w:r>
        <w:rPr/>
        <w:br w:type="textWrapping"/>
      </w:r>
      <w:r>
        <w:rPr>
          <w:rFonts w:eastAsia="Georgia" w:cs="Georgia" w:ascii="Georgia" w:hAnsi="Georgia"/>
        </w:rPr>
        <w:t xml:space="preserve">32. Aurions-nous pu accéder à la fonction </w:t>
      </w:r>
      <m:oMath>
        <m:r>
          <m:rPr>
            <m:sty m:val="i"/>
          </m:rPr>
          <m:t>F</m:t>
        </m:r>
      </m:oMath>
      <w:r>
        <w:rPr>
          <w:rFonts w:eastAsia="Georgia" w:cs="Georgia" w:ascii="Georgia" w:hAnsi="Georgia"/>
        </w:rPr>
        <w:t xml:space="preserve"> à partir d'une analyse dimensionnelle? Cette question, en particulier, attend une argumentation claire et rigoureuse.</w:t>
      </w:r>
      <w:r>
        <w:rPr/>
        <w:br w:type="textWrapping"/>
      </w:r>
      <w:r>
        <w:rPr>
          <w:rFonts w:eastAsia="Georgia" w:cs="Georgia" w:ascii="Georgia" w:hAnsi="Georgia"/>
        </w:rPr>
        <w:t xml:space="preserve">33. La figure (8) représente une expérience réalisée avec une bande de papier découpée dans une feuille A4 ( </w:t>
      </w:r>
      <m:oMath>
        <m:r>
          <m:rPr>
            <m:sty m:val="p"/>
          </m:rPr>
          <m:t>21</m:t>
        </m:r>
        <m:r>
          <m:rPr>
            <m:nor/>
          </m:rPr>
          <m:t xml:space="preserve"> </m:t>
        </m:r>
        <m:r>
          <m:rPr>
            <m:sty m:val="p"/>
          </m:rPr>
          <m:t>cm</m:t>
        </m:r>
        <m:r>
          <m:rPr>
            <m:sty m:val="p"/>
          </m:rPr>
          <m:t>×</m:t>
        </m:r>
        <m:r>
          <m:rPr>
            <m:sty m:val="p"/>
          </m:rPr>
          <m:t>29</m:t>
        </m:r>
        <m:r>
          <m:rPr>
            <m:sty m:val="p"/>
          </m:rPr>
          <m:t>,</m:t>
        </m:r>
        <m:r>
          <m:rPr>
            <m:sty m:val="p"/>
          </m:rPr>
          <m:t>7</m:t>
        </m:r>
        <m:r>
          <m:rPr>
            <m:nor/>
          </m:rPr>
          <m:t xml:space="preserve"> </m:t>
        </m:r>
        <m:r>
          <m:rPr>
            <m:sty m:val="p"/>
          </m:rPr>
          <m:t>cm</m:t>
        </m:r>
      </m:oMath>
      <w:r>
        <w:rPr>
          <w:rFonts w:eastAsia="Georgia" w:cs="Georgia" w:ascii="Georgia" w:hAnsi="Georgia"/>
        </w:rPr>
        <w:t xml:space="preserve">, épaisseur </w:t>
      </w:r>
      <m:oMath>
        <m:r>
          <m:rPr>
            <m:sty m:val="i"/>
          </m:rPr>
          <m:t>e</m:t>
        </m:r>
        <m:r>
          <m:rPr>
            <m:sty m:val="p"/>
          </m:rPr>
          <m:t>≃</m:t>
        </m:r>
        <m:r>
          <m:rPr>
            <m:sty m:val="p"/>
          </m:rPr>
          <m:t>0</m:t>
        </m:r>
        <m:r>
          <m:rPr>
            <m:sty m:val="p"/>
          </m:rPr>
          <m:t>,</m:t>
        </m:r>
        <m:r>
          <m:rPr>
            <m:sty m:val="p"/>
          </m:rPr>
          <m:t>01</m:t>
        </m:r>
        <m:r>
          <m:rPr>
            <m:nor/>
          </m:rPr>
          <m:t xml:space="preserve"> </m:t>
        </m:r>
        <m:r>
          <m:rPr>
            <m:sty m:val="p"/>
          </m:rPr>
          <m:t>cm</m:t>
        </m:r>
      </m:oMath>
      <w:r>
        <w:rPr>
          <w:rFonts w:eastAsia="Georgia" w:cs="Georgia" w:ascii="Georgia" w:hAnsi="Georgia"/>
        </w:rPr>
        <w:t xml:space="preserve"> ), selon sa longueur. La longueur de la bande située au dessus de son point de maintien excède très légèrement la longueur critique </w:t>
      </w:r>
      <m:oMath>
        <m:sSub>
          <m:sSubPr/>
          <m:e>
            <m:r>
              <m:rPr>
                <m:sty m:val="i"/>
              </m:rPr>
              <m:t>L</m:t>
            </m:r>
          </m:e>
          <m:sub>
            <m:r>
              <m:rPr>
                <m:sty m:val="p"/>
              </m:rPr>
              <m:t>c</m:t>
            </m:r>
          </m:sub>
        </m:sSub>
      </m:oMath>
      <w:r>
        <w:rPr>
          <w:rFonts w:eastAsia="Georgia" w:cs="Georgia" w:ascii="Georgia" w:hAnsi="Georgia"/>
        </w:rPr>
        <w:t xml:space="preserve">. Après avoir donné une estimation de la masse volumique du papier, déterminer l'ordre de grandeur de la valeur de son module de Young </w:t>
      </w:r>
      <m:oMath>
        <m:r>
          <m:rPr>
            <m:sty m:val="i"/>
          </m:rPr>
          <m:t>Y</m:t>
        </m:r>
      </m:oMath>
      <w:r>
        <w:rPr/>
        <w:t xml:space="preserve">.</w:t>
      </w:r>
    </w:p>
    <w:p>
      <w:pPr>
        <w:spacing w:lineRule="auto"/>
        <w:jc w:val="center"/>
      </w:pPr>
      <w:r>
        <w:rPr/>
        <w:drawing>
          <wp:inline distB="0" distL="0" distR="0" distT="0">
            <wp:extent cx="5486400" cy="4389120"/>
            <wp:effectExtent b="0" l="0" r="0" t="0"/>
            <wp:docPr id="8" name="image-23167cd7f7808d2398d0ff03fe8deecbd10b7360.jpg"/>
            <a:graphic>
              <a:graphicData uri="http://schemas.openxmlformats.org/drawingml/2006/picture">
                <pic:pic>
                  <pic:nvPicPr>
                    <pic:cNvPr id="8" name="image-23167cd7f7808d2398d0ff03fe8deecbd10b7360.jpg" descr=""/>
                    <pic:cNvPicPr/>
                  </pic:nvPicPr>
                  <pic:blipFill>
                    <a:blip r:embed="rId12" cstate="print"/>
                    <a:srcRect b="0" l="0" r="0" t="0"/>
                    <a:stretch>
                      <a:fillRect/>
                    </a:stretch>
                  </pic:blipFill>
                  <pic:spPr>
                    <a:xfrm>
                      <a:off x="0" y="0"/>
                      <a:ext cx="5486400" cy="4389120"/>
                    </a:xfrm>
                    <a:prstGeom prst="rect"/>
                  </pic:spPr>
                </pic:pic>
              </a:graphicData>
            </a:graphic>
          </wp:inline>
        </w:drawing>
      </w:r>
    </w:p>
    <w:p>
      <w:pPr>
        <w:spacing w:lineRule="auto"/>
      </w:pPr>
      <w:r>
        <w:rPr>
          <w:rFonts w:eastAsia="Georgia" w:cs="Georgia" w:ascii="Georgia" w:hAnsi="Georgia"/>
        </w:rPr>
        <w:t xml:space="preserve">Figure 8 - Expérience réalisée avec une bande de papier : la longueur située au dessus de son point de maintien excède très légèrement la longueur critique </w:t>
      </w:r>
      <m:oMath>
        <m:sSub>
          <m:sSubPr/>
          <m:e>
            <m:r>
              <m:rPr>
                <m:sty m:val="i"/>
              </m:rPr>
              <m:t>L</m:t>
            </m:r>
          </m:e>
          <m:sub>
            <m:r>
              <m:rPr>
                <m:sty m:val="p"/>
              </m:rPr>
              <m:t>c</m:t>
            </m:r>
          </m:sub>
        </m:sSub>
      </m:oMath>
      <w:r>
        <w:rPr/>
        <w:t xml:space="preserve">.</w:t>
      </w:r>
    </w:p>
    <w:p>
      <w:pPr>
        <w:numPr>
          <w:ilvl w:val="0"/>
          <w:numId w:val="10"/>
        </w:numPr>
        <w:spacing w:lineRule="auto"/>
      </w:pPr>
      <w:r>
        <w:rPr>
          <w:rFonts w:eastAsia="Georgia" w:cs="Georgia" w:ascii="Georgia" w:hAnsi="Georgia"/>
        </w:rPr>
        <w:t xml:space="preserve">Nous nous plaçons dans le cas où </w:t>
      </w:r>
      <m:oMath>
        <m:r>
          <m:rPr>
            <m:sty m:val="i"/>
          </m:rPr>
          <m:t>L</m:t>
        </m:r>
        <m:r>
          <m:rPr>
            <m:sty m:val="p"/>
          </m:rPr>
          <m:t>&lt;</m:t>
        </m:r>
        <m:sSub>
          <m:sSubPr/>
          <m:e>
            <m:r>
              <m:rPr>
                <m:sty m:val="i"/>
              </m:rPr>
              <m:t>L</m:t>
            </m:r>
          </m:e>
          <m:sub>
            <m:r>
              <m:rPr>
                <m:sty m:val="p"/>
              </m:rPr>
              <m:t>c</m:t>
            </m:r>
          </m:sub>
        </m:sSub>
      </m:oMath>
      <w:r>
        <w:rPr>
          <w:rFonts w:eastAsia="Georgia" w:cs="Georgia" w:ascii="Georgia" w:hAnsi="Georgia"/>
        </w:rPr>
        <w:t xml:space="preserve">. Nous souhaitons exprimer la pulsation des oscillations de la lame autour de sa situation de référence (lame non fléchie et verticale).</w:t>
      </w:r>
    </w:p>
    <w:p>
      <w:pPr>
        <w:spacing w:after="220" w:lineRule="auto"/>
      </w:pPr>
      <w:r>
        <w:rPr>
          <w:rFonts w:eastAsia="Georgia" w:cs="Georgia" w:ascii="Georgia" w:hAnsi="Georgia"/>
        </w:rPr>
        <w:t xml:space="preserve">Nous considérons que chacun des points de la lame se déplace horizontalement (c'est-à-dire selon l'axe ( </w:t>
      </w:r>
      <m:oMath>
        <m:r>
          <m:rPr>
            <m:sty m:val="p"/>
          </m:rPr>
          <m:t>O</m:t>
        </m:r>
        <m:r>
          <m:rPr>
            <m:sty m:val="i"/>
          </m:rPr>
          <m:t>y</m:t>
        </m:r>
      </m:oMath>
      <w:r>
        <w:rPr/>
        <w:t xml:space="preserve"> )). Nous notons </w:t>
      </w:r>
      <m:oMath>
        <m:r>
          <m:rPr>
            <m:sty m:val="i"/>
          </m:rPr>
          <m:t>δ</m:t>
        </m:r>
        <m:r>
          <m:rPr>
            <m:sty m:val="p"/>
          </m:rPr>
          <m:t>(</m:t>
        </m:r>
        <m:r>
          <m:rPr>
            <m:sty m:val="i"/>
          </m:rPr>
          <m:t>z</m:t>
        </m:r>
        <m:r>
          <m:rPr>
            <m:sty m:val="p"/>
          </m:rPr>
          <m:t>)</m:t>
        </m:r>
        <m:r>
          <m:rPr>
            <m:sty m:val="p"/>
          </m:rPr>
          <m:t>=</m:t>
        </m:r>
        <m:r>
          <m:rPr>
            <m:sty m:val="i"/>
          </m:rPr>
          <m:t>y</m:t>
        </m:r>
        <m:r>
          <m:rPr>
            <m:sty m:val="p"/>
          </m:rPr>
          <m:t>(</m:t>
        </m:r>
        <m:r>
          <m:rPr>
            <m:sty m:val="p"/>
          </m:rPr>
          <m:t>P</m:t>
        </m:r>
        <m:r>
          <m:rPr>
            <m:sty m:val="p"/>
          </m:rPr>
          <m:t>)</m:t>
        </m:r>
        <m:r>
          <m:rPr>
            <m:sty m:val="p"/>
          </m:rPr>
          <m:t>−</m:t>
        </m:r>
        <m:r>
          <m:rPr>
            <m:sty m:val="i"/>
          </m:rPr>
          <m:t>y</m:t>
        </m:r>
        <m:d>
          <m:dPr>
            <m:begChr m:val="("/>
            <m:endChr m:val=")"/>
            <m:ctrlPr>
              <w:rPr>
                <w:rFonts w:ascii="Cambria Math" w:hAnsi="Cambria Math"/>
              </w:rPr>
            </m:ctrlPr>
          </m:dPr>
          <m:e>
            <m:sSub>
              <m:sSubPr/>
              <m:e>
                <m:r>
                  <m:rPr>
                    <m:sty m:val="p"/>
                  </m:rPr>
                  <m:t>P</m:t>
                </m:r>
              </m:e>
              <m:sub>
                <m:r>
                  <m:rPr>
                    <m:sty m:val="p"/>
                  </m:rPr>
                  <m:t>0</m:t>
                </m:r>
              </m:sub>
            </m:sSub>
          </m:e>
        </m:d>
        <m:r>
          <m:rPr>
            <m:sty m:val="p"/>
          </m:rPr>
          <m:t>(</m:t>
        </m:r>
        <m:r>
          <m:rPr>
            <m:sty m:val="i"/>
          </m:rPr>
          <m:t>z</m:t>
        </m:r>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le déplacement d'un point </w:t>
      </w:r>
      <m:oMath>
        <m:sSub>
          <m:sSubPr/>
          <m:e>
            <m:r>
              <m:rPr>
                <m:sty m:val="p"/>
              </m:rPr>
              <m:t>P</m:t>
            </m:r>
          </m:e>
          <m:sub>
            <m:r>
              <m:rPr>
                <m:sty m:val="p"/>
              </m:rPr>
              <m:t>0</m:t>
            </m:r>
          </m:sub>
        </m:sSub>
      </m:oMath>
      <w:r>
        <w:rPr>
          <w:rFonts w:eastAsia="Georgia" w:cs="Georgia" w:ascii="Georgia" w:hAnsi="Georgia"/>
        </w:rPr>
        <w:t xml:space="preserve"> situé à l'altitude </w:t>
      </w:r>
      <m:oMath>
        <m:r>
          <m:rPr>
            <m:sty m:val="i"/>
          </m:rPr>
          <m:t>z</m:t>
        </m:r>
      </m:oMath>
      <w:r>
        <w:rPr/>
        <w:t xml:space="preserve"> (se reporter aux figures (6) et (7)).</w:t>
      </w:r>
      <w:r>
        <w:rPr/>
        <w:br w:type="textWrapping"/>
      </w:r>
      <w:r>
        <w:rPr>
          <w:rFonts w:eastAsia="Georgia" w:cs="Georgia" w:ascii="Georgia" w:hAnsi="Georgia"/>
        </w:rPr>
        <w:t xml:space="preserve">34. Établir, en fonction de </w:t>
      </w:r>
      <m:oMath>
        <m:r>
          <m:rPr>
            <m:sty m:val="i"/>
          </m:rPr>
          <m:t>z</m:t>
        </m:r>
        <m:r>
          <m:rPr>
            <m:sty m:val="p"/>
          </m:rPr>
          <m:t>,</m:t>
        </m:r>
        <m:r>
          <m:rPr>
            <m:sty m:val="i"/>
          </m:rPr>
          <m:t>θ</m:t>
        </m:r>
      </m:oMath>
      <w:r>
        <w:rPr/>
        <w:t xml:space="preserve"> et </w:t>
      </w:r>
      <m:oMath>
        <m:r>
          <m:rPr>
            <m:sty m:val="i"/>
          </m:rPr>
          <m:t>L</m:t>
        </m:r>
      </m:oMath>
      <w:r>
        <w:rPr/>
        <w:t xml:space="preserve">, l'expression de la fonction </w:t>
      </w:r>
      <m:oMath>
        <m:r>
          <m:rPr>
            <m:sty m:val="i"/>
          </m:rPr>
          <m:t>δ</m:t>
        </m:r>
        <m:r>
          <m:rPr>
            <m:sty m:val="p"/>
          </m:rPr>
          <m:t>=</m:t>
        </m:r>
        <m:r>
          <m:rPr>
            <m:sty m:val="i"/>
          </m:rPr>
          <m:t>δ</m:t>
        </m:r>
        <m:r>
          <m:rPr>
            <m:sty m:val="p"/>
          </m:rPr>
          <m:t>(</m:t>
        </m:r>
        <m:r>
          <m:rPr>
            <m:sty m:val="i"/>
          </m:rPr>
          <m:t>z</m:t>
        </m:r>
        <m:r>
          <m:rPr>
            <m:sty m:val="p"/>
          </m:rPr>
          <m:t>)</m:t>
        </m:r>
      </m:oMath>
      <w:r>
        <w:rPr/>
        <w:t xml:space="preserve">. On notera que l'angle </w:t>
      </w:r>
      <m:oMath>
        <m:r>
          <m:rPr>
            <m:sty m:val="i"/>
          </m:rPr>
          <m:t>θ</m:t>
        </m:r>
      </m:oMath>
      <w:r>
        <w:rPr>
          <w:rFonts w:eastAsia="Georgia" w:cs="Georgia" w:ascii="Georgia" w:hAnsi="Georgia"/>
        </w:rPr>
        <w:t xml:space="preserve"> est orienté, sur la figure (7).</w:t>
      </w:r>
      <w:r>
        <w:rPr/>
        <w:br w:type="textWrapping"/>
      </w:r>
      <w:r>
        <w:rPr>
          <w:rFonts w:eastAsia="Georgia" w:cs="Georgia" w:ascii="Georgia" w:hAnsi="Georgia"/>
        </w:rPr>
        <w:t xml:space="preserve">35. Exprimer, en fonction des paramètres </w:t>
      </w:r>
      <m:oMath>
        <m:r>
          <m:rPr>
            <m:sty m:val="i"/>
          </m:rPr>
          <m:t>ρ</m:t>
        </m:r>
        <m:r>
          <m:rPr>
            <m:sty m:val="p"/>
          </m:rPr>
          <m:t>,</m:t>
        </m:r>
        <m:r>
          <m:rPr>
            <m:sty m:val="i"/>
          </m:rPr>
          <m:t>b</m:t>
        </m:r>
        <m:r>
          <m:rPr>
            <m:sty m:val="p"/>
          </m:rPr>
          <m:t>,</m:t>
        </m:r>
        <m:r>
          <m:rPr>
            <m:sty m:val="i"/>
          </m:rPr>
          <m:t>e</m:t>
        </m:r>
        <m:r>
          <m:rPr>
            <m:sty m:val="p"/>
          </m:rPr>
          <m:t>,</m:t>
        </m:r>
        <m:r>
          <m:rPr>
            <m:sty m:val="i"/>
          </m:rPr>
          <m:t>L</m:t>
        </m:r>
      </m:oMath>
      <w:r>
        <w:rPr/>
        <w:t xml:space="preserve"> et de la vitesse angulaire </w:t>
      </w:r>
      <m:oMath>
        <m:acc>
          <m:accPr>
            <m:chr m:val="˙"/>
          </m:accPr>
          <m:e>
            <m:r>
              <m:rPr>
                <m:sty m:val="i"/>
              </m:rPr>
              <m:t>θ</m:t>
            </m:r>
          </m:e>
        </m:acc>
      </m:oMath>
      <w:r>
        <w:rPr>
          <w:rFonts w:eastAsia="Georgia" w:cs="Georgia" w:ascii="Georgia" w:hAnsi="Georgia"/>
        </w:rPr>
        <w:t xml:space="preserve">, l'énergie cinétique </w:t>
      </w:r>
      <m:oMath>
        <m:sSub>
          <m:sSubPr/>
          <m:e>
            <m:r>
              <m:rPr>
                <m:sty m:val="i"/>
              </m:rPr>
              <m:t>E</m:t>
            </m:r>
          </m:e>
          <m:sub>
            <m:r>
              <m:rPr>
                <m:sty m:val="p"/>
              </m:rPr>
              <m:t>ct</m:t>
            </m:r>
          </m:sub>
        </m:sSub>
      </m:oMath>
      <w:r>
        <w:rPr>
          <w:rFonts w:eastAsia="Georgia" w:cs="Georgia" w:ascii="Georgia" w:hAnsi="Georgia"/>
        </w:rPr>
        <w:t xml:space="preserve"> de la lame en ne considérant que l'effet de la translation décrite par le déplacement </w:t>
      </w:r>
      <m:oMath>
        <m:r>
          <m:rPr>
            <m:sty m:val="i"/>
          </m:rPr>
          <m:t>δ</m:t>
        </m:r>
        <m:r>
          <m:rPr>
            <m:sty m:val="p"/>
          </m:rPr>
          <m:t>=</m:t>
        </m:r>
        <m:r>
          <m:rPr>
            <m:sty m:val="i"/>
          </m:rPr>
          <m:t>δ</m:t>
        </m:r>
        <m:r>
          <m:rPr>
            <m:sty m:val="p"/>
          </m:rPr>
          <m:t>(</m:t>
        </m:r>
        <m:r>
          <m:rPr>
            <m:sty m:val="i"/>
          </m:rPr>
          <m:t>z</m:t>
        </m:r>
        <m:r>
          <m:rPr>
            <m:sty m:val="p"/>
          </m:rPr>
          <m:t>)</m:t>
        </m:r>
      </m:oMath>
      <w:r>
        <w:rPr/>
        <w:t xml:space="preserve">.</w:t>
      </w:r>
      <w:r>
        <w:rPr/>
        <w:br w:type="textWrapping"/>
      </w:r>
      <w:r>
        <w:rPr>
          <w:rFonts w:eastAsia="Georgia" w:cs="Georgia" w:ascii="Georgia" w:hAnsi="Georgia"/>
        </w:rPr>
        <w:t xml:space="preserve">36. Comme dans le cas de l'édifice de billes magnétiques (se reporter à la question (9)), le déplacement </w:t>
      </w:r>
      <m:oMath>
        <m:r>
          <m:rPr>
            <m:sty m:val="i"/>
          </m:rPr>
          <m:t>δ</m:t>
        </m:r>
        <m:r>
          <m:rPr>
            <m:sty m:val="p"/>
          </m:rPr>
          <m:t>=</m:t>
        </m:r>
        <m:r>
          <m:rPr>
            <m:sty m:val="i"/>
          </m:rPr>
          <m:t>δ</m:t>
        </m:r>
        <m:r>
          <m:rPr>
            <m:sty m:val="p"/>
          </m:rPr>
          <m:t>(</m:t>
        </m:r>
        <m:r>
          <m:rPr>
            <m:sty m:val="i"/>
          </m:rPr>
          <m:t>z</m:t>
        </m:r>
        <m:r>
          <m:rPr>
            <m:sty m:val="p"/>
          </m:rPr>
          <m:t>)</m:t>
        </m:r>
      </m:oMath>
      <w:r>
        <w:rPr>
          <w:rFonts w:eastAsia="Georgia" w:cs="Georgia" w:ascii="Georgia" w:hAnsi="Georgia"/>
        </w:rPr>
        <w:t xml:space="preserve"> de la tranche élémentaire ( </w:t>
      </w:r>
      <m:oMath>
        <m:r>
          <m:rPr>
            <m:sty m:val="i"/>
          </m:rPr>
          <m:t>b</m:t>
        </m:r>
        <m:r>
          <m:rPr>
            <m:sty m:val="p"/>
          </m:rPr>
          <m:t>×</m:t>
        </m:r>
        <m:r>
          <m:rPr>
            <m:sty m:val="i"/>
          </m:rPr>
          <m:t>e</m:t>
        </m:r>
        <m:r>
          <m:rPr>
            <m:sty m:val="p"/>
          </m:rPr>
          <m:t>×</m:t>
        </m:r>
        <m:r>
          <m:rPr>
            <m:sty m:val="p"/>
          </m:rPr>
          <m:t>d</m:t>
        </m:r>
        <m:r>
          <m:rPr>
            <m:sty m:val="i"/>
          </m:rPr>
          <m:t>z</m:t>
        </m:r>
      </m:oMath>
      <w:r>
        <w:rPr>
          <w:rFonts w:eastAsia="Georgia" w:cs="Georgia" w:ascii="Georgia" w:hAnsi="Georgia"/>
        </w:rPr>
        <w:t xml:space="preserve"> ) de la lame située à l'altitude </w:t>
      </w:r>
      <m:oMath>
        <m:r>
          <m:rPr>
            <m:sty m:val="i"/>
          </m:rPr>
          <m:t>z</m:t>
        </m:r>
      </m:oMath>
      <w:r>
        <w:rPr>
          <w:rFonts w:eastAsia="Georgia" w:cs="Georgia" w:ascii="Georgia" w:hAnsi="Georgia"/>
        </w:rPr>
        <w:t xml:space="preserve"> s'accompagne d'une rotation. L'énergie cinétique de rotation correspondante s'exprime selon la relation suivante :</w:t>
      </w:r>
    </w:p>
    <w:p>
      <w:pPr>
        <w:spacing w:after="220" w:lineRule="auto"/>
      </w:pPr>
      <m:oMathPara>
        <m:oMath>
          <m:sSub>
            <m:sSubPr/>
            <m:e>
              <m:r>
                <m:rPr>
                  <m:sty m:val="i"/>
                </m:rPr>
                <m:t>E</m:t>
              </m:r>
            </m:e>
            <m:sub>
              <m:r>
                <m:rPr>
                  <m:nor/>
                </m:rPr>
                <m:t>cr </m:t>
              </m:r>
            </m:sub>
          </m:sSub>
          <m:r>
            <m:rPr>
              <m:sty m:val="p"/>
            </m:rPr>
            <m:t>=</m:t>
          </m:r>
          <m:f>
            <m:fPr>
              <m:ctrlPr>
                <w:rPr>
                  <w:rFonts w:ascii="Cambria Math" w:hAnsi="Cambria Math"/>
                </w:rPr>
              </m:ctrlPr>
            </m:fPr>
            <m:num>
              <m:r>
                <m:rPr>
                  <m:sty m:val="i"/>
                </m:rPr>
                <m:t>ρ</m:t>
              </m:r>
              <m:r>
                <m:rPr>
                  <m:sty m:val="i"/>
                </m:rPr>
                <m:t>b</m:t>
              </m:r>
              <m:sSup>
                <m:sSupPr/>
                <m:e>
                  <m:r>
                    <m:rPr>
                      <m:sty m:val="i"/>
                    </m:rPr>
                    <m:t>e</m:t>
                  </m:r>
                </m:e>
                <m:sup>
                  <m:r>
                    <m:rPr>
                      <m:sty m:val="p"/>
                    </m:rPr>
                    <m:t>3</m:t>
                  </m:r>
                </m:sup>
              </m:sSup>
              <m:r>
                <m:rPr>
                  <m:sty m:val="i"/>
                </m:rPr>
                <m:t>L</m:t>
              </m:r>
            </m:num>
            <m:den>
              <m:r>
                <m:rPr>
                  <m:sty m:val="p"/>
                </m:rPr>
                <m:t>72</m:t>
              </m:r>
            </m:den>
          </m:f>
          <m:sSup>
            <m:sSupPr/>
            <m:e>
              <m:acc>
                <m:accPr>
                  <m:chr m:val="˙"/>
                </m:accPr>
                <m:e>
                  <m:r>
                    <m:rPr>
                      <m:sty m:val="i"/>
                    </m:rPr>
                    <m:t>θ</m:t>
                  </m:r>
                </m:e>
              </m:acc>
            </m:e>
            <m:sup>
              <m:r>
                <m:rPr>
                  <m:sty m:val="p"/>
                </m:rPr>
                <m:t>2</m:t>
              </m:r>
            </m:sup>
          </m:sSup>
        </m:oMath>
      </m:oMathPara>
    </w:p>
    <w:p>
      <w:pPr>
        <w:spacing w:after="220" w:lineRule="auto"/>
      </w:pPr>
      <w:r>
        <w:rPr>
          <w:rFonts w:eastAsia="Georgia" w:cs="Georgia" w:ascii="Georgia" w:hAnsi="Georgia"/>
        </w:rPr>
        <w:t xml:space="preserve">Indiquer à quelle condition il se justifie de ne considérer que la composante </w:t>
      </w:r>
      <m:oMath>
        <m:sSub>
          <m:sSubPr/>
          <m:e>
            <m:r>
              <m:rPr>
                <m:sty m:val="i"/>
              </m:rPr>
              <m:t>E</m:t>
            </m:r>
          </m:e>
          <m:sub>
            <m:r>
              <m:rPr>
                <m:sty m:val="p"/>
              </m:rPr>
              <m:t>ct</m:t>
            </m:r>
          </m:sub>
        </m:sSub>
      </m:oMath>
      <w:r>
        <w:rPr>
          <w:rFonts w:eastAsia="Georgia" w:cs="Georgia" w:ascii="Georgia" w:hAnsi="Georgia"/>
        </w:rPr>
        <w:t xml:space="preserve"> de l'énergie cinétique. Dans la suite, nous considérerons que cette condition est satisfaite.</w:t>
      </w:r>
      <w:r>
        <w:rPr/>
        <w:br w:type="textWrapping"/>
      </w:r>
      <w:r>
        <w:rPr/>
        <w:t xml:space="preserve">37. Exprimer la pulsation </w:t>
      </w:r>
      <m:oMath>
        <m:r>
          <m:rPr>
            <m:sty m:val="i"/>
          </m:rPr>
          <m:t>ω</m:t>
        </m:r>
      </m:oMath>
      <w:r>
        <w:rPr>
          <w:rFonts w:eastAsia="Georgia" w:cs="Georgia" w:ascii="Georgia" w:hAnsi="Georgia"/>
        </w:rPr>
        <w:t xml:space="preserve"> des oscillations de la lame autour de sa situation de référence. On exprimera ce résultat en fonction des paramètres </w:t>
      </w:r>
      <m:oMath>
        <m:r>
          <m:rPr>
            <m:sty m:val="i"/>
          </m:rPr>
          <m:t>g</m:t>
        </m:r>
        <m:r>
          <m:rPr>
            <m:sty m:val="p"/>
          </m:rPr>
          <m:t>,</m:t>
        </m:r>
        <m:r>
          <m:rPr>
            <m:sty m:val="i"/>
          </m:rPr>
          <m:t>L</m:t>
        </m:r>
      </m:oMath>
      <w:r>
        <w:rPr/>
        <w:t xml:space="preserve"> et du rapport </w:t>
      </w:r>
      <m:oMath>
        <m:r>
          <m:rPr>
            <m:sty m:val="i"/>
          </m:rPr>
          <m:t>q</m:t>
        </m:r>
        <m:r>
          <m:rPr>
            <m:sty m:val="p"/>
          </m:rPr>
          <m:t>=</m:t>
        </m:r>
        <m:r>
          <m:rPr>
            <m:sty m:val="i"/>
          </m:rPr>
          <m:t>L</m:t>
        </m:r>
        <m:r>
          <m:rPr>
            <m:sty m:val="p"/>
          </m:rPr>
          <m:t>/</m:t>
        </m:r>
        <m:sSub>
          <m:sSubPr/>
          <m:e>
            <m:r>
              <m:rPr>
                <m:sty m:val="i"/>
              </m:rPr>
              <m:t>L</m:t>
            </m:r>
          </m:e>
          <m:sub>
            <m:r>
              <m:rPr>
                <m:sty m:val="p"/>
              </m:rPr>
              <m:t>c</m:t>
            </m:r>
          </m:sub>
        </m:sSub>
      </m:oMath>
      <w:r>
        <w:rPr>
          <w:rFonts w:eastAsia="Georgia" w:cs="Georgia" w:ascii="Georgia" w:hAnsi="Georgia"/>
        </w:rPr>
        <w:t xml:space="preserve"> où </w:t>
      </w:r>
      <m:oMath>
        <m:sSub>
          <m:sSubPr/>
          <m:e>
            <m:r>
              <m:rPr>
                <m:sty m:val="i"/>
              </m:rPr>
              <m:t>L</m:t>
            </m:r>
          </m:e>
          <m:sub>
            <m:r>
              <m:rPr>
                <m:sty m:val="p"/>
              </m:rPr>
              <m:t>c</m:t>
            </m:r>
          </m:sub>
        </m:sSub>
      </m:oMath>
      <w:r>
        <w:rPr>
          <w:rFonts w:eastAsia="Georgia" w:cs="Georgia" w:ascii="Georgia" w:hAnsi="Georgia"/>
        </w:rPr>
        <w:t xml:space="preserve"> est la longueur critique introduite dans la question (31). Analyser ce résultat.</w:t>
      </w:r>
      <w:r>
        <w:rPr/>
        <w:br w:type="textWrapping"/>
      </w:r>
      <w:r>
        <w:rPr>
          <w:rFonts w:eastAsia="Georgia" w:cs="Georgia" w:ascii="Georgia" w:hAnsi="Georgia"/>
        </w:rPr>
        <w:t xml:space="preserve">38. Nous nous plaçons dans le cas où </w:t>
      </w:r>
      <m:oMath>
        <m:r>
          <m:rPr>
            <m:sty m:val="i"/>
          </m:rPr>
          <m:t>L</m:t>
        </m:r>
        <m:r>
          <m:rPr>
            <m:sty m:val="p"/>
          </m:rPr>
          <m:t>&gt;</m:t>
        </m:r>
        <m:sSub>
          <m:sSubPr/>
          <m:e>
            <m:r>
              <m:rPr>
                <m:sty m:val="i"/>
              </m:rPr>
              <m:t>L</m:t>
            </m:r>
          </m:e>
          <m:sub>
            <m:r>
              <m:rPr>
                <m:sty m:val="p"/>
              </m:rPr>
              <m:t>c</m:t>
            </m:r>
          </m:sub>
        </m:sSub>
      </m:oMath>
      <w:r>
        <w:rPr>
          <w:rFonts w:eastAsia="Georgia" w:cs="Georgia" w:ascii="Georgia" w:hAnsi="Georgia"/>
        </w:rPr>
        <w:t xml:space="preserve">. Indiquer, sur la base des calculs précédents, comment accéder au temps caractéristique </w:t>
      </w:r>
      <m:oMath>
        <m:r>
          <m:rPr>
            <m:sty m:val="i"/>
          </m:rPr>
          <m:t>τ</m:t>
        </m:r>
      </m:oMath>
      <w:r>
        <w:rPr>
          <w:rFonts w:eastAsia="Georgia" w:cs="Georgia" w:ascii="Georgia" w:hAnsi="Georgia"/>
        </w:rPr>
        <w:t xml:space="preserve"> de déstabilisation de la lame. Exprimer </w:t>
      </w:r>
      <m:oMath>
        <m:r>
          <m:rPr>
            <m:sty m:val="i"/>
          </m:rPr>
          <m:t>τ</m:t>
        </m:r>
      </m:oMath>
      <w:r>
        <w:rPr>
          <w:rFonts w:eastAsia="Georgia" w:cs="Georgia" w:ascii="Georgia" w:hAnsi="Georgia"/>
        </w:rPr>
        <w:t xml:space="preserve"> en fonction des paramètres </w:t>
      </w:r>
      <m:oMath>
        <m:r>
          <m:rPr>
            <m:sty m:val="i"/>
          </m:rPr>
          <m:t>g</m:t>
        </m:r>
        <m:r>
          <m:rPr>
            <m:sty m:val="p"/>
          </m:rPr>
          <m:t>,</m:t>
        </m:r>
        <m:r>
          <m:rPr>
            <m:sty m:val="i"/>
          </m:rPr>
          <m:t>L</m:t>
        </m:r>
      </m:oMath>
      <w:r>
        <w:rPr/>
        <w:t xml:space="preserve"> et du rapport </w:t>
      </w:r>
      <m:oMath>
        <m:r>
          <m:rPr>
            <m:sty m:val="i"/>
          </m:rPr>
          <m:t>q</m:t>
        </m:r>
        <m:r>
          <m:rPr>
            <m:sty m:val="p"/>
          </m:rPr>
          <m:t>=</m:t>
        </m:r>
        <m:r>
          <m:rPr>
            <m:sty m:val="i"/>
          </m:rPr>
          <m:t>L</m:t>
        </m:r>
        <m:r>
          <m:rPr>
            <m:sty m:val="p"/>
          </m:rPr>
          <m:t>/</m:t>
        </m:r>
        <m:sSub>
          <m:sSubPr/>
          <m:e>
            <m:r>
              <m:rPr>
                <m:sty m:val="i"/>
              </m:rPr>
              <m:t>L</m:t>
            </m:r>
          </m:e>
          <m:sub>
            <m:r>
              <m:rPr>
                <m:sty m:val="p"/>
              </m:rPr>
              <m:t>c</m:t>
            </m:r>
          </m:sub>
        </m:sSub>
      </m:oMath>
      <w:r>
        <w:rPr>
          <w:rFonts w:eastAsia="Georgia" w:cs="Georgia" w:ascii="Georgia" w:hAnsi="Georgia"/>
        </w:rPr>
        <w:t xml:space="preserve">. Analyser ce résultat.</w:t>
      </w:r>
    </w:p>
    <w:p>
      <w:pPr>
        <w:spacing w:line="271" w:before="330" w:lineRule="auto"/>
      </w:pPr>
      <w:r>
        <w:rPr>
          <w:rFonts w:eastAsia="Georgia" w:cs="Georgia" w:ascii="Georgia" w:hAnsi="Georgia"/>
          <w:b/>
          <w:sz w:val="42"/>
        </w:rPr>
        <w:t xml:space="preserve">3 Le chant d'une flûte à champagne.</w:t>
      </w:r>
    </w:p>
    <w:p>
      <w:pPr>
        <w:spacing w:after="220" w:lineRule="auto"/>
      </w:pPr>
      <w:r>
        <w:rPr>
          <w:rFonts w:eastAsia="Georgia" w:cs="Georgia" w:ascii="Georgia" w:hAnsi="Georgia"/>
        </w:rPr>
        <w:t xml:space="preserve">En faisant glisser un doigt humide sur le bord d'un verre il est possible d'exciter des modes de vibration qui se manifestent par l'émission d'un son très nettement audible. Cette dernière section est consacrée à l'étude de ce phénomène.</w:t>
      </w:r>
    </w:p>
    <w:p>
      <w:pPr>
        <w:spacing w:after="220" w:lineRule="auto"/>
      </w:pPr>
      <w:r>
        <w:rPr>
          <w:rFonts w:eastAsia="Georgia" w:cs="Georgia" w:ascii="Georgia" w:hAnsi="Georgia"/>
        </w:rPr>
        <w:t xml:space="preserve">Le verre est modélisé géométriquement par une coque cylindrique d'axe ( </w:t>
      </w:r>
      <m:oMath>
        <m:r>
          <m:rPr>
            <m:sty m:val="p"/>
          </m:rPr>
          <m:t>O</m:t>
        </m:r>
        <m:r>
          <m:rPr>
            <m:sty m:val="i"/>
          </m:rPr>
          <m:t>z</m:t>
        </m:r>
      </m:oMath>
      <w:r>
        <w:rPr/>
        <w:t xml:space="preserve"> ), de hauteur </w:t>
      </w:r>
      <m:oMath>
        <m:r>
          <m:rPr>
            <m:sty m:val="i"/>
          </m:rPr>
          <m:t>b</m:t>
        </m:r>
      </m:oMath>
      <w:r>
        <w:rPr>
          <w:rFonts w:eastAsia="Georgia" w:cs="Georgia" w:ascii="Georgia" w:hAnsi="Georgia"/>
        </w:rPr>
        <w:t xml:space="preserve">, d'épaisseur </w:t>
      </w:r>
      <m:oMath>
        <m:r>
          <m:rPr>
            <m:sty m:val="i"/>
          </m:rPr>
          <m:t>e</m:t>
        </m:r>
      </m:oMath>
      <w:r>
        <w:rPr/>
        <w:t xml:space="preserve"> et de rayon moyen </w:t>
      </w:r>
      <m:oMath>
        <m:sSub>
          <m:sSubPr/>
          <m:e>
            <m:r>
              <m:rPr>
                <m:sty m:val="i"/>
              </m:rPr>
              <m:t>a</m:t>
            </m:r>
          </m:e>
          <m:sub>
            <m:r>
              <m:rPr>
                <m:sty m:val="p"/>
              </m:rPr>
              <m:t>0</m:t>
            </m:r>
          </m:sub>
        </m:sSub>
      </m:oMath>
      <w:r>
        <w:rPr/>
        <w:t xml:space="preserve">. La figure ( </w:t>
      </w:r>
      <m:oMath>
        <m:r>
          <m:rPr>
            <m:sty m:val="b"/>
          </m:rPr>
          <m:t>9</m:t>
        </m:r>
      </m:oMath>
      <w:r>
        <w:rPr>
          <w:rFonts w:eastAsia="Georgia" w:cs="Georgia" w:ascii="Georgia" w:hAnsi="Georgia"/>
        </w:rPr>
        <w:t xml:space="preserve"> ) représente cette coque dans sa situation de référence, c'est-à-dire non déformée (ainsi </w:t>
      </w:r>
      <m:oMath>
        <m:r>
          <m:rPr>
            <m:sty m:val="i"/>
          </m:rPr>
          <m:t>a</m:t>
        </m:r>
        <m:r>
          <m:rPr>
            <m:sty m:val="p"/>
          </m:rPr>
          <m:t>=</m:t>
        </m:r>
        <m:sSub>
          <m:sSubPr/>
          <m:e>
            <m:r>
              <m:rPr>
                <m:sty m:val="i"/>
              </m:rPr>
              <m:t>a</m:t>
            </m:r>
          </m:e>
          <m:sub>
            <m:r>
              <m:rPr>
                <m:sty m:val="p"/>
              </m:rPr>
              <m:t>0</m:t>
            </m:r>
          </m:sub>
        </m:sSub>
      </m:oMath>
      <w:r>
        <w:rPr/>
        <w:t xml:space="preserve"> ). Nous notons </w:t>
      </w:r>
      <m:oMath>
        <m:r>
          <m:rPr>
            <m:sty m:val="i"/>
          </m:rPr>
          <m:t>Y</m:t>
        </m:r>
      </m:oMath>
      <w:r>
        <w:rPr/>
        <w:t xml:space="preserve"> le module de Young du verre et </w:t>
      </w:r>
      <m:oMath>
        <m:r>
          <m:rPr>
            <m:sty m:val="i"/>
          </m:rPr>
          <m:t>ρ</m:t>
        </m:r>
      </m:oMath>
      <w:r>
        <w:rPr>
          <w:rFonts w:eastAsia="Georgia" w:cs="Georgia" w:ascii="Georgia" w:hAnsi="Georgia"/>
        </w:rPr>
        <w:t xml:space="preserve"> sa masse volumique. L'effet de la pesanteur, non déterminant dans cette étude, n'est pas pris en compte.</w:t>
      </w:r>
    </w:p>
    <w:p>
      <w:pPr>
        <w:spacing w:lineRule="auto"/>
        <w:jc w:val="center"/>
      </w:pPr>
      <w:r>
        <w:rPr/>
        <w:drawing>
          <wp:inline distB="0" distL="0" distR="0" distT="0">
            <wp:extent cx="5486400" cy="2694323"/>
            <wp:effectExtent b="0" l="0" r="0" t="0"/>
            <wp:docPr id="9" name="image-1b9bfb20046601ac1b0b8c110bac2342c3211ad0.jpg"/>
            <a:graphic>
              <a:graphicData uri="http://schemas.openxmlformats.org/drawingml/2006/picture">
                <pic:pic>
                  <pic:nvPicPr>
                    <pic:cNvPr id="9" name="image-1b9bfb20046601ac1b0b8c110bac2342c3211ad0.jpg" descr=""/>
                    <pic:cNvPicPr/>
                  </pic:nvPicPr>
                  <pic:blipFill>
                    <a:blip r:embed="rId13" cstate="print"/>
                    <a:srcRect b="0" l="0" r="0" t="0"/>
                    <a:stretch>
                      <a:fillRect/>
                    </a:stretch>
                  </pic:blipFill>
                  <pic:spPr>
                    <a:xfrm>
                      <a:off x="0" y="0"/>
                      <a:ext cx="5486400" cy="2694323"/>
                    </a:xfrm>
                    <a:prstGeom prst="rect"/>
                  </pic:spPr>
                </pic:pic>
              </a:graphicData>
            </a:graphic>
          </wp:inline>
        </w:drawing>
      </w:r>
    </w:p>
    <w:p>
      <w:pPr>
        <w:spacing w:lineRule="auto"/>
      </w:pPr>
      <w:r>
        <w:rPr>
          <w:rFonts w:eastAsia="Georgia" w:cs="Georgia" w:ascii="Georgia" w:hAnsi="Georgia"/>
        </w:rPr>
        <w:t xml:space="preserve">Figure 9 - Verre représenté par une coque cylindrique ( </w:t>
      </w:r>
      <m:oMath>
        <m:sSub>
          <m:sSubPr/>
          <m:e>
            <m:r>
              <m:rPr>
                <m:sty m:val="i"/>
              </m:rPr>
              <m:t>a</m:t>
            </m:r>
          </m:e>
          <m:sub>
            <m:r>
              <m:rPr>
                <m:sty m:val="p"/>
              </m:rPr>
              <m:t>0</m:t>
            </m:r>
          </m:sub>
        </m:sSub>
        <m:r>
          <m:rPr>
            <m:sty m:val="p"/>
          </m:rPr>
          <m:t>,</m:t>
        </m:r>
        <m:r>
          <m:rPr>
            <m:sty m:val="i"/>
          </m:rPr>
          <m:t>b</m:t>
        </m:r>
        <m:r>
          <m:rPr>
            <m:sty m:val="p"/>
          </m:rPr>
          <m:t>,</m:t>
        </m:r>
        <m:r>
          <m:rPr>
            <m:sty m:val="i"/>
          </m:rPr>
          <m:t>e</m:t>
        </m:r>
      </m:oMath>
      <w:r>
        <w:rPr/>
        <w:t xml:space="preserve"> ) d'axe ( </w:t>
      </w:r>
      <m:oMath>
        <m:r>
          <m:rPr>
            <m:sty m:val="p"/>
          </m:rPr>
          <m:t>O</m:t>
        </m:r>
        <m:r>
          <m:rPr>
            <m:sty m:val="i"/>
          </m:rPr>
          <m:t>z</m:t>
        </m:r>
      </m:oMath>
      <w:r>
        <w:rPr>
          <w:rFonts w:eastAsia="Georgia" w:cs="Georgia" w:ascii="Georgia" w:hAnsi="Georgia"/>
        </w:rPr>
        <w:t xml:space="preserve"> ). (a) : Vue latérale. (b) Vue de dessus du verre non déformé ( </w:t>
      </w:r>
      <m:oMath>
        <m:r>
          <m:rPr>
            <m:sty m:val="i"/>
          </m:rPr>
          <m:t>a</m:t>
        </m:r>
        <m:r>
          <m:rPr>
            <m:sty m:val="p"/>
          </m:rPr>
          <m:t>=</m:t>
        </m:r>
        <m:sSub>
          <m:sSubPr/>
          <m:e>
            <m:r>
              <m:rPr>
                <m:sty m:val="i"/>
              </m:rPr>
              <m:t>a</m:t>
            </m:r>
          </m:e>
          <m:sub>
            <m:r>
              <m:rPr>
                <m:sty m:val="p"/>
              </m:rPr>
              <m:t>0</m:t>
            </m:r>
          </m:sub>
        </m:sSub>
      </m:oMath>
      <w:r>
        <w:rPr/>
        <w:t xml:space="preserve"> et </w:t>
      </w:r>
      <m:oMath>
        <m:r>
          <m:rPr>
            <m:sty m:val="p"/>
          </m:rPr>
          <m:t>M</m:t>
        </m:r>
        <m:r>
          <m:rPr>
            <m:sty m:val="p"/>
          </m:rPr>
          <m:t>=</m:t>
        </m:r>
        <m:sSub>
          <m:sSubPr/>
          <m:e>
            <m:r>
              <m:rPr>
                <m:sty m:val="p"/>
              </m:rPr>
              <m:t>M</m:t>
            </m:r>
          </m:e>
          <m:sub>
            <m:r>
              <m:rPr>
                <m:sty m:val="p"/>
              </m:rPr>
              <m:t>0</m:t>
            </m:r>
          </m:sub>
        </m:sSub>
      </m:oMath>
      <w:r>
        <w:rPr>
          <w:rFonts w:eastAsia="Georgia" w:cs="Georgia" w:ascii="Georgia" w:hAnsi="Georgia"/>
        </w:rPr>
        <w:t xml:space="preserve"> ). Ces vues ne sont pas représentées à la même échelle.</w:t>
      </w:r>
    </w:p>
    <w:p>
      <w:pPr>
        <w:spacing w:after="220" w:lineRule="auto"/>
      </w:pPr>
      <w:r>
        <w:rPr/>
        <w:t xml:space="preserve">Un point </w:t>
      </w:r>
      <m:oMath>
        <m:sSub>
          <m:sSubPr/>
          <m:e>
            <m:r>
              <m:rPr>
                <m:sty m:val="p"/>
              </m:rPr>
              <m:t>M</m:t>
            </m:r>
          </m:e>
          <m:sub>
            <m:r>
              <m:rPr>
                <m:sty m:val="p"/>
              </m:rPr>
              <m:t>0</m:t>
            </m:r>
          </m:sub>
        </m:sSub>
      </m:oMath>
      <w:r>
        <w:rPr/>
        <w:t xml:space="preserve"> appartenant au cylindre de rayon </w:t>
      </w:r>
      <m:oMath>
        <m:sSub>
          <m:sSubPr/>
          <m:e>
            <m:r>
              <m:rPr>
                <m:sty m:val="i"/>
              </m:rPr>
              <m:t>a</m:t>
            </m:r>
          </m:e>
          <m:sub>
            <m:r>
              <m:rPr>
                <m:sty m:val="p"/>
              </m:rPr>
              <m:t>0</m:t>
            </m:r>
          </m:sub>
        </m:sSub>
      </m:oMath>
      <w:r>
        <w:rPr>
          <w:rFonts w:eastAsia="Georgia" w:cs="Georgia" w:ascii="Georgia" w:hAnsi="Georgia"/>
        </w:rPr>
        <w:t xml:space="preserve"> est repéré par rapport à l'axe ( </w:t>
      </w:r>
      <m:oMath>
        <m:r>
          <m:rPr>
            <m:sty m:val="p"/>
          </m:rPr>
          <m:t>O</m:t>
        </m:r>
        <m:r>
          <m:rPr>
            <m:sty m:val="i"/>
          </m:rPr>
          <m:t>x</m:t>
        </m:r>
      </m:oMath>
      <w:r>
        <w:rPr/>
        <w:t xml:space="preserve"> ), choisi arbitrairement, par l'angle </w:t>
      </w:r>
      <m:oMath>
        <m:r>
          <m:rPr>
            <m:sty m:val="i"/>
          </m:rPr>
          <m:t>θ</m:t>
        </m:r>
      </m:oMath>
      <w:r>
        <w:rPr/>
        <w:t xml:space="preserve"> et, par rapport au plan ( </w:t>
      </w:r>
      <m:oMath>
        <m:r>
          <m:rPr>
            <m:sty m:val="p"/>
          </m:rPr>
          <m:t>O</m:t>
        </m:r>
        <m:r>
          <m:rPr>
            <m:sty m:val="p"/>
          </m:rPr>
          <m:t>,</m:t>
        </m:r>
        <m:r>
          <m:rPr>
            <m:sty m:val="i"/>
          </m:rPr>
          <m:t>x</m:t>
        </m:r>
        <m:r>
          <m:rPr>
            <m:sty m:val="p"/>
          </m:rPr>
          <m:t>,</m:t>
        </m:r>
        <m:r>
          <m:rPr>
            <m:sty m:val="i"/>
          </m:rPr>
          <m:t>y</m:t>
        </m:r>
      </m:oMath>
      <w:r>
        <w:rPr/>
        <w:t xml:space="preserve"> ), par son altitude </w:t>
      </w:r>
      <m:oMath>
        <m:r>
          <m:rPr>
            <m:sty m:val="i"/>
          </m:rPr>
          <m:t>z</m:t>
        </m:r>
      </m:oMath>
      <w:r>
        <w:rPr>
          <w:rFonts w:eastAsia="Georgia" w:cs="Georgia" w:ascii="Georgia" w:hAnsi="Georgia"/>
        </w:rPr>
        <w:t xml:space="preserve"> (se reporter à la figure ( </w:t>
      </w:r>
      <m:oMath>
        <m:r>
          <m:rPr>
            <m:sty m:val="b"/>
          </m:rPr>
          <m:t>9</m:t>
        </m:r>
      </m:oMath>
      <w:r>
        <w:rPr>
          <w:rFonts w:eastAsia="Georgia" w:cs="Georgia" w:ascii="Georgia" w:hAnsi="Georgia"/>
        </w:rPr>
        <w:t xml:space="preserve"> )). Les vibrations de la coque considérées sont décrites par le champ de déplacement radial </w:t>
      </w:r>
      <m:oMath>
        <m:acc>
          <m:accPr>
            <m:chr m:val="⃗"/>
          </m:accPr>
          <m:e>
            <m:sSub>
              <m:sSubPr/>
              <m:e>
                <m:r>
                  <m:rPr>
                    <m:sty m:val="p"/>
                  </m:rPr>
                  <m:t>M</m:t>
                </m:r>
              </m:e>
              <m:sub>
                <m:r>
                  <m:rPr>
                    <m:sty m:val="p"/>
                  </m:rPr>
                  <m:t>0</m:t>
                </m:r>
              </m:sub>
            </m:sSub>
            <m:r>
              <m:rPr>
                <m:sty m:val="p"/>
              </m:rPr>
              <m:t>M</m:t>
            </m:r>
          </m:e>
        </m:acc>
        <m:r>
          <m:rPr>
            <m:sty m:val="p"/>
          </m:rPr>
          <m:t>=</m:t>
        </m:r>
        <m:d>
          <m:dPr>
            <m:begChr m:val="("/>
            <m:endChr m:val=")"/>
            <m:ctrlPr>
              <w:rPr>
                <w:rFonts w:ascii="Cambria Math" w:hAnsi="Cambria Math"/>
              </w:rPr>
            </m:ctrlPr>
          </m:dPr>
          <m:e>
            <m:r>
              <m:rPr>
                <m:sty m:val="i"/>
              </m:rPr>
              <m:t>a</m:t>
            </m:r>
            <m:r>
              <m:rPr>
                <m:sty m:val="p"/>
              </m:rPr>
              <m:t>(</m:t>
            </m:r>
            <m:r>
              <m:rPr>
                <m:sty m:val="i"/>
              </m:rPr>
              <m:t>θ</m:t>
            </m:r>
            <m:r>
              <m:rPr>
                <m:sty m:val="p"/>
              </m:rPr>
              <m:t>,</m:t>
            </m:r>
            <m:r>
              <m:rPr>
                <m:sty m:val="i"/>
              </m:rPr>
              <m:t>t</m:t>
            </m:r>
            <m:r>
              <m:rPr>
                <m:sty m:val="p"/>
              </m:rPr>
              <m:t>)</m:t>
            </m:r>
            <m:r>
              <m:rPr>
                <m:sty m:val="p"/>
              </m:rPr>
              <m:t>−</m:t>
            </m:r>
            <m:sSub>
              <m:sSubPr/>
              <m:e>
                <m:r>
                  <m:rPr>
                    <m:sty m:val="i"/>
                  </m:rPr>
                  <m:t>a</m:t>
                </m:r>
              </m:e>
              <m:sub>
                <m:r>
                  <m:rPr>
                    <m:sty m:val="p"/>
                  </m:rPr>
                  <m:t>0</m:t>
                </m:r>
              </m:sub>
            </m:sSub>
          </m:e>
        </m:d>
        <m:acc>
          <m:accPr>
            <m:chr m:val="⃗"/>
          </m:accPr>
          <m:e>
            <m:sSub>
              <m:sSubPr/>
              <m:e>
                <m:r>
                  <m:rPr>
                    <m:sty m:val="i"/>
                  </m:rPr>
                  <m:t>u</m:t>
                </m:r>
              </m:e>
              <m:sub>
                <m:r>
                  <m:rPr>
                    <m:sty m:val="i"/>
                  </m:rPr>
                  <m:t>r</m:t>
                </m:r>
              </m:sub>
            </m:sSub>
          </m:e>
        </m:acc>
        <m:r>
          <m:rPr>
            <m:sty m:val="p"/>
          </m:rPr>
          <m:t>(</m:t>
        </m:r>
        <m:r>
          <m:rPr>
            <m:sty m:val="i"/>
          </m:rPr>
          <m:t>θ</m:t>
        </m:r>
        <m:r>
          <m:rPr>
            <m:sty m:val="p"/>
          </m:rPr>
          <m:t>)</m:t>
        </m:r>
      </m:oMath>
      <w:r>
        <w:rPr/>
        <w:t xml:space="preserve"> tel que :</w:t>
      </w:r>
    </w:p>
    <w:p>
      <w:pPr>
        <w:spacing w:after="220" w:lineRule="auto"/>
      </w:pPr>
      <m:oMathPara>
        <m:oMath>
          <m:r>
            <m:rPr>
              <m:sty m:val="i"/>
            </m:rPr>
            <m:t>a</m:t>
          </m:r>
          <m:r>
            <m:rPr>
              <m:sty m:val="p"/>
            </m:rPr>
            <m:t>(</m:t>
          </m:r>
          <m:r>
            <m:rPr>
              <m:sty m:val="i"/>
            </m:rPr>
            <m:t>θ</m:t>
          </m:r>
          <m:r>
            <m:rPr>
              <m:sty m:val="p"/>
            </m:rPr>
            <m:t>,</m:t>
          </m:r>
          <m:r>
            <m:rPr>
              <m:sty m:val="i"/>
            </m:rPr>
            <m:t>t</m:t>
          </m:r>
          <m:r>
            <m:rPr>
              <m:sty m:val="p"/>
            </m:rPr>
            <m:t>)</m:t>
          </m:r>
          <m:r>
            <m:rPr>
              <m:sty m:val="p"/>
            </m:rPr>
            <m:t>=</m:t>
          </m:r>
          <m:sSub>
            <m:sSubPr/>
            <m:e>
              <m:r>
                <m:rPr>
                  <m:sty m:val="i"/>
                </m:rPr>
                <m:t>a</m:t>
              </m:r>
            </m:e>
            <m:sub>
              <m:r>
                <m:rPr>
                  <m:sty m:val="p"/>
                </m:rPr>
                <m:t>0</m:t>
              </m:r>
            </m:sub>
          </m:sSub>
          <m:r>
            <m:rPr>
              <m:sty m:val="p"/>
            </m:rPr>
            <m:t>(</m:t>
          </m:r>
          <m:r>
            <m:rPr>
              <m:sty m:val="p"/>
            </m:rPr>
            <m:t>1</m:t>
          </m:r>
          <m:r>
            <m:rPr>
              <m:sty m:val="p"/>
            </m:rPr>
            <m:t>+</m:t>
          </m:r>
          <m:r>
            <m:rPr>
              <m:sty m:val="i"/>
            </m:rPr>
            <m:t>ε</m:t>
          </m:r>
          <m:r>
            <m:rPr>
              <m:sty m:val="p"/>
            </m:rPr>
            <m:t>(</m:t>
          </m:r>
          <m:r>
            <m:rPr>
              <m:sty m:val="i"/>
            </m:rPr>
            <m:t>t</m:t>
          </m:r>
          <m:r>
            <m:rPr>
              <m:sty m:val="p"/>
            </m:rPr>
            <m:t>)</m:t>
          </m:r>
          <m:r>
            <m:rPr>
              <m:sty m:val="p"/>
            </m:rPr>
            <m:t>sin</m:t>
          </m:r>
          <m:r>
            <m:rPr>
              <m:sty m:val="p"/>
            </m:rPr>
            <m:t>⁡</m:t>
          </m:r>
          <m:r>
            <m:rPr>
              <m:sty m:val="p"/>
            </m:rPr>
            <m:t>(</m:t>
          </m:r>
          <m:r>
            <m:rPr>
              <m:sty m:val="i"/>
            </m:rPr>
            <m:t>k</m:t>
          </m:r>
          <m:r>
            <m:rPr>
              <m:sty m:val="i"/>
            </m:rPr>
            <m:t>θ</m:t>
          </m:r>
          <m:r>
            <m:rPr>
              <m:sty m:val="p"/>
            </m:rPr>
            <m:t>)</m:t>
          </m:r>
          <m:r>
            <m:rPr>
              <m:sty m:val="p"/>
            </m:rPr>
            <m:t>)</m:t>
          </m:r>
          <m:r>
            <m:rPr>
              <m:sty m:val="p"/>
            </m:rPr>
            <m:t xml:space="preserve"> </m:t>
          </m:r>
          <m:r>
            <m:rPr>
              <m:sty m:val="p"/>
            </m:rPr>
            <m:t>(</m:t>
          </m:r>
          <m:r>
            <m:rPr>
              <m:sty m:val="p"/>
            </m:rPr>
            <m:t>∀</m:t>
          </m:r>
          <m:r>
            <m:rPr>
              <m:sty m:val="i"/>
            </m:rPr>
            <m:t>z</m:t>
          </m:r>
          <m:r>
            <m:rPr>
              <m:sty m:val="p"/>
            </m:rPr>
            <m:t>∈</m:t>
          </m:r>
          <m:r>
            <m:rPr>
              <m:sty m:val="p"/>
            </m:rPr>
            <m:t>[</m:t>
          </m:r>
          <m:r>
            <m:rPr>
              <m:sty m:val="p"/>
            </m:rPr>
            <m:t>0</m:t>
          </m:r>
          <m:r>
            <m:rPr>
              <m:sty m:val="p"/>
            </m:rPr>
            <m:t>,</m:t>
          </m:r>
          <m:r>
            <m:rPr>
              <m:sty m:val="i"/>
            </m:rPr>
            <m:t>b</m:t>
          </m:r>
          <m:r>
            <m:rPr>
              <m:sty m:val="p"/>
            </m:rPr>
            <m:t>]</m:t>
          </m:r>
          <m:r>
            <m:rPr>
              <m:sty m:val="p"/>
            </m:rPr>
            <m:t>)</m:t>
          </m:r>
          <m:r>
            <m:rPr>
              <m:sty m:val="p"/>
            </m:rPr>
            <m:t xml:space="preserve"> </m:t>
          </m:r>
          <m:r>
            <m:rPr>
              <m:nor/>
            </m:rPr>
            <m:t> où </m:t>
          </m:r>
          <m:r>
            <m:rPr>
              <m:sty m:val="p"/>
            </m:rPr>
            <m:t xml:space="preserve"> </m:t>
          </m:r>
          <m:r>
            <m:rPr>
              <m:sty m:val="i"/>
            </m:rPr>
            <m:t>ε</m:t>
          </m:r>
          <m:r>
            <m:rPr>
              <m:sty m:val="p"/>
            </m:rPr>
            <m:t>(</m:t>
          </m:r>
          <m:r>
            <m:rPr>
              <m:sty m:val="i"/>
            </m:rPr>
            <m:t>t</m:t>
          </m:r>
          <m:r>
            <m:rPr>
              <m:sty m:val="p"/>
            </m:rPr>
            <m:t>)</m:t>
          </m:r>
          <m:r>
            <m:rPr>
              <m:sty m:val="p"/>
            </m:rPr>
            <m:t>∈</m:t>
          </m:r>
          <m:r>
            <m:rPr>
              <m:scr m:val="double-struck"/>
            </m:rPr>
            <m:t>R</m:t>
          </m:r>
          <m:r>
            <m:rPr>
              <m:sty m:val="p"/>
            </m:rPr>
            <m:t>(</m:t>
          </m:r>
          <m:r>
            <m:rPr>
              <m:sty m:val="p"/>
            </m:rPr>
            <m:t>|</m:t>
          </m:r>
          <m:r>
            <m:rPr>
              <m:sty m:val="i"/>
            </m:rPr>
            <m:t>ε</m:t>
          </m:r>
          <m:r>
            <m:rPr>
              <m:sty m:val="p"/>
            </m:rPr>
            <m:t>(</m:t>
          </m:r>
          <m:r>
            <m:rPr>
              <m:sty m:val="i"/>
            </m:rPr>
            <m:t>t</m:t>
          </m:r>
          <m:r>
            <m:rPr>
              <m:sty m:val="p"/>
            </m:rPr>
            <m:t>)</m:t>
          </m:r>
          <m:r>
            <m:rPr>
              <m:sty m:val="p"/>
            </m:rPr>
            <m:t>|</m:t>
          </m:r>
          <m:r>
            <m:rPr>
              <m:sty m:val="p"/>
            </m:rPr>
            <m:t>≪</m:t>
          </m:r>
          <m:r>
            <m:rPr>
              <m:sty m:val="p"/>
            </m:rPr>
            <m:t>1</m:t>
          </m:r>
          <m:r>
            <m:rPr>
              <m:sty m:val="p"/>
            </m:rPr>
            <m:t>)</m:t>
          </m:r>
          <m:r>
            <m:rPr>
              <m:sty m:val="p"/>
            </m:rPr>
            <m:t xml:space="preserve"> </m:t>
          </m:r>
          <m:r>
            <m:rPr>
              <m:nor/>
            </m:rPr>
            <m:t> et </m:t>
          </m:r>
          <m:r>
            <m:rPr>
              <m:sty m:val="p"/>
            </m:rPr>
            <m:t xml:space="preserve"> </m:t>
          </m:r>
          <m:r>
            <m:rPr>
              <m:sty m:val="i"/>
            </m:rPr>
            <m:t>θ</m:t>
          </m:r>
          <m:r>
            <m:rPr>
              <m:sty m:val="p"/>
            </m:rPr>
            <m:t>∈</m:t>
          </m:r>
          <m:r>
            <m:rPr>
              <m:sty m:val="p"/>
            </m:rPr>
            <m:t>[</m:t>
          </m:r>
          <m:r>
            <m:rPr>
              <m:sty m:val="p"/>
            </m:rPr>
            <m:t>0</m:t>
          </m:r>
          <m:r>
            <m:rPr>
              <m:sty m:val="p"/>
            </m:rPr>
            <m:t>,</m:t>
          </m:r>
          <m:r>
            <m:rPr>
              <m:sty m:val="p"/>
            </m:rPr>
            <m:t>2</m:t>
          </m:r>
          <m:r>
            <m:rPr>
              <m:sty m:val="i"/>
            </m:rPr>
            <m:t>π</m:t>
          </m:r>
          <m:r>
            <m:rPr>
              <m:sty m:val="p"/>
            </m:rPr>
            <m:t>[</m:t>
          </m:r>
        </m:oMath>
      </m:oMathPara>
    </w:p>
    <w:p>
      <w:pPr>
        <w:spacing w:after="220" w:lineRule="auto"/>
      </w:pPr>
      <w:r>
        <w:rPr>
          <w:rFonts w:eastAsia="Georgia" w:cs="Georgia" w:ascii="Georgia" w:hAnsi="Georgia"/>
        </w:rPr>
        <w:t xml:space="preserve">Le paramètre </w:t>
      </w:r>
      <m:oMath>
        <m:r>
          <m:rPr>
            <m:sty m:val="i"/>
          </m:rPr>
          <m:t>k</m:t>
        </m:r>
        <m:d>
          <m:dPr>
            <m:begChr m:val="("/>
            <m:endChr m:val=")"/>
            <m:ctrlPr>
              <w:rPr>
                <w:rFonts w:ascii="Cambria Math" w:hAnsi="Cambria Math"/>
              </w:rPr>
            </m:ctrlPr>
          </m:dPr>
          <m:e>
            <m:r>
              <m:rPr>
                <m:sty m:val="i"/>
              </m:rPr>
              <m:t>k</m:t>
            </m:r>
            <m:r>
              <m:rPr>
                <m:sty m:val="p"/>
              </m:rPr>
              <m:t>∈</m:t>
            </m:r>
            <m:sSubSup>
              <m:sSubSupPr/>
              <m:e>
                <m:r>
                  <m:rPr>
                    <m:scr m:val="double-struck"/>
                  </m:rPr>
                  <m:t>R</m:t>
                </m:r>
              </m:e>
              <m:sub>
                <m:r>
                  <m:rPr>
                    <m:sty m:val="p"/>
                  </m:rPr>
                  <m:t>+</m:t>
                </m:r>
              </m:sub>
              <m:sup>
                <m:r>
                  <m:rPr>
                    <m:sty m:val="p"/>
                  </m:rPr>
                  <m:t>⋆</m:t>
                </m:r>
              </m:sup>
            </m:sSubSup>
          </m:e>
        </m:d>
      </m:oMath>
      <w:r>
        <w:rPr>
          <w:rFonts w:eastAsia="Georgia" w:cs="Georgia" w:ascii="Georgia" w:hAnsi="Georgia"/>
        </w:rPr>
        <w:t xml:space="preserve"> caractérise angulairement le mode de vibration du verre considéré. La fonction </w:t>
      </w:r>
      <m:oMath>
        <m:r>
          <m:rPr>
            <m:sty m:val="i"/>
          </m:rPr>
          <m:t>ε</m:t>
        </m:r>
        <m:r>
          <m:rPr>
            <m:sty m:val="p"/>
          </m:rPr>
          <m:t>=</m:t>
        </m:r>
        <m:r>
          <m:rPr>
            <m:sty m:val="i"/>
          </m:rPr>
          <m:t>ε</m:t>
        </m:r>
        <m:r>
          <m:rPr>
            <m:sty m:val="p"/>
          </m:rPr>
          <m:t>(</m:t>
        </m:r>
        <m:r>
          <m:rPr>
            <m:sty m:val="i"/>
          </m:rPr>
          <m:t>t</m:t>
        </m:r>
        <m:r>
          <m:rPr>
            <m:sty m:val="p"/>
          </m:rPr>
          <m:t>)</m:t>
        </m:r>
      </m:oMath>
      <w:r>
        <w:rPr>
          <w:rFonts w:eastAsia="Georgia" w:cs="Georgia" w:ascii="Georgia" w:hAnsi="Georgia"/>
        </w:rPr>
        <w:t xml:space="preserve"> décrit l'évolution temporelle de son amplitude.</w:t>
      </w:r>
      <w:r>
        <w:rPr/>
        <w:br w:type="textWrapping"/>
      </w:r>
      <w:r>
        <w:rPr>
          <w:rFonts w:eastAsia="Georgia" w:cs="Georgia" w:ascii="Georgia" w:hAnsi="Georgia"/>
        </w:rPr>
        <w:t xml:space="preserve">39. Définir l'ensemble des valeurs que peut prendre le paramètre </w:t>
      </w:r>
      <m:oMath>
        <m:r>
          <m:rPr>
            <m:sty m:val="i"/>
          </m:rPr>
          <m:t>k</m:t>
        </m:r>
      </m:oMath>
      <w:r>
        <w:rPr>
          <w:rFonts w:eastAsia="Georgia" w:cs="Georgia" w:ascii="Georgia" w:hAnsi="Georgia"/>
        </w:rPr>
        <w:t xml:space="preserve"> pour décrire effectivement des modes vibratoires de flexion de la coque cylindrique. Préciser la nature, propagative ou stationnaire, de l'onde décrite par l'équation (12). Représenter, en superposition de la situation de référence (représentée sur la figure (9) (b)), l'aspect de la déformation du verre pour le mode </w:t>
      </w:r>
      <m:oMath>
        <m:r>
          <m:rPr>
            <m:sty m:val="i"/>
          </m:rPr>
          <m:t>k</m:t>
        </m:r>
        <m:r>
          <m:rPr>
            <m:sty m:val="p"/>
          </m:rPr>
          <m:t>=</m:t>
        </m:r>
        <m:r>
          <m:rPr>
            <m:sty m:val="p"/>
          </m:rPr>
          <m:t>2</m:t>
        </m:r>
      </m:oMath>
      <w:r>
        <w:rPr>
          <w:rFonts w:eastAsia="Georgia" w:cs="Georgia" w:ascii="Georgia" w:hAnsi="Georgia"/>
        </w:rPr>
        <w:t xml:space="preserve">, dans le cas où </w:t>
      </w:r>
      <m:oMath>
        <m:r>
          <m:rPr>
            <m:sty m:val="i"/>
          </m:rPr>
          <m:t>ε</m:t>
        </m:r>
        <m:r>
          <m:rPr>
            <m:sty m:val="p"/>
          </m:rPr>
          <m:t>(</m:t>
        </m:r>
        <m:r>
          <m:rPr>
            <m:sty m:val="i"/>
          </m:rPr>
          <m:t>t</m:t>
        </m:r>
        <m:r>
          <m:rPr>
            <m:sty m:val="p"/>
          </m:rPr>
          <m:t>)</m:t>
        </m:r>
        <m:r>
          <m:rPr>
            <m:sty m:val="p"/>
          </m:rPr>
          <m:t>&gt;</m:t>
        </m:r>
        <m:r>
          <m:rPr>
            <m:sty m:val="p"/>
          </m:rPr>
          <m:t>0</m:t>
        </m:r>
      </m:oMath>
      <w:r>
        <w:rPr>
          <w:rFonts w:eastAsia="Georgia" w:cs="Georgia" w:ascii="Georgia" w:hAnsi="Georgia"/>
        </w:rPr>
        <w:t xml:space="preserve"> puis dans celui où </w:t>
      </w:r>
      <m:oMath>
        <m:r>
          <m:rPr>
            <m:sty m:val="i"/>
          </m:rPr>
          <m:t>ε</m:t>
        </m:r>
        <m:r>
          <m:rPr>
            <m:sty m:val="p"/>
          </m:rPr>
          <m:t>(</m:t>
        </m:r>
        <m:r>
          <m:rPr>
            <m:sty m:val="i"/>
          </m:rPr>
          <m:t>t</m:t>
        </m:r>
        <m:r>
          <m:rPr>
            <m:sty m:val="p"/>
          </m:rPr>
          <m:t>)</m:t>
        </m:r>
        <m:r>
          <m:rPr>
            <m:sty m:val="p"/>
          </m:rPr>
          <m:t>&lt;</m:t>
        </m:r>
        <m:r>
          <m:rPr>
            <m:sty m:val="p"/>
          </m:rPr>
          <m:t>0</m:t>
        </m:r>
      </m:oMath>
      <w:r>
        <w:rPr/>
        <w:t xml:space="preserve">.</w:t>
      </w:r>
    </w:p>
    <w:p>
      <w:pPr>
        <w:numPr>
          <w:ilvl w:val="0"/>
          <w:numId w:val="11"/>
        </w:numPr>
        <w:spacing w:lineRule="auto"/>
      </w:pPr>
      <w:r>
        <w:rPr>
          <w:rFonts w:eastAsia="Georgia" w:cs="Georgia" w:ascii="Georgia" w:hAnsi="Georgia"/>
        </w:rPr>
        <w:t xml:space="preserve">Il apparut, dans les questions (19) et (28), que l'énergie élastique emmagasinée par une structure fléchie est liée à son rayon de courbure </w:t>
      </w:r>
      <m:oMath>
        <m:r>
          <m:rPr>
            <m:sty m:val="i"/>
          </m:rPr>
          <m:t>R</m:t>
        </m:r>
      </m:oMath>
      <w:r>
        <w:rPr>
          <w:rFonts w:eastAsia="Georgia" w:cs="Georgia" w:ascii="Georgia" w:hAnsi="Georgia"/>
        </w:rPr>
        <w:t xml:space="preserve">. En adaptant à la situation qui nous intéresse le résultat établi en réponse à la question (28), l'énergie élastique emmagasinée par une portion de verre délimitée par le secteur angulaire élémentaire </w:t>
      </w:r>
      <m:oMath>
        <m:r>
          <m:rPr>
            <m:sty m:val="p"/>
          </m:rPr>
          <m:t>d</m:t>
        </m:r>
        <m:r>
          <m:rPr>
            <m:sty m:val="i"/>
          </m:rPr>
          <m:t>θ</m:t>
        </m:r>
      </m:oMath>
      <w:r>
        <w:rPr/>
        <w:t xml:space="preserve"> s'exprime par la relation suivante :</w:t>
      </w:r>
    </w:p>
    <w:p>
      <w:pPr>
        <w:spacing w:after="220" w:lineRule="auto"/>
      </w:pPr>
      <m:oMathPara>
        <m:oMath>
          <m:r>
            <m:rPr>
              <m:sty m:val="p"/>
            </m:rPr>
            <m:t>d</m:t>
          </m:r>
          <m:sSub>
            <m:sSubPr/>
            <m:e>
              <m:r>
                <m:rPr>
                  <m:sty m:val="i"/>
                </m:rPr>
                <m:t>E</m:t>
              </m:r>
            </m:e>
            <m:sub>
              <m:r>
                <m:rPr>
                  <m:sty m:val="i"/>
                </m:rPr>
                <m:t>Y</m:t>
              </m:r>
            </m:sub>
          </m:sSub>
          <m:r>
            <m:rPr>
              <m:sty m:val="p"/>
            </m:rPr>
            <m:t>=</m:t>
          </m:r>
          <m:f>
            <m:fPr>
              <m:ctrlPr>
                <w:rPr>
                  <w:rFonts w:ascii="Cambria Math" w:hAnsi="Cambria Math"/>
                </w:rPr>
              </m:ctrlPr>
            </m:fPr>
            <m:num>
              <m:r>
                <m:rPr>
                  <m:sty m:val="p"/>
                </m:rPr>
                <m:t>1</m:t>
              </m:r>
            </m:num>
            <m:den>
              <m:r>
                <m:rPr>
                  <m:sty m:val="p"/>
                </m:rPr>
                <m:t>2</m:t>
              </m:r>
            </m:den>
          </m:f>
          <m:sSub>
            <m:sSubPr/>
            <m:e>
              <m:r>
                <m:rPr>
                  <m:sty m:val="i"/>
                </m:rPr>
                <m:t>k</m:t>
              </m:r>
            </m:e>
            <m:sub>
              <m:r>
                <m:rPr>
                  <m:sty m:val="i"/>
                </m:rPr>
                <m:t>Y</m:t>
              </m:r>
            </m:sub>
          </m:sSub>
          <m:r>
            <m:rPr>
              <m:sty m:val="i"/>
            </m:rPr>
            <m:t>F</m:t>
          </m:r>
          <m:r>
            <m:rPr>
              <m:sty m:val="p"/>
            </m:rPr>
            <m:t>(</m:t>
          </m:r>
          <m:r>
            <m:rPr>
              <m:sty m:val="i"/>
            </m:rPr>
            <m:t>R</m:t>
          </m:r>
          <m:r>
            <m:rPr>
              <m:sty m:val="p"/>
            </m:rPr>
            <m:t>(</m:t>
          </m:r>
          <m:r>
            <m:rPr>
              <m:sty m:val="i"/>
            </m:rPr>
            <m:t>θ</m:t>
          </m:r>
          <m:r>
            <m:rPr>
              <m:sty m:val="p"/>
            </m:rPr>
            <m:t>)</m:t>
          </m:r>
          <m:r>
            <m:rPr>
              <m:sty m:val="p"/>
            </m:rPr>
            <m:t>)</m:t>
          </m:r>
          <m:r>
            <m:rPr>
              <m:sty m:val="p"/>
            </m:rPr>
            <m:t>d</m:t>
          </m:r>
          <m:r>
            <m:rPr>
              <m:sty m:val="i"/>
            </m:rPr>
            <m:t>θ</m:t>
          </m:r>
          <m:r>
            <m:rPr>
              <m:sty m:val="p"/>
            </m:rPr>
            <m:t xml:space="preserve"> </m:t>
          </m:r>
          <m:r>
            <m:rPr>
              <m:nor/>
            </m:rPr>
            <m:t> où </m:t>
          </m:r>
          <m:r>
            <m:rPr>
              <m:sty m:val="p"/>
            </m:rPr>
            <m:t xml:space="preserve"> </m:t>
          </m:r>
          <m:sSub>
            <m:sSubPr/>
            <m:e>
              <m:r>
                <m:rPr>
                  <m:sty m:val="i"/>
                </m:rPr>
                <m:t>k</m:t>
              </m:r>
            </m:e>
            <m:sub>
              <m:r>
                <m:rPr>
                  <m:sty m:val="i"/>
                </m:rPr>
                <m:t>Y</m:t>
              </m:r>
            </m:sub>
          </m:sSub>
          <m:r>
            <m:rPr>
              <m:sty m:val="p"/>
            </m:rPr>
            <m:t>=</m:t>
          </m:r>
          <m:f>
            <m:fPr>
              <m:ctrlPr>
                <w:rPr>
                  <w:rFonts w:ascii="Cambria Math" w:hAnsi="Cambria Math"/>
                </w:rPr>
              </m:ctrlPr>
            </m:fPr>
            <m:num>
              <m:r>
                <m:rPr>
                  <m:sty m:val="i"/>
                </m:rPr>
                <m:t>Y</m:t>
              </m:r>
              <m:r>
                <m:rPr>
                  <m:sty m:val="i"/>
                </m:rPr>
                <m:t>b</m:t>
              </m:r>
              <m:sSup>
                <m:sSupPr/>
                <m:e>
                  <m:r>
                    <m:rPr>
                      <m:sty m:val="i"/>
                    </m:rPr>
                    <m:t>e</m:t>
                  </m:r>
                </m:e>
                <m:sup>
                  <m:r>
                    <m:rPr>
                      <m:sty m:val="p"/>
                    </m:rPr>
                    <m:t>3</m:t>
                  </m:r>
                </m:sup>
              </m:sSup>
              <m:sSub>
                <m:sSubPr/>
                <m:e>
                  <m:r>
                    <m:rPr>
                      <m:sty m:val="i"/>
                    </m:rPr>
                    <m:t>a</m:t>
                  </m:r>
                </m:e>
                <m:sub>
                  <m:r>
                    <m:rPr>
                      <m:sty m:val="p"/>
                    </m:rPr>
                    <m:t>0</m:t>
                  </m:r>
                </m:sub>
              </m:sSub>
            </m:num>
            <m:den>
              <m:r>
                <m:rPr>
                  <m:sty m:val="p"/>
                </m:rPr>
                <m:t>12</m:t>
              </m:r>
            </m:den>
          </m:f>
          <m:r>
            <m:rPr>
              <m:sty m:val="p"/>
            </m:rPr>
            <m:t xml:space="preserve"> </m:t>
          </m:r>
          <m:r>
            <m:rPr>
              <m:sty m:val="p"/>
            </m:rPr>
            <m:t>(</m:t>
          </m:r>
          <m:r>
            <m:rPr>
              <m:sty m:val="i"/>
            </m:rPr>
            <m:t>R</m:t>
          </m:r>
          <m:r>
            <m:rPr>
              <m:sty m:val="p"/>
            </m:rPr>
            <m:t>(</m:t>
          </m:r>
          <m:r>
            <m:rPr>
              <m:sty m:val="i"/>
            </m:rPr>
            <m:t>θ</m:t>
          </m:r>
          <m:r>
            <m:rPr>
              <m:sty m:val="p"/>
            </m:rPr>
            <m:t>)</m:t>
          </m:r>
          <m:r>
            <m:rPr>
              <m:nor/>
            </m:rPr>
            <m:t> est ici un rayon de courbure local </m:t>
          </m:r>
          <m:r>
            <m:rPr>
              <m:sty m:val="p"/>
            </m:rPr>
            <m:t>)</m:t>
          </m:r>
        </m:oMath>
      </m:oMathPara>
    </w:p>
    <w:p>
      <w:pPr>
        <w:numPr>
          <w:ilvl w:val="0"/>
          <w:numId w:val="12"/>
        </w:numPr>
        <w:spacing w:lineRule="auto"/>
      </w:pPr>
      <w:r>
        <w:rPr>
          <w:rFonts w:eastAsia="Georgia" w:cs="Georgia" w:ascii="Georgia" w:hAnsi="Georgia"/>
        </w:rPr>
        <w:t xml:space="preserve">Nous associons l'origine de l'énergie élastique à la configuration du verre non déformé. Indiquer alors, sur la base d'une argumentation, quelle est la forme de la fonction </w:t>
      </w:r>
      <m:oMath>
        <m:r>
          <m:rPr>
            <m:sty m:val="i"/>
          </m:rPr>
          <m:t>F</m:t>
        </m:r>
      </m:oMath>
      <w:r>
        <w:rPr>
          <w:rFonts w:eastAsia="Georgia" w:cs="Georgia" w:ascii="Georgia" w:hAnsi="Georgia"/>
        </w:rPr>
        <w:t xml:space="preserve"> à retenir parmi les deux propositions (a) et (b) suivantes :</w:t>
      </w:r>
    </w:p>
    <w:p>
      <w:pPr>
        <w:spacing w:after="220" w:lineRule="auto"/>
      </w:pPr>
      <m:oMathPara>
        <m:oMath>
          <m:r>
            <m:rPr>
              <m:nor/>
            </m:rPr>
            <m:t> (a) </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bSup>
                <m:sSubSupPr/>
                <m:e>
                  <m:r>
                    <m:rPr>
                      <m:sty m:val="i"/>
                    </m:rPr>
                    <m:t>a</m:t>
                  </m:r>
                </m:e>
                <m:sub>
                  <m:r>
                    <m:rPr>
                      <m:sty m:val="p"/>
                    </m:rPr>
                    <m:t>0</m:t>
                  </m:r>
                </m:sub>
                <m:sup>
                  <m:r>
                    <m:rPr>
                      <m:sty m:val="p"/>
                    </m:rPr>
                    <m:t>2</m:t>
                  </m:r>
                </m:sup>
              </m:sSubSup>
            </m:den>
          </m:f>
          <m:r>
            <m:rPr>
              <m:sty m:val="p"/>
            </m:rPr>
            <m:t xml:space="preserve"> </m:t>
          </m:r>
          <m:r>
            <m:rPr>
              <m:sty m:val="p"/>
            </m:rPr>
            <m:t>;</m:t>
          </m:r>
          <m:r>
            <m:rPr>
              <m:sty m:val="p"/>
            </m:rPr>
            <m:t xml:space="preserve"> </m:t>
          </m:r>
          <m:r>
            <m:rPr>
              <m:sty m:val="p"/>
            </m:rPr>
            <m:t>(</m:t>
          </m:r>
          <m:r>
            <m:rPr>
              <m:nor/>
            </m:rPr>
            <m:t> b </m:t>
          </m:r>
          <m:r>
            <m:rPr>
              <m:sty m:val="p"/>
            </m:rPr>
            <m:t>)</m:t>
          </m:r>
          <m:r>
            <m:rPr>
              <m:sty m:val="p"/>
            </m:rPr>
            <m:t xml:space="preserve"> </m:t>
          </m:r>
          <m:r>
            <m:rPr>
              <m:sty m:val="i"/>
            </m:rPr>
            <m:t>F</m:t>
          </m:r>
          <m:r>
            <m:rPr>
              <m:sty m:val="p"/>
            </m:rPr>
            <m:t>(</m:t>
          </m:r>
          <m:r>
            <m:rPr>
              <m:sty m:val="i"/>
            </m:rPr>
            <m:t>R</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p"/>
                        </m:rPr>
                        <m:t>1</m:t>
                      </m:r>
                    </m:num>
                    <m:den>
                      <m:sSub>
                        <m:sSubPr/>
                        <m:e>
                          <m:r>
                            <m:rPr>
                              <m:sty m:val="i"/>
                            </m:rPr>
                            <m:t>a</m:t>
                          </m:r>
                        </m:e>
                        <m:sub>
                          <m:r>
                            <m:rPr>
                              <m:sty m:val="p"/>
                            </m:rPr>
                            <m:t>0</m:t>
                          </m:r>
                        </m:sub>
                      </m:sSub>
                    </m:den>
                  </m:f>
                </m:e>
              </m:d>
            </m:e>
            <m:sup>
              <m:r>
                <m:rPr>
                  <m:sty m:val="p"/>
                </m:rPr>
                <m:t>2</m:t>
              </m:r>
            </m:sup>
          </m:sSup>
        </m:oMath>
      </m:oMathPara>
    </w:p>
    <w:p>
      <w:pPr>
        <w:numPr>
          <w:ilvl w:val="0"/>
          <w:numId w:val="13"/>
        </w:numPr>
        <w:spacing w:lineRule="auto"/>
      </w:pPr>
      <w:r>
        <w:rPr/>
        <w:t xml:space="preserve">Le rayon de courbure local </w:t>
      </w:r>
      <m:oMath>
        <m:r>
          <m:rPr>
            <m:scr m:val="script"/>
          </m:rPr>
          <m:t>R</m:t>
        </m:r>
        <m:r>
          <m:rPr>
            <m:sty m:val="p"/>
          </m:rPr>
          <m:t>=</m:t>
        </m:r>
        <m:r>
          <m:rPr>
            <m:scr m:val="script"/>
          </m:rPr>
          <m:t>R</m:t>
        </m:r>
        <m:r>
          <m:rPr>
            <m:sty m:val="p"/>
          </m:rPr>
          <m:t>(</m:t>
        </m:r>
        <m:r>
          <m:rPr>
            <m:sty m:val="i"/>
          </m:rPr>
          <m:t>θ</m:t>
        </m:r>
        <m:r>
          <m:rPr>
            <m:sty m:val="p"/>
          </m:rPr>
          <m:t>)</m:t>
        </m:r>
      </m:oMath>
      <w:r>
        <w:rPr>
          <w:rFonts w:eastAsia="Georgia" w:cs="Georgia" w:ascii="Georgia" w:hAnsi="Georgia"/>
        </w:rPr>
        <w:t xml:space="preserve"> d'une courbe plane, décrite en coordonnées polaires par l'équation </w:t>
      </w:r>
      <m:oMath>
        <m:r>
          <m:rPr>
            <m:sty m:val="i"/>
          </m:rPr>
          <m:t>r</m:t>
        </m:r>
        <m:r>
          <m:rPr>
            <m:sty m:val="p"/>
          </m:rPr>
          <m:t>=</m:t>
        </m:r>
        <m:r>
          <m:rPr>
            <m:sty m:val="i"/>
          </m:rPr>
          <m:t>r</m:t>
        </m:r>
        <m:r>
          <m:rPr>
            <m:sty m:val="p"/>
          </m:rPr>
          <m:t>(</m:t>
        </m:r>
        <m:r>
          <m:rPr>
            <m:sty m:val="i"/>
          </m:rPr>
          <m:t>θ</m:t>
        </m:r>
        <m:r>
          <m:rPr>
            <m:sty m:val="p"/>
          </m:rPr>
          <m:t>)</m:t>
        </m:r>
      </m:oMath>
      <w:r>
        <w:rPr/>
        <w:t xml:space="preserve">, s'exprime par la relation suivante :</w:t>
      </w:r>
    </w:p>
    <w:p>
      <w:pPr>
        <w:spacing w:after="220" w:lineRule="auto"/>
      </w:pPr>
      <m:oMathPara>
        <m:oMath>
          <m:r>
            <m:rPr>
              <m:scr m:val="script"/>
            </m:rPr>
            <m:t>R</m:t>
          </m:r>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i"/>
                            </m:rPr>
                            <m:t>′</m:t>
                          </m:r>
                          <m:r>
                            <m:rPr>
                              <m:sty m:val="p"/>
                            </m:rPr>
                            <m:t>2</m:t>
                          </m:r>
                        </m:sup>
                      </m:sSup>
                    </m:e>
                  </m:d>
                </m:e>
                <m:sup>
                  <m:r>
                    <m:rPr>
                      <m:sty m:val="p"/>
                    </m:rPr>
                    <m:t>3</m:t>
                  </m:r>
                  <m:r>
                    <m:rPr>
                      <m:sty m:val="p"/>
                    </m:rPr>
                    <m:t>/</m:t>
                  </m:r>
                  <m:r>
                    <m:rPr>
                      <m:sty m:val="p"/>
                    </m:rPr>
                    <m:t>2</m:t>
                  </m:r>
                </m:sup>
              </m:sSup>
            </m:num>
            <m:den>
              <m:sSup>
                <m:sSupPr/>
                <m:e>
                  <m:r>
                    <m:rPr>
                      <m:sty m:val="i"/>
                    </m:rPr>
                    <m:t>r</m:t>
                  </m:r>
                </m:e>
                <m:sup>
                  <m:r>
                    <m:rPr>
                      <m:sty m:val="p"/>
                    </m:rPr>
                    <m:t>2</m:t>
                  </m:r>
                </m:sup>
              </m:sSup>
              <m:r>
                <m:rPr>
                  <m:sty m:val="p"/>
                </m:rPr>
                <m:t>+</m:t>
              </m:r>
              <m:r>
                <m:rPr>
                  <m:sty m:val="p"/>
                </m:rPr>
                <m:t>2</m:t>
              </m:r>
              <m:sSup>
                <m:sSupPr/>
                <m:e>
                  <m:r>
                    <m:rPr>
                      <m:sty m:val="i"/>
                    </m:rPr>
                    <m:t>r</m:t>
                  </m:r>
                </m:e>
                <m:sup>
                  <m:r>
                    <m:rPr>
                      <m:sty m:val="i"/>
                    </m:rPr>
                    <m:t>′</m:t>
                  </m:r>
                  <m:r>
                    <m:rPr>
                      <m:sty m:val="p"/>
                    </m:rPr>
                    <m:t>2</m:t>
                  </m:r>
                </m:sup>
              </m:sSup>
              <m:r>
                <m:rPr>
                  <m:sty m:val="p"/>
                </m:rPr>
                <m:t>−</m:t>
              </m:r>
              <m:r>
                <m:rPr>
                  <m:sty m:val="i"/>
                </m:rPr>
                <m:t>r</m:t>
              </m:r>
              <m:sSup>
                <m:sSupPr/>
                <m:e>
                  <m:r>
                    <m:rPr>
                      <m:sty m:val="i"/>
                    </m:rPr>
                    <m:t>r</m:t>
                  </m:r>
                </m:e>
                <m:sup>
                  <m:r>
                    <m:rPr>
                      <m:sty m:val="i"/>
                    </m:rPr>
                    <m:t>′</m:t>
                  </m:r>
                  <m:r>
                    <m:rPr>
                      <m:sty m:val="i"/>
                    </m:rPr>
                    <m:t>′</m:t>
                  </m:r>
                </m:sup>
              </m:sSup>
            </m:den>
          </m:f>
          <m:r>
            <m:rPr>
              <m:sty m:val="p"/>
            </m:rPr>
            <m:t xml:space="preserve"> </m:t>
          </m:r>
          <m:r>
            <m:rPr>
              <m:nor/>
            </m:rPr>
            <m:t> où </m:t>
          </m:r>
          <m:r>
            <m:rPr>
              <m:sty m:val="p"/>
            </m:rPr>
            <m:t xml:space="preserve"> </m:t>
          </m:r>
          <m:sSup>
            <m:sSupPr/>
            <m:e>
              <m:r>
                <m:rPr>
                  <m:sty m:val="i"/>
                </m:rPr>
                <m:t>r</m:t>
              </m:r>
            </m:e>
            <m:sup>
              <m:r>
                <m:rPr>
                  <m:sty m:val="i"/>
                </m:rPr>
                <m:t>′</m:t>
              </m:r>
            </m:sup>
          </m:sSup>
          <m:r>
            <m:rPr>
              <m:sty m:val="p"/>
            </m:rPr>
            <m:t>=</m:t>
          </m:r>
          <m:f>
            <m:fPr>
              <m:ctrlPr>
                <w:rPr>
                  <w:rFonts w:ascii="Cambria Math" w:hAnsi="Cambria Math"/>
                </w:rPr>
              </m:ctrlPr>
            </m:fPr>
            <m:num>
              <m:r>
                <m:rPr>
                  <m:sty m:val="p"/>
                </m:rPr>
                <m:t>d</m:t>
              </m:r>
              <m:r>
                <m:rPr>
                  <m:sty m:val="i"/>
                </m:rPr>
                <m:t>r</m:t>
              </m:r>
            </m:num>
            <m:den>
              <m:r>
                <m:rPr>
                  <m:nor/>
                </m:rPr>
                <m:t xml:space="preserve"> </m:t>
              </m:r>
              <m:r>
                <m:rPr>
                  <m:sty m:val="p"/>
                </m:rPr>
                <m:t>d</m:t>
              </m:r>
              <m:r>
                <m:rPr>
                  <m:sty m:val="i"/>
                </m:rPr>
                <m:t>θ</m:t>
              </m:r>
            </m:den>
          </m:f>
          <m:r>
            <m:rPr>
              <m:sty m:val="p"/>
            </m:rPr>
            <m:t xml:space="preserve"> </m:t>
          </m:r>
          <m:r>
            <m:rPr>
              <m:nor/>
            </m:rPr>
            <m:t> et </m:t>
          </m:r>
          <m:r>
            <m:rPr>
              <m:sty m:val="p"/>
            </m:rPr>
            <m:t xml:space="preserve"> </m:t>
          </m:r>
          <m:sSup>
            <m:sSupPr/>
            <m:e>
              <m:r>
                <m:rPr>
                  <m:sty m:val="i"/>
                </m:rPr>
                <m:t>r</m:t>
              </m:r>
            </m:e>
            <m:sup>
              <m:r>
                <m:rPr>
                  <m:sty m:val="i"/>
                </m:rPr>
                <m:t>′</m:t>
              </m:r>
              <m:r>
                <m:rPr>
                  <m:sty m:val="i"/>
                </m:rPr>
                <m:t>′</m:t>
              </m:r>
            </m:sup>
          </m:sSup>
          <m:r>
            <m:rPr>
              <m:sty m:val="p"/>
            </m:rPr>
            <m:t>=</m:t>
          </m:r>
          <m:f>
            <m:fPr>
              <m:ctrlPr>
                <w:rPr>
                  <w:rFonts w:ascii="Cambria Math" w:hAnsi="Cambria Math"/>
                </w:rPr>
              </m:ctrlPr>
            </m:fPr>
            <m:num>
              <m:sSup>
                <m:sSupPr/>
                <m:e>
                  <m:r>
                    <m:rPr>
                      <m:sty m:val="p"/>
                    </m:rPr>
                    <m:t>d</m:t>
                  </m:r>
                </m:e>
                <m:sup>
                  <m:r>
                    <m:rPr>
                      <m:sty m:val="p"/>
                    </m:rPr>
                    <m:t>2</m:t>
                  </m:r>
                </m:sup>
              </m:sSup>
              <m:r>
                <m:rPr>
                  <m:sty m:val="i"/>
                </m:rPr>
                <m:t>r</m:t>
              </m:r>
            </m:num>
            <m:den>
              <m:r>
                <m:rPr>
                  <m:nor/>
                </m:rPr>
                <m:t xml:space="preserve"> </m:t>
              </m:r>
              <m:r>
                <m:rPr>
                  <m:sty m:val="p"/>
                </m:rPr>
                <m:t>d</m:t>
              </m:r>
              <m:sSup>
                <m:sSupPr/>
                <m:e>
                  <m:r>
                    <m:rPr>
                      <m:sty m:val="i"/>
                    </m:rPr>
                    <m:t>θ</m:t>
                  </m:r>
                </m:e>
                <m:sup>
                  <m:r>
                    <m:rPr>
                      <m:sty m:val="p"/>
                    </m:rPr>
                    <m:t>2</m:t>
                  </m:r>
                </m:sup>
              </m:sSup>
            </m:den>
          </m:f>
        </m:oMath>
      </m:oMathPara>
    </w:p>
    <w:p>
      <w:pPr>
        <w:spacing w:after="220" w:lineRule="auto"/>
      </w:pPr>
      <w:r>
        <w:rPr>
          <w:rFonts w:eastAsia="Georgia" w:cs="Georgia" w:ascii="Georgia" w:hAnsi="Georgia"/>
        </w:rPr>
        <w:t xml:space="preserve">Déterminer, au premier ordre par rapport à l'amplitude </w:t>
      </w:r>
      <m:oMath>
        <m:r>
          <m:rPr>
            <m:sty m:val="i"/>
          </m:rPr>
          <m:t>ε</m:t>
        </m:r>
      </m:oMath>
      <w:r>
        <w:rPr/>
        <w:t xml:space="preserve">, la fonction rayon de courbure </w:t>
      </w:r>
      <m:oMath>
        <m:r>
          <m:rPr>
            <m:sty m:val="i"/>
          </m:rPr>
          <m:t>R</m:t>
        </m:r>
        <m:r>
          <m:rPr>
            <m:sty m:val="p"/>
          </m:rPr>
          <m:t>=</m:t>
        </m:r>
        <m:r>
          <m:rPr>
            <m:sty m:val="i"/>
          </m:rPr>
          <m:t>R</m:t>
        </m:r>
        <m:r>
          <m:rPr>
            <m:sty m:val="p"/>
          </m:rPr>
          <m:t>(</m:t>
        </m:r>
        <m:r>
          <m:rPr>
            <m:sty m:val="i"/>
          </m:rPr>
          <m:t>θ</m:t>
        </m:r>
        <m:r>
          <m:rPr>
            <m:sty m:val="p"/>
          </m:rPr>
          <m:t>,</m:t>
        </m:r>
        <m:r>
          <m:rPr>
            <m:sty m:val="i"/>
          </m:rPr>
          <m:t>ε</m:t>
        </m:r>
        <m:r>
          <m:rPr>
            <m:sty m:val="p"/>
          </m:rPr>
          <m:t>(</m:t>
        </m:r>
        <m:r>
          <m:rPr>
            <m:sty m:val="i"/>
          </m:rPr>
          <m:t>t</m:t>
        </m:r>
        <m:r>
          <m:rPr>
            <m:sty m:val="p"/>
          </m:rPr>
          <m:t>)</m:t>
        </m:r>
        <m:r>
          <m:rPr>
            <m:sty m:val="p"/>
          </m:rPr>
          <m:t>)</m:t>
        </m:r>
      </m:oMath>
      <w:r>
        <w:rPr>
          <w:rFonts w:eastAsia="Georgia" w:cs="Georgia" w:ascii="Georgia" w:hAnsi="Georgia"/>
        </w:rPr>
        <w:t xml:space="preserve"> correspondant à l'équation polaire (12).</w:t>
      </w:r>
      <w:r>
        <w:rPr/>
        <w:br w:type="textWrapping"/>
      </w:r>
      <w:r>
        <w:rPr>
          <w:rFonts w:eastAsia="Georgia" w:cs="Georgia" w:ascii="Georgia" w:hAnsi="Georgia"/>
        </w:rPr>
        <w:t xml:space="preserve">42. Exprimer, en fonction des paramètres </w:t>
      </w:r>
      <m:oMath>
        <m:r>
          <m:rPr>
            <m:sty m:val="i"/>
          </m:rPr>
          <m:t>Y</m:t>
        </m:r>
        <m:r>
          <m:rPr>
            <m:sty m:val="p"/>
          </m:rPr>
          <m:t>,</m:t>
        </m:r>
        <m:r>
          <m:rPr>
            <m:sty m:val="i"/>
          </m:rPr>
          <m:t>b</m:t>
        </m:r>
        <m:r>
          <m:rPr>
            <m:sty m:val="p"/>
          </m:rPr>
          <m:t>,</m:t>
        </m:r>
        <m:r>
          <m:rPr>
            <m:sty m:val="i"/>
          </m:rPr>
          <m:t>e</m:t>
        </m:r>
        <m:r>
          <m:rPr>
            <m:sty m:val="p"/>
          </m:rPr>
          <m:t>,</m:t>
        </m:r>
        <m:sSub>
          <m:sSubPr/>
          <m:e>
            <m:r>
              <m:rPr>
                <m:sty m:val="i"/>
              </m:rPr>
              <m:t>a</m:t>
            </m:r>
          </m:e>
          <m:sub>
            <m:r>
              <m:rPr>
                <m:sty m:val="p"/>
              </m:rPr>
              <m:t>0</m:t>
            </m:r>
          </m:sub>
        </m:sSub>
      </m:oMath>
      <w:r>
        <w:rPr/>
        <w:t xml:space="preserve"> et </w:t>
      </w:r>
      <m:oMath>
        <m:r>
          <m:rPr>
            <m:sty m:val="i"/>
          </m:rPr>
          <m:t>k</m:t>
        </m:r>
      </m:oMath>
      <w:r>
        <w:rPr>
          <w:rFonts w:eastAsia="Georgia" w:cs="Georgia" w:ascii="Georgia" w:hAnsi="Georgia"/>
        </w:rPr>
        <w:t xml:space="preserve">, l'énergie potentielle élastique </w:t>
      </w:r>
      <m:oMath>
        <m:sSub>
          <m:sSubPr/>
          <m:e>
            <m:r>
              <m:rPr>
                <m:sty m:val="i"/>
              </m:rPr>
              <m:t>E</m:t>
            </m:r>
          </m:e>
          <m:sub>
            <m:r>
              <m:rPr>
                <m:sty m:val="i"/>
              </m:rPr>
              <m:t>Y</m:t>
            </m:r>
          </m:sub>
        </m:sSub>
      </m:oMath>
      <w:r>
        <w:rPr>
          <w:rFonts w:eastAsia="Georgia" w:cs="Georgia" w:ascii="Georgia" w:hAnsi="Georgia"/>
        </w:rPr>
        <w:t xml:space="preserve"> emmaganisée par le verre, au second ordre par rapport à l'amplitude </w:t>
      </w:r>
      <m:oMath>
        <m:r>
          <m:rPr>
            <m:sty m:val="i"/>
          </m:rPr>
          <m:t>ε</m:t>
        </m:r>
      </m:oMath>
      <w:r>
        <w:rPr/>
        <w:t xml:space="preserve">.</w:t>
      </w:r>
      <w:r>
        <w:rPr/>
        <w:br w:type="textWrapping"/>
      </w:r>
      <w:r>
        <w:rPr>
          <w:rFonts w:eastAsia="Georgia" w:cs="Georgia" w:ascii="Georgia" w:hAnsi="Georgia"/>
        </w:rPr>
        <w:t xml:space="preserve">43. Exprimer, en fonction des paramètres </w:t>
      </w:r>
      <m:oMath>
        <m:r>
          <m:rPr>
            <m:sty m:val="i"/>
          </m:rPr>
          <m:t>ρ</m:t>
        </m:r>
        <m:r>
          <m:rPr>
            <m:sty m:val="p"/>
          </m:rPr>
          <m:t>,</m:t>
        </m:r>
        <m:r>
          <m:rPr>
            <m:sty m:val="i"/>
          </m:rPr>
          <m:t>b</m:t>
        </m:r>
        <m:r>
          <m:rPr>
            <m:sty m:val="p"/>
          </m:rPr>
          <m:t>,</m:t>
        </m:r>
        <m:r>
          <m:rPr>
            <m:sty m:val="i"/>
          </m:rPr>
          <m:t>e</m:t>
        </m:r>
        <m:r>
          <m:rPr>
            <m:sty m:val="p"/>
          </m:rPr>
          <m:t>,</m:t>
        </m:r>
        <m:sSub>
          <m:sSubPr/>
          <m:e>
            <m:r>
              <m:rPr>
                <m:sty m:val="i"/>
              </m:rPr>
              <m:t>a</m:t>
            </m:r>
          </m:e>
          <m:sub>
            <m:r>
              <m:rPr>
                <m:sty m:val="p"/>
              </m:rPr>
              <m:t>0</m:t>
            </m:r>
          </m:sub>
        </m:sSub>
      </m:oMath>
      <w:r>
        <w:rPr>
          <w:rFonts w:eastAsia="Georgia" w:cs="Georgia" w:ascii="Georgia" w:hAnsi="Georgia"/>
        </w:rPr>
        <w:t xml:space="preserve"> et de la dérivée temporelle </w:t>
      </w:r>
      <m:oMath>
        <m:acc>
          <m:accPr>
            <m:chr m:val="˙"/>
          </m:accPr>
          <m:e>
            <m:r>
              <m:rPr>
                <m:sty m:val="i"/>
              </m:rPr>
              <m:t>ε</m:t>
            </m:r>
          </m:e>
        </m:acc>
      </m:oMath>
      <w:r>
        <w:rPr>
          <w:rFonts w:eastAsia="Georgia" w:cs="Georgia" w:ascii="Georgia" w:hAnsi="Georgia"/>
        </w:rPr>
        <w:t xml:space="preserve">, l'énergie cinétique </w:t>
      </w:r>
      <m:oMath>
        <m:sSub>
          <m:sSubPr/>
          <m:e>
            <m:r>
              <m:rPr>
                <m:sty m:val="i"/>
              </m:rPr>
              <m:t>E</m:t>
            </m:r>
          </m:e>
          <m:sub>
            <m:r>
              <m:rPr>
                <m:sty m:val="p"/>
              </m:rPr>
              <m:t>c</m:t>
            </m:r>
          </m:sub>
        </m:sSub>
      </m:oMath>
      <w:r>
        <w:rPr/>
        <w:t xml:space="preserve"> de l'ensemble de la coque vibrante.</w:t>
      </w:r>
      <w:r>
        <w:rPr/>
        <w:br w:type="textWrapping"/>
      </w:r>
      <w:r>
        <w:rPr>
          <w:rFonts w:eastAsia="Georgia" w:cs="Georgia" w:ascii="Georgia" w:hAnsi="Georgia"/>
        </w:rPr>
        <w:t xml:space="preserve">44. Déduire des résultats qui précèdent l'expression de la pulsation </w:t>
      </w:r>
      <m:oMath>
        <m:sSub>
          <m:sSubPr/>
          <m:e>
            <m:r>
              <m:rPr>
                <m:sty m:val="i"/>
              </m:rPr>
              <m:t>ω</m:t>
            </m:r>
          </m:e>
          <m:sub>
            <m:r>
              <m:rPr>
                <m:sty m:val="i"/>
              </m:rPr>
              <m:t>k</m:t>
            </m:r>
          </m:sub>
        </m:sSub>
      </m:oMath>
      <w:r>
        <w:rPr>
          <w:rFonts w:eastAsia="Georgia" w:cs="Georgia" w:ascii="Georgia" w:hAnsi="Georgia"/>
        </w:rPr>
        <w:t xml:space="preserve"> des oscillations associée au mode </w:t>
      </w:r>
      <m:oMath>
        <m:r>
          <m:rPr>
            <m:sty m:val="i"/>
          </m:rPr>
          <m:t>k</m:t>
        </m:r>
      </m:oMath>
      <w:r>
        <w:rPr/>
        <w:t xml:space="preserve">.</w:t>
      </w:r>
      <w:r>
        <w:rPr/>
        <w:br w:type="textWrapping"/>
      </w:r>
      <w:r>
        <w:rPr>
          <w:rFonts w:eastAsia="Georgia" w:cs="Georgia" w:ascii="Georgia" w:hAnsi="Georgia"/>
        </w:rPr>
        <w:t xml:space="preserve">45. La figure (10) représente le signal temporel électrique </w:t>
      </w:r>
      <m:oMath>
        <m:r>
          <m:rPr>
            <m:sty m:val="i"/>
          </m:rPr>
          <m:t>s</m:t>
        </m:r>
        <m:r>
          <m:rPr>
            <m:sty m:val="p"/>
          </m:rPr>
          <m:t>=</m:t>
        </m:r>
        <m:r>
          <m:rPr>
            <m:sty m:val="i"/>
          </m:rPr>
          <m:t>s</m:t>
        </m:r>
        <m:r>
          <m:rPr>
            <m:sty m:val="p"/>
          </m:rPr>
          <m:t>(</m:t>
        </m:r>
        <m:r>
          <m:rPr>
            <m:sty m:val="i"/>
          </m:rPr>
          <m:t>t</m:t>
        </m:r>
        <m:r>
          <m:rPr>
            <m:sty m:val="p"/>
          </m:rPr>
          <m:t>)</m:t>
        </m:r>
      </m:oMath>
      <w:r>
        <w:rPr>
          <w:rFonts w:eastAsia="Georgia" w:cs="Georgia" w:ascii="Georgia" w:hAnsi="Georgia"/>
        </w:rPr>
        <w:t xml:space="preserve"> délivré par un microphone soumis au son émis par un verre de forme générale cylindrique présentant les caractéristiques suivantes : </w:t>
      </w:r>
      <m:oMath>
        <m:r>
          <m:rPr>
            <m:sty m:val="i"/>
          </m:rPr>
          <m:t>b</m:t>
        </m:r>
        <m:r>
          <m:rPr>
            <m:sty m:val="p"/>
          </m:rPr>
          <m:t>∼</m:t>
        </m:r>
        <m:r>
          <m:rPr>
            <m:sty m:val="p"/>
          </m:rPr>
          <m:t>6</m:t>
        </m:r>
        <m:r>
          <m:rPr>
            <m:nor/>
          </m:rPr>
          <m:t xml:space="preserve"> </m:t>
        </m:r>
        <m:r>
          <m:rPr>
            <m:sty m:val="p"/>
          </m:rPr>
          <m:t>cm</m:t>
        </m:r>
      </m:oMath>
      <w:r>
        <w:rPr/>
        <w:t xml:space="preserve">, </w:t>
      </w:r>
      <m:oMath>
        <m:r>
          <m:rPr>
            <m:sty m:val="i"/>
          </m:rPr>
          <m:t>e</m:t>
        </m:r>
        <m:r>
          <m:rPr>
            <m:sty m:val="p"/>
          </m:rPr>
          <m:t>=</m:t>
        </m:r>
        <m:r>
          <m:rPr>
            <m:sty m:val="p"/>
          </m:rPr>
          <m:t>1</m:t>
        </m:r>
        <m:r>
          <m:rPr>
            <m:sty m:val="p"/>
          </m:rPr>
          <m:t>,</m:t>
        </m:r>
        <m:r>
          <m:rPr>
            <m:sty m:val="p"/>
          </m:rPr>
          <m:t>4</m:t>
        </m:r>
        <m:r>
          <m:rPr>
            <m:nor/>
          </m:rPr>
          <m:t xml:space="preserve"> </m:t>
        </m:r>
        <m:r>
          <m:rPr>
            <m:sty m:val="p"/>
          </m:rPr>
          <m:t>mm</m:t>
        </m:r>
        <m:r>
          <m:rPr>
            <m:sty m:val="p"/>
          </m:rPr>
          <m:t>,</m:t>
        </m:r>
        <m:sSub>
          <m:sSubPr/>
          <m:e>
            <m:r>
              <m:rPr>
                <m:sty m:val="i"/>
              </m:rPr>
              <m:t>a</m:t>
            </m:r>
          </m:e>
          <m:sub>
            <m:r>
              <m:rPr>
                <m:sty m:val="p"/>
              </m:rPr>
              <m:t>0</m:t>
            </m:r>
          </m:sub>
        </m:sSub>
        <m:r>
          <m:rPr>
            <m:sty m:val="p"/>
          </m:rPr>
          <m:t>=</m:t>
        </m:r>
        <m:r>
          <m:rPr>
            <m:sty m:val="p"/>
          </m:rPr>
          <m:t>26</m:t>
        </m:r>
        <m:r>
          <m:rPr>
            <m:nor/>
          </m:rPr>
          <m:t xml:space="preserve"> </m:t>
        </m:r>
        <m:r>
          <m:rPr>
            <m:sty m:val="p"/>
          </m:rPr>
          <m:t>mm</m:t>
        </m:r>
      </m:oMath>
      <w:r>
        <w:rPr/>
        <w:t xml:space="preserve"> et </w:t>
      </w:r>
      <m:oMath>
        <m:r>
          <m:rPr>
            <m:sty m:val="i"/>
          </m:rPr>
          <m:t>ρ</m:t>
        </m:r>
        <m:r>
          <m:rPr>
            <m:sty m:val="p"/>
          </m:rPr>
          <m:t>=</m:t>
        </m:r>
        <m:r>
          <m:rPr>
            <m:sty m:val="p"/>
          </m:rPr>
          <m:t>3000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Rule="auto"/>
        <w:jc w:val="center"/>
      </w:pPr>
      <w:r>
        <w:rPr/>
        <w:drawing>
          <wp:inline distB="0" distL="0" distR="0" distT="0">
            <wp:extent cx="5486400" cy="4196615"/>
            <wp:effectExtent b="0" l="0" r="0" t="0"/>
            <wp:docPr id="10" name="image-ca2de15790368b53137c332e4d1d27b34be397c3.jpg"/>
            <a:graphic>
              <a:graphicData uri="http://schemas.openxmlformats.org/drawingml/2006/picture">
                <pic:pic>
                  <pic:nvPicPr>
                    <pic:cNvPr id="10" name="image-ca2de15790368b53137c332e4d1d27b34be397c3.jpg" descr=""/>
                    <pic:cNvPicPr/>
                  </pic:nvPicPr>
                  <pic:blipFill>
                    <a:blip r:embed="rId14" cstate="print"/>
                    <a:srcRect b="0" l="0" r="0" t="0"/>
                    <a:stretch>
                      <a:fillRect/>
                    </a:stretch>
                  </pic:blipFill>
                  <pic:spPr>
                    <a:xfrm>
                      <a:off x="0" y="0"/>
                      <a:ext cx="5486400" cy="4196615"/>
                    </a:xfrm>
                    <a:prstGeom prst="rect"/>
                  </pic:spPr>
                </pic:pic>
              </a:graphicData>
            </a:graphic>
          </wp:inline>
        </w:drawing>
      </w:r>
    </w:p>
    <w:p>
      <w:pPr>
        <w:spacing w:lineRule="auto"/>
      </w:pPr>
      <w:r>
        <w:rPr>
          <w:rFonts w:eastAsia="Georgia" w:cs="Georgia" w:ascii="Georgia" w:hAnsi="Georgia"/>
        </w:rPr>
        <w:t xml:space="preserve">Figure 10 - Signal temporel électrique </w:t>
      </w:r>
      <m:oMath>
        <m:r>
          <m:rPr>
            <m:sty m:val="i"/>
          </m:rPr>
          <m:t>s</m:t>
        </m:r>
        <m:r>
          <m:rPr>
            <m:sty m:val="p"/>
          </m:rPr>
          <m:t>=</m:t>
        </m:r>
        <m:r>
          <m:rPr>
            <m:sty m:val="i"/>
          </m:rPr>
          <m:t>s</m:t>
        </m:r>
        <m:r>
          <m:rPr>
            <m:sty m:val="p"/>
          </m:rPr>
          <m:t>(</m:t>
        </m:r>
        <m:r>
          <m:rPr>
            <m:sty m:val="i"/>
          </m:rPr>
          <m:t>t</m:t>
        </m:r>
        <m:r>
          <m:rPr>
            <m:sty m:val="p"/>
          </m:rPr>
          <m:t>)</m:t>
        </m:r>
      </m:oMath>
      <w:r>
        <w:rPr>
          <w:rFonts w:eastAsia="Georgia" w:cs="Georgia" w:ascii="Georgia" w:hAnsi="Georgia"/>
        </w:rPr>
        <w:t xml:space="preserve"> délivré par un microphone détectant le son émis par un verre en vibration.</w:t>
      </w:r>
    </w:p>
    <w:p>
      <w:pPr>
        <w:spacing w:after="220" w:lineRule="auto"/>
      </w:pPr>
      <w:r>
        <w:rPr/>
        <w:t xml:space="preserve">Estimer le module de Young </w:t>
      </w:r>
      <m:oMath>
        <m:r>
          <m:rPr>
            <m:sty m:val="i"/>
          </m:rPr>
          <m:t>Y</m:t>
        </m:r>
      </m:oMath>
      <w:r>
        <w:rPr>
          <w:rFonts w:eastAsia="Georgia" w:cs="Georgia" w:ascii="Georgia" w:hAnsi="Georgia"/>
        </w:rPr>
        <w:t xml:space="preserve"> du verre en considérant que le mode (majoritairement) excité est celui de plus basse fréquence.</w:t>
      </w:r>
      <w:r>
        <w:rPr/>
        <w:br w:type="textWrapping"/>
      </w:r>
      <w:r>
        <w:rPr>
          <w:rFonts w:eastAsia="Georgia" w:cs="Georgia" w:ascii="Georgia" w:hAnsi="Georgia"/>
        </w:rPr>
        <w:t xml:space="preserve">Indiquer, sur la base d'une argumentation, si le modèle géométrique simple du verre qui a été choisi conduit à une sous-estimation ou une surestimation de la valeur du module de Young.</w:t>
      </w:r>
    </w:p>
    <w:p>
      <w:pPr>
        <w:spacing w:lineRule="auto"/>
      </w:pPr>
      <w:r>
        <w:rPr>
          <w:noProof/>
        </w:rPr>
        <w:pict>
          <v:rect alt="" style="width:432pt;height:.05pt;mso-width-percent:0;mso-height-percent:0;mso-width-percent:0;mso-height-percent:0" o:hralign="center" o:hrstd="t" o:hr="t"/>
        </w:pict>
      </w:r>
    </w:p>
    <w:p>
      <w:pPr>
        <w:numPr>
          <w:ilvl w:val="1"/>
          <w:numId w:val="14"/>
        </w:numPr>
        <w:spacing w:lineRule="auto"/>
      </w:pPr>
      <w:r>
        <w:rPr>
          <w:rFonts w:eastAsia="Georgia" w:cs="Georgia" w:ascii="Georgia" w:hAnsi="Georgia"/>
        </w:rPr>
        <w:t xml:space="preserve">Cette situation fortement fléchie sort du cadre de la réponse linéaire que nous nous fixerons.</w:t>
      </w:r>
    </w:p>
    <w:p>
      <w:pPr>
        <w:numPr>
          <w:ilvl w:val="1"/>
          <w:numId w:val="14"/>
        </w:numPr>
        <w:spacing w:lineRule="auto"/>
      </w:pPr>
      <w:r>
        <w:rPr>
          <w:rFonts w:eastAsia="Georgia" w:cs="Georgia" w:ascii="Georgia" w:hAnsi="Georgia"/>
        </w:rPr>
        <w:t xml:space="preserve">C'est-à-dire stable que sur un certain intervalle autour de </w:t>
      </w:r>
      <m:oMath>
        <m:r>
          <m:rPr>
            <m:sty m:val="i"/>
          </m:rPr>
          <m:t>θ</m:t>
        </m:r>
        <m:r>
          <m:rPr>
            <m:sty m:val="p"/>
          </m:rPr>
          <m:t>=</m:t>
        </m:r>
        <m:r>
          <m:rPr>
            <m:sty m:val="p"/>
          </m:rPr>
          <m:t>0</m:t>
        </m:r>
      </m:oMath>
      <w:r>
        <w:rPr/>
        <w:t xml:space="preserve">.</w:t>
      </w:r>
    </w:p>
    <w:p>
      <w:pPr>
        <w:numPr>
          <w:ilvl w:val="1"/>
          <w:numId w:val="14"/>
        </w:numPr>
        <w:spacing w:lineRule="auto"/>
      </w:pPr>
      <w:r>
        <w:rPr/>
        <w:t xml:space="preserve">Cette approximation ne deviendrait justifiable que dans la limite </w:t>
      </w:r>
      <m:oMath>
        <m:r>
          <m:rPr>
            <m:sty m:val="i"/>
          </m:rPr>
          <m:t>I</m:t>
        </m:r>
        <m:r>
          <m:rPr>
            <m:sty m:val="p"/>
          </m:rPr>
          <m:t>≫</m:t>
        </m:r>
        <m:r>
          <m:rPr>
            <m:sty m:val="p"/>
          </m:rPr>
          <m:t>1</m:t>
        </m:r>
      </m:oMath>
      <w:r>
        <w:rPr/>
        <w:t xml:space="preserve">.</w:t>
      </w:r>
    </w:p>
    <w:p>
      <w:pPr>
        <w:numPr>
          <w:ilvl w:val="1"/>
          <w:numId w:val="14"/>
        </w:numPr>
        <w:spacing w:lineRule="auto"/>
      </w:pPr>
      <w:r>
        <w:rPr>
          <w:rFonts w:eastAsia="Georgia" w:cs="Georgia" w:ascii="Georgia" w:hAnsi="Georgia"/>
        </w:rPr>
        <w:t xml:space="preserve">Une fibre est toute ligne reliant les sections extrêmes de la lame et qui est parallèle à la ligne </w:t>
      </w:r>
      <m:oMath>
        <m:d>
          <m:dPr>
            <m:begChr m:val="("/>
            <m:endChr m:val=")"/>
            <m:ctrlPr>
              <w:rPr>
                <w:rFonts w:ascii="Cambria Math" w:hAnsi="Cambria Math"/>
              </w:rPr>
            </m:ctrlPr>
          </m:dPr>
          <m:e>
            <m:sSub>
              <m:sSubPr/>
              <m:e>
                <m:r>
                  <m:rPr>
                    <m:sty m:val="p"/>
                  </m:rPr>
                  <m:t>OQ</m:t>
                </m:r>
              </m:e>
              <m:sub>
                <m:r>
                  <m:rPr>
                    <m:sty m:val="p"/>
                  </m:rPr>
                  <m:t>0</m:t>
                </m:r>
              </m:sub>
            </m:sSub>
          </m:e>
        </m:d>
      </m:oMath>
      <w:r>
        <w:rPr>
          <w:rFonts w:eastAsia="Georgia" w:cs="Georgia" w:ascii="Georgia" w:hAnsi="Georgia"/>
        </w:rPr>
        <w:t xml:space="preserve">, lorsque la lame n'est pas déformée.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28"/>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40"/>
      <w:numFmt w:val="decimal"/>
      <w:lvlText w:val="%1."/>
      <w:lvlJc w:val="left"/>
      <w:pPr>
        <w:tabs>
          <w:tab w:val="num" w:pos="1080"/>
        </w:tabs>
        <w:ind w:left="720" w:hanging="360"/>
      </w:pPr>
    </w:lvl>
  </w:abstractNum>
  <w:abstractNum w:abstractNumId="13">
    <w:multiLevelType w:val="hybridMultilevel"/>
    <w:lvl w:ilvl="0">
      <w:start w:val="41"/>
      <w:numFmt w:val="decimal"/>
      <w:lvlText w:val="%1."/>
      <w:lvlJc w:val="left"/>
      <w:pPr>
        <w:tabs>
          <w:tab w:val="num" w:pos="1080"/>
        </w:tabs>
        <w:ind w:left="720" w:hanging="360"/>
      </w:pPr>
    </w:lvl>
  </w:abstractNum>
  <w:abstractNum w:abstractNumId="14">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3b8fe44c6c4ef92cad9c13d33a1063a0e0ac8d2.jpg" TargetMode="Internal"/><Relationship Id="rId6" Type="http://schemas.openxmlformats.org/officeDocument/2006/relationships/image" Target="media/image-2ae17ef5b9d2b1b07f489ffa806eeb339294e70e.jpg" TargetMode="Internal"/><Relationship Id="rId7" Type="http://schemas.openxmlformats.org/officeDocument/2006/relationships/image" Target="media/image-25bd6b562179dac2da6d60348b04fb8a52e3ff89.jpg" TargetMode="Internal"/><Relationship Id="rId8" Type="http://schemas.openxmlformats.org/officeDocument/2006/relationships/image" Target="media/image-ac5c8d4bb2febc666028ca101e5dced7eb36cadd.jpg" TargetMode="Internal"/><Relationship Id="rId9" Type="http://schemas.openxmlformats.org/officeDocument/2006/relationships/image" Target="media/image-49aa7d0d61b449423bfbb8bda443faed405a45e3.jpg" TargetMode="Internal"/><Relationship Id="rId10" Type="http://schemas.openxmlformats.org/officeDocument/2006/relationships/image" Target="media/image-c7a2e1599b33494616988751af257788017c6533.jpg" TargetMode="Internal"/><Relationship Id="rId11" Type="http://schemas.openxmlformats.org/officeDocument/2006/relationships/image" Target="media/image-86ef9febcdb6be8f5e21fea0bcce43d17de9de2a.jpg" TargetMode="Internal"/><Relationship Id="rId12" Type="http://schemas.openxmlformats.org/officeDocument/2006/relationships/image" Target="media/image-23167cd7f7808d2398d0ff03fe8deecbd10b7360.jpg" TargetMode="Internal"/><Relationship Id="rId13" Type="http://schemas.openxmlformats.org/officeDocument/2006/relationships/image" Target="media/image-1b9bfb20046601ac1b0b8c110bac2342c3211ad0.jpg" TargetMode="Internal"/><Relationship Id="rId14" Type="http://schemas.openxmlformats.org/officeDocument/2006/relationships/image" Target="media/image-ca2de15790368b53137c332e4d1d27b34be397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