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Banque commune École Polytechnique - InterENS</w:t>
      </w:r>
    </w:p>
    <w:p>
      <w:pPr>
        <w:spacing w:line="271" w:before="330" w:lineRule="auto"/>
      </w:pPr>
      <w:r>
        <w:rPr>
          <w:b/>
          <w:sz w:val="42"/>
        </w:rPr>
        <w:t xml:space="preserve">PSI</w:t>
      </w:r>
    </w:p>
    <w:p>
      <w:pPr>
        <w:spacing w:after="220" w:lineRule="auto"/>
      </w:pPr>
      <w:r>
        <w:rPr/>
        <w:t xml:space="preserve">Session 2017</w:t>
      </w:r>
    </w:p>
    <w:p>
      <w:pPr>
        <w:spacing w:line="288" w:after="220" w:lineRule="auto"/>
        <w:jc w:val="center"/>
      </w:pPr>
      <w:r>
        <w:rPr>
          <w:rFonts w:eastAsia="Georgia" w:cs="Georgia" w:ascii="Georgia" w:hAnsi="Georgia"/>
          <w:b/>
          <w:sz w:val="56"/>
        </w:rPr>
        <w:t xml:space="preserve">Épreuve de Physique</w:t>
      </w:r>
    </w:p>
    <w:p>
      <w:pPr>
        <w:spacing w:lineRule="auto"/>
        <w:ind w:left="2265" w:right="2265"/>
        <w:jc w:val="center"/>
      </w:pPr>
      <w:r>
        <w:rPr>
          <w:rFonts w:eastAsia="Georgia" w:cs="Georgia" w:ascii="Georgia" w:hAnsi="Georgia"/>
        </w:rPr>
        <w:t xml:space="preserve">Durée: 4 heures</w:t>
      </w:r>
    </w:p>
    <w:p>
      <w:pPr>
        <w:spacing w:after="220" w:lineRule="auto"/>
      </w:pPr>
      <w:r>
        <w:rPr>
          <w:rFonts w:eastAsia="Georgia" w:cs="Georgia" w:ascii="Georgia" w:hAnsi="Georgia"/>
        </w:rPr>
        <w:t xml:space="preserve">Aucun document n'est autorisé.</w:t>
      </w:r>
      <w:r>
        <w:rPr/>
        <w:br w:type="textWrapping"/>
      </w:r>
      <w:r>
        <w:rPr/>
        <w:t xml:space="preserve">L'usage de calculatrices est interdit.</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L'attention des candidats est attirée sur le fait que la notation tiendra compte du soin, de la clarté et de la rigueur de la rédaction et de la présentation. Les résultats non justifiés n'apporteront pas de points. Les candidats sont priés d'accorder une importance particulière aux applications numériques. Si un candidat est amené à repérer ce qui peut lui sembler être une erreur d'énoncé, il le signalera sur sa copie et devra poursuivre sa composition en expliquant les raisons des initiatives qu'il a été amené à prendre. La longueur du sujet ne doit pas décourager les candidats. L'indépendance des différentes parties, la progressivité de chacune d'entre elles, la diversité des thèmes abordés permettront à chaque candidat de révéler sa compréhension de la physique dans des domaines variés. Les candidats doivent être conscients qu'un traitement superficiel de quelques questions dans chaque partie sera peu valorisé.</w:t>
      </w:r>
    </w:p>
    <w:p>
      <w:pPr>
        <w:spacing w:line="271" w:before="330" w:lineRule="auto"/>
      </w:pPr>
      <w:r>
        <w:rPr>
          <w:rFonts w:eastAsia="Georgia" w:cs="Georgia" w:ascii="Georgia" w:hAnsi="Georgia"/>
          <w:b/>
          <w:sz w:val="42"/>
        </w:rPr>
        <w:t xml:space="preserve">Notations, données numériques et rappel mathématique :</w:t>
      </w:r>
    </w:p>
    <w:p>
      <w:pPr>
        <w:spacing w:after="220" w:lineRule="auto"/>
      </w:pP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381</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br w:type="textWrapping"/>
      </w:r>
      <w:r>
        <w:rPr/>
        <w:t xml:space="preserve">Constante de Planck : </w:t>
      </w:r>
      <m:oMath>
        <m:r>
          <m:rPr>
            <m:sty m:val="i"/>
          </m:rPr>
          <m:t>h</m:t>
        </m:r>
        <m:r>
          <m:rPr>
            <m:sty m:val="p"/>
          </m:rPr>
          <m:t>=</m:t>
        </m:r>
        <m:r>
          <m:rPr>
            <m:sty m:val="p"/>
          </m:rPr>
          <m:t>6</m:t>
        </m:r>
        <m:r>
          <m:rPr>
            <m:sty m:val="p"/>
          </m:rPr>
          <m:t>,</m:t>
        </m:r>
        <m:r>
          <m:rPr>
            <m:sty m:val="p"/>
          </m:rPr>
          <m:t>626</m:t>
        </m:r>
        <m:r>
          <m:rPr>
            <m:sty m:val="p"/>
          </m:rPr>
          <m:t>⋅</m:t>
        </m:r>
        <m:sSup>
          <m:sSupPr/>
          <m:e>
            <m:r>
              <m:rPr>
                <m:sty m:val="p"/>
              </m:rPr>
              <m:t>10</m:t>
            </m:r>
          </m:e>
          <m:sup>
            <m:r>
              <m:rPr>
                <m:sty m:val="p"/>
              </m:rPr>
              <m:t>−</m:t>
            </m:r>
            <m:r>
              <m:rPr>
                <m:sty m:val="p"/>
              </m:rPr>
              <m:t>34</m:t>
            </m:r>
          </m:sup>
        </m:sSup>
        <m:r>
          <m:rPr>
            <m:nor/>
          </m:rPr>
          <m:t xml:space="preserve"> </m:t>
        </m:r>
        <m:r>
          <m:rPr>
            <m:sty m:val="p"/>
          </m:rPr>
          <m:t>J</m:t>
        </m:r>
      </m:oMath>
      <w:r>
        <w:rPr/>
        <w:t xml:space="preserve">. s</w:t>
      </w:r>
      <w:r>
        <w:rPr/>
        <w:br w:type="textWrapping"/>
      </w:r>
      <w:r>
        <w:rPr>
          <w:rFonts w:eastAsia="Georgia" w:cs="Georgia" w:ascii="Georgia" w:hAnsi="Georgia"/>
        </w:rPr>
        <w:t xml:space="preserve">Constante de Planck réduite :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r>
          <m:rPr>
            <m:sty m:val="p"/>
          </m:rPr>
          <m:t>1</m:t>
        </m:r>
        <m:r>
          <m:rPr>
            <m:sty m:val="p"/>
          </m:rPr>
          <m:t>,</m:t>
        </m:r>
        <m:r>
          <m:rPr>
            <m:sty m:val="p"/>
          </m:rPr>
          <m:t>055</m:t>
        </m:r>
        <m:r>
          <m:rPr>
            <m:sty m:val="p"/>
          </m:rPr>
          <m:t>⋅</m:t>
        </m:r>
        <m:sSup>
          <m:sSupPr/>
          <m:e>
            <m:r>
              <m:rPr>
                <m:sty m:val="p"/>
              </m:rPr>
              <m:t>10</m:t>
            </m:r>
          </m:e>
          <m:sup>
            <m:r>
              <m:rPr>
                <m:sty m:val="p"/>
              </m:rPr>
              <m:t>−</m:t>
            </m:r>
            <m:r>
              <m:rPr>
                <m:sty m:val="p"/>
              </m:rPr>
              <m:t>34</m:t>
            </m:r>
          </m:sup>
        </m:sSup>
        <m:r>
          <m:rPr>
            <m:nor/>
          </m:rPr>
          <m:t xml:space="preserve"> </m:t>
        </m:r>
        <m:r>
          <m:rPr>
            <m:sty m:val="p"/>
          </m:rPr>
          <m:t>J</m:t>
        </m:r>
      </m:oMath>
      <w:r>
        <w:rPr/>
        <w:t xml:space="preserve">. s</w:t>
      </w:r>
      <w:r>
        <w:rPr/>
        <w:br w:type="textWrapping"/>
      </w:r>
      <w:r>
        <w:rPr>
          <w:rFonts w:eastAsia="Georgia" w:cs="Georgia" w:ascii="Georgia" w:hAnsi="Georgia"/>
        </w:rPr>
        <w:t xml:space="preserve">Perméabilité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oMath>
      <w:r>
        <w:rPr/>
        <w:t xml:space="preserve"> T. m. </w:t>
      </w:r>
      <m:oMath>
        <m:sSup>
          <m:sSupPr/>
          <m:e>
            <m:r>
              <m:rPr>
                <m:sty m:val="p"/>
              </m:rPr>
              <m:t>A</m:t>
            </m:r>
          </m:e>
          <m:sup>
            <m:r>
              <m:rPr>
                <m:sty m:val="p"/>
              </m:rPr>
              <m:t>−</m:t>
            </m:r>
            <m:r>
              <m:rPr>
                <m:sty m:val="p"/>
              </m:rPr>
              <m:t>1</m:t>
            </m:r>
          </m:sup>
        </m:sSup>
      </m:oMath>
      <w:r>
        <w:rPr/>
        <w:br w:type="textWrapping"/>
      </w: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sty m:val="p"/>
          </m:rPr>
          <m:t>C</m:t>
        </m:r>
      </m:oMath>
      <w:r>
        <w:rPr/>
        <w:br w:type="textWrapping"/>
      </w:r>
      <w:r>
        <w:rPr/>
        <w:t xml:space="preserve">Masse du proton : </w:t>
      </w:r>
      <m:oMath>
        <m:sSub>
          <m:sSubPr/>
          <m:e>
            <m:r>
              <m:rPr>
                <m:sty m:val="i"/>
              </m:rPr>
              <m:t>m</m:t>
            </m:r>
          </m:e>
          <m:sub>
            <m:r>
              <m:rPr>
                <m:sty m:val="i"/>
              </m:rPr>
              <m:t>p</m:t>
            </m:r>
          </m:sub>
        </m:sSub>
        <m:r>
          <m:rPr>
            <m:sty m:val="p"/>
          </m:rPr>
          <m:t>=</m:t>
        </m:r>
        <m:r>
          <m:rPr>
            <m:sty m:val="p"/>
          </m:rPr>
          <m:t>1</m:t>
        </m:r>
        <m:r>
          <m:rPr>
            <m:sty m:val="p"/>
          </m:rPr>
          <m:t>,</m:t>
        </m:r>
        <m:r>
          <m:rPr>
            <m:sty m:val="p"/>
          </m:rPr>
          <m:t>673</m:t>
        </m:r>
        <m:r>
          <m:rPr>
            <m:sty m:val="p"/>
          </m:rPr>
          <m:t>⋅</m:t>
        </m:r>
        <m:sSup>
          <m:sSupPr/>
          <m:e>
            <m:r>
              <m:rPr>
                <m:sty m:val="p"/>
              </m:rPr>
              <m:t>10</m:t>
            </m:r>
          </m:e>
          <m:sup>
            <m:r>
              <m:rPr>
                <m:sty m:val="p"/>
              </m:rPr>
              <m:t>−</m:t>
            </m:r>
            <m:r>
              <m:rPr>
                <m:sty m:val="p"/>
              </m:rPr>
              <m:t>27</m:t>
            </m:r>
          </m:sup>
        </m:sSup>
        <m:r>
          <m:rPr>
            <m:nor/>
          </m:rPr>
          <m:t xml:space="preserve"> </m:t>
        </m:r>
        <m:r>
          <m:rPr>
            <m:sty m:val="p"/>
          </m:rPr>
          <m:t>kg</m:t>
        </m:r>
      </m:oMath>
      <w:r>
        <w:rPr/>
        <w:br w:type="textWrapping"/>
      </w:r>
      <w:r>
        <w:rPr>
          <w:rFonts w:eastAsia="Georgia" w:cs="Georgia" w:ascii="Georgia" w:hAnsi="Georgia"/>
        </w:rPr>
        <w:t xml:space="preserve">Masse de l'électron : </w:t>
      </w:r>
      <m:oMath>
        <m:sSub>
          <m:sSubPr/>
          <m:e>
            <m:r>
              <m:rPr>
                <m:sty m:val="i"/>
              </m:rPr>
              <m:t>m</m:t>
            </m:r>
          </m:e>
          <m:sub>
            <m:r>
              <m:rPr>
                <m:sty m:val="i"/>
              </m:rPr>
              <m:t>e</m:t>
            </m:r>
          </m:sub>
        </m:sSub>
        <m:r>
          <m:rPr>
            <m:sty m:val="p"/>
          </m:rPr>
          <m:t>=</m:t>
        </m:r>
        <m:r>
          <m:rPr>
            <m:sty m:val="p"/>
          </m:rPr>
          <m:t>9</m:t>
        </m:r>
        <m:r>
          <m:rPr>
            <m:sty m:val="p"/>
          </m:rPr>
          <m:t>,</m:t>
        </m:r>
        <m:r>
          <m:rPr>
            <m:sty m:val="p"/>
          </m:rPr>
          <m:t>109</m:t>
        </m:r>
        <m:r>
          <m:rPr>
            <m:sty m:val="p"/>
          </m:rPr>
          <m:t>⋅</m:t>
        </m:r>
        <m:sSup>
          <m:sSupPr/>
          <m:e>
            <m:r>
              <m:rPr>
                <m:sty m:val="p"/>
              </m:rPr>
              <m:t>10</m:t>
            </m:r>
          </m:e>
          <m:sup>
            <m:r>
              <m:rPr>
                <m:sty m:val="p"/>
              </m:rPr>
              <m:t>−</m:t>
            </m:r>
            <m:r>
              <m:rPr>
                <m:sty m:val="p"/>
              </m:rPr>
              <m:t>31</m:t>
            </m:r>
          </m:sup>
        </m:sSup>
        <m:r>
          <m:rPr>
            <m:nor/>
          </m:rPr>
          <m:t xml:space="preserve"> </m:t>
        </m:r>
        <m:r>
          <m:rPr>
            <m:sty m:val="p"/>
          </m:rPr>
          <m:t>kg</m:t>
        </m:r>
      </m:oMath>
      <w:r>
        <w:rPr/>
        <w:br w:type="textWrapping"/>
      </w:r>
      <w:r>
        <w:rPr/>
        <w:t xml:space="preserve">Nombre d'Avogadro : </w:t>
      </w:r>
      <m:oMath>
        <m:sSub>
          <m:sSubPr/>
          <m:e>
            <m:r>
              <m:rPr>
                <m:sty m:val="i"/>
              </m:rPr>
              <m:t>N</m:t>
            </m:r>
          </m:e>
          <m:sub>
            <m:r>
              <m:rPr>
                <m:sty m:val="i"/>
              </m:rPr>
              <m:t>A</m:t>
            </m:r>
          </m:sub>
        </m:sSub>
        <m:r>
          <m:rPr>
            <m:sty m:val="p"/>
          </m:rPr>
          <m:t>=</m:t>
        </m:r>
        <m:r>
          <m:rPr>
            <m:sty m:val="p"/>
          </m:rPr>
          <m:t>6</m:t>
        </m:r>
        <m:r>
          <m:rPr>
            <m:sty m:val="p"/>
          </m:rPr>
          <m:t>,</m:t>
        </m:r>
        <m:r>
          <m:rPr>
            <m:sty m:val="p"/>
          </m:rPr>
          <m:t>022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t xml:space="preserve">1 gauss </w:t>
      </w:r>
      <m:oMath>
        <m:r>
          <m:rPr>
            <m:sty m:val="p"/>
          </m:rPr>
          <m:t>=</m:t>
        </m:r>
        <m:sSup>
          <m:sSupPr/>
          <m:e>
            <m:r>
              <m:rPr>
                <m:sty m:val="p"/>
              </m:rPr>
              <m:t>10</m:t>
            </m:r>
          </m:e>
          <m:sup>
            <m:r>
              <m:rPr>
                <m:sty m:val="p"/>
              </m:rPr>
              <m:t>−</m:t>
            </m:r>
            <m:r>
              <m:rPr>
                <m:sty m:val="p"/>
              </m:rPr>
              <m:t>4</m:t>
            </m:r>
          </m:sup>
        </m:sSup>
        <m:r>
          <m:rPr>
            <m:nor/>
          </m:rPr>
          <m:t xml:space="preserve"> </m:t>
        </m:r>
        <m:r>
          <m:rPr>
            <m:sty m:val="p"/>
          </m:rPr>
          <m:t>T</m:t>
        </m:r>
      </m:oMath>
      <w:r>
        <w:rPr/>
        <w:br w:type="textWrapping"/>
      </w:r>
      <w:r>
        <w:rPr/>
        <w:t xml:space="preserve">Fonction tangente hyperbolique : </w:t>
      </w:r>
      <m:oMath>
        <m:r>
          <m:rPr>
            <m:sty m:val="p"/>
          </m:rPr>
          <m:t>tanh</m:t>
        </m:r>
        <m:r>
          <m:rPr>
            <m:sty m:val="p"/>
          </m:rPr>
          <m:t>⁡</m:t>
        </m:r>
        <m:r>
          <m:rPr>
            <m:sty m:val="i"/>
          </m:rPr>
          <m:t>x</m:t>
        </m:r>
        <m:r>
          <m:rPr>
            <m:sty m:val="p"/>
          </m:rPr>
          <m:t>=</m:t>
        </m:r>
        <m:f>
          <m:fPr>
            <m:ctrlPr>
              <w:rPr>
                <w:rFonts w:ascii="Cambria Math" w:hAnsi="Cambria Math"/>
              </w:rPr>
            </m:ctrlPr>
          </m:fPr>
          <m:num>
            <m:sSup>
              <m:sSupPr/>
              <m:e>
                <m:r>
                  <m:rPr>
                    <m:sty m:val="i"/>
                  </m:rPr>
                  <m:t>e</m:t>
                </m:r>
              </m:e>
              <m:sup>
                <m:r>
                  <m:rPr>
                    <m:sty m:val="i"/>
                  </m:rPr>
                  <m:t>x</m:t>
                </m:r>
              </m:sup>
            </m:sSup>
            <m:r>
              <m:rPr>
                <m:sty m:val="p"/>
              </m:rPr>
              <m:t>−</m:t>
            </m:r>
            <m:sSup>
              <m:sSupPr/>
              <m:e>
                <m:r>
                  <m:rPr>
                    <m:sty m:val="i"/>
                  </m:rPr>
                  <m:t>e</m:t>
                </m:r>
              </m:e>
              <m:sup>
                <m:r>
                  <m:rPr>
                    <m:sty m:val="p"/>
                  </m:rPr>
                  <m:t>−</m:t>
                </m:r>
                <m:r>
                  <m:rPr>
                    <m:sty m:val="i"/>
                  </m:rPr>
                  <m:t>x</m:t>
                </m:r>
              </m:sup>
            </m:sSup>
          </m:num>
          <m:den>
            <m:sSup>
              <m:sSupPr/>
              <m:e>
                <m:r>
                  <m:rPr>
                    <m:sty m:val="i"/>
                  </m:rPr>
                  <m:t>e</m:t>
                </m:r>
              </m:e>
              <m:sup>
                <m:r>
                  <m:rPr>
                    <m:sty m:val="i"/>
                  </m:rPr>
                  <m:t>x</m:t>
                </m:r>
              </m:sup>
            </m:sSup>
            <m:r>
              <m:rPr>
                <m:sty m:val="p"/>
              </m:rPr>
              <m:t>+</m:t>
            </m:r>
            <m:sSup>
              <m:sSupPr/>
              <m:e>
                <m:r>
                  <m:rPr>
                    <m:sty m:val="i"/>
                  </m:rPr>
                  <m:t>e</m:t>
                </m:r>
              </m:e>
              <m:sup>
                <m:r>
                  <m:rPr>
                    <m:sty m:val="p"/>
                  </m:rPr>
                  <m:t>−</m:t>
                </m:r>
                <m:r>
                  <m:rPr>
                    <m:sty m:val="i"/>
                  </m:rPr>
                  <m:t>x</m:t>
                </m:r>
              </m:sup>
            </m:sSup>
          </m:den>
        </m:f>
      </m:oMath>
      <w:r>
        <w:rPr/>
        <w:br w:type="textWrapping"/>
      </w:r>
      <w:r>
        <w:rPr>
          <w:rFonts w:eastAsia="Georgia" w:cs="Georgia" w:ascii="Georgia" w:hAnsi="Georgia"/>
        </w:rPr>
        <w:t xml:space="preserve">Les données suivantes sont fournies à pression ambiante. Les données pour l'hélium correspondent à son isotope </w:t>
      </w:r>
      <m:oMath>
        <m:sSubSup>
          <m:sSubSupPr/>
          <m:e>
            <m:r>
              <m:t xml:space="preserve"> </m:t>
            </m:r>
          </m:e>
          <m:sub>
            <m:r>
              <m:rPr>
                <m:sty m:val="p"/>
              </m:rPr>
              <m:t>2</m:t>
            </m:r>
          </m:sub>
          <m:sup>
            <m:r>
              <m:rPr>
                <m:sty m:val="p"/>
              </m:rPr>
              <m:t>4</m:t>
            </m:r>
          </m:sup>
        </m:sSubSup>
        <m:r>
          <m:rPr>
            <m:sty m:val="p"/>
          </m:rPr>
          <m:t>He</m:t>
        </m:r>
      </m:oMath>
      <w:r>
        <w:rPr>
          <w:rFonts w:eastAsia="Georgia" w:cs="Georgia" w:ascii="Georgia" w:hAnsi="Georgia"/>
        </w:rPr>
        <w:t xml:space="preserve"> (très majoritaire).</w:t>
      </w:r>
      <w:r>
        <w:rPr/>
        <w:br w:type="textWrapping"/>
      </w:r>
      <w:r>
        <w:rPr>
          <w:rFonts w:eastAsia="Georgia" w:cs="Georgia" w:ascii="Georgia" w:hAnsi="Georgia"/>
        </w:rPr>
        <w:t xml:space="preserve">température de liquéfaction/vaporisation du diazote : 77 K</w:t>
      </w:r>
      <w:r>
        <w:rPr/>
        <w:br w:type="textWrapping"/>
      </w:r>
      <w:r>
        <w:rPr>
          <w:rFonts w:eastAsia="Georgia" w:cs="Georgia" w:ascii="Georgia" w:hAnsi="Georgia"/>
        </w:rPr>
        <w:t xml:space="preserve">température de liquéfaction/vaporisation de l'hélium : 4 K</w:t>
      </w:r>
      <w:r>
        <w:rPr/>
        <w:br w:type="textWrapping"/>
      </w:r>
      <w:r>
        <w:rPr/>
        <w:t xml:space="preserve">enthalpie de vaporisation du diazote : </w:t>
      </w:r>
      <m:oMath>
        <m:r>
          <m:rPr>
            <m:sty m:val="p"/>
          </m:rPr>
          <m:t>199</m:t>
        </m:r>
        <m:r>
          <m:rPr>
            <m:nor/>
          </m:rPr>
          <m:t xml:space="preserve"> </m:t>
        </m:r>
        <m:r>
          <m:rPr>
            <m:sty m:val="p"/>
          </m:rPr>
          <m:t>kJ</m:t>
        </m:r>
        <m:r>
          <m:rPr>
            <m:sty m:val="p"/>
          </m:rPr>
          <m:t>/</m:t>
        </m:r>
        <m:r>
          <m:rPr>
            <m:sty m:val="p"/>
          </m:rPr>
          <m:t>kg</m:t>
        </m:r>
      </m:oMath>
      <w:r>
        <w:rPr/>
        <w:br w:type="textWrapping"/>
      </w:r>
      <w:r>
        <w:rPr>
          <w:rFonts w:eastAsia="Georgia" w:cs="Georgia" w:ascii="Georgia" w:hAnsi="Georgia"/>
        </w:rPr>
        <w:t xml:space="preserve">enthalpie de vaporisation de l'hélium : </w:t>
      </w:r>
      <m:oMath>
        <m:r>
          <m:rPr>
            <m:sty m:val="p"/>
          </m:rPr>
          <m:t>21</m:t>
        </m:r>
        <m:r>
          <m:rPr>
            <m:nor/>
          </m:rPr>
          <m:t xml:space="preserve"> </m:t>
        </m:r>
        <m:r>
          <m:rPr>
            <m:sty m:val="p"/>
          </m:rPr>
          <m:t>kJ</m:t>
        </m:r>
        <m:r>
          <m:rPr>
            <m:sty m:val="p"/>
          </m:rPr>
          <m:t>/</m:t>
        </m:r>
        <m:r>
          <m:rPr>
            <m:sty m:val="p"/>
          </m:rPr>
          <m:t>kg</m:t>
        </m:r>
      </m:oMath>
      <w:r>
        <w:rPr/>
        <w:t xml:space="preserve"> :</w:t>
      </w:r>
      <w:r>
        <w:rPr/>
        <w:br w:type="textWrapping"/>
      </w:r>
      <w:r>
        <w:rPr/>
        <w:t xml:space="preserve">masse volumique du diazote : </w:t>
      </w:r>
      <m:oMath>
        <m:r>
          <m:rPr>
            <m:sty m:val="p"/>
          </m:rPr>
          <m:t>0</m:t>
        </m:r>
        <m:r>
          <m:rPr>
            <m:sty m:val="p"/>
          </m:rPr>
          <m:t>,</m:t>
        </m:r>
        <m:r>
          <m:rPr>
            <m:sty m:val="p"/>
          </m:rPr>
          <m:t>808</m:t>
        </m:r>
        <m:r>
          <m:rPr>
            <m:nor/>
          </m:rPr>
          <m:t xml:space="preserve"> </m:t>
        </m:r>
        <m:r>
          <m:rPr>
            <m:sty m:val="p"/>
          </m:rPr>
          <m:t>kg</m:t>
        </m:r>
        <m:r>
          <m:rPr>
            <m:sty m:val="p"/>
          </m:rPr>
          <m:t>/</m:t>
        </m:r>
        <m:r>
          <m:rPr>
            <m:sty m:val="p"/>
          </m:rPr>
          <m:t>L</m:t>
        </m:r>
      </m:oMath>
      <w:r>
        <w:rPr>
          <w:rFonts w:eastAsia="Georgia" w:cs="Georgia" w:ascii="Georgia" w:hAnsi="Georgia"/>
        </w:rPr>
        <w:t xml:space="preserve"> au point d'ébullition du liquide</w:t>
      </w:r>
      <w:r>
        <w:rPr/>
        <w:br w:type="textWrapping"/>
      </w:r>
      <w:r>
        <w:rPr>
          <w:rFonts w:eastAsia="Georgia" w:cs="Georgia" w:ascii="Georgia" w:hAnsi="Georgia"/>
        </w:rPr>
        <w:t xml:space="preserve">masse volumique de l'hélium : </w:t>
      </w:r>
      <m:oMath>
        <m:r>
          <m:rPr>
            <m:sty m:val="p"/>
          </m:rPr>
          <m:t>0</m:t>
        </m:r>
        <m:r>
          <m:rPr>
            <m:sty m:val="p"/>
          </m:rPr>
          <m:t>,</m:t>
        </m:r>
        <m:r>
          <m:rPr>
            <m:sty m:val="p"/>
          </m:rPr>
          <m:t>125</m:t>
        </m:r>
        <m:r>
          <m:rPr>
            <m:nor/>
          </m:rPr>
          <m:t xml:space="preserve"> </m:t>
        </m:r>
        <m:r>
          <m:rPr>
            <m:sty m:val="p"/>
          </m:rPr>
          <m:t>kg</m:t>
        </m:r>
        <m:r>
          <m:rPr>
            <m:sty m:val="p"/>
          </m:rPr>
          <m:t>/</m:t>
        </m:r>
        <m:r>
          <m:rPr>
            <m:sty m:val="p"/>
          </m:rPr>
          <m:t>L</m:t>
        </m:r>
      </m:oMath>
      <w:r>
        <w:rPr>
          <w:rFonts w:eastAsia="Georgia" w:cs="Georgia" w:ascii="Georgia" w:hAnsi="Georgia"/>
        </w:rPr>
        <w:t xml:space="preserve"> au point d'ébullition du liquide</w:t>
      </w:r>
      <w:r>
        <w:rPr/>
        <w:br w:type="textWrapping"/>
      </w:r>
      <w:r>
        <w:rPr>
          <w:rFonts w:eastAsia="Georgia" w:cs="Georgia" w:ascii="Georgia" w:hAnsi="Georgia"/>
        </w:rPr>
        <w:t xml:space="preserve">température de fusion du cuivre : </w:t>
      </w:r>
      <m:oMath>
        <m:sSup>
          <m:sSupPr/>
          <m:e>
            <m:r>
              <m:rPr>
                <m:sty m:val="p"/>
              </m:rPr>
              <m:t>1085</m:t>
            </m:r>
          </m:e>
          <m:sup>
            <m:r>
              <m:rPr>
                <m:sty m:val="p"/>
              </m:rPr>
              <m:t>∘</m:t>
            </m:r>
          </m:sup>
        </m:sSup>
        <m:r>
          <m:rPr>
            <m:sty m:val="p"/>
          </m:rPr>
          <m:t>C</m:t>
        </m:r>
      </m:oMath>
    </w:p>
    <w:p>
      <w:pPr>
        <w:spacing w:line="271" w:before="330" w:lineRule="auto"/>
      </w:pPr>
      <w:r>
        <w:rPr>
          <w:rFonts w:eastAsia="Georgia" w:cs="Georgia" w:ascii="Georgia" w:hAnsi="Georgia"/>
          <w:b/>
          <w:sz w:val="42"/>
        </w:rPr>
        <w:t xml:space="preserve">La spectroscopie de Résonance Magnétique Nucléaire</w:t>
      </w:r>
    </w:p>
    <w:p>
      <w:pPr>
        <w:spacing w:after="220" w:lineRule="auto"/>
      </w:pPr>
      <w:r>
        <w:rPr>
          <w:rFonts w:eastAsia="Georgia" w:cs="Georgia" w:ascii="Georgia" w:hAnsi="Georgia"/>
        </w:rPr>
        <w:t xml:space="preserve">Ce sujet aborde le principe physique de la spectroscopie de Résonance magnétique nucléaire (RMN). Le phénomène de résonance magnétique nucléaire a été mis en évidence pour la première fois par Isidor Isaac Rabi en 1938 (prix Nobel de physique en 1944) et les premières mesures de RMN proprement dite (avec détection de la résonance magnétique nucléaire par induction magnétique) ont été réalisées indépendamment en 1945-6 par Félix Bloch et Edward Mills Purcell, qui ont reçu le prix Nobel de physique en 1952.</w:t>
      </w:r>
      <w:r>
        <w:rPr/>
        <w:br w:type="textWrapping"/>
      </w:r>
      <w:r>
        <w:rPr>
          <w:rFonts w:eastAsia="Georgia" w:cs="Georgia" w:ascii="Georgia" w:hAnsi="Georgia"/>
        </w:rPr>
        <w:t xml:space="preserve">Cette spectroscopie a rapidement donné lieu à de nombreux développements permettant de riches applications dans les domaines les plus divers. Elle est en particulier utilisée maintenant de manière très courante dans les laboratoires et les industries chimiques (au sens large) pour l'identification, la caractérisation et la quantification de molécules en solution, mais aussi de matériaux solides. L'importance de cet outil dans le domaine de la recherche a justifié l'attribution de deux prix Nobel de chimie (1991 et 2002). Elle a par ailleurs donné naissance à la technique d'Imagerie par résonance magnétique (IRM), d'usage courant dans les hôpitaux et récompensée par un prix Nobel assez récent (2003) de physiologie et médecine.</w:t>
      </w:r>
    </w:p>
    <w:p>
      <w:pPr>
        <w:spacing w:line="271" w:before="330" w:lineRule="auto"/>
      </w:pPr>
      <w:r>
        <w:rPr>
          <w:rFonts w:eastAsia="Georgia" w:cs="Georgia" w:ascii="Georgia" w:hAnsi="Georgia"/>
          <w:b/>
          <w:sz w:val="42"/>
        </w:rPr>
        <w:t xml:space="preserve">Partie I. Génération du champ magnétique </w:t>
      </w:r>
      <m:oMath>
        <m:acc>
          <m:accPr>
            <m:chr m:val="⃗"/>
          </m:accPr>
          <m:e>
            <m:sSub>
              <m:sSubPr>
                <m:ctrlPr>
                  <w:rPr>
                    <w:rFonts w:ascii="Cambria Math" w:hAnsi="Cambria Math"/>
                    <w:sz w:val="42"/>
                  </w:rPr>
                </m:ctrlPr>
              </m:sSubPr>
              <m:e>
                <m:r>
                  <m:rPr>
                    <m:sty m:val="bi"/>
                  </m:rPr>
                  <w:rPr>
                    <w:sz w:val="42"/>
                  </w:rPr>
                  <m:t>B</m:t>
                </m:r>
              </m:e>
              <m:sub>
                <m:r>
                  <m:rPr>
                    <m:sty m:val="b"/>
                  </m:rPr>
                  <w:rPr>
                    <w:sz w:val="42"/>
                  </w:rPr>
                  <m:t>0</m:t>
                </m:r>
              </m:sub>
            </m:sSub>
          </m:e>
        </m:acc>
      </m:oMath>
    </w:p>
    <w:p>
      <w:pPr>
        <w:spacing w:line="271" w:before="330" w:lineRule="auto"/>
      </w:pPr>
      <w:r>
        <w:rPr>
          <w:b/>
          <w:sz w:val="42"/>
        </w:rPr>
        <w:t xml:space="preserve">I.1. Descriptif de la RMN</w:t>
      </w:r>
    </w:p>
    <w:p>
      <w:pPr>
        <w:spacing w:after="220" w:lineRule="auto"/>
      </w:pPr>
      <w:r>
        <w:rPr>
          <w:rFonts w:eastAsia="Georgia" w:cs="Georgia" w:ascii="Georgia" w:hAnsi="Georgia"/>
        </w:rPr>
        <w:t xml:space="preserve">Avant de désigner une méthode spectroscopique (Figure 1), la résonance magnétique nucléaire est une propriété de certains noyaux atomiques (possédant un «spin nucléaire» non nul). Lorsqu'ils sont placés dans un champ magnétique et soumis à un rayonnement électromagnétique (du domaine des radiofréquences), ils sont susceptibles, si les conditions de résonance sont réunies, d'absorber l'énergie du rayonnement puis de la relâcher par relaxation (Figure 2). L'énergie mise en jeu dépend de l'intensité du champ magnétique </w:t>
      </w:r>
      <m:oMath>
        <m:sSub>
          <m:sSubPr/>
          <m:e>
            <m:r>
              <m:rPr>
                <m:sty m:val="i"/>
              </m:rPr>
              <m:t>B</m:t>
            </m:r>
          </m:e>
          <m:sub>
            <m:r>
              <m:rPr>
                <m:sty m:val="p"/>
              </m:rPr>
              <m:t>0</m:t>
            </m:r>
          </m:sub>
        </m:sSub>
      </m:oMath>
      <w:r>
        <w:rPr>
          <w:rFonts w:eastAsia="Georgia" w:cs="Georgia" w:ascii="Georgia" w:hAnsi="Georgia"/>
        </w:rPr>
        <w:t xml:space="preserve"> appliqué, mais aussi de l'environnement (autres atomes présents) du noyau considéré. Les atomes étudiés par spectroscopie RMN peuvent être aussi bien en phase liquide que solide ou plus rarement gazeuse.</w:t>
      </w:r>
    </w:p>
    <w:p>
      <w:pPr>
        <w:spacing w:lineRule="auto"/>
        <w:jc w:val="center"/>
      </w:pPr>
      <w:r>
        <w:rPr/>
        <w:drawing>
          <wp:inline distB="0" distL="0" distR="0" distT="0">
            <wp:extent cx="5257800" cy="4362450"/>
            <wp:effectExtent b="0" l="0" r="0" t="0"/>
            <wp:docPr id="1" name="image-6ae4abf56cd75d0b97dd59248eb4b444851f904b.jpg"/>
            <a:graphic>
              <a:graphicData uri="http://schemas.openxmlformats.org/drawingml/2006/picture">
                <pic:pic>
                  <pic:nvPicPr>
                    <pic:cNvPr id="1" name="image-6ae4abf56cd75d0b97dd59248eb4b444851f904b.jpg" descr=""/>
                    <pic:cNvPicPr/>
                  </pic:nvPicPr>
                  <pic:blipFill>
                    <a:blip r:embed="rId5" cstate="print"/>
                    <a:srcRect b="0" l="0" r="0" t="0"/>
                    <a:stretch>
                      <a:fillRect/>
                    </a:stretch>
                  </pic:blipFill>
                  <pic:spPr>
                    <a:xfrm>
                      <a:off x="0" y="0"/>
                      <a:ext cx="5257800" cy="4362450"/>
                    </a:xfrm>
                    <a:prstGeom prst="rect"/>
                  </pic:spPr>
                </pic:pic>
              </a:graphicData>
            </a:graphic>
          </wp:inline>
        </w:drawing>
      </w:r>
    </w:p>
    <w:p>
      <w:pPr>
        <w:spacing w:lineRule="auto"/>
      </w:pPr>
      <w:r>
        <w:rPr>
          <w:rFonts w:eastAsia="Georgia" w:cs="Georgia" w:ascii="Georgia" w:hAnsi="Georgia"/>
        </w:rPr>
        <w:t xml:space="preserve">Figure 1. Appareil de spectroscopie RMN (à «500 MHz»), console de contrôle et armoire électrique (de gauche à droite).</w:t>
      </w:r>
    </w:p>
    <w:p>
      <w:pPr>
        <w:spacing w:lineRule="auto"/>
        <w:jc w:val="center"/>
      </w:pPr>
      <w:r>
        <w:rPr/>
        <w:drawing>
          <wp:inline distB="0" distL="0" distR="0" distT="0">
            <wp:extent cx="5486400" cy="2357077"/>
            <wp:effectExtent b="0" l="0" r="0" t="0"/>
            <wp:docPr id="2" name="image-b97bd0c20fdcd37608660aa23524fea5b94c0a7c.jpg"/>
            <a:graphic>
              <a:graphicData uri="http://schemas.openxmlformats.org/drawingml/2006/picture">
                <pic:pic>
                  <pic:nvPicPr>
                    <pic:cNvPr id="2" name="image-b97bd0c20fdcd37608660aa23524fea5b94c0a7c.jpg" descr=""/>
                    <pic:cNvPicPr/>
                  </pic:nvPicPr>
                  <pic:blipFill>
                    <a:blip r:embed="rId6" cstate="print"/>
                    <a:srcRect b="0" l="0" r="0" t="0"/>
                    <a:stretch>
                      <a:fillRect/>
                    </a:stretch>
                  </pic:blipFill>
                  <pic:spPr>
                    <a:xfrm>
                      <a:off x="0" y="0"/>
                      <a:ext cx="5486400" cy="2357077"/>
                    </a:xfrm>
                    <a:prstGeom prst="rect"/>
                  </pic:spPr>
                </pic:pic>
              </a:graphicData>
            </a:graphic>
          </wp:inline>
        </w:drawing>
      </w:r>
    </w:p>
    <w:p>
      <w:pPr>
        <w:spacing w:lineRule="auto"/>
      </w:pPr>
      <w:r>
        <w:rPr>
          <w:rFonts w:eastAsia="Georgia" w:cs="Georgia" w:ascii="Georgia" w:hAnsi="Georgia"/>
        </w:rPr>
        <w:t xml:space="preserve">Figure 2. Schéma de principe de la spectroscopie RMN</w:t>
      </w:r>
    </w:p>
    <w:p>
      <w:pPr>
        <w:spacing w:line="271" w:before="330" w:lineRule="auto"/>
      </w:pPr>
      <w:r>
        <w:rPr>
          <w:rFonts w:eastAsia="Georgia" w:cs="Georgia" w:ascii="Georgia" w:hAnsi="Georgia"/>
          <w:b/>
          <w:sz w:val="42"/>
        </w:rPr>
        <w:t xml:space="preserve">I.2. Génération du champ magnétique </w:t>
      </w:r>
      <m:oMath>
        <m:acc>
          <m:accPr>
            <m:chr m:val="⃗"/>
          </m:accPr>
          <m:e>
            <m:sSub>
              <m:sSubPr>
                <m:ctrlPr>
                  <w:rPr>
                    <w:rFonts w:ascii="Cambria Math" w:hAnsi="Cambria Math"/>
                    <w:sz w:val="42"/>
                  </w:rPr>
                </m:ctrlPr>
              </m:sSubPr>
              <m:e>
                <m:r>
                  <m:rPr>
                    <m:sty m:val="bi"/>
                  </m:rPr>
                  <w:rPr>
                    <w:sz w:val="42"/>
                  </w:rPr>
                  <m:t>B</m:t>
                </m:r>
              </m:e>
              <m:sub>
                <m:r>
                  <m:rPr>
                    <m:sty m:val="p"/>
                  </m:rPr>
                  <w:rPr>
                    <w:sz w:val="42"/>
                  </w:rPr>
                  <m:t>0</m:t>
                </m:r>
              </m:sub>
            </m:sSub>
          </m:e>
        </m:acc>
      </m:oMath>
    </w:p>
    <w:p>
      <w:pPr>
        <w:spacing w:after="220" w:lineRule="auto"/>
      </w:pPr>
      <w:r>
        <w:rPr>
          <w:rFonts w:eastAsia="Georgia" w:cs="Georgia" w:ascii="Georgia" w:hAnsi="Georgia"/>
        </w:rPr>
        <w:t xml:space="preserve">On s'intéresse dans un premier temps aux possibilités de générer un champ magnétique très intense </w:t>
      </w:r>
      <m:oMath>
        <m:acc>
          <m:accPr>
            <m:chr m:val="⃗"/>
          </m:accPr>
          <m:e>
            <m:sSub>
              <m:sSubPr/>
              <m:e>
                <m:r>
                  <m:rPr>
                    <m:sty m:val="i"/>
                  </m:rPr>
                  <m:t>B</m:t>
                </m:r>
              </m:e>
              <m:sub>
                <m:r>
                  <m:rPr>
                    <m:sty m:val="p"/>
                  </m:rPr>
                  <m:t>0</m:t>
                </m:r>
              </m:sub>
            </m:sSub>
          </m:e>
        </m:acc>
      </m:oMath>
      <w:r>
        <w:rPr>
          <w:rFonts w:eastAsia="Georgia" w:cs="Georgia" w:ascii="Georgia" w:hAnsi="Georgia"/>
        </w:rPr>
        <w:t xml:space="preserve">. Celui-ci est généralement produit par un dispositif («aimant») de type bobine (solénoïde) parcourue par un courant électrique continu.</w:t>
      </w:r>
    </w:p>
    <w:p>
      <w:pPr>
        <w:numPr>
          <w:ilvl w:val="0"/>
          <w:numId w:val="1"/>
        </w:numPr>
        <w:spacing w:lineRule="auto"/>
      </w:pPr>
      <w:r>
        <w:rPr>
          <w:rFonts w:eastAsia="Georgia" w:cs="Georgia" w:ascii="Georgia" w:hAnsi="Georgia"/>
        </w:rPr>
        <w:t xml:space="preserve">Établir l'expression vectorielle du champ magnétique généré par le solénoïde (supposé infini et de rayon </w:t>
      </w:r>
      <m:oMath>
        <m:r>
          <m:rPr>
            <m:sty m:val="i"/>
          </m:rPr>
          <m:t>R</m:t>
        </m:r>
      </m:oMath>
      <w:r>
        <w:rPr>
          <w:rFonts w:eastAsia="Georgia" w:cs="Georgia" w:ascii="Georgia" w:hAnsi="Georgia"/>
        </w:rPr>
        <w:t xml:space="preserve"> ) à une distance </w:t>
      </w:r>
      <m:oMath>
        <m:r>
          <m:rPr>
            <m:sty m:val="i"/>
          </m:rPr>
          <m:t>r</m:t>
        </m:r>
      </m:oMath>
      <w:r>
        <w:rPr>
          <w:rFonts w:eastAsia="Georgia" w:cs="Georgia" w:ascii="Georgia" w:hAnsi="Georgia"/>
        </w:rPr>
        <w:t xml:space="preserve"> quelconque de son axe. On introduira les hypothèses et notations nécessaires.</w:t>
      </w:r>
      <w:r>
        <w:rPr/>
        <w:br w:type="textWrapping"/>
      </w:r>
      <w:r>
        <w:rPr>
          <w:rFonts w:eastAsia="Georgia" w:cs="Georgia" w:ascii="Georgia" w:hAnsi="Georgia"/>
        </w:rPr>
        <w:t xml:space="preserve">Actuellement, les salles de laboratoire équipées de spectromètres de RMN comportent le tracé d'une «ligne des 5 gauss » (plots bicolores sur la Figure 1) au-delà de laquelle aucune précaution particulière n'est requise par les utilisateurs (il est par contre déconseillé de porter une montre dans la zone comprise à l'intérieur de cette ligne et son accès est interdit aux personnes porteuses d'un stimulateur cardiaque). Suivant l'intensité du champ magnétique créé par le spectromètre, cette ligne est plus ou moins distante de celui-ci (de un à quelques mètres).</w:t>
      </w:r>
    </w:p>
    <w:p>
      <w:pPr>
        <w:numPr>
          <w:ilvl w:val="0"/>
          <w:numId w:val="1"/>
        </w:numPr>
        <w:spacing w:lineRule="auto"/>
      </w:pPr>
      <w:r>
        <w:rPr>
          <w:rFonts w:eastAsia="Georgia" w:cs="Georgia" w:ascii="Georgia" w:hAnsi="Georgia"/>
        </w:rPr>
        <w:t xml:space="preserve">À l'aide des résultats précédents, pouvez-vous expliquer l'existence de cette ligne, sa position ou les variations de celle-ci ?</w:t>
      </w:r>
    </w:p>
    <w:p>
      <w:pPr>
        <w:numPr>
          <w:ilvl w:val="0"/>
          <w:numId w:val="1"/>
        </w:numPr>
        <w:spacing w:lineRule="auto"/>
      </w:pPr>
      <w:r>
        <w:rPr>
          <w:rFonts w:eastAsia="Georgia" w:cs="Georgia" w:ascii="Georgia" w:hAnsi="Georgia"/>
        </w:rPr>
        <w:t xml:space="preserve">Calculer l'intensité du courant par unité de longueur du solénoïde, qu'il faudrait faire circuler afin de générer un champ de 12 T sur l'axe de ce solénoïde.</w:t>
      </w:r>
    </w:p>
    <w:p>
      <w:pPr>
        <w:numPr>
          <w:ilvl w:val="0"/>
          <w:numId w:val="1"/>
        </w:numPr>
        <w:spacing w:lineRule="auto"/>
      </w:pPr>
      <w:r>
        <w:rPr>
          <w:rFonts w:eastAsia="Georgia" w:cs="Georgia" w:ascii="Georgia" w:hAnsi="Georgia"/>
        </w:rPr>
        <w:t xml:space="preserve">En modélisant la bobine comme un cylindre de longueur et de diamètre moyen 1 m recouvert d'un conducteur de cuivre dont la section conductrice (dans n'importe quel plan incluant l'axe du cylindre) aurait pour épaisseur 25 cm , évaluer la résistance électrique offerte par ce conducteur en fonction du nombre de spires par unité de longueur. On pourra prendre la valeur de </w:t>
      </w:r>
      <m:oMath>
        <m:r>
          <m:rPr>
            <m:sty m:val="p"/>
          </m:rPr>
          <m:t>1</m:t>
        </m:r>
        <m:r>
          <m:rPr>
            <m:sty m:val="p"/>
          </m:rPr>
          <m:t>,</m:t>
        </m:r>
        <m:r>
          <m:rPr>
            <m:sty m:val="p"/>
          </m:rPr>
          <m:t>7</m:t>
        </m:r>
        <m:r>
          <m:rPr>
            <m:sty m:val="p"/>
          </m:rPr>
          <m:t>⋅</m:t>
        </m:r>
        <m:sSup>
          <m:sSupPr/>
          <m:e>
            <m:r>
              <m:rPr>
                <m:sty m:val="p"/>
              </m:rPr>
              <m:t>10</m:t>
            </m:r>
          </m:e>
          <m:sup>
            <m:r>
              <m:rPr>
                <m:sty m:val="p"/>
              </m:rPr>
              <m:t>−</m:t>
            </m:r>
            <m:r>
              <m:rPr>
                <m:sty m:val="p"/>
              </m:rPr>
              <m:t>8</m:t>
            </m:r>
          </m:sup>
        </m:sSup>
        <m:r>
          <m:rPr>
            <m:sty m:val="p"/>
          </m:rPr>
          <m:t>Ω</m:t>
        </m:r>
      </m:oMath>
      <w:r>
        <w:rPr>
          <w:rFonts w:eastAsia="Georgia" w:cs="Georgia" w:ascii="Georgia" w:hAnsi="Georgia"/>
        </w:rPr>
        <w:t xml:space="preserve">. m pour la résistivité du cuivre et on supposera que les spires sont jointives.</w:t>
      </w:r>
      <w:r>
        <w:rPr/>
        <w:br w:type="textWrapping"/>
      </w:r>
      <w:r>
        <w:rPr>
          <w:rFonts w:eastAsia="Georgia" w:cs="Georgia" w:ascii="Georgia" w:hAnsi="Georgia"/>
        </w:rPr>
        <w:t xml:space="preserve">On peut caractériser les échanges conducto-convectifs entre le bobinage en cuivre et l'extérieur par le coefficient de convection thermique </w:t>
      </w:r>
      <m:oMath>
        <m:r>
          <m:rPr>
            <m:sty m:val="i"/>
          </m:rPr>
          <m:t>h</m:t>
        </m:r>
      </m:oMath>
      <w:r>
        <w:rPr>
          <w:rFonts w:eastAsia="Georgia" w:cs="Georgia" w:ascii="Georgia" w:hAnsi="Georgia"/>
        </w:rPr>
        <w:t xml:space="preserve"> (à ne pas confondre ici avec la constante de Planck), dont on prendra une valeur de </w:t>
      </w:r>
      <m:oMath>
        <m:r>
          <m:rPr>
            <m:sty m:val="p"/>
          </m:rPr>
          <m:t>10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On rappelle que la loi de Newton spécifie que le flux thermique à l'interface entre deux milieux (l'un solide, l'autre fluide) est proportionnel à la différence de leur température.</w:t>
      </w:r>
    </w:p>
    <w:p>
      <w:pPr>
        <w:numPr>
          <w:ilvl w:val="0"/>
          <w:numId w:val="1"/>
        </w:numPr>
        <w:spacing w:lineRule="auto"/>
      </w:pPr>
      <w:r>
        <w:rPr>
          <w:rFonts w:eastAsia="Georgia" w:cs="Georgia" w:ascii="Georgia" w:hAnsi="Georgia"/>
        </w:rPr>
        <w:t xml:space="preserve">Effectuer un bilan thermique sur le solénoïde et en déduire l'expression de la température atteinte par celui-ci en régime permanent, en fonction de la température extérieure.</w:t>
      </w:r>
    </w:p>
    <w:p>
      <w:pPr>
        <w:numPr>
          <w:ilvl w:val="0"/>
          <w:numId w:val="1"/>
        </w:numPr>
        <w:spacing w:lineRule="auto"/>
      </w:pPr>
      <w:r>
        <w:rPr>
          <w:rFonts w:eastAsia="Georgia" w:cs="Georgia" w:ascii="Georgia" w:hAnsi="Georgia"/>
        </w:rPr>
        <w:t xml:space="preserve">Calculer et commenter la température atteinte par le bobinage dans ce modèle. Dans quel sens varie la résistance électrique lorsque la température augmente et dans quel sens cela joue-t-il ici (si l'on cherche à maintenir le champ constant) ?</w:t>
      </w:r>
    </w:p>
    <w:p>
      <w:pPr>
        <w:numPr>
          <w:ilvl w:val="0"/>
          <w:numId w:val="1"/>
        </w:numPr>
        <w:spacing w:lineRule="auto"/>
      </w:pPr>
      <w:r>
        <w:rPr>
          <w:rFonts w:eastAsia="Georgia" w:cs="Georgia" w:ascii="Georgia" w:hAnsi="Georgia"/>
        </w:rPr>
        <w:t xml:space="preserve">Afin de remédier à cet inconvénient, les bobines sont constituées de matériau supraconducteur. Décrire simplement ce qu'est la supraconductivité. À quand remonte sa découverte?</w:t>
      </w:r>
    </w:p>
    <w:p>
      <w:pPr>
        <w:spacing w:after="220" w:lineRule="auto"/>
      </w:pPr>
      <w:r>
        <w:rPr>
          <w:rFonts w:eastAsia="Georgia" w:cs="Georgia" w:ascii="Georgia" w:hAnsi="Georgia"/>
        </w:rPr>
        <w:t xml:space="preserve">Le cryostat où se déroule l'expérience de RMN est double : une enveloppe remplie de diazote liquide (à 77 K ) entoure l'enceinte d'hélium (à 4 K ) dans laquelle se trouve le bobinage supraconducteur. Au centre, sont placés l'échantillon et le circuit de détection du signal RMN. On alimente le cryostat à l'aide de 40 litres de diazote chaque semaine et à l'aide de 50 litres d'hélium par période de 4 semaines.</w:t>
      </w:r>
      <w:r>
        <w:rPr/>
        <w:br w:type="textWrapping"/>
      </w:r>
      <w:r>
        <w:rPr>
          <w:rFonts w:eastAsia="Georgia" w:cs="Georgia" w:ascii="Georgia" w:hAnsi="Georgia"/>
        </w:rPr>
        <w:t xml:space="preserve">8) Expliquer le rôle de chacun des deux «gaz» (liquéfiés) dans l'expérience. Quelle pourrait être l'origine de la vaporisation de ces gaz ?</w:t>
      </w:r>
      <w:r>
        <w:rPr/>
        <w:br w:type="textWrapping"/>
      </w:r>
      <w:r>
        <w:rPr>
          <w:rFonts w:eastAsia="Georgia" w:cs="Georgia" w:ascii="Georgia" w:hAnsi="Georgia"/>
        </w:rPr>
        <w:t xml:space="preserve">9) Évaluer les pertes thermiques (en termes de puissance thermique) de la bobine supraconductrice d'après les volumes de gaz liquéfiés utilisés.</w:t>
      </w:r>
      <w:r>
        <w:rPr/>
        <w:br w:type="textWrapping"/>
      </w:r>
      <w:r>
        <w:rPr>
          <w:rFonts w:eastAsia="Georgia" w:cs="Georgia" w:ascii="Georgia" w:hAnsi="Georgia"/>
        </w:rPr>
        <w:t xml:space="preserve">10) Conclure sur l'intérêt d'utiliser des supraconducteurs plutôt qu'un bobinage classique en cuivre.</w:t>
      </w:r>
      <w:r>
        <w:rPr/>
        <w:br w:type="textWrapping"/>
      </w:r>
      <w:r>
        <w:rPr>
          <w:rFonts w:eastAsia="Georgia" w:cs="Georgia" w:ascii="Georgia" w:hAnsi="Georgia"/>
        </w:rPr>
        <w:t xml:space="preserve">11) Quelle autre solution pourrait-on éventuellement mettre en œuvre pour générer un champ magnétique sans effet thermique?</w:t>
      </w:r>
      <w:r>
        <w:rPr/>
        <w:br w:type="textWrapping"/>
      </w:r>
      <w:r>
        <w:rPr>
          <w:rFonts w:eastAsia="Georgia" w:cs="Georgia" w:ascii="Georgia" w:hAnsi="Georgia"/>
        </w:rPr>
        <w:t xml:space="preserve">12) Quel ordre de grandeur de champ magnétique pourrait-on atteindre avec cette solution?</w:t>
      </w:r>
    </w:p>
    <w:p>
      <w:pPr>
        <w:spacing w:line="271" w:before="330" w:lineRule="auto"/>
      </w:pPr>
      <w:r>
        <w:rPr>
          <w:rFonts w:eastAsia="Georgia" w:cs="Georgia" w:ascii="Georgia" w:hAnsi="Georgia"/>
          <w:b/>
          <w:sz w:val="42"/>
        </w:rPr>
        <w:t xml:space="preserve">Partie II. Effet du champ magnétique : approche classique et quantique</w:t>
      </w:r>
    </w:p>
    <w:p>
      <w:pPr>
        <w:spacing w:after="220" w:lineRule="auto"/>
      </w:pPr>
      <w:r>
        <w:rPr>
          <w:rFonts w:eastAsia="Georgia" w:cs="Georgia" w:ascii="Georgia" w:hAnsi="Georgia"/>
        </w:rPr>
        <w:t xml:space="preserve">Cette étude est menée dans le référentiel </w:t>
      </w:r>
      <m:oMath>
        <m:r>
          <m:rPr>
            <m:sty m:val="p"/>
          </m:rPr>
          <m:t>(</m:t>
        </m:r>
        <m:r>
          <m:rPr>
            <m:sty m:val="i"/>
          </m:rPr>
          <m:t>R</m:t>
        </m:r>
        <m:r>
          <m:rPr>
            <m:sty m:val="p"/>
          </m:rPr>
          <m:t>)</m:t>
        </m:r>
      </m:oMath>
      <w:r>
        <w:rPr>
          <w:rFonts w:eastAsia="Georgia" w:cs="Georgia" w:ascii="Georgia" w:hAnsi="Georgia"/>
        </w:rPr>
        <w:t xml:space="preserve"> du laboratoire, assimilé à un référentiel galiléen. ( </w:t>
      </w:r>
      <m:oMath>
        <m:r>
          <m:rPr>
            <m:sty m:val="i"/>
          </m:rPr>
          <m:t>O</m:t>
        </m:r>
        <m:r>
          <m:rPr>
            <m:sty m:val="i"/>
          </m:rPr>
          <m:t>x</m:t>
        </m:r>
        <m:r>
          <m:rPr>
            <m:sty m:val="p"/>
          </m:rPr>
          <m:t>,</m:t>
        </m:r>
        <m:r>
          <m:rPr>
            <m:sty m:val="i"/>
          </m:rPr>
          <m:t>O</m:t>
        </m:r>
        <m:r>
          <m:rPr>
            <m:sty m:val="i"/>
          </m:rPr>
          <m:t>y</m:t>
        </m:r>
        <m:r>
          <m:rPr>
            <m:sty m:val="p"/>
          </m:rPr>
          <m:t>,</m:t>
        </m:r>
        <m:r>
          <m:rPr>
            <m:sty m:val="i"/>
          </m:rPr>
          <m:t>O</m:t>
        </m:r>
        <m:r>
          <m:rPr>
            <m:sty m:val="i"/>
          </m:rPr>
          <m:t>z</m:t>
        </m:r>
      </m:oMath>
      <w:r>
        <w:rPr>
          <w:rFonts w:eastAsia="Georgia" w:cs="Georgia" w:ascii="Georgia" w:hAnsi="Georgia"/>
        </w:rPr>
        <w:t xml:space="preserve"> ) est un système d'axes orthogonaux, fixes dans ( </w:t>
      </w:r>
      <m:oMath>
        <m:r>
          <m:rPr>
            <m:sty m:val="i"/>
          </m:rPr>
          <m:t>R</m:t>
        </m:r>
      </m:oMath>
      <w:r>
        <w:rPr>
          <w:rFonts w:eastAsia="Georgia" w:cs="Georgia" w:ascii="Georgia" w:hAnsi="Georgia"/>
        </w:rPr>
        <w:t xml:space="preserve"> ) ; la base associée, orthonormée directe, est notée </w:t>
      </w:r>
      <m:oMath>
        <m:d>
          <m:dPr>
            <m:begChr m:val="("/>
            <m:endChr m:val=")"/>
            <m:ctrlPr>
              <w:rPr>
                <w:rFonts w:ascii="Cambria Math" w:hAnsi="Cambria Math"/>
              </w:rPr>
            </m:ctrlPr>
          </m:dPr>
          <m:e>
            <m:acc>
              <m:accPr>
                <m:chr m:val="⃗"/>
              </m:accPr>
              <m:e>
                <m:sSub>
                  <m:sSubPr/>
                  <m:e>
                    <m:r>
                      <m:rPr>
                        <m:sty m:val="i"/>
                      </m:rPr>
                      <m:t>u</m:t>
                    </m:r>
                  </m:e>
                  <m:sub>
                    <m:r>
                      <m:rPr>
                        <m:sty m:val="i"/>
                      </m:rPr>
                      <m:t>x</m:t>
                    </m:r>
                  </m:sub>
                </m:sSub>
              </m:e>
            </m:acc>
            <m:r>
              <m:rPr>
                <m:sty m:val="p"/>
              </m:rPr>
              <m:t>,</m:t>
            </m:r>
            <m:acc>
              <m:accPr>
                <m:chr m:val="⃗"/>
              </m:accPr>
              <m:e>
                <m:sSub>
                  <m:sSubPr/>
                  <m:e>
                    <m:r>
                      <m:rPr>
                        <m:sty m:val="i"/>
                      </m:rPr>
                      <m:t>u</m:t>
                    </m:r>
                  </m:e>
                  <m:sub>
                    <m:r>
                      <m:rPr>
                        <m:sty m:val="i"/>
                      </m:rPr>
                      <m:t>y</m:t>
                    </m:r>
                  </m:sub>
                </m:sSub>
              </m:e>
            </m:acc>
            <m:r>
              <m:rPr>
                <m:sty m:val="p"/>
              </m:rPr>
              <m:t>,</m:t>
            </m:r>
            <m:acc>
              <m:accPr>
                <m:chr m:val="⃗"/>
              </m:accPr>
              <m:e>
                <m:sSub>
                  <m:sSubPr/>
                  <m:e>
                    <m:r>
                      <m:rPr>
                        <m:sty m:val="i"/>
                      </m:rPr>
                      <m:t>u</m:t>
                    </m:r>
                  </m:e>
                  <m:sub>
                    <m:r>
                      <m:rPr>
                        <m:sty m:val="i"/>
                      </m:rPr>
                      <m:t>z</m:t>
                    </m:r>
                  </m:sub>
                </m:sSub>
              </m:e>
            </m:acc>
          </m:e>
        </m:d>
      </m:oMath>
      <w:r>
        <w:rPr/>
        <w:t xml:space="preserve">.</w:t>
      </w:r>
      <w:r>
        <w:rPr/>
        <w:br w:type="textWrapping"/>
      </w:r>
      <w:r>
        <w:rPr/>
        <w:t xml:space="preserve">Dans </w:t>
      </w:r>
      <m:oMath>
        <m:r>
          <m:rPr>
            <m:sty m:val="p"/>
          </m:rPr>
          <m:t>(</m:t>
        </m:r>
        <m:r>
          <m:rPr>
            <m:sty m:val="i"/>
          </m:rPr>
          <m:t>R</m:t>
        </m:r>
        <m:r>
          <m:rPr>
            <m:sty m:val="p"/>
          </m:rPr>
          <m:t>)</m:t>
        </m:r>
      </m:oMath>
      <w:r>
        <w:rPr>
          <w:rFonts w:eastAsia="Georgia" w:cs="Georgia" w:ascii="Georgia" w:hAnsi="Georgia"/>
        </w:rPr>
        <w:t xml:space="preserve"> chaque noyau atomique possède un moment cinétique intrinsèque noté ici </w:t>
      </w:r>
      <m:oMath>
        <m:acc>
          <m:accPr>
            <m:chr m:val="⃗"/>
          </m:accPr>
          <m:e>
            <m:r>
              <m:rPr>
                <m:sty m:val="i"/>
              </m:rPr>
              <m:t>σ</m:t>
            </m:r>
          </m:e>
        </m:acc>
      </m:oMath>
      <w:r>
        <w:rPr>
          <w:rFonts w:eastAsia="Georgia" w:cs="Georgia" w:ascii="Georgia" w:hAnsi="Georgia"/>
        </w:rPr>
        <w:t xml:space="preserve">, lié à son spin </w:t>
      </w:r>
      <m:oMath>
        <m:sSup>
          <m:sSupPr/>
          <m:e>
            <m:r>
              <m:t xml:space="preserve"> </m:t>
            </m:r>
          </m:e>
          <m:sup>
            <m:r>
              <m:rPr>
                <m:sty m:val="p"/>
              </m:rPr>
              <m:t>1</m:t>
            </m:r>
          </m:sup>
        </m:sSup>
      </m:oMath>
      <w:r>
        <w:rPr>
          <w:rFonts w:eastAsia="Georgia" w:cs="Georgia" w:ascii="Georgia" w:hAnsi="Georgia"/>
        </w:rPr>
        <w:t xml:space="preserve"> et qui peut être assimilé à un dipôle magnétique de moment magnétique noté </w:t>
      </w:r>
      <m:oMath>
        <m:acc>
          <m:accPr>
            <m:chr m:val="⃗"/>
          </m:accPr>
          <m:e>
            <m:r>
              <m:rPr>
                <m:sty m:val="i"/>
              </m:rPr>
              <m:t>M</m:t>
            </m:r>
          </m:e>
        </m:acc>
      </m:oMath>
      <w:r>
        <w:rPr/>
        <w:t xml:space="preserve">.</w:t>
      </w:r>
      <w:r>
        <w:rPr/>
        <w:br w:type="textWrapping"/>
      </w:r>
      <w:r>
        <w:rPr>
          <w:rFonts w:eastAsia="Georgia" w:cs="Georgia" w:ascii="Georgia" w:hAnsi="Georgia"/>
        </w:rPr>
        <w:t xml:space="preserve">Pour chaque noyau, les moments cinétique </w:t>
      </w:r>
      <m:oMath>
        <m:acc>
          <m:accPr>
            <m:chr m:val="⃗"/>
          </m:accPr>
          <m:e>
            <m:r>
              <m:rPr>
                <m:sty m:val="i"/>
              </m:rPr>
              <m:t>σ</m:t>
            </m:r>
          </m:e>
        </m:acc>
      </m:oMath>
      <w:r>
        <w:rPr>
          <w:rFonts w:eastAsia="Georgia" w:cs="Georgia" w:ascii="Georgia" w:hAnsi="Georgia"/>
        </w:rPr>
        <w:t xml:space="preserve"> et magnétique </w:t>
      </w:r>
      <m:oMath>
        <m:acc>
          <m:accPr>
            <m:chr m:val="⃗"/>
          </m:accPr>
          <m:e>
            <m:r>
              <m:rPr>
                <m:sty m:val="i"/>
              </m:rPr>
              <m:t>M</m:t>
            </m:r>
          </m:e>
        </m:acc>
      </m:oMath>
      <w:r>
        <w:rPr>
          <w:rFonts w:eastAsia="Georgia" w:cs="Georgia" w:ascii="Georgia" w:hAnsi="Georgia"/>
        </w:rPr>
        <w:t xml:space="preserve"> sont liés par la relation </w:t>
      </w:r>
      <m:oMath>
        <m:acc>
          <m:accPr>
            <m:chr m:val="⃗"/>
          </m:accPr>
          <m:e>
            <m:r>
              <m:rPr>
                <m:sty m:val="i"/>
              </m:rPr>
              <m:t>M</m:t>
            </m:r>
          </m:e>
        </m:acc>
        <m:r>
          <m:rPr>
            <m:sty m:val="p"/>
          </m:rPr>
          <m:t>=</m:t>
        </m:r>
        <m:r>
          <m:rPr>
            <m:sty m:val="i"/>
          </m:rPr>
          <m:t>γ</m:t>
        </m:r>
        <m:acc>
          <m:accPr>
            <m:chr m:val="⃗"/>
          </m:accPr>
          <m:e>
            <m:r>
              <m:rPr>
                <m:sty m:val="i"/>
              </m:rPr>
              <m:t>σ</m:t>
            </m:r>
          </m:e>
        </m:acc>
      </m:oMath>
      <w:r>
        <w:rPr/>
        <w:t xml:space="preserve">, dans laquelle </w:t>
      </w:r>
      <m:oMath>
        <m:r>
          <m:rPr>
            <m:sty m:val="i"/>
          </m:rPr>
          <m:t>γ</m:t>
        </m:r>
      </m:oMath>
      <w:r>
        <w:rPr>
          <w:rFonts w:eastAsia="Georgia" w:cs="Georgia" w:ascii="Georgia" w:hAnsi="Georgia"/>
        </w:rPr>
        <w:t xml:space="preserve"> désigne le rapport gyromagnétique du type de noyau étudié.</w:t>
      </w:r>
      <w:r>
        <w:rPr/>
        <w:br w:type="textWrapping"/>
      </w:r>
      <w:r>
        <w:rPr>
          <w:rFonts w:eastAsia="Georgia" w:cs="Georgia" w:ascii="Georgia" w:hAnsi="Georgia"/>
        </w:rPr>
        <w:t xml:space="preserve">Les noyaux étudiés dans cette partie sont les noyaux </w:t>
      </w:r>
      <m:oMath>
        <m:sSubSup>
          <m:sSubSupPr/>
          <m:e>
            <m:r>
              <m:t xml:space="preserve"> </m:t>
            </m:r>
          </m:e>
          <m:sub>
            <m:r>
              <m:rPr>
                <m:sty m:val="p"/>
              </m:rPr>
              <m:t>1</m:t>
            </m:r>
          </m:sub>
          <m:sup>
            <m:r>
              <m:rPr>
                <m:sty m:val="p"/>
              </m:rPr>
              <m:t>1</m:t>
            </m:r>
          </m:sup>
        </m:sSubSup>
        <m:r>
          <m:rPr>
            <m:sty m:val="p"/>
          </m:rPr>
          <m:t>H</m:t>
        </m:r>
      </m:oMath>
      <w:r>
        <w:rPr>
          <w:rFonts w:eastAsia="Georgia" w:cs="Georgia" w:ascii="Georgia" w:hAnsi="Georgia"/>
        </w:rPr>
        <w:t xml:space="preserve">, constitués d'un unique proton (et usuellement dénommés «protons» en RMN). Dans ce cas, le rapport gyromagnétique vaut: </w:t>
      </w:r>
      <m:oMath>
        <m:r>
          <m:rPr>
            <m:sty m:val="i"/>
          </m:rPr>
          <m:t>γ</m:t>
        </m:r>
        <m:r>
          <m:rPr>
            <m:sty m:val="p"/>
          </m:rPr>
          <m:t>=</m:t>
        </m:r>
        <m:r>
          <m:rPr>
            <m:sty m:val="p"/>
          </m:rPr>
          <m:t>2</m:t>
        </m:r>
        <m:r>
          <m:rPr>
            <m:sty m:val="p"/>
          </m:rPr>
          <m:t>,</m:t>
        </m:r>
        <m:sSup>
          <m:sSupPr/>
          <m:e>
            <m:r>
              <m:rPr>
                <m:sty m:val="p"/>
              </m:rPr>
              <m:t>675.10</m:t>
            </m:r>
          </m:e>
          <m:sup>
            <m:r>
              <m:rPr>
                <m:sty m:val="p"/>
              </m:rPr>
              <m:t>8</m:t>
            </m:r>
          </m:sup>
        </m:sSup>
        <m:r>
          <m:rPr>
            <m:sty m:val="p"/>
          </m:rPr>
          <m:t>rad</m:t>
        </m:r>
        <m:r>
          <m:rPr>
            <m:sty m:val="p"/>
          </m:rPr>
          <m:t>.</m:t>
        </m:r>
        <m:sSup>
          <m:sSupPr/>
          <m:e>
            <m:r>
              <m:rPr>
                <m:sty m:val="p"/>
              </m:rPr>
              <m:t>s</m:t>
            </m:r>
          </m:e>
          <m:sup>
            <m:r>
              <m:rPr>
                <m:sty m:val="p"/>
              </m:rPr>
              <m:t>−</m:t>
            </m:r>
            <m:r>
              <m:rPr>
                <m:sty m:val="p"/>
              </m:rPr>
              <m:t>1</m:t>
            </m:r>
          </m:sup>
        </m:sSup>
        <m:r>
          <m:rPr>
            <m:sty m:val="p"/>
          </m:rPr>
          <m:t>.</m:t>
        </m:r>
        <m:sSup>
          <m:sSupPr/>
          <m:e>
            <m:r>
              <m:rPr>
                <m:sty m:val="p"/>
              </m:rPr>
              <m:t>T</m:t>
            </m:r>
          </m:e>
          <m:sup>
            <m:r>
              <m:rPr>
                <m:sty m:val="p"/>
              </m:rPr>
              <m:t>−</m:t>
            </m:r>
            <m:r>
              <m:rPr>
                <m:sty m:val="p"/>
              </m:rPr>
              <m:t>1</m:t>
            </m:r>
          </m:sup>
        </m:sSup>
      </m:oMath>
      <w:r>
        <w:rPr/>
        <w:t xml:space="preserve">.</w:t>
      </w:r>
      <w:r>
        <w:rPr/>
        <w:br w:type="textWrapping"/>
      </w:r>
      <w:r>
        <w:rPr/>
        <w:t xml:space="preserve">On ne prendra pas en compte l'effet du champ de pesanteur.</w:t>
      </w:r>
    </w:p>
    <w:p>
      <w:pPr>
        <w:spacing w:line="271" w:before="330" w:lineRule="auto"/>
      </w:pPr>
      <w:r>
        <w:rPr>
          <w:rFonts w:eastAsia="Georgia" w:cs="Georgia" w:ascii="Georgia" w:hAnsi="Georgia"/>
          <w:b/>
          <w:sz w:val="42"/>
        </w:rPr>
        <w:t xml:space="preserve">II.1. Étude classique de la précession de Larmor (effet gyroscopique microscopique)</w:t>
      </w:r>
    </w:p>
    <w:p>
      <w:pPr>
        <w:spacing w:after="220" w:lineRule="auto"/>
      </w:pPr>
      <w:r>
        <w:rPr>
          <w:rFonts w:eastAsia="Georgia" w:cs="Georgia" w:ascii="Georgia" w:hAnsi="Georgia"/>
        </w:rPr>
        <w:t xml:space="preserve">On soumet un proton de moment magnétique </w:t>
      </w:r>
      <m:oMath>
        <m:acc>
          <m:accPr>
            <m:chr m:val="⃗"/>
          </m:accPr>
          <m:e>
            <m:r>
              <m:rPr>
                <m:sty m:val="i"/>
              </m:rPr>
              <m:t>M</m:t>
            </m:r>
          </m:e>
        </m:acc>
      </m:oMath>
      <w:r>
        <w:rPr>
          <w:rFonts w:eastAsia="Georgia" w:cs="Georgia" w:ascii="Georgia" w:hAnsi="Georgia"/>
        </w:rPr>
        <w:t xml:space="preserve">, placé en </w:t>
      </w:r>
      <m:oMath>
        <m:r>
          <m:rPr>
            <m:sty m:val="i"/>
          </m:rPr>
          <m:t>O</m:t>
        </m:r>
      </m:oMath>
      <w:r>
        <w:rPr>
          <w:rFonts w:eastAsia="Georgia" w:cs="Georgia" w:ascii="Georgia" w:hAnsi="Georgia"/>
        </w:rPr>
        <w:t xml:space="preserve">, à un champ magnétique </w:t>
      </w:r>
      <m:oMath>
        <m:acc>
          <m:accPr>
            <m:chr m:val="⃗"/>
          </m:accPr>
          <m:e>
            <m:sSub>
              <m:sSubPr/>
              <m:e>
                <m:r>
                  <m:rPr>
                    <m:sty m:val="i"/>
                  </m:rPr>
                  <m:t>B</m:t>
                </m:r>
              </m:e>
              <m:sub>
                <m:r>
                  <m:rPr>
                    <m:sty m:val="p"/>
                  </m:rPr>
                  <m:t>0</m:t>
                </m:r>
              </m:sub>
            </m:sSub>
          </m:e>
        </m:acc>
        <m:r>
          <m:rPr>
            <m:sty m:val="p"/>
          </m:rPr>
          <m:t>=</m:t>
        </m:r>
        <m:sSub>
          <m:sSubPr/>
          <m:e>
            <m:r>
              <m:rPr>
                <m:sty m:val="i"/>
              </m:rPr>
              <m:t>B</m:t>
            </m:r>
          </m:e>
          <m:sub>
            <m:r>
              <m:rPr>
                <m:sty m:val="p"/>
              </m:rPr>
              <m:t>0</m:t>
            </m:r>
          </m:sub>
        </m:sSub>
        <m:acc>
          <m:accPr>
            <m:chr m:val="⃗"/>
          </m:accPr>
          <m:e>
            <m:sSub>
              <m:sSubPr/>
              <m:e>
                <m:r>
                  <m:rPr>
                    <m:sty m:val="i"/>
                  </m:rPr>
                  <m:t>u</m:t>
                </m:r>
              </m:e>
              <m:sub>
                <m:r>
                  <m:rPr>
                    <m:sty m:val="i"/>
                  </m:rPr>
                  <m:t>z</m:t>
                </m:r>
              </m:sub>
            </m:sSub>
          </m:e>
        </m:acc>
      </m:oMath>
      <w:r>
        <w:rPr/>
        <w:t xml:space="preserve"> uniforme et permanent dans ( </w:t>
      </w:r>
      <m:oMath>
        <m:r>
          <m:rPr>
            <m:sty m:val="i"/>
          </m:rPr>
          <m:t>R</m:t>
        </m:r>
      </m:oMath>
      <w:r>
        <w:rPr/>
        <w:t xml:space="preserve"> ), avec </w:t>
      </w:r>
      <m:oMath>
        <m:sSub>
          <m:sSubPr/>
          <m:e>
            <m:r>
              <m:rPr>
                <m:sty m:val="i"/>
              </m:rPr>
              <m:t>B</m:t>
            </m:r>
          </m:e>
          <m:sub>
            <m:r>
              <m:rPr>
                <m:sty m:val="p"/>
              </m:rPr>
              <m:t>0</m:t>
            </m:r>
          </m:sub>
        </m:sSub>
        <m:r>
          <m:rPr>
            <m:sty m:val="p"/>
          </m:rPr>
          <m:t>&gt;</m:t>
        </m:r>
        <m:r>
          <m:rPr>
            <m:sty m:val="p"/>
          </m:rPr>
          <m:t>0</m:t>
        </m:r>
      </m:oMath>
      <w:r>
        <w:rPr/>
        <w:t xml:space="preserve">.</w:t>
      </w:r>
      <w:r>
        <w:rPr/>
        <w:br w:type="textWrapping"/>
      </w:r>
      <w:r>
        <w:rPr>
          <w:rFonts w:eastAsia="Georgia" w:cs="Georgia" w:ascii="Georgia" w:hAnsi="Georgia"/>
        </w:rPr>
        <w:t xml:space="preserve">13) On rappelle l'expression de l'énergie potentielle du dipôle dans le champ </w:t>
      </w:r>
      <m:oMath>
        <m:acc>
          <m:accPr>
            <m:chr m:val="⃗"/>
          </m:accPr>
          <m:e>
            <m:sSub>
              <m:sSubPr/>
              <m:e>
                <m:r>
                  <m:rPr>
                    <m:sty m:val="i"/>
                  </m:rPr>
                  <m:t>B</m:t>
                </m:r>
              </m:e>
              <m:sub>
                <m:r>
                  <m:rPr>
                    <m:sty m:val="p"/>
                  </m:rPr>
                  <m:t>0</m:t>
                </m:r>
              </m:sub>
            </m:sSub>
          </m:e>
        </m:acc>
      </m:oMath>
      <w:r>
        <w:rPr/>
        <w:t xml:space="preserve"> : </w:t>
      </w:r>
      <m:oMath>
        <m:sSub>
          <m:sSubPr/>
          <m:e>
            <m:r>
              <m:rPr>
                <m:sty m:val="i"/>
              </m:rPr>
              <m:t>E</m:t>
            </m:r>
          </m:e>
          <m:sub>
            <m:r>
              <m:rPr>
                <m:sty m:val="i"/>
              </m:rPr>
              <m:t>p</m:t>
            </m:r>
          </m:sub>
        </m:sSub>
        <m:r>
          <m:rPr>
            <m:sty m:val="p"/>
          </m:rPr>
          <m:t>=</m:t>
        </m:r>
        <m:r>
          <m:rPr>
            <m:sty m:val="p"/>
          </m:rPr>
          <m:t>−</m:t>
        </m:r>
        <m:acc>
          <m:accPr>
            <m:chr m:val="⃗"/>
          </m:accPr>
          <m:e>
            <m:r>
              <m:rPr>
                <m:sty m:val="i"/>
              </m:rPr>
              <m:t>M</m:t>
            </m:r>
          </m:e>
        </m:acc>
        <m:r>
          <m:rPr>
            <m:sty m:val="p"/>
          </m:rPr>
          <m:t>⋅</m:t>
        </m:r>
        <m:acc>
          <m:accPr>
            <m:chr m:val="⃗"/>
          </m:accPr>
          <m:e>
            <m:sSub>
              <m:sSubPr/>
              <m:e>
                <m:r>
                  <m:rPr>
                    <m:sty m:val="i"/>
                  </m:rPr>
                  <m:t>B</m:t>
                </m:r>
              </m:e>
              <m:sub>
                <m:r>
                  <m:rPr>
                    <m:sty m:val="p"/>
                  </m:rPr>
                  <m:t>0</m:t>
                </m:r>
              </m:sub>
            </m:sSub>
          </m:e>
        </m:acc>
      </m:oMath>
      <w:r>
        <w:rPr>
          <w:rFonts w:eastAsia="Georgia" w:cs="Georgia" w:ascii="Georgia" w:hAnsi="Georgia"/>
        </w:rPr>
        <w:t xml:space="preserve">. En déduire la direction et le sens de </w:t>
      </w:r>
      <m:oMath>
        <m:acc>
          <m:accPr>
            <m:chr m:val="⃗"/>
          </m:accPr>
          <m:e>
            <m:r>
              <m:rPr>
                <m:sty m:val="i"/>
              </m:rPr>
              <m:t>M</m:t>
            </m:r>
          </m:e>
        </m:acc>
      </m:oMath>
      <w:r>
        <w:rPr>
          <w:rFonts w:eastAsia="Georgia" w:cs="Georgia" w:ascii="Georgia" w:hAnsi="Georgia"/>
        </w:rPr>
        <w:t xml:space="preserve"> pour qu'il y ait équilibre stable.</w:t>
      </w:r>
      <w:r>
        <w:rPr/>
        <w:br w:type="textWrapping"/>
      </w:r>
      <w:r>
        <w:rPr/>
        <w:t xml:space="preserve">Dans la suite, la direction de </w:t>
      </w:r>
      <m:oMath>
        <m:acc>
          <m:accPr>
            <m:chr m:val="⃗"/>
          </m:accPr>
          <m:e>
            <m:r>
              <m:rPr>
                <m:sty m:val="i"/>
              </m:rPr>
              <m:t>M</m:t>
            </m:r>
          </m:e>
        </m:acc>
      </m:oMath>
      <w:r>
        <w:rPr>
          <w:rFonts w:eastAsia="Georgia" w:cs="Georgia" w:ascii="Georgia" w:hAnsi="Georgia"/>
        </w:rPr>
        <w:t xml:space="preserve"> est supposée a priori quelconque.</w:t>
      </w:r>
      <w:r>
        <w:rPr/>
        <w:br w:type="textWrapping"/>
      </w:r>
      <w:r>
        <w:rPr/>
        <w:t xml:space="preserve">On rappelle l'expression du moment </w:t>
      </w:r>
      <m:oMath>
        <m:acc>
          <m:accPr>
            <m:chr m:val="⃗"/>
          </m:accPr>
          <m:e>
            <m:r>
              <m:rPr>
                <m:sty m:val="p"/>
              </m:rPr>
              <m:t>Γ</m:t>
            </m:r>
          </m:e>
        </m:acc>
      </m:oMath>
      <w:r>
        <w:rPr>
          <w:rFonts w:eastAsia="Georgia" w:cs="Georgia" w:ascii="Georgia" w:hAnsi="Georgia"/>
        </w:rPr>
        <w:t xml:space="preserve"> des actions exercées par un champ magnétique </w:t>
      </w:r>
      <m:oMath>
        <m:acc>
          <m:accPr>
            <m:chr m:val="⃗"/>
          </m:accPr>
          <m:e>
            <m:r>
              <m:rPr>
                <m:sty m:val="i"/>
              </m:rPr>
              <m:t>B</m:t>
            </m:r>
          </m:e>
        </m:acc>
      </m:oMath>
      <w:r>
        <w:rPr>
          <w:rFonts w:eastAsia="Georgia" w:cs="Georgia" w:ascii="Georgia" w:hAnsi="Georgia"/>
        </w:rPr>
        <w:t xml:space="preserve"> sur un dipôle : </w:t>
      </w:r>
      <m:oMath>
        <m:acc>
          <m:accPr>
            <m:chr m:val="⃗"/>
          </m:accPr>
          <m:e>
            <m:r>
              <m:rPr>
                <m:sty m:val="p"/>
              </m:rPr>
              <m:t>Γ</m:t>
            </m:r>
          </m:e>
        </m:acc>
        <m:r>
          <m:rPr>
            <m:sty m:val="p"/>
          </m:rPr>
          <m:t>=</m:t>
        </m:r>
        <m:acc>
          <m:accPr>
            <m:chr m:val="⃗"/>
          </m:accPr>
          <m:e>
            <m:r>
              <m:rPr>
                <m:sty m:val="i"/>
              </m:rPr>
              <m:t>M</m:t>
            </m:r>
          </m:e>
        </m:acc>
        <m:r>
          <m:rPr>
            <m:sty m:val="p"/>
          </m:rPr>
          <m:t>∧</m:t>
        </m:r>
        <m:acc>
          <m:accPr>
            <m:chr m:val="⃗"/>
          </m:accPr>
          <m:e>
            <m:r>
              <m:rPr>
                <m:sty m:val="i"/>
              </m:rPr>
              <m:t>B</m:t>
            </m:r>
          </m:e>
        </m:acc>
      </m:oMath>
      <w:r>
        <w:rPr/>
        <w:t xml:space="preserve">.</w:t>
      </w:r>
      <w:r>
        <w:rPr/>
        <w:br w:type="textWrapping"/>
      </w:r>
      <w:r>
        <w:rPr/>
        <w:t xml:space="preserve">14) Trajectoire suivie par </w:t>
      </w:r>
      <m:oMath>
        <m:acc>
          <m:accPr>
            <m:chr m:val="⃗"/>
          </m:accPr>
          <m:e>
            <m:r>
              <m:rPr>
                <m:sty m:val="i"/>
              </m:rPr>
              <m:t>M</m:t>
            </m:r>
          </m:e>
        </m:acc>
      </m:oMath>
      <w:r>
        <w:rPr/>
        <w:t xml:space="preserve"> :</w:t>
      </w:r>
      <w:r>
        <w:rPr/>
        <w:br w:type="textWrapping"/>
      </w:r>
      <w:r>
        <w:rPr/>
        <w:t xml:space="preserve">a) Montrer que </w:t>
      </w:r>
      <m:oMath>
        <m:r>
          <m:rPr>
            <m:sty m:val="p"/>
          </m:rPr>
          <m:t>‖</m:t>
        </m:r>
        <m:acc>
          <m:accPr>
            <m:chr m:val="⃗"/>
          </m:accPr>
          <m:e>
            <m:r>
              <m:rPr>
                <m:sty m:val="i"/>
              </m:rPr>
              <m:t>M</m:t>
            </m:r>
          </m:e>
        </m:acc>
        <m:r>
          <m:rPr>
            <m:sty m:val="p"/>
          </m:rPr>
          <m:t>‖</m:t>
        </m:r>
      </m:oMath>
      <w:r>
        <w:rPr/>
        <w:t xml:space="preserve"> est une constante.</w:t>
      </w:r>
      <w:r>
        <w:rPr/>
        <w:br w:type="textWrapping"/>
      </w:r>
      <w:r>
        <w:rPr/>
        <w:t xml:space="preserve">b) Montrer que </w:t>
      </w:r>
      <m:oMath>
        <m:sSub>
          <m:sSubPr/>
          <m:e>
            <m:r>
              <m:rPr>
                <m:sty m:val="i"/>
              </m:rPr>
              <m:t>M</m:t>
            </m:r>
          </m:e>
          <m:sub>
            <m:r>
              <m:rPr>
                <m:sty m:val="i"/>
              </m:rPr>
              <m:t>z</m:t>
            </m:r>
          </m:sub>
        </m:sSub>
        <m:r>
          <m:rPr>
            <m:sty m:val="p"/>
          </m:rPr>
          <m:t>=</m:t>
        </m:r>
        <m:acc>
          <m:accPr>
            <m:chr m:val="⃗"/>
          </m:accPr>
          <m:e>
            <m:r>
              <m:rPr>
                <m:sty m:val="i"/>
              </m:rPr>
              <m:t>M</m:t>
            </m:r>
          </m:e>
        </m:acc>
        <m:r>
          <m:rPr>
            <m:sty m:val="p"/>
          </m:rPr>
          <m:t>⋅</m:t>
        </m:r>
        <m:acc>
          <m:accPr>
            <m:chr m:val="⃗"/>
          </m:accPr>
          <m:e>
            <m:sSub>
              <m:sSubPr/>
              <m:e>
                <m:r>
                  <m:rPr>
                    <m:sty m:val="i"/>
                  </m:rPr>
                  <m:t>u</m:t>
                </m:r>
              </m:e>
              <m:sub>
                <m:r>
                  <m:rPr>
                    <m:sty m:val="i"/>
                  </m:rPr>
                  <m:t>z</m:t>
                </m:r>
              </m:sub>
            </m:sSub>
          </m:e>
        </m:acc>
      </m:oMath>
      <w:r>
        <w:rPr/>
        <w:t xml:space="preserve"> est une constante.</w:t>
      </w:r>
      <w:r>
        <w:rPr/>
        <w:br w:type="textWrapping"/>
      </w:r>
      <w:r>
        <w:rPr>
          <w:rFonts w:eastAsia="Georgia" w:cs="Georgia" w:ascii="Georgia" w:hAnsi="Georgia"/>
        </w:rPr>
        <w:t xml:space="preserve">c) En déduire la constance de l'angle </w:t>
      </w:r>
      <m:oMath>
        <m:r>
          <m:rPr>
            <m:sty m:val="i"/>
          </m:rPr>
          <m:t>θ</m:t>
        </m:r>
      </m:oMath>
      <w:r>
        <w:rPr/>
        <w:t xml:space="preserve"> entre </w:t>
      </w:r>
      <m:oMath>
        <m:acc>
          <m:accPr>
            <m:chr m:val="⃗"/>
          </m:accPr>
          <m:e>
            <m:r>
              <m:rPr>
                <m:sty m:val="i"/>
              </m:rPr>
              <m:t>M</m:t>
            </m:r>
          </m:e>
        </m:acc>
      </m:oMath>
      <w:r>
        <w:rPr/>
        <w:t xml:space="preserve"> et </w:t>
      </w:r>
      <m:oMath>
        <m:acc>
          <m:accPr>
            <m:chr m:val="⃗"/>
          </m:accPr>
          <m:e>
            <m:sSub>
              <m:sSubPr/>
              <m:e>
                <m:r>
                  <m:rPr>
                    <m:sty m:val="i"/>
                  </m:rPr>
                  <m:t>B</m:t>
                </m:r>
              </m:e>
              <m:sub>
                <m:r>
                  <m:rPr>
                    <m:sty m:val="p"/>
                  </m:rPr>
                  <m:t>0</m:t>
                </m:r>
              </m:sub>
            </m:sSub>
          </m:e>
        </m:acc>
        <m:r>
          <m:rPr>
            <m:sty m:val="p"/>
          </m:rPr>
          <m:t>(</m:t>
        </m:r>
        <m:r>
          <m:rPr>
            <m:sty m:val="i"/>
          </m:rPr>
          <m:t>θ</m:t>
        </m:r>
      </m:oMath>
      <w:r>
        <w:rPr/>
        <w:t xml:space="preserve"> est compris entre 0 et </w:t>
      </w:r>
      <m:oMath>
        <m:r>
          <m:rPr>
            <m:sty m:val="i"/>
          </m:rPr>
          <m:t>π</m:t>
        </m:r>
        <m:r>
          <m:rPr>
            <m:sty m:val="p"/>
          </m:rPr>
          <m:t>)</m:t>
        </m:r>
      </m:oMath>
      <w:r>
        <w:rPr/>
        <w:t xml:space="preserve">.</w:t>
      </w:r>
      <w:r>
        <w:rPr/>
        <w:br w:type="textWrapping"/>
      </w:r>
      <w:r>
        <w:rPr>
          <w:rFonts w:eastAsia="Georgia" w:cs="Georgia" w:ascii="Georgia" w:hAnsi="Georgia"/>
        </w:rPr>
        <w:t xml:space="preserve">d) Montrer que l'extrémité du vecteur </w:t>
      </w:r>
      <m:oMath>
        <m:acc>
          <m:accPr>
            <m:chr m:val="⃗"/>
          </m:accPr>
          <m:e>
            <m:r>
              <m:rPr>
                <m:sty m:val="i"/>
              </m:rPr>
              <m:t>M</m:t>
            </m:r>
          </m:e>
        </m:acc>
      </m:oMath>
      <w:r>
        <w:rPr>
          <w:rFonts w:eastAsia="Georgia" w:cs="Georgia" w:ascii="Georgia" w:hAnsi="Georgia"/>
        </w:rPr>
        <w:t xml:space="preserve"> décrit un cercle d'axe ( </w:t>
      </w:r>
      <m:oMath>
        <m:r>
          <m:rPr>
            <m:sty m:val="i"/>
          </m:rPr>
          <m:t>O</m:t>
        </m:r>
        <m:r>
          <m:rPr>
            <m:sty m:val="i"/>
          </m:rPr>
          <m:t>Z</m:t>
        </m:r>
      </m:oMath>
      <w:r>
        <w:rPr>
          <w:rFonts w:eastAsia="Georgia" w:cs="Georgia" w:ascii="Georgia" w:hAnsi="Georgia"/>
        </w:rPr>
        <w:t xml:space="preserve"> ), et déterminer le rayon de ce cercle en fonction de </w:t>
      </w:r>
      <m:oMath>
        <m:r>
          <m:rPr>
            <m:sty m:val="p"/>
          </m:rPr>
          <m:t>‖</m:t>
        </m:r>
        <m:acc>
          <m:accPr>
            <m:chr m:val="⃗"/>
          </m:accPr>
          <m:e>
            <m:r>
              <m:rPr>
                <m:sty m:val="i"/>
              </m:rPr>
              <m:t>M</m:t>
            </m:r>
          </m:e>
        </m:acc>
        <m:r>
          <m:rPr>
            <m:sty m:val="p"/>
          </m:rPr>
          <m:t>‖</m:t>
        </m:r>
      </m:oMath>
      <w:r>
        <w:rPr/>
        <w:t xml:space="preserve"> et de l'angle </w:t>
      </w:r>
      <m:oMath>
        <m:r>
          <m:rPr>
            <m:sty m:val="i"/>
          </m:rPr>
          <m:t>θ</m:t>
        </m:r>
      </m:oMath>
      <w:r>
        <w:rPr/>
        <w:t xml:space="preserve">.</w:t>
      </w:r>
      <w:r>
        <w:rPr/>
        <w:br w:type="textWrapping"/>
      </w:r>
      <w:r>
        <w:rPr/>
        <w:t xml:space="preserve">Pour tout vecteur </w:t>
      </w:r>
      <m:oMath>
        <m:acc>
          <m:accPr>
            <m:chr m:val="⃗"/>
          </m:accPr>
          <m:e>
            <m:r>
              <m:rPr>
                <m:sty m:val="p"/>
              </m:rPr>
              <m:t>A</m:t>
            </m:r>
          </m:e>
        </m:acc>
      </m:oMath>
      <w:r>
        <w:rPr>
          <w:rFonts w:eastAsia="Georgia" w:cs="Georgia" w:ascii="Georgia" w:hAnsi="Georgia"/>
        </w:rPr>
        <w:t xml:space="preserve"> en rotation à la vitesse angulaire </w:t>
      </w:r>
      <m:oMath>
        <m:r>
          <m:rPr>
            <m:sty m:val="i"/>
          </m:rPr>
          <m:t>ω</m:t>
        </m:r>
      </m:oMath>
      <w:r>
        <w:rPr/>
        <w:t xml:space="preserve">, il existe un vecteur-rotation (ou vecteur-vitesse angulaire) </w:t>
      </w:r>
      <m:oMath>
        <m:acc>
          <m:accPr>
            <m:chr m:val="⃗"/>
          </m:accPr>
          <m:e>
            <m:r>
              <m:rPr>
                <m:sty m:val="i"/>
              </m:rPr>
              <m:t>ω</m:t>
            </m:r>
          </m:e>
        </m:acc>
      </m:oMath>
      <w:r>
        <w:rPr>
          <w:rFonts w:eastAsia="Georgia" w:cs="Georgia" w:ascii="Georgia" w:hAnsi="Georgia"/>
        </w:rPr>
        <w:t xml:space="preserve"> tel que l'on peut écrire </w:t>
      </w:r>
      <m:oMath>
        <m:r>
          <m:rPr>
            <m:sty m:val="p"/>
          </m:rPr>
          <m:t>:</m:t>
        </m:r>
        <m:f>
          <m:fPr>
            <m:ctrlPr>
              <w:rPr>
                <w:rFonts w:ascii="Cambria Math" w:hAnsi="Cambria Math"/>
              </w:rPr>
            </m:ctrlPr>
          </m:fPr>
          <m:num>
            <m:r>
              <m:rPr>
                <m:sty m:val="i"/>
              </m:rPr>
              <m:t>d</m:t>
            </m:r>
            <m:acc>
              <m:accPr>
                <m:chr m:val="⃗"/>
              </m:accPr>
              <m:e>
                <m:r>
                  <m:rPr>
                    <m:sty m:val="i"/>
                  </m:rPr>
                  <m:t>A</m:t>
                </m:r>
              </m:e>
            </m:acc>
          </m:num>
          <m:den>
            <m:r>
              <m:rPr>
                <m:sty m:val="i"/>
              </m:rPr>
              <m:t>d</m:t>
            </m:r>
            <m:r>
              <m:rPr>
                <m:sty m:val="i"/>
              </m:rPr>
              <m:t>t</m:t>
            </m:r>
          </m:den>
        </m:f>
        <m:r>
          <m:rPr>
            <m:sty m:val="p"/>
          </m:rPr>
          <m:t>=</m:t>
        </m:r>
        <m:acc>
          <m:accPr>
            <m:chr m:val="⃗"/>
          </m:accPr>
          <m:e>
            <m:r>
              <m:rPr>
                <m:sty m:val="i"/>
              </m:rPr>
              <m:t>ω</m:t>
            </m:r>
          </m:e>
        </m:acc>
        <m:r>
          <m:rPr>
            <m:sty m:val="p"/>
          </m:rPr>
          <m:t>∧</m:t>
        </m:r>
        <m:acc>
          <m:accPr>
            <m:chr m:val="⃗"/>
          </m:accPr>
          <m:e>
            <m:r>
              <m:rPr>
                <m:sty m:val="i"/>
              </m:rPr>
              <m:t>A</m:t>
            </m:r>
          </m:e>
        </m:acc>
      </m:oMath>
      <w:r>
        <w:rPr/>
        <w:t xml:space="preserve">.</w:t>
      </w:r>
      <w:r>
        <w:rPr/>
        <w:br w:type="textWrapping"/>
      </w:r>
      <w:r>
        <w:rPr/>
        <w:t xml:space="preserve">15) Montrer que le vecteur-rotation </w:t>
      </w:r>
      <m:oMath>
        <m:acc>
          <m:accPr>
            <m:chr m:val="⃗"/>
          </m:accPr>
          <m:e>
            <m:sSub>
              <m:sSubPr/>
              <m:e>
                <m:r>
                  <m:rPr>
                    <m:sty m:val="i"/>
                  </m:rPr>
                  <m:t>ω</m:t>
                </m:r>
              </m:e>
              <m:sub>
                <m:r>
                  <m:rPr>
                    <m:sty m:val="p"/>
                  </m:rPr>
                  <m:t>0</m:t>
                </m:r>
              </m:sub>
            </m:sSub>
          </m:e>
        </m:acc>
      </m:oMath>
      <w:r>
        <w:rPr>
          <w:rFonts w:eastAsia="Georgia" w:cs="Georgia" w:ascii="Georgia" w:hAnsi="Georgia"/>
        </w:rPr>
        <w:t xml:space="preserve"> associé à la précession de </w:t>
      </w:r>
      <m:oMath>
        <m:acc>
          <m:accPr>
            <m:chr m:val="⃗"/>
          </m:accPr>
          <m:e>
            <m:r>
              <m:rPr>
                <m:sty m:val="i"/>
              </m:rPr>
              <m:t>M</m:t>
            </m:r>
          </m:e>
        </m:acc>
      </m:oMath>
      <w:r>
        <w:rPr/>
        <w:t xml:space="preserve"> autour du champ </w:t>
      </w:r>
      <m:oMath>
        <m:acc>
          <m:accPr>
            <m:chr m:val="⃗"/>
          </m:accPr>
          <m:e>
            <m:sSub>
              <m:sSubPr/>
              <m:e>
                <m:r>
                  <m:rPr>
                    <m:sty m:val="i"/>
                  </m:rPr>
                  <m:t>B</m:t>
                </m:r>
              </m:e>
              <m:sub>
                <m:r>
                  <m:rPr>
                    <m:sty m:val="p"/>
                  </m:rPr>
                  <m:t>0</m:t>
                </m:r>
              </m:sub>
            </m:sSub>
          </m:e>
        </m:acc>
      </m:oMath>
      <w:r>
        <w:rPr>
          <w:rFonts w:eastAsia="Georgia" w:cs="Georgia" w:ascii="Georgia" w:hAnsi="Georgia"/>
        </w:rPr>
        <w:t xml:space="preserve"> (donc au mouvement circulaire introduit ci-dessus) a pour expression littérale: </w:t>
      </w:r>
      <m:oMath>
        <m:acc>
          <m:accPr>
            <m:chr m:val="⃗"/>
          </m:accPr>
          <m:e>
            <m:sSub>
              <m:sSubPr/>
              <m:e>
                <m:r>
                  <m:rPr>
                    <m:sty m:val="i"/>
                  </m:rPr>
                  <m:t>ω</m:t>
                </m:r>
              </m:e>
              <m:sub>
                <m:r>
                  <m:rPr>
                    <m:sty m:val="p"/>
                  </m:rPr>
                  <m:t>0</m:t>
                </m:r>
              </m:sub>
            </m:sSub>
          </m:e>
        </m:acc>
        <m:r>
          <m:rPr>
            <m:sty m:val="p"/>
          </m:rPr>
          <m:t>=</m:t>
        </m:r>
        <m:r>
          <m:rPr>
            <m:sty m:val="p"/>
          </m:rPr>
          <m:t>−</m:t>
        </m:r>
        <m:r>
          <m:rPr>
            <m:sty m:val="i"/>
          </m:rPr>
          <m:t>γ</m:t>
        </m:r>
        <m:acc>
          <m:accPr>
            <m:chr m:val="⃗"/>
          </m:accPr>
          <m:e>
            <m:sSub>
              <m:sSubPr/>
              <m:e>
                <m:r>
                  <m:rPr>
                    <m:sty m:val="i"/>
                  </m:rPr>
                  <m:t>B</m:t>
                </m:r>
              </m:e>
              <m:sub>
                <m:r>
                  <m:rPr>
                    <m:sty m:val="p"/>
                  </m:rPr>
                  <m:t>0</m:t>
                </m:r>
              </m:sub>
            </m:sSub>
          </m:e>
        </m:acc>
      </m:oMath>
      <w:r>
        <w:rPr/>
        <w:t xml:space="preserve">.</w:t>
      </w:r>
    </w:p>
    <w:p>
      <w:pPr>
        <w:spacing w:after="220" w:lineRule="auto"/>
      </w:pPr>
      <w:r>
        <w:rPr/>
        <w:t xml:space="preserve">On rappelle que la force </w:t>
      </w:r>
      <m:oMath>
        <m:acc>
          <m:accPr>
            <m:chr m:val="⃗"/>
          </m:accPr>
          <m:e>
            <m:sSub>
              <m:sSubPr/>
              <m:e>
                <m:r>
                  <m:rPr>
                    <m:sty m:val="i"/>
                  </m:rPr>
                  <m:t>F</m:t>
                </m:r>
              </m:e>
              <m:sub>
                <m:r>
                  <m:rPr>
                    <m:sty m:val="i"/>
                  </m:rPr>
                  <m:t>m</m:t>
                </m:r>
              </m:sub>
            </m:sSub>
          </m:e>
        </m:acc>
      </m:oMath>
      <w:r>
        <w:rPr>
          <w:rFonts w:eastAsia="Georgia" w:cs="Georgia" w:ascii="Georgia" w:hAnsi="Georgia"/>
        </w:rPr>
        <w:t xml:space="preserve"> qui agit sur un dipôle magnétique de moment </w:t>
      </w:r>
      <m:oMath>
        <m:acc>
          <m:accPr>
            <m:chr m:val="⃗"/>
          </m:accPr>
          <m:e>
            <m:r>
              <m:rPr>
                <m:sty m:val="i"/>
              </m:rPr>
              <m:t>M</m:t>
            </m:r>
          </m:e>
        </m:acc>
      </m:oMath>
      <w:r>
        <w:rPr>
          <w:rFonts w:eastAsia="Georgia" w:cs="Georgia" w:ascii="Georgia" w:hAnsi="Georgia"/>
        </w:rPr>
        <w:t xml:space="preserve"> plongé dans un champ magnétique </w:t>
      </w:r>
      <m:oMath>
        <m:acc>
          <m:accPr>
            <m:chr m:val="⃗"/>
          </m:accPr>
          <m:e>
            <m:sSub>
              <m:sSubPr/>
              <m:e>
                <m:r>
                  <m:rPr>
                    <m:sty m:val="i"/>
                  </m:rPr>
                  <m:t>B</m:t>
                </m:r>
              </m:e>
              <m:sub>
                <m:r>
                  <m:rPr>
                    <m:sty m:val="p"/>
                  </m:rPr>
                  <m:t>0</m:t>
                </m:r>
              </m:sub>
            </m:sSub>
          </m:e>
        </m:acc>
      </m:oMath>
      <w:r>
        <w:rPr/>
        <w:t xml:space="preserve"> est </w:t>
      </w:r>
      <m:oMath>
        <m:r>
          <m:rPr>
            <m:sty m:val="p"/>
          </m:rPr>
          <m:t>:</m:t>
        </m:r>
        <m:acc>
          <m:accPr>
            <m:chr m:val="⃗"/>
          </m:accPr>
          <m:e>
            <m:sSub>
              <m:sSubPr/>
              <m:e>
                <m:r>
                  <m:rPr>
                    <m:sty m:val="i"/>
                  </m:rPr>
                  <m:t>F</m:t>
                </m:r>
              </m:e>
              <m:sub>
                <m:r>
                  <m:rPr>
                    <m:sty m:val="i"/>
                  </m:rPr>
                  <m:t>m</m:t>
                </m:r>
              </m:sub>
            </m:sSub>
          </m:e>
        </m:acc>
        <m:r>
          <m:rPr>
            <m:sty m:val="p"/>
          </m:rPr>
          <m:t>=</m:t>
        </m:r>
        <m:acc>
          <m:accPr>
            <m:chr m:val="⃗"/>
          </m:accPr>
          <m:e>
            <m:r>
              <m:rPr>
                <m:sty m:val="p"/>
              </m:rPr>
              <m:t>grad</m:t>
            </m:r>
          </m:e>
        </m:acc>
        <m:d>
          <m:dPr>
            <m:begChr m:val="("/>
            <m:endChr m:val=")"/>
            <m:ctrlPr>
              <w:rPr>
                <w:rFonts w:ascii="Cambria Math" w:hAnsi="Cambria Math"/>
              </w:rPr>
            </m:ctrlPr>
          </m:dPr>
          <m:e>
            <m:acc>
              <m:accPr>
                <m:chr m:val="⃗"/>
              </m:accPr>
              <m:e>
                <m:r>
                  <m:rPr>
                    <m:sty m:val="i"/>
                  </m:rPr>
                  <m:t>M</m:t>
                </m:r>
              </m:e>
            </m:acc>
            <m:r>
              <m:rPr>
                <m:sty m:val="p"/>
              </m:rPr>
              <m:t>⋅</m:t>
            </m:r>
            <m:acc>
              <m:accPr>
                <m:chr m:val="⃗"/>
              </m:accPr>
              <m:e>
                <m:sSub>
                  <m:sSubPr/>
                  <m:e>
                    <m:r>
                      <m:rPr>
                        <m:sty m:val="i"/>
                      </m:rPr>
                      <m:t>B</m:t>
                    </m:r>
                  </m:e>
                  <m:sub>
                    <m:r>
                      <m:rPr>
                        <m:sty m:val="p"/>
                      </m:rPr>
                      <m:t>0</m:t>
                    </m:r>
                  </m:sub>
                </m:sSub>
              </m:e>
            </m:acc>
          </m:e>
        </m:d>
      </m:oMath>
      <w:r>
        <w:rPr/>
        <w:t xml:space="preserve">.</w:t>
      </w:r>
      <w:r>
        <w:rPr/>
        <w:br w:type="textWrapping"/>
      </w:r>
      <w:r>
        <w:rPr/>
        <w:t xml:space="preserve">16) Calculer cette force.</w:t>
      </w:r>
    </w:p>
    <w:p>
      <w:pPr>
        <w:spacing w:after="220" w:lineRule="auto"/>
      </w:pPr>
      <w:r>
        <w:rPr/>
        <w:t xml:space="preserve">Dans toute la suite, on posera </w:t>
      </w:r>
      <m:oMath>
        <m:acc>
          <m:accPr>
            <m:chr m:val="⃗"/>
          </m:accPr>
          <m:e>
            <m:sSub>
              <m:sSubPr/>
              <m:e>
                <m:r>
                  <m:rPr>
                    <m:sty m:val="i"/>
                  </m:rPr>
                  <m:t>ω</m:t>
                </m:r>
              </m:e>
              <m:sub>
                <m:r>
                  <m:rPr>
                    <m:sty m:val="p"/>
                  </m:rPr>
                  <m:t>0</m:t>
                </m:r>
              </m:sub>
            </m:sSub>
          </m:e>
        </m:acc>
        <m:r>
          <m:rPr>
            <m:sty m:val="p"/>
          </m:rPr>
          <m:t>=</m:t>
        </m:r>
        <m:r>
          <m:rPr>
            <m:sty m:val="p"/>
          </m:rPr>
          <m:t>−</m:t>
        </m:r>
        <m:sSub>
          <m:sSubPr/>
          <m:e>
            <m:r>
              <m:rPr>
                <m:sty m:val="i"/>
              </m:rPr>
              <m:t>ω</m:t>
            </m:r>
          </m:e>
          <m:sub>
            <m:r>
              <m:rPr>
                <m:sty m:val="p"/>
              </m:rPr>
              <m:t>0</m:t>
            </m:r>
          </m:sub>
        </m:sSub>
        <m:acc>
          <m:accPr>
            <m:chr m:val="⃗"/>
          </m:accPr>
          <m:e>
            <m:sSub>
              <m:sSubPr/>
              <m:e>
                <m:r>
                  <m:rPr>
                    <m:sty m:val="i"/>
                  </m:rPr>
                  <m:t>u</m:t>
                </m:r>
              </m:e>
              <m:sub>
                <m:r>
                  <m:rPr>
                    <m:sty m:val="i"/>
                  </m:rPr>
                  <m:t>z</m:t>
                </m:r>
              </m:sub>
            </m:sSub>
          </m:e>
        </m:acc>
      </m:oMath>
      <w:r>
        <w:rPr>
          <w:rFonts w:eastAsia="Georgia" w:cs="Georgia" w:ascii="Georgia" w:hAnsi="Georgia"/>
        </w:rPr>
        <w:t xml:space="preserve">, où </w:t>
      </w:r>
      <m:oMath>
        <m:sSub>
          <m:sSubPr/>
          <m:e>
            <m:r>
              <m:rPr>
                <m:sty m:val="i"/>
              </m:rPr>
              <m:t>ω</m:t>
            </m:r>
          </m:e>
          <m:sub>
            <m:r>
              <m:rPr>
                <m:sty m:val="p"/>
              </m:rPr>
              <m:t>0</m:t>
            </m:r>
          </m:sub>
        </m:sSub>
        <m:r>
          <m:rPr>
            <m:sty m:val="p"/>
          </m:rPr>
          <m:t>=</m:t>
        </m:r>
        <m:r>
          <m:rPr>
            <m:sty m:val="i"/>
          </m:rPr>
          <m:t>γ</m:t>
        </m:r>
        <m:sSub>
          <m:sSubPr/>
          <m:e>
            <m:r>
              <m:rPr>
                <m:sty m:val="i"/>
              </m:rPr>
              <m:t>B</m:t>
            </m:r>
          </m:e>
          <m:sub>
            <m:r>
              <m:rPr>
                <m:sty m:val="p"/>
              </m:rPr>
              <m:t>0</m:t>
            </m:r>
          </m:sub>
        </m:sSub>
      </m:oMath>
      <w:r>
        <w:rPr>
          <w:rFonts w:eastAsia="Georgia" w:cs="Georgia" w:ascii="Georgia" w:hAnsi="Georgia"/>
        </w:rPr>
        <w:t xml:space="preserve"> est une constante positive, nommée vitesse angulaire (ou pulsation) de précession (ou pulsation de Larmor).</w:t>
      </w:r>
      <w:r>
        <w:rPr/>
        <w:br w:type="textWrapping"/>
      </w:r>
      <w:r>
        <w:rPr>
          <w:rFonts w:eastAsia="Georgia" w:cs="Georgia" w:ascii="Georgia" w:hAnsi="Georgia"/>
        </w:rPr>
        <w:t xml:space="preserve">17) Calculer la valeur de la fréquence de précession des protons </w:t>
      </w:r>
      <m:oMath>
        <m:sSub>
          <m:sSubPr/>
          <m:e>
            <m:r>
              <m:rPr>
                <m:sty m:val="i"/>
              </m:rPr>
              <m:t>f</m:t>
            </m:r>
          </m:e>
          <m:sub>
            <m:r>
              <m:rPr>
                <m:sty m:val="p"/>
              </m:rPr>
              <m:t>0</m:t>
            </m:r>
          </m:sub>
        </m:sSub>
        <m:r>
          <m:rPr>
            <m:sty m:val="p"/>
          </m:rPr>
          <m:t>=</m:t>
        </m:r>
        <m:f>
          <m:fPr>
            <m:ctrlPr>
              <w:rPr>
                <w:rFonts w:ascii="Cambria Math" w:hAnsi="Cambria Math"/>
              </w:rPr>
            </m:ctrlPr>
          </m:fPr>
          <m:num>
            <m:sSub>
              <m:sSubPr/>
              <m:e>
                <m:r>
                  <m:rPr>
                    <m:sty m:val="i"/>
                  </m:rPr>
                  <m:t>ω</m:t>
                </m:r>
              </m:e>
              <m:sub>
                <m:r>
                  <m:rPr>
                    <m:sty m:val="p"/>
                  </m:rPr>
                  <m:t>0</m:t>
                </m:r>
              </m:sub>
            </m:sSub>
          </m:num>
          <m:den>
            <m:r>
              <m:rPr>
                <m:sty m:val="p"/>
              </m:rPr>
              <m:t>2</m:t>
            </m:r>
            <m:r>
              <m:rPr>
                <m:sty m:val="i"/>
              </m:rPr>
              <m:t>π</m:t>
            </m:r>
          </m:den>
        </m:f>
      </m:oMath>
      <w:r>
        <w:rPr/>
        <w:t xml:space="preserve"> lorsque </w:t>
      </w:r>
      <m:oMath>
        <m:sSub>
          <m:sSubPr/>
          <m:e>
            <m:r>
              <m:rPr>
                <m:sty m:val="i"/>
              </m:rPr>
              <m:t>B</m:t>
            </m:r>
          </m:e>
          <m:sub>
            <m:r>
              <m:rPr>
                <m:sty m:val="p"/>
              </m:rPr>
              <m:t>0</m:t>
            </m:r>
          </m:sub>
        </m:sSub>
        <m:r>
          <m:rPr>
            <m:sty m:val="p"/>
          </m:rPr>
          <m:t>=</m:t>
        </m:r>
        <m:r>
          <m:rPr>
            <m:sty m:val="p"/>
          </m:rPr>
          <m:t>11</m:t>
        </m:r>
        <m:r>
          <m:rPr>
            <m:sty m:val="p"/>
          </m:rPr>
          <m:t>,</m:t>
        </m:r>
        <m:r>
          <m:rPr>
            <m:sty m:val="p"/>
          </m:rPr>
          <m:t>75</m:t>
        </m:r>
        <m:r>
          <m:rPr>
            <m:nor/>
          </m:rPr>
          <m:t xml:space="preserve"> </m:t>
        </m:r>
        <m:r>
          <m:rPr>
            <m:sty m:val="p"/>
          </m:rPr>
          <m:t>T</m:t>
        </m:r>
      </m:oMath>
      <w:r>
        <w:rPr/>
        <w:t xml:space="preserve">.</w:t>
      </w:r>
      <w:r>
        <w:rPr/>
        <w:br w:type="textWrapping"/>
      </w:r>
      <w:r>
        <w:rPr>
          <w:rFonts w:eastAsia="Georgia" w:cs="Georgia" w:ascii="Georgia" w:hAnsi="Georgia"/>
        </w:rPr>
        <w:t xml:space="preserve">18) Dans quelle application rencontre-t-on l'effet gyroscopique? Par ailleurs, citer un phénomène naturel de précession (macroscopique).</w:t>
      </w:r>
    </w:p>
    <w:p>
      <w:pPr>
        <w:spacing w:line="271" w:before="330" w:lineRule="auto"/>
      </w:pPr>
      <w:r>
        <w:rPr>
          <w:rFonts w:eastAsia="Georgia" w:cs="Georgia" w:ascii="Georgia" w:hAnsi="Georgia"/>
          <w:b/>
          <w:sz w:val="42"/>
        </w:rPr>
        <w:t xml:space="preserve">II.2. Approche quantique et statistique du phénomène d'aimantation paramagnétique associée aux noyaux</w:t>
      </w:r>
    </w:p>
    <w:p>
      <w:pPr>
        <w:spacing w:after="220" w:lineRule="auto"/>
      </w:pPr>
      <w:r>
        <w:rPr>
          <w:rFonts w:eastAsia="Georgia" w:cs="Georgia" w:ascii="Georgia" w:hAnsi="Georgia"/>
        </w:rPr>
        <w:t xml:space="preserve">La mécanique quantique montre que la composante </w:t>
      </w:r>
      <m:oMath>
        <m:sSub>
          <m:sSubPr/>
          <m:e>
            <m:r>
              <m:rPr>
                <m:sty m:val="i"/>
              </m:rPr>
              <m:t>σ</m:t>
            </m:r>
          </m:e>
          <m:sub>
            <m:r>
              <m:rPr>
                <m:sty m:val="i"/>
              </m:rPr>
              <m:t>z</m:t>
            </m:r>
          </m:sub>
        </m:sSub>
      </m:oMath>
      <w:r>
        <w:rPr>
          <w:rFonts w:eastAsia="Georgia" w:cs="Georgia" w:ascii="Georgia" w:hAnsi="Georgia"/>
        </w:rPr>
        <w:t xml:space="preserve"> du moment cinétique de spin </w:t>
      </w:r>
      <m:oMath>
        <m:acc>
          <m:accPr>
            <m:chr m:val="⃗"/>
          </m:accPr>
          <m:e>
            <m:r>
              <m:rPr>
                <m:sty m:val="i"/>
              </m:rPr>
              <m:t>σ</m:t>
            </m:r>
          </m:e>
        </m:acc>
      </m:oMath>
      <w:r>
        <w:rPr/>
        <w:t xml:space="preserve"> du proton ne peut prendre que les valeurs </w:t>
      </w:r>
      <m:oMath>
        <m:r>
          <m:rPr>
            <m:sty m:val="p"/>
          </m:rPr>
          <m:t>±</m:t>
        </m:r>
        <m:f>
          <m:fPr>
            <m:ctrlPr>
              <w:rPr>
                <w:rFonts w:ascii="Cambria Math" w:hAnsi="Cambria Math"/>
              </w:rPr>
            </m:ctrlPr>
          </m:fPr>
          <m:num>
            <m:r>
              <m:rPr>
                <m:sty m:val="i"/>
              </m:rPr>
              <m:t>ℏ</m:t>
            </m:r>
          </m:num>
          <m:den>
            <m:r>
              <m:rPr>
                <m:sty m:val="p"/>
              </m:rPr>
              <m:t>2</m:t>
            </m:r>
          </m:den>
        </m:f>
      </m:oMath>
      <w:r>
        <w:rPr/>
        <w:t xml:space="preserve">, </w:t>
      </w:r>
      <m:oMath>
        <m:r>
          <m:rPr>
            <m:sty m:val="i"/>
          </m:rPr>
          <m:t>ℏ</m:t>
        </m:r>
      </m:oMath>
      <w:r>
        <w:rPr>
          <w:rFonts w:eastAsia="Georgia" w:cs="Georgia" w:ascii="Georgia" w:hAnsi="Georgia"/>
        </w:rPr>
        <w:t xml:space="preserve"> étant la constante de Planck réduite (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oMath>
      <w:r>
        <w:rPr>
          <w:rFonts w:eastAsia="Georgia" w:cs="Georgia" w:ascii="Georgia" w:hAnsi="Georgia"/>
        </w:rPr>
        <w:t xml:space="preserve"> ). On dit alors que le proton H présente un spin nucléaire </w:t>
      </w:r>
      <m:oMath>
        <m:f>
          <m:fPr>
            <m:ctrlPr>
              <w:rPr>
                <w:rFonts w:ascii="Cambria Math" w:hAnsi="Cambria Math"/>
              </w:rPr>
            </m:ctrlPr>
          </m:fPr>
          <m:num>
            <m:r>
              <m:rPr>
                <m:sty m:val="p"/>
              </m:rPr>
              <m:t>1</m:t>
            </m:r>
          </m:num>
          <m:den>
            <m:r>
              <m:rPr>
                <m:sty m:val="p"/>
              </m:rPr>
              <m:t>2</m:t>
            </m:r>
          </m:den>
        </m:f>
      </m:oMath>
      <w:r>
        <w:rPr/>
        <w:t xml:space="preserve"> dont la projection peut prendre deux valeurs </w:t>
      </w:r>
      <m:oMath>
        <m:f>
          <m:fPr>
            <m:ctrlPr>
              <w:rPr>
                <w:rFonts w:ascii="Cambria Math" w:hAnsi="Cambria Math"/>
              </w:rPr>
            </m:ctrlPr>
          </m:fPr>
          <m:num>
            <m:r>
              <m:rPr>
                <m:sty m:val="p"/>
              </m:rPr>
              <m:t>1</m:t>
            </m:r>
          </m:num>
          <m:den>
            <m:r>
              <m:rPr>
                <m:sty m:val="p"/>
              </m:rPr>
              <m:t>2</m:t>
            </m:r>
          </m:den>
        </m:f>
      </m:oMath>
      <w:r>
        <w:rPr/>
        <w:t xml:space="preserve"> et </w:t>
      </w:r>
      <m:oMath>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t xml:space="preserve">La composante </w:t>
      </w:r>
      <m:oMath>
        <m:sSub>
          <m:sSubPr/>
          <m:e>
            <m:r>
              <m:rPr>
                <m:sty m:val="i"/>
              </m:rPr>
              <m:t>σ</m:t>
            </m:r>
          </m:e>
          <m:sub>
            <m:r>
              <m:rPr>
                <m:sty m:val="i"/>
              </m:rPr>
              <m:t>z</m:t>
            </m:r>
          </m:sub>
        </m:sSub>
      </m:oMath>
      <w:r>
        <w:rPr>
          <w:rFonts w:eastAsia="Georgia" w:cs="Georgia" w:ascii="Georgia" w:hAnsi="Georgia"/>
        </w:rPr>
        <w:t xml:space="preserve"> du moment cinétique de spin et la composante </w:t>
      </w:r>
      <m:oMath>
        <m:sSub>
          <m:sSubPr/>
          <m:e>
            <m:r>
              <m:rPr>
                <m:sty m:val="i"/>
              </m:rPr>
              <m:t>M</m:t>
            </m:r>
          </m:e>
          <m:sub>
            <m:r>
              <m:rPr>
                <m:sty m:val="i"/>
              </m:rPr>
              <m:t>z</m:t>
            </m:r>
          </m:sub>
        </m:sSub>
      </m:oMath>
      <w:r>
        <w:rPr>
          <w:rFonts w:eastAsia="Georgia" w:cs="Georgia" w:ascii="Georgia" w:hAnsi="Georgia"/>
        </w:rPr>
        <w:t xml:space="preserve"> du moment magnétique du proton sont liées par la relation : </w:t>
      </w:r>
      <m:oMath>
        <m:sSub>
          <m:sSubPr/>
          <m:e>
            <m:r>
              <m:rPr>
                <m:sty m:val="i"/>
              </m:rPr>
              <m:t>M</m:t>
            </m:r>
          </m:e>
          <m:sub>
            <m:r>
              <m:rPr>
                <m:sty m:val="i"/>
              </m:rPr>
              <m:t>z</m:t>
            </m:r>
          </m:sub>
        </m:sSub>
        <m:r>
          <m:rPr>
            <m:sty m:val="p"/>
          </m:rPr>
          <m:t>=</m:t>
        </m:r>
        <m:r>
          <m:rPr>
            <m:sty m:val="i"/>
          </m:rPr>
          <m:t>γ</m:t>
        </m:r>
        <m:sSub>
          <m:sSubPr/>
          <m:e>
            <m:r>
              <m:rPr>
                <m:sty m:val="i"/>
              </m:rPr>
              <m:t>σ</m:t>
            </m:r>
          </m:e>
          <m:sub>
            <m:r>
              <m:rPr>
                <m:sty m:val="i"/>
              </m:rPr>
              <m:t>z</m:t>
            </m:r>
          </m:sub>
        </m:sSub>
      </m:oMath>
      <w:r>
        <w:rPr/>
        <w:t xml:space="preserve">.</w:t>
      </w:r>
    </w:p>
    <w:p>
      <w:pPr>
        <w:spacing w:after="220" w:lineRule="auto"/>
      </w:pPr>
      <w:r>
        <w:rPr>
          <w:rFonts w:eastAsia="Georgia" w:cs="Georgia" w:ascii="Georgia" w:hAnsi="Georgia"/>
        </w:rPr>
        <w:t xml:space="preserve">L'étude porte sur un ensemble de protons identiques discernables, d'interactions mutuelles très faibles, soumis au champ </w:t>
      </w:r>
      <m:oMath>
        <m:acc>
          <m:accPr>
            <m:chr m:val="⃗"/>
          </m:accPr>
          <m:e>
            <m:sSub>
              <m:sSubPr/>
              <m:e>
                <m:r>
                  <m:rPr>
                    <m:sty m:val="i"/>
                  </m:rPr>
                  <m:t>B</m:t>
                </m:r>
              </m:e>
              <m:sub>
                <m:r>
                  <m:rPr>
                    <m:sty m:val="p"/>
                  </m:rPr>
                  <m:t>0</m:t>
                </m:r>
              </m:sub>
            </m:sSub>
          </m:e>
        </m:acc>
        <m:r>
          <m:rPr>
            <m:sty m:val="p"/>
          </m:rPr>
          <m:t>=</m:t>
        </m:r>
        <m:sSub>
          <m:sSubPr/>
          <m:e>
            <m:r>
              <m:rPr>
                <m:sty m:val="i"/>
              </m:rPr>
              <m:t>B</m:t>
            </m:r>
          </m:e>
          <m:sub>
            <m:r>
              <m:rPr>
                <m:sty m:val="p"/>
              </m:rPr>
              <m:t>0</m:t>
            </m:r>
          </m:sub>
        </m:sSub>
        <m:acc>
          <m:accPr>
            <m:chr m:val="⃗"/>
          </m:accPr>
          <m:e>
            <m:sSub>
              <m:sSubPr/>
              <m:e>
                <m:r>
                  <m:rPr>
                    <m:sty m:val="i"/>
                  </m:rPr>
                  <m:t>u</m:t>
                </m:r>
              </m:e>
              <m:sub>
                <m:r>
                  <m:rPr>
                    <m:sty m:val="i"/>
                  </m:rPr>
                  <m:t>z</m:t>
                </m:r>
              </m:sub>
            </m:sSub>
          </m:e>
        </m:acc>
      </m:oMath>
      <w:r>
        <w:rPr>
          <w:rFonts w:eastAsia="Georgia" w:cs="Georgia" w:ascii="Georgia" w:hAnsi="Georgia"/>
        </w:rPr>
        <w:t xml:space="preserve"> et peuplant les deux états d'énergie correspondant aux deux valeurs possibles de </w:t>
      </w:r>
      <m:oMath>
        <m:sSub>
          <m:sSubPr/>
          <m:e>
            <m:r>
              <m:rPr>
                <m:sty m:val="i"/>
              </m:rPr>
              <m:t>σ</m:t>
            </m:r>
          </m:e>
          <m:sub>
            <m:r>
              <m:rPr>
                <m:sty m:val="i"/>
              </m:rPr>
              <m:t>z</m:t>
            </m:r>
          </m:sub>
        </m:sSub>
      </m:oMath>
      <w:r>
        <w:rPr/>
        <w:t xml:space="preserve">.</w:t>
      </w:r>
      <w:r>
        <w:rPr/>
        <w:br w:type="textWrapping"/>
      </w:r>
      <w:r>
        <w:rPr/>
        <w:t xml:space="preserve">Ce peuplement s'effectue selon la loi statistique de Maxwell-Boltzmann, que l'on rappelle ici : soit </w:t>
      </w:r>
      <m:oMath>
        <m:sSub>
          <m:sSubPr/>
          <m:e>
            <m:r>
              <m:rPr>
                <m:sty m:val="i"/>
              </m:rPr>
              <m:t>E</m:t>
            </m:r>
          </m:e>
          <m:sub>
            <m:r>
              <m:rPr>
                <m:sty m:val="i"/>
              </m:rPr>
              <m:t>i</m:t>
            </m:r>
          </m:sub>
        </m:sSub>
      </m:oMath>
      <w:r>
        <w:rPr>
          <w:rFonts w:eastAsia="Georgia" w:cs="Georgia" w:ascii="Georgia" w:hAnsi="Georgia"/>
        </w:rPr>
        <w:t xml:space="preserve"> l'énergie d'un état, alors le nombre de particules occupant cet état (ou niveau de peuplement) </w:t>
      </w:r>
      <m:oMath>
        <m:sSub>
          <m:sSubPr/>
          <m:e>
            <m:r>
              <m:rPr>
                <m:sty m:val="i"/>
              </m:rPr>
              <m:t>N</m:t>
            </m:r>
          </m:e>
          <m:sub>
            <m:r>
              <m:rPr>
                <m:sty m:val="i"/>
              </m:rPr>
              <m:t>i</m:t>
            </m:r>
          </m:sub>
        </m:sSub>
      </m:oMath>
      <w:r>
        <w:rPr>
          <w:rFonts w:eastAsia="Georgia" w:cs="Georgia" w:ascii="Georgia" w:hAnsi="Georgia"/>
        </w:rPr>
        <w:t xml:space="preserve"> est proportionnel à </w:t>
      </w:r>
      <m:oMath>
        <m:sSup>
          <m:sSupPr/>
          <m:e>
            <m:r>
              <m:rPr>
                <m:sty m:val="i"/>
              </m:rPr>
              <m:t>e</m:t>
            </m:r>
          </m:e>
          <m:sup>
            <m:r>
              <m:rPr>
                <m:sty m:val="p"/>
              </m:rPr>
              <m:t>−</m:t>
            </m:r>
            <m:f>
              <m:fPr>
                <m:ctrlPr>
                  <w:rPr>
                    <w:rFonts w:ascii="Cambria Math" w:hAnsi="Cambria Math"/>
                  </w:rPr>
                </m:ctrlPr>
              </m:fPr>
              <m:num>
                <m:sSub>
                  <m:sSubPr/>
                  <m:e>
                    <m:r>
                      <m:rPr>
                        <m:sty m:val="i"/>
                      </m:rPr>
                      <m:t>E</m:t>
                    </m:r>
                  </m:e>
                  <m:sub>
                    <m:r>
                      <m:rPr>
                        <m:sty m:val="i"/>
                      </m:rPr>
                      <m:t>i</m:t>
                    </m:r>
                  </m:sub>
                </m:sSub>
              </m:num>
              <m:den>
                <m:sSub>
                  <m:sSubPr/>
                  <m:e>
                    <m:r>
                      <m:rPr>
                        <m:sty m:val="i"/>
                      </m:rPr>
                      <m:t>k</m:t>
                    </m:r>
                  </m:e>
                  <m:sub>
                    <m:r>
                      <m:rPr>
                        <m:sty m:val="i"/>
                      </m:rPr>
                      <m:t>B</m:t>
                    </m:r>
                  </m:sub>
                </m:sSub>
                <m:r>
                  <m:rPr>
                    <m:sty m:val="i"/>
                  </m:rPr>
                  <m:t>T</m:t>
                </m:r>
              </m:den>
            </m:f>
          </m:sup>
        </m:sSup>
      </m:oMath>
      <w:r>
        <w:rPr/>
        <w:t xml:space="preserve">, avec </w:t>
      </w:r>
      <m:oMath>
        <m:sSub>
          <m:sSubPr/>
          <m:e>
            <m:r>
              <m:rPr>
                <m:sty m:val="i"/>
              </m:rPr>
              <m:t>k</m:t>
            </m:r>
          </m:e>
          <m:sub>
            <m:r>
              <m:rPr>
                <m:sty m:val="i"/>
              </m:rPr>
              <m:t>B</m:t>
            </m:r>
          </m:sub>
        </m:sSub>
      </m:oMath>
      <w:r>
        <w:rPr/>
        <w:t xml:space="preserve"> la constante de Boltzmann.</w:t>
      </w:r>
      <w:r>
        <w:rPr/>
        <w:br w:type="textWrapping"/>
      </w:r>
      <w:r>
        <w:rPr>
          <w:rFonts w:eastAsia="Georgia" w:cs="Georgia" w:ascii="Georgia" w:hAnsi="Georgia"/>
        </w:rPr>
        <w:t xml:space="preserve">19) Écart d'énergie et transition radiative :</w:t>
      </w:r>
      <w:r>
        <w:rPr/>
        <w:br w:type="textWrapping"/>
      </w:r>
      <w:r>
        <w:rPr>
          <w:rFonts w:eastAsia="Georgia" w:cs="Georgia" w:ascii="Georgia" w:hAnsi="Georgia"/>
        </w:rPr>
        <w:t xml:space="preserve">a) Exprimer l'écart d'énergie entre les deux états de spins.</w:t>
      </w:r>
    </w:p>
    <w:p>
      <w:pPr>
        <w:spacing w:after="220" w:lineRule="auto"/>
      </w:pPr>
      <w:r>
        <w:rPr>
          <w:rFonts w:eastAsia="Georgia" w:cs="Georgia" w:ascii="Georgia" w:hAnsi="Georgia"/>
        </w:rPr>
        <w:t xml:space="preserve">L'apparition de cet écart d'énergie en présence d'un champ magnétique est appelée l'effet Zeeman.</w:t>
      </w:r>
      <w:r>
        <w:rPr/>
        <w:br w:type="textWrapping"/>
      </w:r>
      <w:r>
        <w:rPr>
          <w:rFonts w:eastAsia="Georgia" w:cs="Georgia" w:ascii="Georgia" w:hAnsi="Georgia"/>
        </w:rPr>
        <w:t xml:space="preserve">b) Tracer l'énergie des niveaux associés à ces états en fonction de </w:t>
      </w:r>
      <m:oMath>
        <m:sSub>
          <m:sSubPr/>
          <m:e>
            <m:r>
              <m:rPr>
                <m:sty m:val="i"/>
              </m:rPr>
              <m:t>B</m:t>
            </m:r>
          </m:e>
          <m:sub>
            <m:r>
              <m:rPr>
                <m:sty m:val="p"/>
              </m:rPr>
              <m:t>0</m:t>
            </m:r>
          </m:sub>
        </m:sSub>
      </m:oMath>
      <w:r>
        <w:rPr/>
        <w:t xml:space="preserve">.</w:t>
      </w:r>
      <w:r>
        <w:rPr/>
        <w:br w:type="textWrapping"/>
      </w:r>
      <w:r>
        <w:rPr>
          <w:rFonts w:eastAsia="Georgia" w:cs="Georgia" w:ascii="Georgia" w:hAnsi="Georgia"/>
        </w:rPr>
        <w:t xml:space="preserve">c) Que remarque-t-on (par comparaison avec la question 15)) au sujet de la fréquence qui serait associée à une transition radiative entre ces deux états ?</w:t>
      </w:r>
    </w:p>
    <w:p>
      <w:pPr>
        <w:spacing w:after="220" w:lineRule="auto"/>
      </w:pPr>
      <w:r>
        <w:rPr/>
        <w:t xml:space="preserve">On note </w:t>
      </w:r>
      <m:oMath>
        <m:r>
          <m:rPr>
            <m:sty m:val="i"/>
          </m:rPr>
          <m:t>N</m:t>
        </m:r>
      </m:oMath>
      <w:r>
        <w:rPr>
          <w:rFonts w:eastAsia="Georgia" w:cs="Georgia" w:ascii="Georgia" w:hAnsi="Georgia"/>
        </w:rPr>
        <w:t xml:space="preserve"> le nombre total, très grand, de protons étudiés et </w:t>
      </w:r>
      <m:oMath>
        <m:sSup>
          <m:sSupPr/>
          <m:e>
            <m:r>
              <m:rPr>
                <m:sty m:val="i"/>
              </m:rPr>
              <m:t>N</m:t>
            </m:r>
          </m:e>
          <m:sup>
            <m:r>
              <m:rPr>
                <m:sty m:val="p"/>
              </m:rPr>
              <m:t>+</m:t>
            </m:r>
          </m:sup>
        </m:sSup>
      </m:oMath>
      <w:r>
        <w:rPr/>
        <w:t xml:space="preserve">(respectivement </w:t>
      </w:r>
      <m:oMath>
        <m:sSup>
          <m:sSupPr/>
          <m:e>
            <m:r>
              <m:rPr>
                <m:sty m:val="i"/>
              </m:rPr>
              <m:t>N</m:t>
            </m:r>
          </m:e>
          <m:sup>
            <m:r>
              <m:rPr>
                <m:sty m:val="p"/>
              </m:rPr>
              <m:t>−</m:t>
            </m:r>
          </m:sup>
        </m:sSup>
      </m:oMath>
      <w:r>
        <w:rPr/>
        <w:t xml:space="preserve">) celui des protons pour lesquels </w:t>
      </w:r>
      <m:oMath>
        <m:sSub>
          <m:sSubPr/>
          <m:e>
            <m:r>
              <m:rPr>
                <m:sty m:val="i"/>
              </m:rPr>
              <m:t>σ</m:t>
            </m:r>
          </m:e>
          <m:sub>
            <m:r>
              <m:rPr>
                <m:sty m:val="i"/>
              </m:rPr>
              <m:t>Z</m:t>
            </m:r>
          </m:sub>
        </m:sSub>
      </m:oMath>
      <w:r>
        <w:rPr/>
        <w:t xml:space="preserve"> vaut </w:t>
      </w:r>
      <m:oMath>
        <m:f>
          <m:fPr>
            <m:ctrlPr>
              <w:rPr>
                <w:rFonts w:ascii="Cambria Math" w:hAnsi="Cambria Math"/>
              </w:rPr>
            </m:ctrlPr>
          </m:fPr>
          <m:num>
            <m:r>
              <m:rPr>
                <m:sty m:val="i"/>
              </m:rPr>
              <m:t>ℏ</m:t>
            </m:r>
          </m:num>
          <m:den>
            <m:r>
              <m:rPr>
                <m:sty m:val="p"/>
              </m:rPr>
              <m:t>2</m:t>
            </m:r>
          </m:den>
        </m:f>
      </m:oMath>
      <w:r>
        <w:rPr/>
        <w:t xml:space="preserve"> (respectivement </w:t>
      </w:r>
      <m:oMath>
        <m:r>
          <m:rPr>
            <m:sty m:val="p"/>
          </m:rPr>
          <m:t>−</m:t>
        </m:r>
        <m:f>
          <m:fPr>
            <m:ctrlPr>
              <w:rPr>
                <w:rFonts w:ascii="Cambria Math" w:hAnsi="Cambria Math"/>
              </w:rPr>
            </m:ctrlPr>
          </m:fPr>
          <m:num>
            <m:r>
              <m:rPr>
                <m:sty m:val="i"/>
              </m:rPr>
              <m:t>ℏ</m:t>
            </m:r>
          </m:num>
          <m:den>
            <m:r>
              <m:rPr>
                <m:sty m:val="p"/>
              </m:rPr>
              <m:t>2</m:t>
            </m:r>
          </m:den>
        </m:f>
      </m:oMath>
      <w:r>
        <w:rPr/>
        <w:t xml:space="preserve"> ).</w:t>
      </w:r>
      <w:r>
        <w:rPr/>
        <w:br w:type="textWrapping"/>
      </w:r>
      <w:r>
        <w:rPr/>
        <w:t xml:space="preserve">20) Calcul de </w:t>
      </w:r>
      <m:oMath>
        <m:sSup>
          <m:sSupPr/>
          <m:e>
            <m:r>
              <m:rPr>
                <m:sty m:val="i"/>
              </m:rPr>
              <m:t>N</m:t>
            </m:r>
          </m:e>
          <m:sup>
            <m:r>
              <m:rPr>
                <m:sty m:val="p"/>
              </m:rPr>
              <m:t>+</m:t>
            </m:r>
          </m:sup>
        </m:sSup>
      </m:oMath>
      <w:r>
        <w:rPr/>
        <w:t xml:space="preserve">et de </w:t>
      </w:r>
      <m:oMath>
        <m:sSup>
          <m:sSupPr/>
          <m:e>
            <m:r>
              <m:rPr>
                <m:sty m:val="i"/>
              </m:rPr>
              <m:t>N</m:t>
            </m:r>
          </m:e>
          <m:sup>
            <m:r>
              <m:rPr>
                <m:sty m:val="p"/>
              </m:rPr>
              <m:t>−</m:t>
            </m:r>
          </m:sup>
        </m:sSup>
      </m:oMath>
      <w:r>
        <w:rPr/>
        <w:t xml:space="preserve">:</w:t>
      </w:r>
      <w:r>
        <w:rPr/>
        <w:br w:type="textWrapping"/>
      </w:r>
      <w:r>
        <w:rPr>
          <w:rFonts w:eastAsia="Georgia" w:cs="Georgia" w:ascii="Georgia" w:hAnsi="Georgia"/>
        </w:rPr>
        <w:t xml:space="preserve">a) En utilisant la statistique de Maxwell-Boltzmann, déterminer le quotient </w:t>
      </w:r>
      <m:oMath>
        <m:f>
          <m:fPr>
            <m:ctrlPr>
              <w:rPr>
                <w:rFonts w:ascii="Cambria Math" w:hAnsi="Cambria Math"/>
              </w:rPr>
            </m:ctrlPr>
          </m:fPr>
          <m:num>
            <m:sSup>
              <m:sSupPr/>
              <m:e>
                <m:r>
                  <m:rPr>
                    <m:sty m:val="i"/>
                  </m:rPr>
                  <m:t>N</m:t>
                </m:r>
              </m:e>
              <m:sup>
                <m:r>
                  <m:rPr>
                    <m:sty m:val="p"/>
                  </m:rPr>
                  <m:t>+</m:t>
                </m:r>
              </m:sup>
            </m:sSup>
          </m:num>
          <m:den>
            <m:sSup>
              <m:sSupPr/>
              <m:e>
                <m:r>
                  <m:rPr>
                    <m:sty m:val="i"/>
                  </m:rPr>
                  <m:t>N</m:t>
                </m:r>
              </m:e>
              <m:sup>
                <m:r>
                  <m:rPr>
                    <m:sty m:val="p"/>
                  </m:rPr>
                  <m:t>−</m:t>
                </m:r>
              </m:sup>
            </m:sSup>
          </m:den>
        </m:f>
      </m:oMath>
      <w:r>
        <w:rPr>
          <w:rFonts w:eastAsia="Georgia" w:cs="Georgia" w:ascii="Georgia" w:hAnsi="Georgia"/>
        </w:rPr>
        <w:t xml:space="preserve">en fonction des quantités </w:t>
      </w:r>
      <m:oMath>
        <m:sSub>
          <m:sSubPr/>
          <m:e>
            <m:r>
              <m:rPr>
                <m:sty m:val="i"/>
              </m:rPr>
              <m:t>B</m:t>
            </m:r>
          </m:e>
          <m:sub>
            <m:r>
              <m:rPr>
                <m:sty m:val="p"/>
              </m:rPr>
              <m:t>0</m:t>
            </m:r>
          </m:sub>
        </m:sSub>
        <m:r>
          <m:rPr>
            <m:sty m:val="p"/>
          </m:rPr>
          <m:t>,</m:t>
        </m:r>
        <m:r>
          <m:rPr>
            <m:sty m:val="i"/>
          </m:rPr>
          <m:t>γ</m:t>
        </m:r>
        <m:r>
          <m:rPr>
            <m:sty m:val="p"/>
          </m:rPr>
          <m:t>,</m:t>
        </m:r>
        <m:r>
          <m:rPr>
            <m:sty m:val="i"/>
          </m:rPr>
          <m:t>T</m:t>
        </m:r>
      </m:oMath>
      <w:r>
        <w:rPr/>
        <w:t xml:space="preserve">, </w:t>
      </w:r>
      <m:oMath>
        <m:r>
          <m:rPr>
            <m:sty m:val="i"/>
          </m:rPr>
          <m:t>ℏ</m:t>
        </m:r>
      </m:oMath>
      <w:r>
        <w:rPr/>
        <w:t xml:space="preserve"> et de la constante de Boltzmann </w:t>
      </w:r>
      <m:oMath>
        <m:sSub>
          <m:sSubPr/>
          <m:e>
            <m:r>
              <m:rPr>
                <m:sty m:val="i"/>
              </m:rPr>
              <m:t>k</m:t>
            </m:r>
          </m:e>
          <m:sub>
            <m:r>
              <m:rPr>
                <m:sty m:val="i"/>
              </m:rPr>
              <m:t>B</m:t>
            </m:r>
          </m:sub>
        </m:sSub>
      </m:oMath>
      <w:r>
        <w:rPr/>
        <w:t xml:space="preserve">.</w:t>
      </w:r>
      <w:r>
        <w:rPr/>
        <w:br w:type="textWrapping"/>
      </w:r>
      <w:r>
        <w:rPr>
          <w:rFonts w:eastAsia="Georgia" w:cs="Georgia" w:ascii="Georgia" w:hAnsi="Georgia"/>
        </w:rPr>
        <w:t xml:space="preserve">b) En déduire les expressions de </w:t>
      </w:r>
      <m:oMath>
        <m:sSup>
          <m:sSupPr/>
          <m:e>
            <m:r>
              <m:rPr>
                <m:sty m:val="i"/>
              </m:rPr>
              <m:t>N</m:t>
            </m:r>
          </m:e>
          <m:sup>
            <m:r>
              <m:rPr>
                <m:sty m:val="p"/>
              </m:rPr>
              <m:t>+</m:t>
            </m:r>
          </m:sup>
        </m:sSup>
      </m:oMath>
      <w:r>
        <w:rPr/>
        <w:t xml:space="preserve">et de </w:t>
      </w:r>
      <m:oMath>
        <m:sSup>
          <m:sSupPr/>
          <m:e>
            <m:r>
              <m:rPr>
                <m:sty m:val="i"/>
              </m:rPr>
              <m:t>N</m:t>
            </m:r>
          </m:e>
          <m:sup>
            <m:r>
              <m:rPr>
                <m:sty m:val="p"/>
              </m:rPr>
              <m:t>−</m:t>
            </m:r>
          </m:sup>
        </m:sSup>
      </m:oMath>
      <w:r>
        <w:rPr/>
        <w:t xml:space="preserve">en fonction de </w:t>
      </w:r>
      <m:oMath>
        <m:r>
          <m:rPr>
            <m:sty m:val="i"/>
          </m:rPr>
          <m:t>N</m:t>
        </m:r>
      </m:oMath>
      <w:r>
        <w:rPr/>
        <w:t xml:space="preserve"> et de </w:t>
      </w:r>
      <m:oMath>
        <m:sSup>
          <m:sSupPr/>
          <m:e>
            <m:r>
              <m:rPr>
                <m:sty m:val="i"/>
              </m:rPr>
              <m:t>x</m:t>
            </m:r>
          </m:e>
          <m:sup>
            <m:r>
              <m:rPr>
                <m:sty m:val="i"/>
              </m:rPr>
              <m:t>′</m:t>
            </m:r>
          </m:sup>
        </m:sSup>
        <m:r>
          <m:rPr>
            <m:sty m:val="p"/>
          </m:rPr>
          <m:t>=</m:t>
        </m:r>
        <m:f>
          <m:fPr>
            <m:ctrlPr>
              <w:rPr>
                <w:rFonts w:ascii="Cambria Math" w:hAnsi="Cambria Math"/>
              </w:rPr>
            </m:ctrlPr>
          </m:fPr>
          <m:num>
            <m:r>
              <m:rPr>
                <m:sty m:val="i"/>
              </m:rPr>
              <m:t>γ</m:t>
            </m:r>
            <m:r>
              <m:rPr>
                <m:sty m:val="i"/>
              </m:rPr>
              <m:t>ℏ</m:t>
            </m:r>
            <m:sSub>
              <m:sSubPr/>
              <m:e>
                <m:r>
                  <m:rPr>
                    <m:sty m:val="i"/>
                  </m:rPr>
                  <m:t>B</m:t>
                </m:r>
              </m:e>
              <m:sub>
                <m:r>
                  <m:rPr>
                    <m:sty m:val="p"/>
                  </m:rPr>
                  <m:t>0</m:t>
                </m:r>
              </m:sub>
            </m:sSub>
          </m:num>
          <m:den>
            <m:sSub>
              <m:sSubPr/>
              <m:e>
                <m:r>
                  <m:rPr>
                    <m:sty m:val="i"/>
                  </m:rPr>
                  <m:t>k</m:t>
                </m:r>
              </m:e>
              <m:sub>
                <m:r>
                  <m:rPr>
                    <m:sty m:val="i"/>
                  </m:rPr>
                  <m:t>B</m:t>
                </m:r>
              </m:sub>
            </m:sSub>
            <m:r>
              <m:rPr>
                <m:sty m:val="i"/>
              </m:rPr>
              <m:t>T</m:t>
            </m:r>
          </m:den>
        </m:f>
      </m:oMath>
      <w:r>
        <w:rPr/>
        <w:t xml:space="preserve">.</w:t>
      </w:r>
      <w:r>
        <w:rPr/>
        <w:br w:type="textWrapping"/>
      </w:r>
      <w:r>
        <w:rPr>
          <w:rFonts w:eastAsia="Georgia" w:cs="Georgia" w:ascii="Georgia" w:hAnsi="Georgia"/>
        </w:rPr>
        <w:t xml:space="preserve">c) Vérifier la pertinence de ces deux expressions dans les deux cas limites : </w:t>
      </w:r>
      <m:oMath>
        <m:sSup>
          <m:sSupPr/>
          <m:e>
            <m:r>
              <m:rPr>
                <m:sty m:val="i"/>
              </m:rPr>
              <m:t>x</m:t>
            </m:r>
          </m:e>
          <m:sup>
            <m:r>
              <m:rPr>
                <m:sty m:val="i"/>
              </m:rPr>
              <m:t>′</m:t>
            </m:r>
          </m:sup>
        </m:sSup>
        <m:r>
          <m:rPr>
            <m:sty m:val="p"/>
          </m:rPr>
          <m:t>→</m:t>
        </m:r>
        <m:r>
          <m:rPr>
            <m:sty m:val="p"/>
          </m:rPr>
          <m:t>0</m:t>
        </m:r>
      </m:oMath>
      <w:r>
        <w:rPr/>
        <w:t xml:space="preserve"> et </w:t>
      </w:r>
      <m:oMath>
        <m:sSup>
          <m:sSupPr/>
          <m:e>
            <m:r>
              <m:rPr>
                <m:sty m:val="i"/>
              </m:rPr>
              <m:t>x</m:t>
            </m:r>
          </m:e>
          <m:sup>
            <m:r>
              <m:rPr>
                <m:sty m:val="i"/>
              </m:rPr>
              <m:t>′</m:t>
            </m:r>
          </m:sup>
        </m:sSup>
        <m:r>
          <m:rPr>
            <m:sty m:val="p"/>
          </m:rPr>
          <m:t>→</m:t>
        </m:r>
        <m:r>
          <m:rPr>
            <m:sty m:val="p"/>
          </m:rPr>
          <m:t>∞</m:t>
        </m:r>
      </m:oMath>
      <w:r>
        <w:rPr>
          <w:rFonts w:eastAsia="Georgia" w:cs="Georgia" w:ascii="Georgia" w:hAnsi="Georgia"/>
        </w:rPr>
        <w:t xml:space="preserve">. Pour cela, on les interprétera par rapport aux variations correspondantes de </w:t>
      </w:r>
      <m:oMath>
        <m:sSub>
          <m:sSubPr/>
          <m:e>
            <m:r>
              <m:rPr>
                <m:sty m:val="i"/>
              </m:rPr>
              <m:t>B</m:t>
            </m:r>
          </m:e>
          <m:sub>
            <m:r>
              <m:rPr>
                <m:sty m:val="p"/>
              </m:rPr>
              <m:t>0</m:t>
            </m:r>
          </m:sub>
        </m:sSub>
      </m:oMath>
      <w:r>
        <w:rPr/>
        <w:t xml:space="preserve"> et </w:t>
      </w:r>
      <m:oMath>
        <m:r>
          <m:rPr>
            <m:sty m:val="i"/>
          </m:rPr>
          <m:t>T</m:t>
        </m:r>
      </m:oMath>
      <w:r>
        <w:rPr/>
        <w:t xml:space="preserve"> qui sont susceptibles d'amener ces cas limites.</w:t>
      </w:r>
    </w:p>
    <w:p>
      <w:pPr>
        <w:spacing w:after="220" w:lineRule="auto"/>
      </w:pPr>
      <w:r>
        <w:rPr/>
        <w:t xml:space="preserve">Dans toute la suite, </w:t>
      </w:r>
      <m:oMath>
        <m:acc>
          <m:accPr>
            <m:chr m:val="⃗"/>
          </m:accPr>
          <m:e>
            <m:r>
              <m:rPr>
                <m:sty m:val="i"/>
              </m:rPr>
              <m:t>M</m:t>
            </m:r>
          </m:e>
        </m:acc>
      </m:oMath>
      <w:r>
        <w:rPr>
          <w:rFonts w:eastAsia="Georgia" w:cs="Georgia" w:ascii="Georgia" w:hAnsi="Georgia"/>
        </w:rPr>
        <w:t xml:space="preserve"> désigne la somme des moments magnétiques des </w:t>
      </w:r>
      <m:oMath>
        <m:r>
          <m:rPr>
            <m:sty m:val="i"/>
          </m:rPr>
          <m:t>N</m:t>
        </m:r>
      </m:oMath>
      <w:r>
        <w:rPr/>
        <w:t xml:space="preserve"> protons et </w:t>
      </w:r>
      <m:oMath>
        <m:acc>
          <m:accPr>
            <m:chr m:val="⃗"/>
          </m:accPr>
          <m:e>
            <m:sSub>
              <m:sSubPr/>
              <m:e>
                <m:r>
                  <m:rPr>
                    <m:sty m:val="i"/>
                  </m:rPr>
                  <m:t>M</m:t>
                </m:r>
              </m:e>
              <m:sub>
                <m:r>
                  <m:rPr>
                    <m:sty m:val="p"/>
                  </m:rPr>
                  <m:t>0</m:t>
                </m:r>
              </m:sub>
            </m:sSub>
          </m:e>
        </m:acc>
      </m:oMath>
      <w:r>
        <w:rPr>
          <w:rFonts w:eastAsia="Georgia" w:cs="Georgia" w:ascii="Georgia" w:hAnsi="Georgia"/>
        </w:rPr>
        <w:t xml:space="preserve"> désigne désormais sa valeur à l'équilibre thermodynamique à la température </w:t>
      </w:r>
      <m:oMath>
        <m:r>
          <m:rPr>
            <m:sty m:val="i"/>
          </m:rPr>
          <m:t>T</m:t>
        </m:r>
      </m:oMath>
      <w:r>
        <w:rPr>
          <w:rFonts w:eastAsia="Georgia" w:cs="Georgia" w:ascii="Georgia" w:hAnsi="Georgia"/>
        </w:rPr>
        <w:t xml:space="preserve">, en présence du champ magnétique </w:t>
      </w:r>
      <m:oMath>
        <m:acc>
          <m:accPr>
            <m:chr m:val="⃗"/>
          </m:accPr>
          <m:e>
            <m:sSub>
              <m:sSubPr/>
              <m:e>
                <m:r>
                  <m:rPr>
                    <m:sty m:val="i"/>
                  </m:rPr>
                  <m:t>B</m:t>
                </m:r>
              </m:e>
              <m:sub>
                <m:r>
                  <m:rPr>
                    <m:sty m:val="p"/>
                  </m:rPr>
                  <m:t>0</m:t>
                </m:r>
              </m:sub>
            </m:sSub>
          </m:e>
        </m:acc>
        <m:r>
          <m:rPr>
            <m:sty m:val="p"/>
          </m:rPr>
          <m:t>=</m:t>
        </m:r>
        <m:sSub>
          <m:sSubPr/>
          <m:e>
            <m:r>
              <m:rPr>
                <m:sty m:val="i"/>
              </m:rPr>
              <m:t>B</m:t>
            </m:r>
          </m:e>
          <m:sub>
            <m:r>
              <m:rPr>
                <m:sty m:val="p"/>
              </m:rPr>
              <m:t>0</m:t>
            </m:r>
          </m:sub>
        </m:sSub>
        <m:acc>
          <m:accPr>
            <m:chr m:val="⃗"/>
          </m:accPr>
          <m:e>
            <m:sSub>
              <m:sSubPr/>
              <m:e>
                <m:r>
                  <m:rPr>
                    <m:sty m:val="i"/>
                  </m:rPr>
                  <m:t>u</m:t>
                </m:r>
              </m:e>
              <m:sub>
                <m:r>
                  <m:rPr>
                    <m:sty m:val="i"/>
                  </m:rPr>
                  <m:t>z</m:t>
                </m:r>
              </m:sub>
            </m:sSub>
          </m:e>
        </m:acc>
      </m:oMath>
      <w:r>
        <w:rPr/>
        <w:t xml:space="preserve">.</w:t>
      </w:r>
      <w:r>
        <w:rPr/>
        <w:br w:type="textWrapping"/>
      </w:r>
      <w:r>
        <w:rPr/>
        <w:t xml:space="preserve">21) Justifier que </w:t>
      </w:r>
      <m:oMath>
        <m:acc>
          <m:accPr>
            <m:chr m:val="⃗"/>
          </m:accPr>
          <m:e>
            <m:sSub>
              <m:sSubPr/>
              <m:e>
                <m:r>
                  <m:rPr>
                    <m:sty m:val="i"/>
                  </m:rPr>
                  <m:t>M</m:t>
                </m:r>
              </m:e>
              <m:sub>
                <m:r>
                  <m:rPr>
                    <m:sty m:val="p"/>
                  </m:rPr>
                  <m:t>0</m:t>
                </m:r>
              </m:sub>
            </m:sSub>
          </m:e>
        </m:acc>
      </m:oMath>
      <w:r>
        <w:rPr>
          <w:rFonts w:eastAsia="Georgia" w:cs="Georgia" w:ascii="Georgia" w:hAnsi="Georgia"/>
        </w:rPr>
        <w:t xml:space="preserve"> est orienté uniquement selon l'axe </w:t>
      </w:r>
      <m:oMath>
        <m:acc>
          <m:accPr>
            <m:chr m:val="⃗"/>
          </m:accPr>
          <m:e>
            <m:sSub>
              <m:sSubPr/>
              <m:e>
                <m:r>
                  <m:rPr>
                    <m:sty m:val="i"/>
                  </m:rPr>
                  <m:t>u</m:t>
                </m:r>
              </m:e>
              <m:sub>
                <m:r>
                  <m:rPr>
                    <m:sty m:val="i"/>
                  </m:rPr>
                  <m:t>z</m:t>
                </m:r>
              </m:sub>
            </m:sSub>
          </m:e>
        </m:acc>
      </m:oMath>
      <w:r>
        <w:rPr>
          <w:rFonts w:eastAsia="Georgia" w:cs="Georgia" w:ascii="Georgia" w:hAnsi="Georgia"/>
        </w:rPr>
        <w:t xml:space="preserve"> et non affecté par la précession décrite précédemment (dans la partie II.1) autour du champ permanent </w:t>
      </w:r>
      <m:oMath>
        <m:acc>
          <m:accPr>
            <m:chr m:val="⃗"/>
          </m:accPr>
          <m:e>
            <m:sSub>
              <m:sSubPr/>
              <m:e>
                <m:r>
                  <m:rPr>
                    <m:sty m:val="i"/>
                  </m:rPr>
                  <m:t>B</m:t>
                </m:r>
              </m:e>
              <m:sub>
                <m:r>
                  <m:rPr>
                    <m:sty m:val="p"/>
                  </m:rPr>
                  <m:t>0</m:t>
                </m:r>
              </m:sub>
            </m:sSub>
          </m:e>
        </m:acc>
        <m:r>
          <m:rPr>
            <m:sty m:val="p"/>
          </m:rPr>
          <m:t>=</m:t>
        </m:r>
        <m:sSub>
          <m:sSubPr/>
          <m:e>
            <m:r>
              <m:rPr>
                <m:sty m:val="i"/>
              </m:rPr>
              <m:t>B</m:t>
            </m:r>
          </m:e>
          <m:sub>
            <m:r>
              <m:rPr>
                <m:sty m:val="p"/>
              </m:rPr>
              <m:t>0</m:t>
            </m:r>
          </m:sub>
        </m:sSub>
        <m:acc>
          <m:accPr>
            <m:chr m:val="⃗"/>
          </m:accPr>
          <m:e>
            <m:sSub>
              <m:sSubPr/>
              <m:e>
                <m:r>
                  <m:rPr>
                    <m:sty m:val="i"/>
                  </m:rPr>
                  <m:t>u</m:t>
                </m:r>
              </m:e>
              <m:sub>
                <m:r>
                  <m:rPr>
                    <m:sty m:val="i"/>
                  </m:rPr>
                  <m:t>z</m:t>
                </m:r>
              </m:sub>
            </m:sSub>
          </m:e>
        </m:acc>
      </m:oMath>
      <w:r>
        <w:rPr/>
        <w:t xml:space="preserve">.</w:t>
      </w:r>
      <w:r>
        <w:rPr/>
        <w:br w:type="textWrapping"/>
      </w:r>
      <w:r>
        <w:rPr/>
        <w:t xml:space="preserve">22) Montrer que </w:t>
      </w:r>
      <m:oMath>
        <m:acc>
          <m:accPr>
            <m:chr m:val="⃗"/>
          </m:accPr>
          <m:e>
            <m:sSub>
              <m:sSubPr/>
              <m:e>
                <m:r>
                  <m:rPr>
                    <m:sty m:val="i"/>
                  </m:rPr>
                  <m:t>M</m:t>
                </m:r>
              </m:e>
              <m:sub>
                <m:r>
                  <m:rPr>
                    <m:sty m:val="p"/>
                  </m:rPr>
                  <m:t>0</m:t>
                </m:r>
              </m:sub>
            </m:sSub>
          </m:e>
        </m:acc>
        <m:r>
          <m:rPr>
            <m:sty m:val="p"/>
          </m:rPr>
          <m:t>=</m:t>
        </m:r>
        <m:r>
          <m:rPr>
            <m:sty m:val="i"/>
          </m:rPr>
          <m:t>N</m:t>
        </m:r>
        <m:r>
          <m:rPr>
            <m:sty m:val="i"/>
          </m:rPr>
          <m:t>γ</m:t>
        </m:r>
        <m:f>
          <m:fPr>
            <m:ctrlPr>
              <w:rPr>
                <w:rFonts w:ascii="Cambria Math" w:hAnsi="Cambria Math"/>
              </w:rPr>
            </m:ctrlPr>
          </m:fPr>
          <m:num>
            <m:r>
              <m:rPr>
                <m:sty m:val="i"/>
              </m:rPr>
              <m:t>ℏ</m:t>
            </m:r>
          </m:num>
          <m:den>
            <m:r>
              <m:rPr>
                <m:sty m:val="p"/>
              </m:rPr>
              <m:t>2</m:t>
            </m:r>
          </m:den>
        </m:f>
        <m:r>
          <m:rPr>
            <m:sty m:val="p"/>
          </m:rPr>
          <m:t>tanh</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x</m:t>
                    </m:r>
                  </m:e>
                  <m:sup>
                    <m:r>
                      <m:rPr>
                        <m:sty m:val="i"/>
                      </m:rPr>
                      <m:t>′</m:t>
                    </m:r>
                  </m:sup>
                </m:sSup>
              </m:num>
              <m:den>
                <m:r>
                  <m:rPr>
                    <m:sty m:val="p"/>
                  </m:rPr>
                  <m:t>2</m:t>
                </m:r>
              </m:den>
            </m:f>
          </m:e>
        </m:d>
        <m:acc>
          <m:accPr>
            <m:chr m:val="⃗"/>
          </m:accPr>
          <m:e>
            <m:sSub>
              <m:sSubPr/>
              <m:e>
                <m:r>
                  <m:rPr>
                    <m:sty m:val="i"/>
                  </m:rPr>
                  <m:t>u</m:t>
                </m:r>
              </m:e>
              <m:sub>
                <m:r>
                  <m:rPr>
                    <m:sty m:val="i"/>
                  </m:rPr>
                  <m:t>z</m:t>
                </m:r>
              </m:sub>
            </m:sSub>
          </m:e>
        </m:acc>
      </m:oMath>
      <w:r>
        <w:rPr>
          <w:rFonts w:eastAsia="Georgia" w:cs="Georgia" w:ascii="Georgia" w:hAnsi="Georgia"/>
        </w:rPr>
        <w:t xml:space="preserve">, où la notation «tanh» désigne la fonction tangente hyperbolique.</w:t>
      </w:r>
      <w:r>
        <w:rPr/>
        <w:br w:type="textWrapping"/>
      </w:r>
      <w:r>
        <w:rPr>
          <w:rFonts w:eastAsia="Georgia" w:cs="Georgia" w:ascii="Georgia" w:hAnsi="Georgia"/>
        </w:rPr>
        <w:t xml:space="preserve">23) Expression simplifiée de </w:t>
      </w:r>
      <m:oMath>
        <m:acc>
          <m:accPr>
            <m:chr m:val="⃗"/>
          </m:accPr>
          <m:e>
            <m:sSub>
              <m:sSubPr/>
              <m:e>
                <m:r>
                  <m:rPr>
                    <m:sty m:val="i"/>
                  </m:rPr>
                  <m:t>M</m:t>
                </m:r>
              </m:e>
              <m:sub>
                <m:r>
                  <m:rPr>
                    <m:sty m:val="p"/>
                  </m:rPr>
                  <m:t>0</m:t>
                </m:r>
              </m:sub>
            </m:sSub>
          </m:e>
        </m:acc>
      </m:oMath>
      <w:r>
        <w:rPr/>
        <w:t xml:space="preserve"> :</w:t>
      </w:r>
      <w:r>
        <w:rPr/>
        <w:br w:type="textWrapping"/>
      </w:r>
      <w:r>
        <w:rPr/>
        <w:t xml:space="preserve">a) On donne </w:t>
      </w:r>
      <m:oMath>
        <m:r>
          <m:rPr>
            <m:sty m:val="i"/>
          </m:rPr>
          <m:t>T</m:t>
        </m:r>
        <m:r>
          <m:rPr>
            <m:sty m:val="p"/>
          </m:rPr>
          <m:t>=</m:t>
        </m:r>
        <m:r>
          <m:rPr>
            <m:sty m:val="p"/>
          </m:rPr>
          <m:t>300</m:t>
        </m:r>
        <m:r>
          <m:rPr>
            <m:nor/>
          </m:rPr>
          <m:t xml:space="preserve"> </m:t>
        </m:r>
        <m:r>
          <m:rPr>
            <m:sty m:val="p"/>
          </m:rPr>
          <m:t>K</m:t>
        </m:r>
      </m:oMath>
      <w:r>
        <w:rPr>
          <w:rFonts w:eastAsia="Georgia" w:cs="Georgia" w:ascii="Georgia" w:hAnsi="Georgia"/>
        </w:rPr>
        <w:t xml:space="preserve"> (l'échantillon est généralement à la température ambiante et non à la température du cryostat du supraconducteur étudié dans la Partie I) et </w:t>
      </w:r>
      <m:oMath>
        <m:sSub>
          <m:sSubPr/>
          <m:e>
            <m:r>
              <m:rPr>
                <m:sty m:val="i"/>
              </m:rPr>
              <m:t>B</m:t>
            </m:r>
          </m:e>
          <m:sub>
            <m:r>
              <m:rPr>
                <m:sty m:val="p"/>
              </m:rPr>
              <m:t>0</m:t>
            </m:r>
          </m:sub>
        </m:sSub>
        <m:r>
          <m:rPr>
            <m:sty m:val="p"/>
          </m:rPr>
          <m:t>=</m:t>
        </m:r>
        <m:r>
          <m:rPr>
            <m:sty m:val="p"/>
          </m:rPr>
          <m:t>11</m:t>
        </m:r>
        <m:r>
          <m:rPr>
            <m:sty m:val="p"/>
          </m:rPr>
          <m:t>,</m:t>
        </m:r>
        <m:r>
          <m:rPr>
            <m:sty m:val="p"/>
          </m:rPr>
          <m:t>75</m:t>
        </m:r>
        <m:r>
          <m:rPr>
            <m:nor/>
          </m:rPr>
          <m:t xml:space="preserve"> </m:t>
        </m:r>
        <m:r>
          <m:rPr>
            <m:sty m:val="p"/>
          </m:rPr>
          <m:t>T</m:t>
        </m:r>
      </m:oMath>
      <w:r>
        <w:rPr>
          <w:rFonts w:eastAsia="Georgia" w:cs="Georgia" w:ascii="Georgia" w:hAnsi="Georgia"/>
        </w:rPr>
        <w:t xml:space="preserve">. Evaluer numériquement la quantité </w:t>
      </w:r>
      <m:oMath>
        <m:sSup>
          <m:sSupPr/>
          <m:e>
            <m:r>
              <m:rPr>
                <m:sty m:val="i"/>
              </m:rPr>
              <m:t>x</m:t>
            </m:r>
          </m:e>
          <m:sup>
            <m:r>
              <m:rPr>
                <m:sty m:val="i"/>
              </m:rPr>
              <m:t>′</m:t>
            </m:r>
          </m:sup>
        </m:sSup>
      </m:oMath>
      <w:r>
        <w:rPr/>
        <w:t xml:space="preserve">.</w:t>
      </w:r>
      <w:r>
        <w:rPr/>
        <w:br w:type="textWrapping"/>
      </w:r>
      <w:r>
        <w:rPr>
          <w:rFonts w:eastAsia="Georgia" w:cs="Georgia" w:ascii="Georgia" w:hAnsi="Georgia"/>
        </w:rPr>
        <w:t xml:space="preserve">b) Commenter ce résultat et en déduire une expression simplifiée de </w:t>
      </w:r>
      <m:oMath>
        <m:acc>
          <m:accPr>
            <m:chr m:val="⃗"/>
          </m:accPr>
          <m:e>
            <m:sSub>
              <m:sSubPr/>
              <m:e>
                <m:r>
                  <m:rPr>
                    <m:sty m:val="i"/>
                  </m:rPr>
                  <m:t>M</m:t>
                </m:r>
              </m:e>
              <m:sub>
                <m:r>
                  <m:rPr>
                    <m:sty m:val="p"/>
                  </m:rPr>
                  <m:t>0</m:t>
                </m:r>
              </m:sub>
            </m:sSub>
          </m:e>
        </m:acc>
      </m:oMath>
      <w:r>
        <w:rPr/>
        <w:t xml:space="preserve"> en fonction de </w:t>
      </w:r>
      <m:oMath>
        <m:r>
          <m:rPr>
            <m:sty m:val="i"/>
          </m:rPr>
          <m:t>N</m:t>
        </m:r>
        <m:r>
          <m:rPr>
            <m:sty m:val="p"/>
          </m:rPr>
          <m:t>,</m:t>
        </m:r>
        <m:r>
          <m:rPr>
            <m:sty m:val="i"/>
          </m:rPr>
          <m:t>γ</m:t>
        </m:r>
        <m:r>
          <m:rPr>
            <m:sty m:val="p"/>
          </m:rPr>
          <m:t>,</m:t>
        </m:r>
        <m:r>
          <m:rPr>
            <m:sty m:val="i"/>
          </m:rPr>
          <m:t>ℏ</m:t>
        </m:r>
        <m:r>
          <m:rPr>
            <m:sty m:val="p"/>
          </m:rPr>
          <m:t>,</m:t>
        </m:r>
        <m:sSup>
          <m:sSupPr/>
          <m:e>
            <m:r>
              <m:rPr>
                <m:sty m:val="i"/>
              </m:rPr>
              <m:t>x</m:t>
            </m:r>
          </m:e>
          <m:sup>
            <m:r>
              <m:rPr>
                <m:sty m:val="i"/>
              </m:rPr>
              <m:t>′</m:t>
            </m:r>
          </m:sup>
        </m:sSup>
      </m:oMath>
      <w:r>
        <w:rPr/>
        <w:t xml:space="preserve"> et de </w:t>
      </w:r>
      <m:oMath>
        <m:acc>
          <m:accPr>
            <m:chr m:val="⃗"/>
          </m:accPr>
          <m:e>
            <m:sSub>
              <m:sSubPr/>
              <m:e>
                <m:r>
                  <m:rPr>
                    <m:sty m:val="i"/>
                  </m:rPr>
                  <m:t>u</m:t>
                </m:r>
              </m:e>
              <m:sub>
                <m:r>
                  <m:rPr>
                    <m:sty m:val="i"/>
                  </m:rPr>
                  <m:t>z</m:t>
                </m:r>
              </m:sub>
            </m:sSub>
          </m:e>
        </m:acc>
      </m:oMath>
      <w:r>
        <w:rPr/>
        <w:t xml:space="preserve">, puis de </w:t>
      </w:r>
      <m:oMath>
        <m:r>
          <m:rPr>
            <m:sty m:val="i"/>
          </m:rPr>
          <m:t>N</m:t>
        </m:r>
        <m:r>
          <m:rPr>
            <m:sty m:val="p"/>
          </m:rPr>
          <m:t>,</m:t>
        </m:r>
        <m:r>
          <m:rPr>
            <m:sty m:val="i"/>
          </m:rPr>
          <m:t>γ</m:t>
        </m:r>
        <m:r>
          <m:rPr>
            <m:sty m:val="p"/>
          </m:rPr>
          <m:t>,</m:t>
        </m:r>
        <m:r>
          <m:rPr>
            <m:sty m:val="i"/>
          </m:rPr>
          <m:t>ℏ</m:t>
        </m:r>
        <m:r>
          <m:rPr>
            <m:sty m:val="p"/>
          </m:rPr>
          <m:t>,</m:t>
        </m:r>
        <m:sSub>
          <m:sSubPr/>
          <m:e>
            <m:r>
              <m:rPr>
                <m:sty m:val="i"/>
              </m:rPr>
              <m:t>B</m:t>
            </m:r>
          </m:e>
          <m:sub>
            <m:r>
              <m:rPr>
                <m:sty m:val="p"/>
              </m:rPr>
              <m:t>0</m:t>
            </m:r>
          </m:sub>
        </m:sSub>
        <m:r>
          <m:rPr>
            <m:sty m:val="p"/>
          </m:rPr>
          <m:t>,</m:t>
        </m:r>
        <m:sSub>
          <m:sSubPr/>
          <m:e>
            <m:r>
              <m:rPr>
                <m:sty m:val="i"/>
              </m:rPr>
              <m:t>k</m:t>
            </m:r>
          </m:e>
          <m:sub>
            <m:r>
              <m:rPr>
                <m:sty m:val="i"/>
              </m:rPr>
              <m:t>B</m:t>
            </m:r>
          </m:sub>
        </m:sSub>
        <m:r>
          <m:rPr>
            <m:sty m:val="p"/>
          </m:rPr>
          <m:t>,</m:t>
        </m:r>
        <m:r>
          <m:rPr>
            <m:sty m:val="i"/>
          </m:rPr>
          <m:t>T</m:t>
        </m:r>
      </m:oMath>
      <w:r>
        <w:rPr/>
        <w:t xml:space="preserve"> et de </w:t>
      </w:r>
      <m:oMath>
        <m:acc>
          <m:accPr>
            <m:chr m:val="⃗"/>
          </m:accPr>
          <m:e>
            <m:sSub>
              <m:sSubPr/>
              <m:e>
                <m:r>
                  <m:rPr>
                    <m:sty m:val="i"/>
                  </m:rPr>
                  <m:t>u</m:t>
                </m:r>
              </m:e>
              <m:sub>
                <m:r>
                  <m:rPr>
                    <m:sty m:val="i"/>
                  </m:rPr>
                  <m:t>z</m:t>
                </m:r>
              </m:sub>
            </m:sSub>
          </m:e>
        </m:acc>
      </m:oMath>
      <w:r>
        <w:rPr>
          <w:rFonts w:eastAsia="Georgia" w:cs="Georgia" w:ascii="Georgia" w:hAnsi="Georgia"/>
        </w:rPr>
        <w:t xml:space="preserve">. On retrouvera le développement limité pertinent de tanh à partir de sa définition.</w:t>
      </w:r>
      <w:r>
        <w:rPr/>
        <w:br w:type="textWrapping"/>
      </w:r>
      <w:r>
        <w:rPr>
          <w:rFonts w:eastAsia="Georgia" w:cs="Georgia" w:ascii="Georgia" w:hAnsi="Georgia"/>
        </w:rPr>
        <w:t xml:space="preserve">Dans toute la suite, seule cette expression simplifiée de </w:t>
      </w:r>
      <m:oMath>
        <m:acc>
          <m:accPr>
            <m:chr m:val="⃗"/>
          </m:accPr>
          <m:e>
            <m:sSub>
              <m:sSubPr/>
              <m:e>
                <m:r>
                  <m:rPr>
                    <m:sty m:val="i"/>
                  </m:rPr>
                  <m:t>M</m:t>
                </m:r>
              </m:e>
              <m:sub>
                <m:r>
                  <m:rPr>
                    <m:sty m:val="p"/>
                  </m:rPr>
                  <m:t>0</m:t>
                </m:r>
              </m:sub>
            </m:sSub>
          </m:e>
        </m:acc>
      </m:oMath>
      <w:r>
        <w:rPr>
          <w:rFonts w:eastAsia="Georgia" w:cs="Georgia" w:ascii="Georgia" w:hAnsi="Georgia"/>
        </w:rPr>
        <w:t xml:space="preserve"> sera utilisée.</w:t>
      </w:r>
      <w:r>
        <w:rPr/>
        <w:br w:type="textWrapping"/>
      </w:r>
      <w:r>
        <w:rPr>
          <w:rFonts w:eastAsia="Georgia" w:cs="Georgia" w:ascii="Georgia" w:hAnsi="Georgia"/>
        </w:rPr>
        <w:t xml:space="preserve">24) Dépendance de </w:t>
      </w:r>
      <m:oMath>
        <m:acc>
          <m:accPr>
            <m:chr m:val="⃗"/>
          </m:accPr>
          <m:e>
            <m:sSub>
              <m:sSubPr/>
              <m:e>
                <m:r>
                  <m:rPr>
                    <m:sty m:val="i"/>
                  </m:rPr>
                  <m:t>M</m:t>
                </m:r>
              </m:e>
              <m:sub>
                <m:r>
                  <m:rPr>
                    <m:sty m:val="p"/>
                  </m:rPr>
                  <m:t>0</m:t>
                </m:r>
              </m:sub>
            </m:sSub>
          </m:e>
        </m:acc>
      </m:oMath>
      <w:r>
        <w:rPr/>
        <w:t xml:space="preserve"> :</w:t>
      </w:r>
      <w:r>
        <w:rPr/>
        <w:br w:type="textWrapping"/>
      </w:r>
      <w:r>
        <w:rPr/>
        <w:t xml:space="preserve">a) Comment </w:t>
      </w:r>
      <m:oMath>
        <m:acc>
          <m:accPr>
            <m:chr m:val="⃗"/>
          </m:accPr>
          <m:e>
            <m:sSub>
              <m:sSubPr/>
              <m:e>
                <m:r>
                  <m:rPr>
                    <m:sty m:val="i"/>
                  </m:rPr>
                  <m:t>M</m:t>
                </m:r>
              </m:e>
              <m:sub>
                <m:r>
                  <m:rPr>
                    <m:sty m:val="p"/>
                  </m:rPr>
                  <m:t>0</m:t>
                </m:r>
              </m:sub>
            </m:sSub>
          </m:e>
        </m:acc>
      </m:oMath>
      <w:r>
        <w:rPr>
          <w:rFonts w:eastAsia="Georgia" w:cs="Georgia" w:ascii="Georgia" w:hAnsi="Georgia"/>
        </w:rPr>
        <w:t xml:space="preserve"> dépend-il de </w:t>
      </w:r>
      <m:oMath>
        <m:sSub>
          <m:sSubPr/>
          <m:e>
            <m:r>
              <m:rPr>
                <m:sty m:val="i"/>
              </m:rPr>
              <m:t>B</m:t>
            </m:r>
          </m:e>
          <m:sub>
            <m:r>
              <m:rPr>
                <m:sty m:val="p"/>
              </m:rPr>
              <m:t>0</m:t>
            </m:r>
          </m:sub>
        </m:sSub>
      </m:oMath>
      <w:r>
        <w:rPr>
          <w:rFonts w:eastAsia="Georgia" w:cs="Georgia" w:ascii="Georgia" w:hAnsi="Georgia"/>
        </w:rPr>
        <w:t xml:space="preserve"> ? Commenter physiquement cette évolution.</w:t>
      </w:r>
      <w:r>
        <w:rPr/>
        <w:br w:type="textWrapping"/>
      </w:r>
      <w:r>
        <w:rPr/>
        <w:t xml:space="preserve">b) Comment </w:t>
      </w:r>
      <m:oMath>
        <m:acc>
          <m:accPr>
            <m:chr m:val="⃗"/>
          </m:accPr>
          <m:e>
            <m:sSub>
              <m:sSubPr/>
              <m:e>
                <m:r>
                  <m:rPr>
                    <m:sty m:val="i"/>
                  </m:rPr>
                  <m:t>M</m:t>
                </m:r>
              </m:e>
              <m:sub>
                <m:r>
                  <m:rPr>
                    <m:sty m:val="p"/>
                  </m:rPr>
                  <m:t>0</m:t>
                </m:r>
              </m:sub>
            </m:sSub>
          </m:e>
        </m:acc>
      </m:oMath>
      <w:r>
        <w:rPr>
          <w:rFonts w:eastAsia="Georgia" w:cs="Georgia" w:ascii="Georgia" w:hAnsi="Georgia"/>
        </w:rPr>
        <w:t xml:space="preserve"> dépend-il de la température </w:t>
      </w:r>
      <m:oMath>
        <m:r>
          <m:rPr>
            <m:sty m:val="i"/>
          </m:rPr>
          <m:t>T</m:t>
        </m:r>
      </m:oMath>
      <w:r>
        <w:rPr/>
        <w:t xml:space="preserve"> ? L'expliquer.</w:t>
      </w:r>
      <w:r>
        <w:rPr/>
        <w:br w:type="textWrapping"/>
      </w:r>
      <w:r>
        <w:rPr>
          <w:rFonts w:eastAsia="Georgia" w:cs="Georgia" w:ascii="Georgia" w:hAnsi="Georgia"/>
        </w:rPr>
        <w:t xml:space="preserve">c) Quel est le type de dépendance de </w:t>
      </w:r>
      <m:oMath>
        <m:acc>
          <m:accPr>
            <m:chr m:val="⃗"/>
          </m:accPr>
          <m:e>
            <m:sSub>
              <m:sSubPr/>
              <m:e>
                <m:r>
                  <m:rPr>
                    <m:sty m:val="i"/>
                  </m:rPr>
                  <m:t>M</m:t>
                </m:r>
              </m:e>
              <m:sub>
                <m:r>
                  <m:rPr>
                    <m:sty m:val="p"/>
                  </m:rPr>
                  <m:t>0</m:t>
                </m:r>
              </m:sub>
            </m:sSub>
          </m:e>
        </m:acc>
      </m:oMath>
      <w:r>
        <w:rPr>
          <w:rFonts w:eastAsia="Georgia" w:cs="Georgia" w:ascii="Georgia" w:hAnsi="Georgia"/>
        </w:rPr>
        <w:t xml:space="preserve"> par rapport à </w:t>
      </w:r>
      <m:oMath>
        <m:r>
          <m:rPr>
            <m:sty m:val="i"/>
          </m:rPr>
          <m:t>γ</m:t>
        </m:r>
      </m:oMath>
      <w:r>
        <w:rPr/>
        <w:t xml:space="preserve"> ?</w:t>
      </w:r>
    </w:p>
    <w:p>
      <w:pPr>
        <w:spacing w:line="271" w:before="330" w:lineRule="auto"/>
      </w:pPr>
      <w:r>
        <w:rPr>
          <w:b/>
          <w:sz w:val="42"/>
        </w:rPr>
        <w:t xml:space="preserve">II.3. Etude de la relaxation</w:t>
      </w:r>
    </w:p>
    <w:p>
      <w:pPr>
        <w:spacing w:after="220" w:lineRule="auto"/>
      </w:pPr>
      <w:r>
        <w:rPr>
          <w:rFonts w:eastAsia="Georgia" w:cs="Georgia" w:ascii="Georgia" w:hAnsi="Georgia"/>
        </w:rPr>
        <w:t xml:space="preserve">Historiquement, la spectroscopie par RMN était de type «à onde continue» : un rayonnement électromagnétique radiofréquence d'énergie </w:t>
      </w:r>
      <m:oMath>
        <m:r>
          <m:rPr>
            <m:sty m:val="i"/>
          </m:rPr>
          <m:t>ℏ</m:t>
        </m:r>
        <m:sSub>
          <m:sSubPr/>
          <m:e>
            <m:r>
              <m:rPr>
                <m:sty m:val="i"/>
              </m:rPr>
              <m:t>ω</m:t>
            </m:r>
          </m:e>
          <m:sub>
            <m:r>
              <m:rPr>
                <m:sty m:val="p"/>
              </m:rPr>
              <m:t>0</m:t>
            </m:r>
          </m:sub>
        </m:sSub>
      </m:oMath>
      <w:r>
        <w:rPr>
          <w:rFonts w:eastAsia="Georgia" w:cs="Georgia" w:ascii="Georgia" w:hAnsi="Georgia"/>
        </w:rPr>
        <w:t xml:space="preserve"> était émis au sein de la cavité où était placé l'échantillon. On faisait lentement varier le champ permanent </w:t>
      </w:r>
      <m:oMath>
        <m:sSub>
          <m:sSubPr/>
          <m:e>
            <m:r>
              <m:rPr>
                <m:sty m:val="i"/>
              </m:rPr>
              <m:t>B</m:t>
            </m:r>
          </m:e>
          <m:sub>
            <m:r>
              <m:rPr>
                <m:sty m:val="p"/>
              </m:rPr>
              <m:t>0</m:t>
            </m:r>
          </m:sub>
        </m:sSub>
      </m:oMath>
      <w:r>
        <w:rPr>
          <w:rFonts w:eastAsia="Georgia" w:cs="Georgia" w:ascii="Georgia" w:hAnsi="Georgia"/>
        </w:rPr>
        <w:t xml:space="preserve"> jusqu'à ce que la condition de résonance soit satisfaite.</w:t>
      </w:r>
      <w:r>
        <w:rPr/>
        <w:br w:type="textWrapping"/>
      </w:r>
      <w:r>
        <w:rPr>
          <w:rFonts w:eastAsia="Georgia" w:cs="Georgia" w:ascii="Georgia" w:hAnsi="Georgia"/>
        </w:rPr>
        <w:t xml:space="preserve">Cette technique est désormais très largement supplantée par celle dite «à impulsion», dans laquelle le champ permanent </w:t>
      </w:r>
      <m:oMath>
        <m:sSub>
          <m:sSubPr/>
          <m:e>
            <m:r>
              <m:rPr>
                <m:sty m:val="i"/>
              </m:rPr>
              <m:t>B</m:t>
            </m:r>
          </m:e>
          <m:sub>
            <m:r>
              <m:rPr>
                <m:sty m:val="p"/>
              </m:rPr>
              <m:t>0</m:t>
            </m:r>
          </m:sub>
        </m:sSub>
      </m:oMath>
      <w:r>
        <w:rPr>
          <w:rFonts w:eastAsia="Georgia" w:cs="Georgia" w:ascii="Georgia" w:hAnsi="Georgia"/>
        </w:rPr>
        <w:t xml:space="preserve"> est fixe. A partir de l'équilibre thermodynamique obtenu (voir partie II.2), on fait «basculer» rapidement le moment orbital </w:t>
      </w:r>
      <m:oMath>
        <m:acc>
          <m:accPr>
            <m:chr m:val="⃗"/>
          </m:accPr>
          <m:e>
            <m:r>
              <m:rPr>
                <m:sty m:val="i"/>
              </m:rPr>
              <m:t>M</m:t>
            </m:r>
          </m:e>
        </m:acc>
      </m:oMath>
      <w:r>
        <w:rPr/>
        <w:t xml:space="preserve"> sur une direction du plan </w:t>
      </w:r>
      <m:oMath>
        <m:r>
          <m:rPr>
            <m:sty m:val="i"/>
          </m:rPr>
          <m:t>x</m:t>
        </m:r>
        <m:r>
          <m:rPr>
            <m:sty m:val="i"/>
          </m:rPr>
          <m:t>O</m:t>
        </m:r>
        <m:r>
          <m:rPr>
            <m:sty m:val="i"/>
          </m:rPr>
          <m:t>y</m:t>
        </m:r>
      </m:oMath>
      <w:r>
        <w:rPr>
          <w:rFonts w:eastAsia="Georgia" w:cs="Georgia" w:ascii="Georgia" w:hAnsi="Georgia"/>
        </w:rPr>
        <w:t xml:space="preserve">, grâce à une impulsion radiofréquence (qui ne sera pas étudiée dans ce problème). Lors de ce basculement, la norme de </w:t>
      </w:r>
      <m:oMath>
        <m:acc>
          <m:accPr>
            <m:chr m:val="⃗"/>
          </m:accPr>
          <m:e>
            <m:r>
              <m:rPr>
                <m:sty m:val="i"/>
              </m:rPr>
              <m:t>M</m:t>
            </m:r>
          </m:e>
        </m:acc>
      </m:oMath>
      <w:r>
        <w:rPr>
          <w:rFonts w:eastAsia="Georgia" w:cs="Georgia" w:ascii="Georgia" w:hAnsi="Georgia"/>
        </w:rPr>
        <w:t xml:space="preserve"> est conservée. On suppose, pour simplifier cette étude, qu'à l'instant </w:t>
      </w:r>
      <m:oMath>
        <m:r>
          <m:rPr>
            <m:sty m:val="i"/>
          </m:rPr>
          <m:t>t</m:t>
        </m:r>
        <m:r>
          <m:rPr>
            <m:sty m:val="p"/>
          </m:rPr>
          <m:t>=</m:t>
        </m:r>
        <m:r>
          <m:rPr>
            <m:sty m:val="p"/>
          </m:rPr>
          <m:t>0</m:t>
        </m:r>
      </m:oMath>
      <w:r>
        <w:rPr>
          <w:rFonts w:eastAsia="Georgia" w:cs="Georgia" w:ascii="Georgia" w:hAnsi="Georgia"/>
        </w:rPr>
        <w:t xml:space="preserve">, juste après l'impulsion, le moment </w:t>
      </w:r>
      <m:oMath>
        <m:acc>
          <m:accPr>
            <m:chr m:val="⃗"/>
          </m:accPr>
          <m:e>
            <m:r>
              <m:rPr>
                <m:sty m:val="i"/>
              </m:rPr>
              <m:t>M</m:t>
            </m:r>
          </m:e>
        </m:acc>
      </m:oMath>
      <w:r>
        <w:rPr/>
        <w:t xml:space="preserve"> vaut </w:t>
      </w:r>
      <m:oMath>
        <m:acc>
          <m:accPr>
            <m:chr m:val="⃗"/>
          </m:accPr>
          <m:e>
            <m:r>
              <m:rPr>
                <m:sty m:val="i"/>
              </m:rPr>
              <m:t>M</m:t>
            </m:r>
          </m:e>
        </m:acc>
        <m:r>
          <m:rPr>
            <m:sty m:val="p"/>
          </m:rPr>
          <m:t>(</m:t>
        </m:r>
        <m:r>
          <m:rPr>
            <m:sty m:val="i"/>
          </m:rPr>
          <m:t>t</m:t>
        </m:r>
        <m:r>
          <m:rPr>
            <m:sty m:val="p"/>
          </m:rPr>
          <m:t>=</m:t>
        </m:r>
        <m:r>
          <m:rPr>
            <m:sty m:val="p"/>
          </m:rPr>
          <m:t>0</m:t>
        </m:r>
        <m:r>
          <m:rPr>
            <m:sty m:val="p"/>
          </m:rPr>
          <m:t>)</m:t>
        </m:r>
        <m:r>
          <m:rPr>
            <m:sty m:val="p"/>
          </m:rPr>
          <m:t>=</m:t>
        </m:r>
        <m:r>
          <m:rPr>
            <m:sty m:val="p"/>
          </m:rPr>
          <m:t>−</m:t>
        </m:r>
        <m:sSub>
          <m:sSubPr/>
          <m:e>
            <m:r>
              <m:rPr>
                <m:sty m:val="i"/>
              </m:rPr>
              <m:t>M</m:t>
            </m:r>
          </m:e>
          <m:sub>
            <m:r>
              <m:rPr>
                <m:sty m:val="p"/>
              </m:rPr>
              <m:t>0</m:t>
            </m:r>
          </m:sub>
        </m:sSub>
        <m:acc>
          <m:accPr>
            <m:chr m:val="⃗"/>
          </m:accPr>
          <m:e>
            <m:sSub>
              <m:sSubPr/>
              <m:e>
                <m:r>
                  <m:rPr>
                    <m:sty m:val="i"/>
                  </m:rPr>
                  <m:t>u</m:t>
                </m:r>
              </m:e>
              <m:sub>
                <m:r>
                  <m:rPr>
                    <m:sty m:val="i"/>
                  </m:rPr>
                  <m:t>y</m:t>
                </m:r>
              </m:sub>
            </m:sSub>
          </m:e>
        </m:acc>
      </m:oMath>
      <w:r>
        <w:rPr>
          <w:rFonts w:eastAsia="Georgia" w:cs="Georgia" w:ascii="Georgia" w:hAnsi="Georgia"/>
        </w:rPr>
        <w:t xml:space="preserve">, à ne pas confondre avec </w:t>
      </w:r>
      <m:oMath>
        <m:acc>
          <m:accPr>
            <m:chr m:val="⃗"/>
          </m:accPr>
          <m:e>
            <m:sSub>
              <m:sSubPr/>
              <m:e>
                <m:r>
                  <m:rPr>
                    <m:sty m:val="i"/>
                  </m:rPr>
                  <m:t>M</m:t>
                </m:r>
              </m:e>
              <m:sub>
                <m:r>
                  <m:rPr>
                    <m:sty m:val="p"/>
                  </m:rPr>
                  <m:t>0</m:t>
                </m:r>
              </m:sub>
            </m:sSub>
          </m:e>
        </m:acc>
        <m:r>
          <m:rPr>
            <m:sty m:val="p"/>
          </m:rPr>
          <m:t>=</m:t>
        </m:r>
        <m:sSub>
          <m:sSubPr/>
          <m:e>
            <m:r>
              <m:rPr>
                <m:sty m:val="i"/>
              </m:rPr>
              <m:t>M</m:t>
            </m:r>
          </m:e>
          <m:sub>
            <m:r>
              <m:rPr>
                <m:sty m:val="p"/>
              </m:rPr>
              <m:t>0</m:t>
            </m:r>
          </m:sub>
        </m:sSub>
        <m:acc>
          <m:accPr>
            <m:chr m:val="⃗"/>
          </m:accPr>
          <m:e>
            <m:sSub>
              <m:sSubPr/>
              <m:e>
                <m:r>
                  <m:rPr>
                    <m:sty m:val="i"/>
                  </m:rPr>
                  <m:t>u</m:t>
                </m:r>
              </m:e>
              <m:sub>
                <m:r>
                  <m:rPr>
                    <m:sty m:val="i"/>
                  </m:rPr>
                  <m:t>z</m:t>
                </m:r>
              </m:sub>
            </m:sSub>
          </m:e>
        </m:acc>
      </m:oMath>
      <w:r>
        <w:rPr/>
        <w:t xml:space="preserve">.</w:t>
      </w:r>
      <w:r>
        <w:rPr/>
        <w:br w:type="textWrapping"/>
      </w:r>
      <w:r>
        <w:rPr/>
        <w:t xml:space="preserve">Lorsque </w:t>
      </w:r>
      <m:oMath>
        <m:acc>
          <m:accPr>
            <m:chr m:val="⃗"/>
          </m:accPr>
          <m:e>
            <m:r>
              <m:rPr>
                <m:sty m:val="i"/>
              </m:rPr>
              <m:t>M</m:t>
            </m:r>
          </m:e>
        </m:acc>
        <m:r>
          <m:rPr>
            <m:sty m:val="p"/>
          </m:rPr>
          <m:t>(</m:t>
        </m:r>
        <m:r>
          <m:rPr>
            <m:sty m:val="i"/>
          </m:rPr>
          <m:t>t</m:t>
        </m:r>
        <m:r>
          <m:rPr>
            <m:sty m:val="p"/>
          </m:rPr>
          <m:t>)</m:t>
        </m:r>
      </m:oMath>
      <w:r>
        <w:rPr>
          <w:rFonts w:eastAsia="Georgia" w:cs="Georgia" w:ascii="Georgia" w:hAnsi="Georgia"/>
        </w:rPr>
        <w:t xml:space="preserve"> diffère, à un instant </w:t>
      </w:r>
      <m:oMath>
        <m:r>
          <m:rPr>
            <m:sty m:val="i"/>
          </m:rPr>
          <m:t>t</m:t>
        </m:r>
      </m:oMath>
      <w:r>
        <w:rPr>
          <w:rFonts w:eastAsia="Georgia" w:cs="Georgia" w:ascii="Georgia" w:hAnsi="Georgia"/>
        </w:rPr>
        <w:t xml:space="preserve">, de la valeur d'équilibre </w:t>
      </w:r>
      <m:oMath>
        <m:acc>
          <m:accPr>
            <m:chr m:val="⃗"/>
          </m:accPr>
          <m:e>
            <m:sSub>
              <m:sSubPr/>
              <m:e>
                <m:r>
                  <m:rPr>
                    <m:sty m:val="i"/>
                  </m:rPr>
                  <m:t>M</m:t>
                </m:r>
              </m:e>
              <m:sub>
                <m:r>
                  <m:rPr>
                    <m:sty m:val="p"/>
                  </m:rPr>
                  <m:t>0</m:t>
                </m:r>
              </m:sub>
            </m:sSub>
          </m:e>
        </m:acc>
        <m:r>
          <m:rPr>
            <m:sty m:val="p"/>
          </m:rPr>
          <m:t>=</m:t>
        </m:r>
        <m:sSub>
          <m:sSubPr/>
          <m:e>
            <m:r>
              <m:rPr>
                <m:sty m:val="i"/>
              </m:rPr>
              <m:t>M</m:t>
            </m:r>
          </m:e>
          <m:sub>
            <m:r>
              <m:rPr>
                <m:sty m:val="p"/>
              </m:rPr>
              <m:t>0</m:t>
            </m:r>
          </m:sub>
        </m:sSub>
        <m:acc>
          <m:accPr>
            <m:chr m:val="⃗"/>
          </m:accPr>
          <m:e>
            <m:sSub>
              <m:sSubPr/>
              <m:e>
                <m:r>
                  <m:rPr>
                    <m:sty m:val="i"/>
                  </m:rPr>
                  <m:t>u</m:t>
                </m:r>
              </m:e>
              <m:sub>
                <m:r>
                  <m:rPr>
                    <m:sty m:val="i"/>
                  </m:rPr>
                  <m:t>z</m:t>
                </m:r>
              </m:sub>
            </m:sSub>
          </m:e>
        </m:acc>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acc>
                      <m:accPr>
                        <m:chr m:val="⃗"/>
                      </m:accPr>
                      <m:e>
                        <m:r>
                          <m:rPr>
                            <m:sty m:val="i"/>
                          </m:rPr>
                          <m:t>M</m:t>
                        </m:r>
                      </m:e>
                    </m:acc>
                  </m:num>
                  <m:den>
                    <m:r>
                      <m:rPr>
                        <m:sty m:val="i"/>
                      </m:rPr>
                      <m:t>d</m:t>
                    </m:r>
                    <m:r>
                      <m:rPr>
                        <m:sty m:val="i"/>
                      </m:rPr>
                      <m:t>t</m:t>
                    </m:r>
                  </m:den>
                </m:f>
              </m:e>
            </m:d>
          </m:e>
          <m:sub>
            <m:r>
              <m:rPr>
                <m:sty m:val="i"/>
              </m:rPr>
              <m:t>R</m:t>
            </m:r>
          </m:sub>
        </m:sSub>
      </m:oMath>
      <w:r>
        <w:rPr/>
        <w:t xml:space="preserve"> est la somme de deux contributions :</w:t>
      </w:r>
    </w:p>
    <w:p>
      <w:pPr>
        <w:numPr>
          <w:ilvl w:val="0"/>
          <w:numId w:val="2"/>
        </w:numPr>
        <w:spacing w:lineRule="auto"/>
      </w:pPr>
      <w:r>
        <w:rPr/>
        <w:t xml:space="preserve">la contribution </w:t>
      </w:r>
      <m:oMath>
        <m:acc>
          <m:accPr>
            <m:chr m:val="⃗"/>
          </m:accPr>
          <m:e>
            <m:sSub>
              <m:sSubPr/>
              <m:e>
                <m:r>
                  <m:rPr>
                    <m:sty m:val="i"/>
                  </m:rPr>
                  <m:t>ω</m:t>
                </m:r>
              </m:e>
              <m:sub>
                <m:r>
                  <m:rPr>
                    <m:sty m:val="p"/>
                  </m:rPr>
                  <m:t>0</m:t>
                </m:r>
              </m:sub>
            </m:sSub>
          </m:e>
        </m:acc>
        <m:r>
          <m:rPr>
            <m:sty m:val="p"/>
          </m:rPr>
          <m:t>∧</m:t>
        </m:r>
        <m:acc>
          <m:accPr>
            <m:chr m:val="⃗"/>
          </m:accPr>
          <m:e>
            <m:r>
              <m:rPr>
                <m:sty m:val="i"/>
              </m:rPr>
              <m:t>M</m:t>
            </m:r>
          </m:e>
        </m:acc>
      </m:oMath>
      <w:r>
        <w:rPr>
          <w:rFonts w:eastAsia="Georgia" w:cs="Georgia" w:ascii="Georgia" w:hAnsi="Georgia"/>
        </w:rPr>
        <w:t xml:space="preserve"> calculée dans une partie précédente, avec </w:t>
      </w:r>
      <m:oMath>
        <m:acc>
          <m:accPr>
            <m:chr m:val="⃗"/>
          </m:accPr>
          <m:e>
            <m:sSub>
              <m:sSubPr/>
              <m:e>
                <m:r>
                  <m:rPr>
                    <m:sty m:val="i"/>
                  </m:rPr>
                  <m:t>ω</m:t>
                </m:r>
              </m:e>
              <m:sub>
                <m:r>
                  <m:rPr>
                    <m:sty m:val="p"/>
                  </m:rPr>
                  <m:t>0</m:t>
                </m:r>
              </m:sub>
            </m:sSub>
          </m:e>
        </m:acc>
        <m:r>
          <m:rPr>
            <m:sty m:val="p"/>
          </m:rPr>
          <m:t>=</m:t>
        </m:r>
        <m:r>
          <m:rPr>
            <m:sty m:val="p"/>
          </m:rPr>
          <m:t>−</m:t>
        </m:r>
        <m:r>
          <m:rPr>
            <m:sty m:val="i"/>
          </m:rPr>
          <m:t>γ</m:t>
        </m:r>
        <m:acc>
          <m:accPr>
            <m:chr m:val="⃗"/>
          </m:accPr>
          <m:e>
            <m:sSub>
              <m:sSubPr/>
              <m:e>
                <m:r>
                  <m:rPr>
                    <m:sty m:val="i"/>
                  </m:rPr>
                  <m:t>B</m:t>
                </m:r>
              </m:e>
              <m:sub>
                <m:r>
                  <m:rPr>
                    <m:sty m:val="p"/>
                  </m:rPr>
                  <m:t>0</m:t>
                </m:r>
              </m:sub>
            </m:sSub>
          </m:e>
        </m:acc>
        <m:r>
          <m:rPr>
            <m:sty m:val="p"/>
          </m:rPr>
          <m:t>=</m:t>
        </m:r>
        <m:r>
          <m:rPr>
            <m:sty m:val="p"/>
          </m:rPr>
          <m:t>−</m:t>
        </m:r>
        <m:sSub>
          <m:sSubPr/>
          <m:e>
            <m:r>
              <m:rPr>
                <m:sty m:val="i"/>
              </m:rPr>
              <m:t>ω</m:t>
            </m:r>
          </m:e>
          <m:sub>
            <m:r>
              <m:rPr>
                <m:sty m:val="p"/>
              </m:rPr>
              <m:t>0</m:t>
            </m:r>
          </m:sub>
        </m:sSub>
        <m:acc>
          <m:accPr>
            <m:chr m:val="⃗"/>
          </m:accPr>
          <m:e>
            <m:sSub>
              <m:sSubPr/>
              <m:e>
                <m:r>
                  <m:rPr>
                    <m:sty m:val="i"/>
                  </m:rPr>
                  <m:t>u</m:t>
                </m:r>
              </m:e>
              <m:sub>
                <m:r>
                  <m:rPr>
                    <m:sty m:val="i"/>
                  </m:rPr>
                  <m:t>z</m:t>
                </m:r>
              </m:sub>
            </m:sSub>
          </m:e>
        </m:acc>
      </m:oMath>
      <w:r>
        <w:rPr/>
        <w:t xml:space="preserve">;</w:t>
      </w:r>
    </w:p>
    <w:p>
      <w:pPr>
        <w:numPr>
          <w:ilvl w:val="0"/>
          <w:numId w:val="2"/>
        </w:numPr>
        <w:spacing w:lineRule="auto"/>
      </w:pPr>
      <w:r>
        <w:rPr>
          <w:rFonts w:eastAsia="Georgia" w:cs="Georgia" w:ascii="Georgia" w:hAnsi="Georgia"/>
        </w:rPr>
        <w:t xml:space="preserve">une contribution due aux phénomènes de relaxation, qui s'exprime ainsi :</w:t>
      </w:r>
    </w:p>
    <w:p>
      <w:pPr>
        <w:spacing w:after="220" w:lineRule="auto"/>
      </w:pPr>
      <m:oMathPara>
        <m:oMath>
          <m:f>
            <m:fPr>
              <m:ctrlPr>
                <w:rPr>
                  <w:rFonts w:ascii="Cambria Math" w:hAnsi="Cambria Math"/>
                </w:rPr>
              </m:ctrlPr>
            </m:fPr>
            <m:num>
              <m:acc>
                <m:accPr>
                  <m:chr m:val="⃗"/>
                </m:accPr>
                <m:e>
                  <m:sSub>
                    <m:sSubPr/>
                    <m:e>
                      <m:r>
                        <m:rPr>
                          <m:sty m:val="i"/>
                        </m:rPr>
                        <m:t>M</m:t>
                      </m:r>
                    </m:e>
                    <m:sub>
                      <m:r>
                        <m:rPr>
                          <m:sty m:val="p"/>
                        </m:rPr>
                        <m:t>0</m:t>
                      </m:r>
                    </m:sub>
                  </m:sSub>
                </m:e>
              </m:acc>
              <m:r>
                <m:rPr>
                  <m:sty m:val="p"/>
                </m:rPr>
                <m:t>−</m:t>
              </m:r>
              <m:sSub>
                <m:sSubPr/>
                <m:e>
                  <m:r>
                    <m:rPr>
                      <m:sty m:val="i"/>
                    </m:rPr>
                    <m:t>M</m:t>
                  </m:r>
                </m:e>
                <m:sub>
                  <m:r>
                    <m:rPr>
                      <m:sty m:val="i"/>
                    </m:rPr>
                    <m:t>z</m:t>
                  </m:r>
                </m:sub>
              </m:sSub>
              <m:acc>
                <m:accPr>
                  <m:chr m:val="⃗"/>
                </m:accPr>
                <m:e>
                  <m:sSub>
                    <m:sSubPr/>
                    <m:e>
                      <m:r>
                        <m:rPr>
                          <m:sty m:val="i"/>
                        </m:rPr>
                        <m:t>u</m:t>
                      </m:r>
                    </m:e>
                    <m:sub>
                      <m:r>
                        <m:rPr>
                          <m:sty m:val="i"/>
                        </m:rPr>
                        <m:t>z</m:t>
                      </m:r>
                    </m:sub>
                  </m:sSub>
                </m:e>
              </m:acc>
            </m:num>
            <m:den>
              <m:sSub>
                <m:sSubPr/>
                <m:e>
                  <m:r>
                    <m:rPr>
                      <m:sty m:val="i"/>
                    </m:rPr>
                    <m:t>T</m:t>
                  </m:r>
                </m:e>
                <m:sub>
                  <m:r>
                    <m:rPr>
                      <m:sty m:val="p"/>
                    </m:rPr>
                    <m:t>1</m:t>
                  </m:r>
                </m:sub>
              </m:sSub>
            </m:den>
          </m:f>
          <m:r>
            <m:rPr>
              <m:sty m:val="p"/>
            </m:rPr>
            <m:t>−</m:t>
          </m:r>
          <m:f>
            <m:fPr>
              <m:ctrlPr>
                <w:rPr>
                  <w:rFonts w:ascii="Cambria Math" w:hAnsi="Cambria Math"/>
                </w:rPr>
              </m:ctrlPr>
            </m:fPr>
            <m:num>
              <m:acc>
                <m:accPr>
                  <m:chr m:val="⃗"/>
                </m:accPr>
                <m:e>
                  <m:sSub>
                    <m:sSubPr/>
                    <m:e>
                      <m:r>
                        <m:rPr>
                          <m:sty m:val="i"/>
                        </m:rPr>
                        <m:t>M</m:t>
                      </m:r>
                    </m:e>
                    <m:sub>
                      <m:r>
                        <m:rPr>
                          <m:sty m:val="p"/>
                        </m:rPr>
                        <m:t>⊥</m:t>
                      </m:r>
                    </m:sub>
                  </m:sSub>
                </m:e>
              </m:acc>
            </m:num>
            <m:den>
              <m:sSub>
                <m:sSubPr/>
                <m:e>
                  <m:r>
                    <m:rPr>
                      <m:sty m:val="i"/>
                    </m:rPr>
                    <m:t>T</m:t>
                  </m:r>
                </m:e>
                <m:sub>
                  <m:r>
                    <m:rPr>
                      <m:sty m:val="p"/>
                    </m:rPr>
                    <m:t>2</m:t>
                  </m:r>
                </m:sub>
              </m:sSub>
            </m:den>
          </m:f>
        </m:oMath>
      </m:oMathPara>
    </w:p>
    <w:p>
      <w:pPr>
        <w:spacing w:after="220" w:lineRule="auto"/>
      </w:pPr>
      <m:oMath>
        <m:sSub>
          <m:sSubPr/>
          <m:e>
            <m:r>
              <m:rPr>
                <m:sty m:val="i"/>
              </m:rPr>
              <m:t>M</m:t>
            </m:r>
          </m:e>
          <m:sub>
            <m:r>
              <m:rPr>
                <m:sty m:val="i"/>
              </m:rPr>
              <m:t>z</m:t>
            </m:r>
          </m:sub>
        </m:sSub>
        <m:acc>
          <m:accPr>
            <m:chr m:val="⃗"/>
          </m:accPr>
          <m:e>
            <m:sSub>
              <m:sSubPr/>
              <m:e>
                <m:r>
                  <m:rPr>
                    <m:sty m:val="i"/>
                  </m:rPr>
                  <m:t>u</m:t>
                </m:r>
              </m:e>
              <m:sub>
                <m:r>
                  <m:rPr>
                    <m:sty m:val="i"/>
                  </m:rPr>
                  <m:t>z</m:t>
                </m:r>
              </m:sub>
            </m:sSub>
          </m:e>
        </m:acc>
      </m:oMath>
      <w:r>
        <w:rPr/>
        <w:t xml:space="preserve"> et </w:t>
      </w:r>
      <m:oMath>
        <m:acc>
          <m:accPr>
            <m:chr m:val="⃗"/>
          </m:accPr>
          <m:e>
            <m:sSub>
              <m:sSubPr/>
              <m:e>
                <m:r>
                  <m:rPr>
                    <m:sty m:val="i"/>
                  </m:rPr>
                  <m:t>M</m:t>
                </m:r>
              </m:e>
              <m:sub>
                <m:r>
                  <m:rPr>
                    <m:sty m:val="p"/>
                  </m:rPr>
                  <m:t>⊥</m:t>
                </m:r>
              </m:sub>
            </m:sSub>
          </m:e>
        </m:acc>
      </m:oMath>
      <w:r>
        <w:rPr>
          <w:rFonts w:eastAsia="Georgia" w:cs="Georgia" w:ascii="Georgia" w:hAnsi="Georgia"/>
        </w:rPr>
        <w:t xml:space="preserve"> représentent ici respectivement les composantes parallèle et orthogonale à l'axe </w:t>
      </w:r>
      <m:oMath>
        <m:r>
          <m:rPr>
            <m:sty m:val="p"/>
          </m:rPr>
          <m:t>(</m:t>
        </m:r>
        <m:r>
          <m:rPr>
            <m:sty m:val="i"/>
          </m:rPr>
          <m:t>O</m:t>
        </m:r>
        <m:r>
          <m:rPr>
            <m:sty m:val="i"/>
          </m:rPr>
          <m:t>z</m:t>
        </m:r>
        <m:r>
          <m:rPr>
            <m:sty m:val="p"/>
          </m:rPr>
          <m:t>)</m:t>
        </m:r>
        <m:r>
          <m:rPr>
            <m:sty m:val="p"/>
          </m:rPr>
          <m:t>.</m:t>
        </m:r>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désignent les constantes de temps des relaxations respectivement longitudinale et transversale.</w:t>
      </w:r>
      <w:r>
        <w:rPr/>
        <w:br w:type="textWrapping"/>
      </w:r>
      <w:r>
        <w:rPr/>
        <w:t xml:space="preserve">25) Obtention de </w:t>
      </w:r>
      <m:oMath>
        <m:sSub>
          <m:sSubPr/>
          <m:e>
            <m:r>
              <m:rPr>
                <m:sty m:val="i"/>
              </m:rPr>
              <m:t>M</m:t>
            </m:r>
          </m:e>
          <m:sub>
            <m:r>
              <m:rPr>
                <m:sty m:val="i"/>
              </m:rPr>
              <m:t>z</m:t>
            </m:r>
          </m:sub>
        </m:sSub>
        <m:r>
          <m:rPr>
            <m:sty m:val="p"/>
          </m:rPr>
          <m:t>(</m:t>
        </m:r>
        <m:r>
          <m:rPr>
            <m:sty m:val="i"/>
          </m:rPr>
          <m:t>t</m:t>
        </m:r>
        <m:r>
          <m:rPr>
            <m:sty m:val="p"/>
          </m:rPr>
          <m:t>)</m:t>
        </m:r>
      </m:oMath>
      <w:r>
        <w:rPr/>
        <w:t xml:space="preserve"> :</w:t>
      </w:r>
      <w:r>
        <w:rPr/>
        <w:br w:type="textWrapping"/>
      </w:r>
      <w:r>
        <w:rPr>
          <w:rFonts w:eastAsia="Georgia" w:cs="Georgia" w:ascii="Georgia" w:hAnsi="Georgia"/>
        </w:rPr>
        <w:t xml:space="preserve">a) Projeter l'équation différentielle vérifiée par </w:t>
      </w:r>
      <m:oMath>
        <m:acc>
          <m:accPr>
            <m:chr m:val="⃗"/>
          </m:accPr>
          <m:e>
            <m:r>
              <m:rPr>
                <m:sty m:val="i"/>
              </m:rPr>
              <m:t>M</m:t>
            </m:r>
          </m:e>
        </m:acc>
      </m:oMath>
      <w:r>
        <w:rPr>
          <w:rFonts w:eastAsia="Georgia" w:cs="Georgia" w:ascii="Georgia" w:hAnsi="Georgia"/>
        </w:rPr>
        <w:t xml:space="preserve"> pour obtenir celle vérifiée par </w:t>
      </w:r>
      <m:oMath>
        <m:sSub>
          <m:sSubPr/>
          <m:e>
            <m:r>
              <m:rPr>
                <m:sty m:val="i"/>
              </m:rPr>
              <m:t>M</m:t>
            </m:r>
          </m:e>
          <m:sub>
            <m:r>
              <m:rPr>
                <m:sty m:val="i"/>
              </m:rPr>
              <m:t>z</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b) Résoudre cette dernière équation différentielle à l'aide de la condition initiale déjà donnée.</w:t>
      </w:r>
      <w:r>
        <w:rPr/>
        <w:br w:type="textWrapping"/>
      </w:r>
      <w:r>
        <w:rPr/>
        <w:t xml:space="preserve">26) Obtention de </w:t>
      </w:r>
      <m:oMath>
        <m:acc>
          <m:accPr>
            <m:chr m:val="⃗"/>
          </m:accPr>
          <m:e>
            <m:sSub>
              <m:sSubPr/>
              <m:e>
                <m:r>
                  <m:rPr>
                    <m:sty m:val="i"/>
                  </m:rPr>
                  <m:t>M</m:t>
                </m:r>
              </m:e>
              <m:sub>
                <m:r>
                  <m:rPr>
                    <m:sty m:val="p"/>
                  </m:rPr>
                  <m:t>⊥</m:t>
                </m:r>
              </m:sub>
            </m:sSub>
          </m:e>
        </m:acc>
      </m:oMath>
      <w:r>
        <w:rPr/>
        <w:t xml:space="preserve"> :</w:t>
      </w:r>
      <w:r>
        <w:rPr/>
        <w:br w:type="textWrapping"/>
      </w:r>
      <w:r>
        <w:rPr>
          <w:rFonts w:eastAsia="Georgia" w:cs="Georgia" w:ascii="Georgia" w:hAnsi="Georgia"/>
        </w:rPr>
        <w:t xml:space="preserve">a) Donner l'équation différentielle vérifiée par </w:t>
      </w:r>
      <m:oMath>
        <m:acc>
          <m:accPr>
            <m:chr m:val="⃗"/>
          </m:accPr>
          <m:e>
            <m:sSub>
              <m:sSubPr/>
              <m:e>
                <m:r>
                  <m:rPr>
                    <m:sty m:val="i"/>
                  </m:rPr>
                  <m:t>M</m:t>
                </m:r>
              </m:e>
              <m:sub>
                <m:r>
                  <m:rPr>
                    <m:sty m:val="p"/>
                  </m:rPr>
                  <m:t>⊥</m:t>
                </m:r>
              </m:sub>
            </m:sSub>
          </m:e>
        </m:acc>
      </m:oMath>
      <w:r>
        <w:rPr/>
        <w:t xml:space="preserve">.</w:t>
      </w:r>
      <w:r>
        <w:rPr/>
        <w:br w:type="textWrapping"/>
      </w:r>
      <w:r>
        <w:rPr/>
        <w:t xml:space="preserve">b) En posant </w:t>
      </w:r>
      <m:oMath>
        <m:acc>
          <m:accPr>
            <m:chr m:val="⃗"/>
          </m:accPr>
          <m:e>
            <m:sSub>
              <m:sSubPr/>
              <m:e>
                <m:r>
                  <m:rPr>
                    <m:sty m:val="i"/>
                  </m:rPr>
                  <m:t>M</m:t>
                </m:r>
              </m:e>
              <m:sub>
                <m:r>
                  <m:rPr>
                    <m:sty m:val="p"/>
                  </m:rPr>
                  <m:t>1</m:t>
                </m:r>
              </m:sub>
            </m:sSub>
          </m:e>
        </m:acc>
        <m:r>
          <m:rPr>
            <m:sty m:val="p"/>
          </m:rPr>
          <m:t>=</m:t>
        </m:r>
        <m:acc>
          <m:accPr>
            <m:chr m:val="⃗"/>
          </m:accPr>
          <m:e>
            <m:sSub>
              <m:sSubPr/>
              <m:e>
                <m:r>
                  <m:rPr>
                    <m:sty m:val="i"/>
                  </m:rPr>
                  <m:t>M</m:t>
                </m:r>
              </m:e>
              <m:sub>
                <m:r>
                  <m:rPr>
                    <m:sty m:val="p"/>
                  </m:rPr>
                  <m:t>⊥</m:t>
                </m:r>
              </m:sub>
            </m:sSub>
          </m:e>
        </m:acc>
        <m:r>
          <m:rPr>
            <m:sty m:val="p"/>
          </m:rPr>
          <m:t>(</m:t>
        </m:r>
        <m:r>
          <m:rPr>
            <m:sty m:val="i"/>
          </m:rPr>
          <m:t>t</m:t>
        </m:r>
        <m:r>
          <m:rPr>
            <m:sty m:val="p"/>
          </m:rPr>
          <m:t>)</m:t>
        </m:r>
        <m:sSup>
          <m:sSupPr/>
          <m:e>
            <m:r>
              <m:rPr>
                <m:sty m:val="i"/>
              </m:rPr>
              <m:t>e</m:t>
            </m:r>
          </m:e>
          <m:sup>
            <m:f>
              <m:fPr>
                <m:ctrlPr>
                  <w:rPr>
                    <w:rFonts w:ascii="Cambria Math" w:hAnsi="Cambria Math"/>
                  </w:rPr>
                </m:ctrlPr>
              </m:fPr>
              <m:num>
                <m:r>
                  <m:rPr>
                    <m:sty m:val="i"/>
                  </m:rPr>
                  <m:t>t</m:t>
                </m:r>
              </m:num>
              <m:den>
                <m:sSub>
                  <m:sSubPr/>
                  <m:e>
                    <m:r>
                      <m:rPr>
                        <m:sty m:val="i"/>
                      </m:rPr>
                      <m:t>T</m:t>
                    </m:r>
                  </m:e>
                  <m:sub>
                    <m:r>
                      <m:rPr>
                        <m:sty m:val="p"/>
                      </m:rPr>
                      <m:t>2</m:t>
                    </m:r>
                  </m:sub>
                </m:sSub>
              </m:den>
            </m:f>
          </m:sup>
        </m:sSup>
      </m:oMath>
      <w:r>
        <w:rPr/>
        <w:t xml:space="preserve">, montrer que </w:t>
      </w:r>
      <m:oMath>
        <m:sSub>
          <m:sSubPr/>
          <m:e>
            <m:d>
              <m:dPr>
                <m:begChr m:val="("/>
                <m:endChr m:val=")"/>
                <m:ctrlPr>
                  <w:rPr>
                    <w:rFonts w:ascii="Cambria Math" w:hAnsi="Cambria Math"/>
                  </w:rPr>
                </m:ctrlPr>
              </m:dPr>
              <m:e>
                <m:f>
                  <m:fPr>
                    <m:ctrlPr>
                      <w:rPr>
                        <w:rFonts w:ascii="Cambria Math" w:hAnsi="Cambria Math"/>
                      </w:rPr>
                    </m:ctrlPr>
                  </m:fPr>
                  <m:num>
                    <m:r>
                      <m:rPr>
                        <m:sty m:val="i"/>
                      </m:rPr>
                      <m:t>d</m:t>
                    </m:r>
                    <m:acc>
                      <m:accPr>
                        <m:chr m:val="⃗"/>
                      </m:accPr>
                      <m:e>
                        <m:sSub>
                          <m:sSubPr/>
                          <m:e>
                            <m:r>
                              <m:rPr>
                                <m:sty m:val="i"/>
                              </m:rPr>
                              <m:t>M</m:t>
                            </m:r>
                          </m:e>
                          <m:sub>
                            <m:r>
                              <m:rPr>
                                <m:sty m:val="p"/>
                              </m:rPr>
                              <m:t>1</m:t>
                            </m:r>
                          </m:sub>
                        </m:sSub>
                      </m:e>
                    </m:acc>
                  </m:num>
                  <m:den>
                    <m:r>
                      <m:rPr>
                        <m:sty m:val="i"/>
                      </m:rPr>
                      <m:t>d</m:t>
                    </m:r>
                    <m:r>
                      <m:rPr>
                        <m:sty m:val="i"/>
                      </m:rPr>
                      <m:t>t</m:t>
                    </m:r>
                  </m:den>
                </m:f>
              </m:e>
            </m:d>
          </m:e>
          <m:sub>
            <m:r>
              <m:rPr>
                <m:sty m:val="i"/>
              </m:rPr>
              <m:t>R</m:t>
            </m:r>
          </m:sub>
        </m:sSub>
        <m:r>
          <m:rPr>
            <m:sty m:val="p"/>
          </m:rPr>
          <m:t>=</m:t>
        </m:r>
        <m:acc>
          <m:accPr>
            <m:chr m:val="⃗"/>
          </m:accPr>
          <m:e>
            <m:sSub>
              <m:sSubPr/>
              <m:e>
                <m:r>
                  <m:rPr>
                    <m:sty m:val="i"/>
                  </m:rPr>
                  <m:t>ω</m:t>
                </m:r>
              </m:e>
              <m:sub>
                <m:r>
                  <m:rPr>
                    <m:sty m:val="p"/>
                  </m:rPr>
                  <m:t>0</m:t>
                </m:r>
              </m:sub>
            </m:sSub>
          </m:e>
        </m:acc>
        <m:r>
          <m:rPr>
            <m:sty m:val="p"/>
          </m:rPr>
          <m:t>∧</m:t>
        </m:r>
        <m:acc>
          <m:accPr>
            <m:chr m:val="⃗"/>
          </m:accPr>
          <m:e>
            <m:sSub>
              <m:sSubPr/>
              <m:e>
                <m:r>
                  <m:rPr>
                    <m:sty m:val="i"/>
                  </m:rPr>
                  <m:t>M</m:t>
                </m:r>
              </m:e>
              <m:sub>
                <m:r>
                  <m:rPr>
                    <m:sty m:val="p"/>
                  </m:rPr>
                  <m:t>1</m:t>
                </m:r>
              </m:sub>
            </m:sSub>
          </m:e>
        </m:acc>
      </m:oMath>
      <w:r>
        <w:rPr/>
        <w:t xml:space="preserve">.</w:t>
      </w:r>
      <w:r>
        <w:rPr/>
        <w:br w:type="textWrapping"/>
      </w:r>
      <w:r>
        <w:rPr>
          <w:rFonts w:eastAsia="Georgia" w:cs="Georgia" w:ascii="Georgia" w:hAnsi="Georgia"/>
        </w:rPr>
        <w:t xml:space="preserve">c) Etablir le système d'équations différentielles vérifié par les deux composantes </w:t>
      </w:r>
      <m:oMath>
        <m:sSub>
          <m:sSubPr/>
          <m:e>
            <m:r>
              <m:rPr>
                <m:sty m:val="i"/>
              </m:rPr>
              <m:t>M</m:t>
            </m:r>
          </m:e>
          <m:sub>
            <m:r>
              <m:rPr>
                <m:sty m:val="p"/>
              </m:rPr>
              <m:t>1</m:t>
            </m:r>
            <m:r>
              <m:rPr>
                <m:sty m:val="i"/>
              </m:rPr>
              <m:t>x</m:t>
            </m:r>
          </m:sub>
        </m:sSub>
      </m:oMath>
      <w:r>
        <w:rPr/>
        <w:t xml:space="preserve"> et </w:t>
      </w:r>
      <m:oMath>
        <m:sSub>
          <m:sSubPr/>
          <m:e>
            <m:r>
              <m:rPr>
                <m:sty m:val="i"/>
              </m:rPr>
              <m:t>M</m:t>
            </m:r>
          </m:e>
          <m:sub>
            <m:r>
              <m:rPr>
                <m:sty m:val="p"/>
              </m:rPr>
              <m:t>1</m:t>
            </m:r>
            <m:r>
              <m:rPr>
                <m:sty m:val="i"/>
              </m:rPr>
              <m:t>y</m:t>
            </m:r>
          </m:sub>
        </m:sSub>
      </m:oMath>
      <w:r>
        <w:rPr/>
        <w:t xml:space="preserve">.</w:t>
      </w:r>
      <w:r>
        <w:rPr/>
        <w:br w:type="textWrapping"/>
      </w:r>
      <w:r>
        <w:rPr>
          <w:rFonts w:eastAsia="Georgia" w:cs="Georgia" w:ascii="Georgia" w:hAnsi="Georgia"/>
        </w:rPr>
        <w:t xml:space="preserve">d) Vérifier que la solution </w:t>
      </w:r>
      <m:oMath>
        <m:acc>
          <m:accPr>
            <m:chr m:val="⃗"/>
          </m:accPr>
          <m:e>
            <m:sSub>
              <m:sSubPr/>
              <m:e>
                <m:r>
                  <m:rPr>
                    <m:sty m:val="i"/>
                  </m:rPr>
                  <m:t>M</m:t>
                </m:r>
              </m:e>
              <m:sub>
                <m:r>
                  <m:rPr>
                    <m:sty m:val="p"/>
                  </m:rPr>
                  <m:t>⊥</m:t>
                </m:r>
              </m:sub>
            </m:sSub>
          </m:e>
        </m:acc>
        <m:r>
          <m:rPr>
            <m:sty m:val="p"/>
          </m:rPr>
          <m:t>=</m:t>
        </m:r>
        <m:r>
          <m:rPr>
            <m:sty m:val="p"/>
          </m:rPr>
          <m:t>−</m:t>
        </m:r>
        <m:sSub>
          <m:sSubPr/>
          <m:e>
            <m:r>
              <m:rPr>
                <m:sty m:val="i"/>
              </m:rPr>
              <m:t>M</m:t>
            </m:r>
          </m:e>
          <m:sub>
            <m:r>
              <m:rPr>
                <m:sty m:val="p"/>
              </m:rPr>
              <m:t>0</m:t>
            </m:r>
          </m:sub>
        </m:sSub>
        <m:sSup>
          <m:sSupPr/>
          <m:e>
            <m:r>
              <m:rPr>
                <m:sty m:val="i"/>
              </m:rPr>
              <m:t>e</m:t>
            </m:r>
          </m:e>
          <m:sup>
            <m:r>
              <m:rPr>
                <m:sty m:val="p"/>
              </m:rPr>
              <m:t>−</m:t>
            </m:r>
            <m:f>
              <m:fPr>
                <m:ctrlPr>
                  <w:rPr>
                    <w:rFonts w:ascii="Cambria Math" w:hAnsi="Cambria Math"/>
                  </w:rPr>
                </m:ctrlPr>
              </m:fPr>
              <m:num>
                <m:r>
                  <m:rPr>
                    <m:sty m:val="i"/>
                  </m:rPr>
                  <m:t>t</m:t>
                </m:r>
              </m:num>
              <m:den>
                <m:sSub>
                  <m:sSubPr/>
                  <m:e>
                    <m:r>
                      <m:rPr>
                        <m:sty m:val="i"/>
                      </m:rPr>
                      <m:t>T</m:t>
                    </m:r>
                  </m:e>
                  <m:sub>
                    <m:r>
                      <m:rPr>
                        <m:sty m:val="p"/>
                      </m:rPr>
                      <m:t>2</m:t>
                    </m:r>
                  </m:sub>
                </m:sSub>
              </m:den>
            </m:f>
          </m:sup>
        </m:sSup>
        <m:d>
          <m:dPr>
            <m:begChr m:val="("/>
            <m:endChr m:val=")"/>
            <m:ctrlPr>
              <w:rPr>
                <w:rFonts w:ascii="Cambria Math" w:hAnsi="Cambria Math"/>
              </w:rPr>
            </m:ctrlPr>
          </m:dPr>
          <m:e>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acc>
              <m:accPr>
                <m:chr m:val="⃗"/>
              </m:accPr>
              <m:e>
                <m:sSub>
                  <m:sSubPr/>
                  <m:e>
                    <m:r>
                      <m:rPr>
                        <m:sty m:val="i"/>
                      </m:rPr>
                      <m:t>u</m:t>
                    </m:r>
                  </m:e>
                  <m:sub>
                    <m:r>
                      <m:rPr>
                        <m:sty m:val="i"/>
                      </m:rPr>
                      <m:t>x</m:t>
                    </m:r>
                  </m:sub>
                </m:sSub>
              </m:e>
            </m:acc>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acc>
              <m:accPr>
                <m:chr m:val="⃗"/>
              </m:accPr>
              <m:e>
                <m:sSub>
                  <m:sSubPr/>
                  <m:e>
                    <m:r>
                      <m:rPr>
                        <m:sty m:val="i"/>
                      </m:rPr>
                      <m:t>u</m:t>
                    </m:r>
                  </m:e>
                  <m:sub>
                    <m:r>
                      <m:rPr>
                        <m:sty m:val="p"/>
                      </m:rPr>
                      <m:t>y</m:t>
                    </m:r>
                  </m:sub>
                </m:sSub>
              </m:e>
            </m:acc>
          </m:e>
        </m:d>
      </m:oMath>
      <w:r>
        <w:rPr/>
        <w:t xml:space="preserve"> est possible.</w:t>
      </w:r>
    </w:p>
    <w:p>
      <w:pPr>
        <w:spacing w:line="271" w:before="330" w:lineRule="auto"/>
      </w:pPr>
      <w:r>
        <w:rPr>
          <w:rFonts w:eastAsia="Georgia" w:cs="Georgia" w:ascii="Georgia" w:hAnsi="Georgia"/>
          <w:b/>
          <w:sz w:val="42"/>
        </w:rPr>
        <w:t xml:space="preserve">II.4. Étude de la force électromotrice</w:t>
      </w:r>
    </w:p>
    <w:p>
      <w:pPr>
        <w:spacing w:after="220" w:lineRule="auto"/>
      </w:pPr>
      <w:r>
        <w:rPr>
          <w:rFonts w:eastAsia="Georgia" w:cs="Georgia" w:ascii="Georgia" w:hAnsi="Georgia"/>
        </w:rPr>
        <w:t xml:space="preserve">On suppose que tous les protons de l'échantillon étudié se trouvent sur l'axe d'une bobine fixe dans </w:t>
      </w:r>
      <m:oMath>
        <m:r>
          <m:rPr>
            <m:sty m:val="p"/>
          </m:rPr>
          <m:t>(</m:t>
        </m:r>
        <m:r>
          <m:rPr>
            <m:sty m:val="i"/>
          </m:rPr>
          <m:t>R</m:t>
        </m:r>
        <m:r>
          <m:rPr>
            <m:sty m:val="p"/>
          </m:rPr>
          <m:t>)</m:t>
        </m:r>
      </m:oMath>
      <w:r>
        <w:rPr>
          <w:rFonts w:eastAsia="Georgia" w:cs="Georgia" w:ascii="Georgia" w:hAnsi="Georgia"/>
        </w:rPr>
        <w:t xml:space="preserve">, d'axe orienté supposé confondu avec </w:t>
      </w:r>
      <m:oMath>
        <m:r>
          <m:rPr>
            <m:sty m:val="i"/>
          </m:rPr>
          <m:t>O</m:t>
        </m:r>
        <m:r>
          <m:rPr>
            <m:sty m:val="i"/>
          </m:rPr>
          <m:t>x</m:t>
        </m:r>
      </m:oMath>
      <w:r>
        <w:rPr>
          <w:rFonts w:eastAsia="Georgia" w:cs="Georgia" w:ascii="Georgia" w:hAnsi="Georgia"/>
        </w:rPr>
        <w:t xml:space="preserve">. Cette bobine est un des éléments du circuit de détection (ou «sonde») qui sera étudié dans la Partie III.</w:t>
      </w:r>
      <w:r>
        <w:rPr/>
        <w:br w:type="textWrapping"/>
      </w:r>
      <w:r>
        <w:rPr>
          <w:rFonts w:eastAsia="Georgia" w:cs="Georgia" w:ascii="Georgia" w:hAnsi="Georgia"/>
        </w:rPr>
        <w:t xml:space="preserve">On admet que, dans ces conditions, le flux du champ magnétique créé par les </w:t>
      </w:r>
      <m:oMath>
        <m:r>
          <m:rPr>
            <m:sty m:val="i"/>
          </m:rPr>
          <m:t>N</m:t>
        </m:r>
      </m:oMath>
      <w:r>
        <w:rPr>
          <w:rFonts w:eastAsia="Georgia" w:cs="Georgia" w:ascii="Georgia" w:hAnsi="Georgia"/>
        </w:rPr>
        <w:t xml:space="preserve"> protons à travers l'ensemble des spires orientées de la bobine est donné par la relation </w:t>
      </w:r>
      <m:oMath>
        <m:sSub>
          <m:sSubPr/>
          <m:e>
            <m:r>
              <m:rPr>
                <m:sty m:val="p"/>
              </m:rPr>
              <m:t>Φ</m:t>
            </m:r>
          </m:e>
          <m:sub>
            <m:r>
              <m:rPr>
                <m:nor/>
              </m:rPr>
              <m:t>prot </m:t>
            </m:r>
            <m:r>
              <m:rPr>
                <m:sty m:val="p"/>
              </m:rPr>
              <m:t>→</m:t>
            </m:r>
            <m:r>
              <m:rPr>
                <m:nor/>
              </m:rPr>
              <m:t> bob </m:t>
            </m:r>
          </m:sub>
        </m:sSub>
        <m:r>
          <m:rPr>
            <m:sty m:val="p"/>
          </m:rPr>
          <m:t>=</m:t>
        </m:r>
        <m:r>
          <m:rPr>
            <m:sty m:val="i"/>
          </m:rPr>
          <m:t>k</m:t>
        </m:r>
        <m:r>
          <m:rPr>
            <m:sty m:val="p"/>
          </m:rPr>
          <m:t>.</m:t>
        </m:r>
        <m:sSub>
          <m:sSubPr/>
          <m:e>
            <m:r>
              <m:rPr>
                <m:sty m:val="i"/>
              </m:rPr>
              <m:t>M</m:t>
            </m:r>
          </m:e>
          <m:sub>
            <m:r>
              <m:rPr>
                <m:sty m:val="i"/>
              </m:rPr>
              <m:t>x</m:t>
            </m:r>
          </m:sub>
        </m:sSub>
      </m:oMath>
      <w:r>
        <w:rPr/>
        <w:t xml:space="preserve">, dans laquelle </w:t>
      </w:r>
      <m:oMath>
        <m:r>
          <m:rPr>
            <m:sty m:val="i"/>
          </m:rPr>
          <m:t>k</m:t>
        </m:r>
      </m:oMath>
      <w:r>
        <w:rPr>
          <w:rFonts w:eastAsia="Georgia" w:cs="Georgia" w:ascii="Georgia" w:hAnsi="Georgia"/>
        </w:rPr>
        <w:t xml:space="preserve"> est une constante positive dont la valeur ne dépend que de la géométrie de l'échantillon étudié et de celle de la bobine et de leur disposition relative.</w:t>
      </w:r>
      <w:r>
        <w:rPr/>
        <w:br w:type="textWrapping"/>
      </w:r>
      <w:r>
        <w:rPr>
          <w:rFonts w:eastAsia="Georgia" w:cs="Georgia" w:ascii="Georgia" w:hAnsi="Georgia"/>
        </w:rPr>
        <w:t xml:space="preserve">27) En admettant que les dimensions du circuit de détection sont inférieures au décimètre et que la fréquence de précession </w:t>
      </w:r>
      <m:oMath>
        <m:sSub>
          <m:sSubPr/>
          <m:e>
            <m:r>
              <m:rPr>
                <m:sty m:val="i"/>
              </m:rPr>
              <m:t>f</m:t>
            </m:r>
          </m:e>
          <m:sub>
            <m:r>
              <m:rPr>
                <m:sty m:val="p"/>
              </m:rPr>
              <m:t>0</m:t>
            </m:r>
          </m:sub>
        </m:sSub>
      </m:oMath>
      <w:r>
        <w:rPr>
          <w:rFonts w:eastAsia="Georgia" w:cs="Georgia" w:ascii="Georgia" w:hAnsi="Georgia"/>
        </w:rPr>
        <w:t xml:space="preserve"> est voisine de 500 MHz , les conditions de validité de l'approximation des régimes quasi-stationnaires sont-elles remplies pour ce circuit?</w:t>
      </w:r>
      <w:r>
        <w:rPr/>
        <w:br w:type="textWrapping"/>
      </w:r>
      <w:r>
        <w:rPr/>
        <w:t xml:space="preserve">28) On rappelle que </w:t>
      </w:r>
      <m:oMath>
        <m:sSub>
          <m:sSubPr/>
          <m:e>
            <m:r>
              <m:rPr>
                <m:sty m:val="i"/>
              </m:rPr>
              <m:t>M</m:t>
            </m:r>
          </m:e>
          <m:sub>
            <m:r>
              <m:rPr>
                <m:sty m:val="i"/>
              </m:rPr>
              <m:t>x</m:t>
            </m:r>
          </m:sub>
        </m:sSub>
        <m:r>
          <m:rPr>
            <m:sty m:val="p"/>
          </m:rPr>
          <m:t>=</m:t>
        </m:r>
        <m:r>
          <m:rPr>
            <m:sty m:val="p"/>
          </m:rPr>
          <m:t>−</m:t>
        </m:r>
        <m:sSub>
          <m:sSubPr/>
          <m:e>
            <m:r>
              <m:rPr>
                <m:sty m:val="i"/>
              </m:rPr>
              <m:t>M</m:t>
            </m:r>
          </m:e>
          <m:sub>
            <m:r>
              <m:rPr>
                <m:sty m:val="p"/>
              </m:rPr>
              <m:t>0</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sSup>
          <m:sSupPr/>
          <m:e>
            <m:r>
              <m:rPr>
                <m:sty m:val="i"/>
              </m:rPr>
              <m:t>e</m:t>
            </m:r>
          </m:e>
          <m:sup>
            <m:r>
              <m:rPr>
                <m:sty m:val="p"/>
              </m:rPr>
              <m:t>−</m:t>
            </m:r>
            <m:f>
              <m:fPr>
                <m:ctrlPr>
                  <w:rPr>
                    <w:rFonts w:ascii="Cambria Math" w:hAnsi="Cambria Math"/>
                  </w:rPr>
                </m:ctrlPr>
              </m:fPr>
              <m:num>
                <m:r>
                  <m:rPr>
                    <m:sty m:val="i"/>
                  </m:rPr>
                  <m:t>t</m:t>
                </m:r>
              </m:num>
              <m:den>
                <m:sSub>
                  <m:sSubPr/>
                  <m:e>
                    <m:r>
                      <m:rPr>
                        <m:sty m:val="i"/>
                      </m:rPr>
                      <m:t>T</m:t>
                    </m:r>
                  </m:e>
                  <m:sub>
                    <m:r>
                      <m:rPr>
                        <m:sty m:val="p"/>
                      </m:rPr>
                      <m:t>2</m:t>
                    </m:r>
                  </m:sub>
                </m:sSub>
              </m:den>
            </m:f>
          </m:sup>
        </m:sSup>
      </m:oMath>
      <w:r>
        <w:rPr/>
        <w:t xml:space="preserve">.</w:t>
      </w:r>
      <w:r>
        <w:rPr/>
        <w:br w:type="textWrapping"/>
      </w:r>
      <w:r>
        <w:rPr>
          <w:rFonts w:eastAsia="Georgia" w:cs="Georgia" w:ascii="Georgia" w:hAnsi="Georgia"/>
        </w:rPr>
        <w:t xml:space="preserve">a) Expliquer qualitativement pourquoi il apparaît une force électromotrice (notée </w:t>
      </w:r>
      <m:oMath>
        <m:r>
          <m:rPr>
            <m:sty m:val="i"/>
          </m:rPr>
          <m:t>e</m:t>
        </m:r>
        <m:r>
          <m:rPr>
            <m:sty m:val="p"/>
          </m:rPr>
          <m:t>(</m:t>
        </m:r>
        <m:r>
          <m:rPr>
            <m:sty m:val="i"/>
          </m:rPr>
          <m:t>t</m:t>
        </m:r>
        <m:r>
          <m:rPr>
            <m:sty m:val="p"/>
          </m:rPr>
          <m:t>)</m:t>
        </m:r>
      </m:oMath>
      <w:r>
        <w:rPr/>
        <w:t xml:space="preserve"> ) dans le circuit de la bobine.</w:t>
      </w:r>
      <w:r>
        <w:rPr/>
        <w:br w:type="textWrapping"/>
      </w:r>
      <w:r>
        <w:rPr>
          <w:rFonts w:eastAsia="Georgia" w:cs="Georgia" w:ascii="Georgia" w:hAnsi="Georgia"/>
        </w:rPr>
        <w:t xml:space="preserve">b) Déterminer l'expression de </w:t>
      </w:r>
      <m:oMath>
        <m:r>
          <m:rPr>
            <m:sty m:val="i"/>
          </m:rPr>
          <m:t>e</m:t>
        </m:r>
        <m:r>
          <m:rPr>
            <m:sty m:val="p"/>
          </m:rPr>
          <m:t>(</m:t>
        </m:r>
        <m:r>
          <m:rPr>
            <m:sty m:val="i"/>
          </m:rPr>
          <m:t>t</m:t>
        </m:r>
        <m:r>
          <m:rPr>
            <m:sty m:val="p"/>
          </m:rPr>
          <m:t>)</m:t>
        </m:r>
      </m:oMath>
      <w:r>
        <w:rPr/>
        <w:t xml:space="preserve"> en fonction de </w:t>
      </w:r>
      <m:oMath>
        <m:r>
          <m:rPr>
            <m:sty m:val="i"/>
          </m:rPr>
          <m:t>k</m:t>
        </m:r>
        <m:r>
          <m:rPr>
            <m:sty m:val="p"/>
          </m:rPr>
          <m:t>,</m:t>
        </m:r>
        <m:sSub>
          <m:sSubPr/>
          <m:e>
            <m:r>
              <m:rPr>
                <m:sty m:val="i"/>
              </m:rPr>
              <m:t>M</m:t>
            </m:r>
          </m:e>
          <m:sub>
            <m:r>
              <m:rPr>
                <m:sty m:val="p"/>
              </m:rPr>
              <m:t>0</m:t>
            </m:r>
          </m:sub>
        </m:sSub>
        <m:r>
          <m:rPr>
            <m:sty m:val="p"/>
          </m:rPr>
          <m:t>,</m:t>
        </m:r>
        <m:sSub>
          <m:sSubPr/>
          <m:e>
            <m:r>
              <m:rPr>
                <m:sty m:val="i"/>
              </m:rPr>
              <m:t>ω</m:t>
            </m:r>
          </m:e>
          <m:sub>
            <m:r>
              <m:rPr>
                <m:sty m:val="p"/>
              </m:rPr>
              <m:t>0</m:t>
            </m:r>
          </m:sub>
        </m:sSub>
        <m:r>
          <m:rPr>
            <m:sty m:val="p"/>
          </m:rPr>
          <m:t>,</m:t>
        </m:r>
        <m:sSub>
          <m:sSubPr/>
          <m:e>
            <m:r>
              <m:rPr>
                <m:sty m:val="i"/>
              </m:rPr>
              <m:t>T</m:t>
            </m:r>
          </m:e>
          <m:sub>
            <m:r>
              <m:rPr>
                <m:sty m:val="p"/>
              </m:rPr>
              <m:t>2</m:t>
            </m:r>
          </m:sub>
        </m:sSub>
      </m:oMath>
      <w:r>
        <w:rPr/>
        <w:t xml:space="preserve"> et de </w:t>
      </w:r>
      <m:oMath>
        <m:r>
          <m:rPr>
            <m:sty m:val="i"/>
          </m:rPr>
          <m:t>t</m:t>
        </m:r>
      </m:oMath>
      <w:r>
        <w:rPr/>
        <w:t xml:space="preserve">.</w:t>
      </w:r>
    </w:p>
    <w:p>
      <w:pPr>
        <w:spacing w:after="220" w:lineRule="auto"/>
      </w:pPr>
      <w:r>
        <w:rPr/>
        <w:t xml:space="preserve">En pratique, on a vu que </w:t>
      </w:r>
      <m:oMath>
        <m:sSub>
          <m:sSubPr/>
          <m:e>
            <m:r>
              <m:rPr>
                <m:sty m:val="i"/>
              </m:rPr>
              <m:t>f</m:t>
            </m:r>
          </m:e>
          <m:sub>
            <m:r>
              <m:rPr>
                <m:sty m:val="p"/>
              </m:rPr>
              <m:t>0</m:t>
            </m:r>
          </m:sub>
        </m:sSub>
      </m:oMath>
      <w:r>
        <w:rPr/>
        <w:t xml:space="preserve"> est voisine de 500 MHz et </w:t>
      </w:r>
      <m:oMath>
        <m:sSub>
          <m:sSubPr/>
          <m:e>
            <m:r>
              <m:rPr>
                <m:sty m:val="i"/>
              </m:rPr>
              <m:t>T</m:t>
            </m:r>
          </m:e>
          <m:sub>
            <m:r>
              <m:rPr>
                <m:sty m:val="p"/>
              </m:rPr>
              <m:t>2</m:t>
            </m:r>
          </m:sub>
        </m:sSub>
      </m:oMath>
      <w:r>
        <w:rPr/>
        <w:t xml:space="preserve"> de l'ordre de la seconde.</w:t>
      </w:r>
      <w:r>
        <w:rPr/>
        <w:br w:type="textWrapping"/>
      </w:r>
      <w:r>
        <w:rPr>
          <w:rFonts w:eastAsia="Georgia" w:cs="Georgia" w:ascii="Georgia" w:hAnsi="Georgia"/>
        </w:rPr>
        <w:t xml:space="preserve">29) Expression simplifiée de </w:t>
      </w:r>
      <m:oMath>
        <m:r>
          <m:rPr>
            <m:sty m:val="i"/>
          </m:rPr>
          <m:t>e</m:t>
        </m:r>
        <m:r>
          <m:rPr>
            <m:sty m:val="p"/>
          </m:rPr>
          <m:t>(</m:t>
        </m:r>
        <m:r>
          <m:rPr>
            <m:sty m:val="i"/>
          </m:rPr>
          <m:t>t</m:t>
        </m:r>
        <m:r>
          <m:rPr>
            <m:sty m:val="p"/>
          </m:rPr>
          <m:t>)</m:t>
        </m:r>
      </m:oMath>
      <w:r>
        <w:rPr/>
        <w:t xml:space="preserve"> :</w:t>
      </w:r>
      <w:r>
        <w:rPr/>
        <w:br w:type="textWrapping"/>
      </w:r>
      <w:r>
        <w:rPr>
          <w:rFonts w:eastAsia="Georgia" w:cs="Georgia" w:ascii="Georgia" w:hAnsi="Georgia"/>
        </w:rPr>
        <w:t xml:space="preserve">a) Montrer que dans ces conditions, on peut considérer que </w:t>
      </w:r>
      <m:oMath>
        <m:r>
          <m:rPr>
            <m:sty m:val="i"/>
          </m:rPr>
          <m:t>e</m:t>
        </m:r>
        <m:r>
          <m:rPr>
            <m:sty m:val="p"/>
          </m:rPr>
          <m:t>(</m:t>
        </m:r>
        <m:r>
          <m:rPr>
            <m:sty m:val="i"/>
          </m:rPr>
          <m:t>t</m:t>
        </m:r>
        <m:r>
          <m:rPr>
            <m:sty m:val="p"/>
          </m:rPr>
          <m:t>)</m:t>
        </m:r>
      </m:oMath>
      <w:r>
        <w:rPr>
          <w:rFonts w:eastAsia="Georgia" w:cs="Georgia" w:ascii="Georgia" w:hAnsi="Georgia"/>
        </w:rPr>
        <w:t xml:space="preserve"> obéit à la relation : </w:t>
      </w:r>
      <m:oMath>
        <m:r>
          <m:rPr>
            <m:sty m:val="i"/>
          </m:rPr>
          <m:t>e</m:t>
        </m:r>
        <m:r>
          <m:rPr>
            <m:sty m:val="p"/>
          </m:rPr>
          <m:t>(</m:t>
        </m:r>
        <m:r>
          <m:rPr>
            <m:sty m:val="i"/>
          </m:rPr>
          <m:t>t</m:t>
        </m:r>
        <m:r>
          <m:rPr>
            <m:sty m:val="p"/>
          </m:rPr>
          <m:t>)</m:t>
        </m:r>
        <m:r>
          <m:rPr>
            <m:sty m:val="p"/>
          </m:rPr>
          <m:t>=</m:t>
        </m:r>
        <m:r>
          <m:rPr>
            <m:sty m:val="i"/>
          </m:rPr>
          <m:t>k</m:t>
        </m:r>
        <m:sSub>
          <m:sSubPr/>
          <m:e>
            <m:r>
              <m:rPr>
                <m:sty m:val="i"/>
              </m:rPr>
              <m:t>M</m:t>
            </m:r>
          </m:e>
          <m:sub>
            <m:r>
              <m:rPr>
                <m:sty m:val="p"/>
              </m:rPr>
              <m:t>0</m:t>
            </m:r>
          </m:sub>
        </m:sSub>
        <m:sSub>
          <m:sSubPr/>
          <m:e>
            <m:r>
              <m:rPr>
                <m:sty m:val="i"/>
              </m:rPr>
              <m:t>ω</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sSup>
          <m:sSupPr/>
          <m:e>
            <m:r>
              <m:rPr>
                <m:sty m:val="i"/>
              </m:rPr>
              <m:t>e</m:t>
            </m:r>
          </m:e>
          <m:sup>
            <m:r>
              <m:rPr>
                <m:sty m:val="p"/>
              </m:rPr>
              <m:t>−</m:t>
            </m:r>
            <m:f>
              <m:fPr>
                <m:ctrlPr>
                  <w:rPr>
                    <w:rFonts w:ascii="Cambria Math" w:hAnsi="Cambria Math"/>
                  </w:rPr>
                </m:ctrlPr>
              </m:fPr>
              <m:num>
                <m:r>
                  <m:rPr>
                    <m:sty m:val="i"/>
                  </m:rPr>
                  <m:t>t</m:t>
                </m:r>
              </m:num>
              <m:den>
                <m:sSub>
                  <m:sSubPr/>
                  <m:e>
                    <m:r>
                      <m:rPr>
                        <m:sty m:val="i"/>
                      </m:rPr>
                      <m:t>T</m:t>
                    </m:r>
                  </m:e>
                  <m:sub>
                    <m:r>
                      <m:rPr>
                        <m:sty m:val="p"/>
                      </m:rPr>
                      <m:t>2</m:t>
                    </m:r>
                  </m:sub>
                </m:sSub>
              </m:den>
            </m:f>
          </m:sup>
        </m:sSup>
      </m:oMath>
      <w:r>
        <w:rPr/>
        <w:t xml:space="preserve">, relation qui sera retenue dans toute la suite.</w:t>
      </w:r>
      <w:r>
        <w:rPr/>
        <w:br w:type="textWrapping"/>
      </w:r>
      <w:r>
        <w:rPr/>
        <w:t xml:space="preserve">b) Remplacer </w:t>
      </w:r>
      <m:oMath>
        <m:sSub>
          <m:sSubPr/>
          <m:e>
            <m:r>
              <m:rPr>
                <m:sty m:val="i"/>
              </m:rPr>
              <m:t>M</m:t>
            </m:r>
          </m:e>
          <m:sub>
            <m:r>
              <m:rPr>
                <m:sty m:val="p"/>
              </m:rPr>
              <m:t>0</m:t>
            </m:r>
          </m:sub>
        </m:sSub>
      </m:oMath>
      <w:r>
        <w:rPr>
          <w:rFonts w:eastAsia="Georgia" w:cs="Georgia" w:ascii="Georgia" w:hAnsi="Georgia"/>
        </w:rPr>
        <w:t xml:space="preserve"> par son expression simplifiée trouvée à la question 23) et </w:t>
      </w:r>
      <m:oMath>
        <m:sSub>
          <m:sSubPr/>
          <m:e>
            <m:r>
              <m:rPr>
                <m:sty m:val="i"/>
              </m:rPr>
              <m:t>ω</m:t>
            </m:r>
          </m:e>
          <m:sub>
            <m:r>
              <m:rPr>
                <m:sty m:val="p"/>
              </m:rPr>
              <m:t>0</m:t>
            </m:r>
          </m:sub>
        </m:sSub>
      </m:oMath>
      <w:r>
        <w:rPr/>
        <w:t xml:space="preserve"> par son expression en fonction de </w:t>
      </w:r>
      <m:oMath>
        <m:sSub>
          <m:sSubPr/>
          <m:e>
            <m:r>
              <m:rPr>
                <m:sty m:val="i"/>
              </m:rPr>
              <m:t>B</m:t>
            </m:r>
          </m:e>
          <m:sub>
            <m:r>
              <m:rPr>
                <m:sty m:val="p"/>
              </m:rPr>
              <m:t>0</m:t>
            </m:r>
          </m:sub>
        </m:sSub>
      </m:oMath>
      <w:r>
        <w:rPr>
          <w:rFonts w:eastAsia="Georgia" w:cs="Georgia" w:ascii="Georgia" w:hAnsi="Georgia"/>
        </w:rPr>
        <w:t xml:space="preserve">. En déduire la façon dont l'amplitude de </w:t>
      </w:r>
      <m:oMath>
        <m:r>
          <m:rPr>
            <m:sty m:val="i"/>
          </m:rPr>
          <m:t>e</m:t>
        </m:r>
        <m:r>
          <m:rPr>
            <m:sty m:val="p"/>
          </m:rPr>
          <m:t>(</m:t>
        </m:r>
        <m:r>
          <m:rPr>
            <m:sty m:val="i"/>
          </m:rPr>
          <m:t>t</m:t>
        </m:r>
        <m:r>
          <m:rPr>
            <m:sty m:val="p"/>
          </m:rPr>
          <m:t>)</m:t>
        </m:r>
      </m:oMath>
      <w:r>
        <w:rPr>
          <w:rFonts w:eastAsia="Georgia" w:cs="Georgia" w:ascii="Georgia" w:hAnsi="Georgia"/>
        </w:rPr>
        <w:t xml:space="preserve"> dépend de la valeur de </w:t>
      </w:r>
      <m:oMath>
        <m:sSub>
          <m:sSubPr/>
          <m:e>
            <m:r>
              <m:rPr>
                <m:sty m:val="i"/>
              </m:rPr>
              <m:t>B</m:t>
            </m:r>
          </m:e>
          <m:sub>
            <m:r>
              <m:rPr>
                <m:sty m:val="p"/>
              </m:rPr>
              <m:t>0</m:t>
            </m:r>
          </m:sub>
        </m:sSub>
      </m:oMath>
      <w:r>
        <w:rPr/>
        <w:t xml:space="preserve"> et de celle de </w:t>
      </w:r>
      <m:oMath>
        <m:r>
          <m:rPr>
            <m:sty m:val="i"/>
          </m:rPr>
          <m:t>γ</m:t>
        </m:r>
      </m:oMath>
      <w:r>
        <w:rPr/>
        <w:t xml:space="preserve">.</w:t>
      </w:r>
      <w:r>
        <w:rPr/>
        <w:br w:type="textWrapping"/>
      </w:r>
      <w:r>
        <w:rPr>
          <w:rFonts w:eastAsia="Georgia" w:cs="Georgia" w:ascii="Georgia" w:hAnsi="Georgia"/>
        </w:rPr>
        <w:t xml:space="preserve">c) Expliquer pourquoi on travaille avec des spectromètres de champ </w:t>
      </w:r>
      <m:oMath>
        <m:sSub>
          <m:sSubPr/>
          <m:e>
            <m:r>
              <m:rPr>
                <m:sty m:val="i"/>
              </m:rPr>
              <m:t>B</m:t>
            </m:r>
          </m:e>
          <m:sub>
            <m:r>
              <m:rPr>
                <m:sty m:val="p"/>
              </m:rPr>
              <m:t>0</m:t>
            </m:r>
          </m:sub>
        </m:sSub>
      </m:oMath>
      <w:r>
        <w:rPr/>
        <w:t xml:space="preserve"> de plus en plus grand.</w:t>
      </w:r>
      <w:r>
        <w:rPr/>
        <w:br w:type="textWrapping"/>
      </w:r>
      <w:r>
        <w:rPr>
          <w:rFonts w:eastAsia="Georgia" w:cs="Georgia" w:ascii="Georgia" w:hAnsi="Georgia"/>
        </w:rPr>
        <w:t xml:space="preserve">Un spectre RMN (voir IV.1) est ensuite obtenu à partir de ce signal par le procédé de détection synchrone en quadrature qui utilise la technique de la transformée de Fourier et ne sera pas traité ici.</w:t>
      </w:r>
    </w:p>
    <w:p>
      <w:pPr>
        <w:spacing w:line="271" w:before="330" w:lineRule="auto"/>
      </w:pPr>
      <w:r>
        <w:rPr>
          <w:rFonts w:eastAsia="Georgia" w:cs="Georgia" w:ascii="Georgia" w:hAnsi="Georgia"/>
          <w:b/>
          <w:sz w:val="42"/>
        </w:rPr>
        <w:t xml:space="preserve">Partie III. Étude de l'acquisition du signal RMN</w:t>
      </w:r>
    </w:p>
    <w:p>
      <w:pPr>
        <w:spacing w:line="271" w:before="330" w:lineRule="auto"/>
      </w:pPr>
      <w:r>
        <w:rPr>
          <w:rFonts w:eastAsia="Georgia" w:cs="Georgia" w:ascii="Georgia" w:hAnsi="Georgia"/>
          <w:b/>
          <w:sz w:val="42"/>
        </w:rPr>
        <w:t xml:space="preserve">III.1.Circuit de détection</w:t>
      </w:r>
    </w:p>
    <w:p>
      <w:pPr>
        <w:spacing w:after="220" w:lineRule="auto"/>
      </w:pPr>
      <w:r>
        <w:rPr>
          <w:rFonts w:eastAsia="Georgia" w:cs="Georgia" w:ascii="Georgia" w:hAnsi="Georgia"/>
        </w:rPr>
        <w:t xml:space="preserve">La bobine de détection du champ magnétique créé par les protons (II.4), d'auto-inductance </w:t>
      </w:r>
      <m:oMath>
        <m:r>
          <m:rPr>
            <m:sty m:val="i"/>
          </m:rPr>
          <m:t>L</m:t>
        </m:r>
      </m:oMath>
      <w:r>
        <w:rPr>
          <w:rFonts w:eastAsia="Georgia" w:cs="Georgia" w:ascii="Georgia" w:hAnsi="Georgia"/>
        </w:rPr>
        <w:t xml:space="preserve"> et de résistance </w:t>
      </w:r>
      <m:oMath>
        <m:r>
          <m:rPr>
            <m:sty m:val="i"/>
          </m:rPr>
          <m:t>r</m:t>
        </m:r>
      </m:oMath>
      <w:r>
        <w:rPr>
          <w:rFonts w:eastAsia="Georgia" w:cs="Georgia" w:ascii="Georgia" w:hAnsi="Georgia"/>
        </w:rPr>
        <w:t xml:space="preserve">, fait partie d'un circuit de filtrage des signaux, modélisé ici par un circuit de type «RLC série» (Figure 3).</w:t>
      </w:r>
    </w:p>
    <w:p>
      <w:pPr>
        <w:spacing w:lineRule="auto"/>
        <w:jc w:val="center"/>
      </w:pPr>
      <w:r>
        <w:rPr/>
        <w:drawing>
          <wp:inline distB="0" distL="0" distR="0" distT="0">
            <wp:extent cx="5486400" cy="3288266"/>
            <wp:effectExtent b="0" l="0" r="0" t="0"/>
            <wp:docPr id="3" name="image-67decb7e5283e72f4fadf7efcbec42b86629a1b2.jpg"/>
            <a:graphic>
              <a:graphicData uri="http://schemas.openxmlformats.org/drawingml/2006/picture">
                <pic:pic>
                  <pic:nvPicPr>
                    <pic:cNvPr id="3" name="image-67decb7e5283e72f4fadf7efcbec42b86629a1b2.jpg" descr=""/>
                    <pic:cNvPicPr/>
                  </pic:nvPicPr>
                  <pic:blipFill>
                    <a:blip r:embed="rId7" cstate="print"/>
                    <a:srcRect b="0" l="0" r="0" t="0"/>
                    <a:stretch>
                      <a:fillRect/>
                    </a:stretch>
                  </pic:blipFill>
                  <pic:spPr>
                    <a:xfrm>
                      <a:off x="0" y="0"/>
                      <a:ext cx="5486400" cy="3288266"/>
                    </a:xfrm>
                    <a:prstGeom prst="rect"/>
                  </pic:spPr>
                </pic:pic>
              </a:graphicData>
            </a:graphic>
          </wp:inline>
        </w:drawing>
      </w:r>
    </w:p>
    <w:p>
      <w:pPr>
        <w:spacing w:lineRule="auto"/>
      </w:pPr>
      <w:r>
        <w:rPr>
          <w:rFonts w:eastAsia="Georgia" w:cs="Georgia" w:ascii="Georgia" w:hAnsi="Georgia"/>
        </w:rPr>
        <w:t xml:space="preserve">Figure 3. Schéma électrique du circuit de détection</w:t>
      </w:r>
    </w:p>
    <w:p>
      <w:pPr>
        <w:spacing w:after="220" w:lineRule="auto"/>
      </w:pPr>
      <w:r>
        <w:rPr/>
        <w:t xml:space="preserve">On note </w:t>
      </w:r>
      <m:oMath>
        <m:r>
          <m:rPr>
            <m:sty m:val="i"/>
          </m:rPr>
          <m:t>C</m:t>
        </m:r>
      </m:oMath>
      <w:r>
        <w:rPr>
          <w:rFonts w:eastAsia="Georgia" w:cs="Georgia" w:ascii="Georgia" w:hAnsi="Georgia"/>
        </w:rPr>
        <w:t xml:space="preserve"> la capacité du condensateur, </w:t>
      </w:r>
      <m:oMath>
        <m:r>
          <m:rPr>
            <m:sty m:val="i"/>
          </m:rPr>
          <m:t>R</m:t>
        </m:r>
      </m:oMath>
      <w:r>
        <w:rPr>
          <w:rFonts w:eastAsia="Georgia" w:cs="Georgia" w:ascii="Georgia" w:hAnsi="Georgia"/>
        </w:rPr>
        <w:t xml:space="preserve"> la résistance d'entrée d'un «détecteur en quadrature » qui ne sera pas étudié ici et on pourra noter </w:t>
      </w:r>
      <m:oMath>
        <m:sSub>
          <m:sSubPr/>
          <m:e>
            <m:r>
              <m:rPr>
                <m:sty m:val="i"/>
              </m:rPr>
              <m:t>R</m:t>
            </m:r>
          </m:e>
          <m:sub>
            <m:r>
              <m:rPr>
                <m:nor/>
              </m:rPr>
              <m:t>tot </m:t>
            </m:r>
          </m:sub>
        </m:sSub>
        <m:r>
          <m:rPr>
            <m:sty m:val="p"/>
          </m:rPr>
          <m:t>=</m:t>
        </m:r>
        <m:r>
          <m:rPr>
            <m:sty m:val="i"/>
          </m:rPr>
          <m:t>r</m:t>
        </m:r>
        <m:r>
          <m:rPr>
            <m:sty m:val="p"/>
          </m:rPr>
          <m:t>+</m:t>
        </m:r>
        <m:r>
          <m:rPr>
            <m:sty m:val="i"/>
          </m:rPr>
          <m:t>R</m:t>
        </m:r>
      </m:oMath>
      <w:r>
        <w:rPr>
          <w:rFonts w:eastAsia="Georgia" w:cs="Georgia" w:ascii="Georgia" w:hAnsi="Georgia"/>
        </w:rPr>
        <w:t xml:space="preserve"> la résistance totale du circuit série.</w:t>
      </w:r>
      <w:r>
        <w:rPr/>
        <w:br w:type="textWrapping"/>
      </w:r>
      <w:r>
        <w:rPr>
          <w:rFonts w:eastAsia="Georgia" w:cs="Georgia" w:ascii="Georgia" w:hAnsi="Georgia"/>
        </w:rPr>
        <w:t xml:space="preserve">On étudie la réponse de ce filtre, en régime permanent sinusoïdal, à une excitation notée </w:t>
      </w:r>
      <m:oMath>
        <m:sSub>
          <m:sSubPr/>
          <m:e>
            <m:r>
              <m:rPr>
                <m:sty m:val="i"/>
              </m:rPr>
              <m:t>u</m:t>
            </m:r>
          </m:e>
          <m:sub>
            <m:r>
              <m:rPr>
                <m:sty m:val="i"/>
              </m:rPr>
              <m:t>e</m:t>
            </m:r>
          </m:sub>
        </m:sSub>
        <m:r>
          <m:rPr>
            <m:sty m:val="p"/>
          </m:rPr>
          <m:t>(</m:t>
        </m:r>
        <m:r>
          <m:rPr>
            <m:sty m:val="i"/>
          </m:rPr>
          <m:t>t</m:t>
        </m:r>
        <m:r>
          <m:rPr>
            <m:sty m:val="p"/>
          </m:rPr>
          <m:t>)</m:t>
        </m:r>
        <m:r>
          <m:rPr>
            <m:sty m:val="p"/>
          </m:rPr>
          <m:t>=</m:t>
        </m:r>
        <m:r>
          <m:rPr>
            <m:sty m:val="i"/>
          </m:rPr>
          <m:t>E</m:t>
        </m:r>
        <m:r>
          <m:rPr>
            <m:sty m:val="p"/>
          </m:rPr>
          <m:t>cos</m:t>
        </m:r>
        <m:r>
          <m:rPr>
            <m:sty m:val="p"/>
          </m:rPr>
          <m:t>⁡</m:t>
        </m:r>
        <m:r>
          <m:rPr>
            <m:sty m:val="p"/>
          </m:rPr>
          <m:t>(</m:t>
        </m:r>
        <m:r>
          <m:rPr>
            <m:sty m:val="i"/>
          </m:rPr>
          <m:t>ω</m:t>
        </m:r>
        <m:r>
          <m:rPr>
            <m:sty m:val="i"/>
          </m:rPr>
          <m:t>t</m:t>
        </m:r>
        <m:r>
          <m:rPr>
            <m:sty m:val="p"/>
          </m:rPr>
          <m:t>)</m:t>
        </m:r>
        <m:r>
          <m:rPr>
            <m:sty m:val="p"/>
          </m:rPr>
          <m:t>,</m:t>
        </m:r>
        <m:r>
          <m:rPr>
            <m:sty m:val="i"/>
          </m:rPr>
          <m:t>ω</m:t>
        </m:r>
      </m:oMath>
      <w:r>
        <w:rPr>
          <w:rFonts w:eastAsia="Georgia" w:cs="Georgia" w:ascii="Georgia" w:hAnsi="Georgia"/>
        </w:rPr>
        <w:t xml:space="preserve"> étant une pulsation quelconque. La tension de sortie est </w:t>
      </w:r>
      <m:oMath>
        <m:sSub>
          <m:sSubPr/>
          <m:e>
            <m:r>
              <m:rPr>
                <m:sty m:val="i"/>
              </m:rPr>
              <m:t>u</m:t>
            </m:r>
          </m:e>
          <m:sub>
            <m:r>
              <m:rPr>
                <m:sty m:val="i"/>
              </m:rPr>
              <m:t>s</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30) En étudiant rapidement les comportements limites aux basses et hautes fréquences, deviner quelle est la nature du filtre constitué par ce circuit.</w:t>
      </w:r>
      <w:r>
        <w:rPr/>
        <w:br w:type="textWrapping"/>
      </w:r>
      <w:r>
        <w:rPr>
          <w:rFonts w:eastAsia="Georgia" w:cs="Georgia" w:ascii="Georgia" w:hAnsi="Georgia"/>
        </w:rPr>
        <w:t xml:space="preserve">31) Déterminer la fonction de transfert </w:t>
      </w:r>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bar>
              <m:barPr>
                <m:pos m:val="top"/>
              </m:barPr>
              <m:e>
                <m:sSub>
                  <m:sSubPr/>
                  <m:e>
                    <m:r>
                      <m:rPr>
                        <m:sty m:val="i"/>
                      </m:rPr>
                      <m:t>U</m:t>
                    </m:r>
                  </m:e>
                  <m:sub>
                    <m:r>
                      <m:rPr>
                        <m:sty m:val="i"/>
                      </m:rPr>
                      <m:t>s</m:t>
                    </m:r>
                  </m:sub>
                </m:sSub>
              </m:e>
            </m:bar>
          </m:num>
          <m:den>
            <m:bar>
              <m:barPr/>
              <m:e>
                <m:sSub>
                  <m:sSubPr/>
                  <m:e>
                    <m:r>
                      <m:rPr>
                        <m:sty m:val="i"/>
                      </m:rPr>
                      <m:t>U</m:t>
                    </m:r>
                  </m:e>
                  <m:sub>
                    <m:r>
                      <m:rPr>
                        <m:sty m:val="i"/>
                      </m:rPr>
                      <m:t>e</m:t>
                    </m:r>
                  </m:sub>
                </m:sSub>
              </m:e>
            </m:bar>
          </m:den>
        </m:f>
      </m:oMath>
      <w:r>
        <w:rPr/>
        <w:t xml:space="preserve"> en fonction de </w:t>
      </w:r>
      <m:oMath>
        <m:r>
          <m:rPr>
            <m:sty m:val="i"/>
          </m:rPr>
          <m:t>R</m:t>
        </m:r>
        <m:r>
          <m:rPr>
            <m:sty m:val="p"/>
          </m:rPr>
          <m:t>,</m:t>
        </m:r>
        <m:r>
          <m:rPr>
            <m:sty m:val="i"/>
          </m:rPr>
          <m:t>r</m:t>
        </m:r>
      </m:oMath>
      <w:r>
        <w:rPr/>
        <w:t xml:space="preserve"> (ou </w:t>
      </w:r>
      <m:oMath>
        <m:d>
          <m:dPr>
            <m:begChr m:val=""/>
            <m:endChr m:val=")"/>
            <m:ctrlPr>
              <w:rPr>
                <w:rFonts w:ascii="Cambria Math" w:hAnsi="Cambria Math"/>
              </w:rPr>
            </m:ctrlPr>
          </m:dPr>
          <m:e>
            <m:sSub>
              <m:sSubPr/>
              <m:e>
                <m:r>
                  <m:rPr>
                    <m:sty m:val="i"/>
                  </m:rPr>
                  <m:t>R</m:t>
                </m:r>
              </m:e>
              <m:sub>
                <m:r>
                  <m:rPr>
                    <m:sty m:val="i"/>
                  </m:rPr>
                  <m:t>t</m:t>
                </m:r>
                <m:r>
                  <m:rPr>
                    <m:sty m:val="i"/>
                  </m:rPr>
                  <m:t>o</m:t>
                </m:r>
                <m:r>
                  <m:rPr>
                    <m:sty m:val="i"/>
                  </m:rPr>
                  <m:t>t</m:t>
                </m:r>
              </m:sub>
            </m:sSub>
          </m:e>
        </m:d>
        <m:r>
          <m:rPr>
            <m:sty m:val="p"/>
          </m:rPr>
          <m:t>,</m:t>
        </m:r>
        <m:r>
          <m:rPr>
            <m:sty m:val="i"/>
          </m:rPr>
          <m:t>L</m:t>
        </m:r>
        <m:r>
          <m:rPr>
            <m:sty m:val="p"/>
          </m:rPr>
          <m:t>,</m:t>
        </m:r>
        <m:r>
          <m:rPr>
            <m:sty m:val="i"/>
          </m:rPr>
          <m:t>C</m:t>
        </m:r>
      </m:oMath>
      <w:r>
        <w:rPr/>
        <w:t xml:space="preserve"> et </w:t>
      </w:r>
      <m:oMath>
        <m:r>
          <m:rPr>
            <m:sty m:val="i"/>
          </m:rPr>
          <m:t>ω</m:t>
        </m:r>
      </m:oMath>
      <w:r>
        <w:rPr/>
        <w:t xml:space="preserve">.</w:t>
      </w:r>
      <w:r>
        <w:rPr/>
        <w:br w:type="textWrapping"/>
      </w:r>
      <w:r>
        <w:rPr/>
        <w:t xml:space="preserve">32) Montrer que </w:t>
      </w:r>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r>
              <m:rPr>
                <m:sty m:val="i"/>
              </m:rPr>
              <m:t>a</m:t>
            </m:r>
          </m:num>
          <m:den>
            <m:r>
              <m:rPr>
                <m:sty m:val="p"/>
              </m:rPr>
              <m:t>1</m:t>
            </m:r>
            <m:r>
              <m:rPr>
                <m:sty m:val="p"/>
              </m:rPr>
              <m:t>+</m:t>
            </m:r>
            <m:r>
              <m:rPr>
                <m:sty m:val="i"/>
              </m:rPr>
              <m:t>j</m:t>
            </m:r>
            <m:r>
              <m:rPr>
                <m:sty m:val="i"/>
              </m:rPr>
              <m:t>b</m:t>
            </m:r>
            <m:d>
              <m:dPr>
                <m:begChr m:val="("/>
                <m:endChr m:val=")"/>
                <m:ctrlPr>
                  <w:rPr>
                    <w:rFonts w:ascii="Cambria Math" w:hAnsi="Cambria Math"/>
                  </w:rPr>
                </m:ctrlPr>
              </m:dPr>
              <m:e>
                <m:r>
                  <m:rPr>
                    <m:sty m:val="i"/>
                  </m:rPr>
                  <m:t>s</m:t>
                </m:r>
                <m:r>
                  <m:rPr>
                    <m:sty m:val="p"/>
                  </m:rPr>
                  <m:t>−</m:t>
                </m:r>
                <m:f>
                  <m:fPr>
                    <m:ctrlPr>
                      <w:rPr>
                        <w:rFonts w:ascii="Cambria Math" w:hAnsi="Cambria Math"/>
                      </w:rPr>
                    </m:ctrlPr>
                  </m:fPr>
                  <m:num>
                    <m:r>
                      <m:rPr>
                        <m:sty m:val="p"/>
                      </m:rPr>
                      <m:t>1</m:t>
                    </m:r>
                  </m:num>
                  <m:den>
                    <m:r>
                      <m:rPr>
                        <m:sty m:val="i"/>
                      </m:rPr>
                      <m:t>s</m:t>
                    </m:r>
                  </m:den>
                </m:f>
              </m:e>
            </m:d>
          </m:den>
        </m:f>
      </m:oMath>
      <w:r>
        <w:rPr/>
        <w:t xml:space="preserve"> avec </w:t>
      </w:r>
      <m:oMath>
        <m:r>
          <m:rPr>
            <m:sty m:val="i"/>
          </m:rPr>
          <m:t>s</m:t>
        </m:r>
        <m:r>
          <m:rPr>
            <m:sty m:val="p"/>
          </m:rPr>
          <m:t>=</m:t>
        </m:r>
        <m:r>
          <m:rPr>
            <m:sty m:val="i"/>
          </m:rPr>
          <m:t>ω</m:t>
        </m:r>
        <m:rad>
          <m:radPr>
            <m:degHide m:val="1"/>
            <m:ctrlPr>
              <w:rPr>
                <w:rFonts w:ascii="Cambria Math" w:hAnsi="Cambria Math"/>
              </w:rPr>
            </m:ctrlPr>
          </m:radPr>
          <m:deg/>
          <m:e>
            <m:r>
              <m:rPr>
                <m:sty m:val="i"/>
              </m:rPr>
              <m:t>L</m:t>
            </m:r>
            <m:r>
              <m:rPr>
                <m:sty m:val="i"/>
              </m:rPr>
              <m:t>C</m:t>
            </m:r>
          </m:e>
        </m:rad>
        <m:r>
          <m:rPr>
            <m:sty m:val="p"/>
          </m:rPr>
          <m:t>,</m:t>
        </m:r>
        <m:r>
          <m:rPr>
            <m:sty m:val="i"/>
          </m:rPr>
          <m:t>a</m:t>
        </m:r>
        <m:r>
          <m:rPr>
            <m:sty m:val="p"/>
          </m:rPr>
          <m:t>=</m:t>
        </m:r>
        <m:f>
          <m:fPr>
            <m:ctrlPr>
              <w:rPr>
                <w:rFonts w:ascii="Cambria Math" w:hAnsi="Cambria Math"/>
              </w:rPr>
            </m:ctrlPr>
          </m:fPr>
          <m:num>
            <m:r>
              <m:rPr>
                <m:sty m:val="i"/>
              </m:rPr>
              <m:t>R</m:t>
            </m:r>
          </m:num>
          <m:den>
            <m:sSub>
              <m:sSubPr/>
              <m:e>
                <m:r>
                  <m:rPr>
                    <m:sty m:val="i"/>
                  </m:rPr>
                  <m:t>R</m:t>
                </m:r>
              </m:e>
              <m:sub>
                <m:r>
                  <m:rPr>
                    <m:nor/>
                  </m:rPr>
                  <m:t>tot </m:t>
                </m:r>
              </m:sub>
            </m:sSub>
          </m:den>
        </m:f>
      </m:oMath>
      <w:r>
        <w:rPr>
          <w:rFonts w:eastAsia="Georgia" w:cs="Georgia" w:ascii="Georgia" w:hAnsi="Georgia"/>
        </w:rPr>
        <w:t xml:space="preserve"> et où </w:t>
      </w:r>
      <m:oMath>
        <m:r>
          <m:rPr>
            <m:sty m:val="i"/>
          </m:rPr>
          <m:t>b</m:t>
        </m:r>
      </m:oMath>
      <w:r>
        <w:rPr>
          <w:rFonts w:eastAsia="Georgia" w:cs="Georgia" w:ascii="Georgia" w:hAnsi="Georgia"/>
        </w:rPr>
        <w:t xml:space="preserve"> est une constante à déterminer.</w:t>
      </w:r>
      <w:r>
        <w:rPr/>
        <w:br w:type="textWrapping"/>
      </w:r>
      <w:r>
        <w:rPr/>
        <w:t xml:space="preserve">33) Etude du maximum de la fonction de transfert :</w:t>
      </w:r>
      <w:r>
        <w:rPr/>
        <w:br w:type="textWrapping"/>
      </w:r>
      <w:r>
        <w:rPr/>
        <w:t xml:space="preserve">a) Quelle est la signification physique de </w:t>
      </w:r>
      <m:oMath>
        <m:r>
          <m:rPr>
            <m:sty m:val="p"/>
          </m:rPr>
          <m:t>|</m:t>
        </m:r>
        <m:bar>
          <m:barPr/>
          <m:e>
            <m:r>
              <m:rPr>
                <m:sty m:val="i"/>
              </m:rPr>
              <m:t>H</m:t>
            </m:r>
          </m:e>
        </m:bar>
        <m:r>
          <m:rPr>
            <m:sty m:val="p"/>
          </m:rPr>
          <m:t>|</m:t>
        </m:r>
      </m:oMath>
      <w:r>
        <w:rPr>
          <w:rFonts w:eastAsia="Georgia" w:cs="Georgia" w:ascii="Georgia" w:hAnsi="Georgia"/>
        </w:rPr>
        <w:t xml:space="preserve"> ? Quelle est sa valeur maximale par rapport à </w:t>
      </w:r>
      <m:oMath>
        <m:r>
          <m:rPr>
            <m:sty m:val="i"/>
          </m:rPr>
          <m:t>ω</m:t>
        </m:r>
      </m:oMath>
      <w:r>
        <w:rPr>
          <w:rFonts w:eastAsia="Georgia" w:cs="Georgia" w:ascii="Georgia" w:hAnsi="Georgia"/>
        </w:rPr>
        <w:t xml:space="preserve"> (notée </w:t>
      </w:r>
      <m:oMath>
        <m:sSub>
          <m:sSubPr/>
          <m:e>
            <m:r>
              <m:rPr>
                <m:sty m:val="i"/>
              </m:rPr>
              <m:t>H</m:t>
            </m:r>
          </m:e>
          <m:sub>
            <m:r>
              <m:rPr>
                <m:nor/>
              </m:rPr>
              <m:t>max </m:t>
            </m:r>
          </m:sub>
        </m:sSub>
      </m:oMath>
      <w:r>
        <w:rPr/>
        <w:t xml:space="preserve"> dans la suite) ?</w:t>
      </w:r>
      <w:r>
        <w:rPr/>
        <w:br w:type="textWrapping"/>
      </w:r>
      <w:r>
        <w:rPr>
          <w:rFonts w:eastAsia="Georgia" w:cs="Georgia" w:ascii="Georgia" w:hAnsi="Georgia"/>
        </w:rPr>
        <w:t xml:space="preserve">b) Déterminer l'écart </w:t>
      </w:r>
      <m:oMath>
        <m:r>
          <m:rPr>
            <m:sty m:val="p"/>
          </m:rPr>
          <m:t>Δ</m:t>
        </m:r>
        <m:r>
          <m:rPr>
            <m:sty m:val="i"/>
          </m:rPr>
          <m:t>ω</m:t>
        </m:r>
      </m:oMath>
      <w:r>
        <w:rPr>
          <w:rFonts w:eastAsia="Georgia" w:cs="Georgia" w:ascii="Georgia" w:hAnsi="Georgia"/>
        </w:rPr>
        <w:t xml:space="preserve"> entre les deux pulsations (dites «de coupure») telles que </w:t>
      </w:r>
      <m:oMath>
        <m:r>
          <m:rPr>
            <m:sty m:val="i"/>
          </m:rPr>
          <m:t>H</m:t>
        </m:r>
        <m:r>
          <m:rPr>
            <m:sty m:val="p"/>
          </m:rPr>
          <m:t>=</m:t>
        </m:r>
        <m:f>
          <m:fPr>
            <m:ctrlPr>
              <w:rPr>
                <w:rFonts w:ascii="Cambria Math" w:hAnsi="Cambria Math"/>
              </w:rPr>
            </m:ctrlPr>
          </m:fPr>
          <m:num>
            <m:sSub>
              <m:sSubPr/>
              <m:e>
                <m:r>
                  <m:rPr>
                    <m:sty m:val="i"/>
                  </m:rPr>
                  <m:t>H</m:t>
                </m:r>
              </m:e>
              <m:sub>
                <m:r>
                  <m:rPr>
                    <m:sty m:val="p"/>
                  </m:rPr>
                  <m:t>max</m:t>
                </m:r>
              </m:sub>
            </m:sSub>
          </m:num>
          <m:den>
            <m:rad>
              <m:radPr>
                <m:degHide m:val="1"/>
                <m:ctrlPr>
                  <w:rPr>
                    <w:rFonts w:ascii="Cambria Math" w:hAnsi="Cambria Math"/>
                  </w:rPr>
                </m:ctrlPr>
              </m:radPr>
              <m:deg/>
              <m:e>
                <m:r>
                  <m:rPr>
                    <m:sty m:val="p"/>
                  </m:rPr>
                  <m:t>2</m:t>
                </m:r>
              </m:e>
            </m:rad>
          </m:den>
        </m:f>
      </m:oMath>
      <w:r>
        <w:rPr/>
        <w:t xml:space="preserve">.</w:t>
      </w:r>
      <w:r>
        <w:rPr/>
        <w:br w:type="textWrapping"/>
      </w:r>
      <w:r>
        <w:rPr>
          <w:rFonts w:eastAsia="Georgia" w:cs="Georgia" w:ascii="Georgia" w:hAnsi="Georgia"/>
        </w:rPr>
        <w:t xml:space="preserve">On caractérise l'acuité de ce filtre par le quotient </w:t>
      </w:r>
      <m:oMath>
        <m:r>
          <m:rPr>
            <m:sty m:val="i"/>
          </m:rPr>
          <m:t>Q</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L</m:t>
                </m:r>
                <m:r>
                  <m:rPr>
                    <m:sty m:val="i"/>
                  </m:rPr>
                  <m:t>C</m:t>
                </m:r>
              </m:e>
            </m:rad>
            <m:r>
              <m:rPr>
                <m:sty m:val="p"/>
              </m:rPr>
              <m:t>Δ</m:t>
            </m:r>
            <m:r>
              <m:rPr>
                <m:sty m:val="i"/>
              </m:rPr>
              <m:t>ω</m:t>
            </m:r>
          </m:den>
        </m:f>
      </m:oMath>
      <w:r>
        <w:rPr>
          <w:rFonts w:eastAsia="Georgia" w:cs="Georgia" w:ascii="Georgia" w:hAnsi="Georgia"/>
        </w:rPr>
        <w:t xml:space="preserve">, nommé facteur de qualité du filtre (ou aussi coefficient de surtension propre).</w:t>
      </w:r>
      <w:r>
        <w:rPr/>
        <w:br w:type="textWrapping"/>
      </w:r>
      <w:r>
        <w:rPr/>
        <w:t xml:space="preserve">c) Exprimer Q en fonction des valeurs des composants du circuit.</w:t>
      </w:r>
      <w:r>
        <w:rPr/>
        <w:br w:type="textWrapping"/>
      </w:r>
      <w:r>
        <w:rPr>
          <w:rFonts w:eastAsia="Georgia" w:cs="Georgia" w:ascii="Georgia" w:hAnsi="Georgia"/>
        </w:rPr>
        <w:t xml:space="preserve">34) Le diagramme de Bode correspondant à la fonction </w:t>
      </w:r>
      <m:oMath>
        <m:bar>
          <m:barPr/>
          <m:e>
            <m:r>
              <m:rPr>
                <m:sty m:val="i"/>
              </m:rPr>
              <m:t>H</m:t>
            </m:r>
          </m:e>
        </m:bar>
        <m:r>
          <m:rPr>
            <m:sty m:val="p"/>
          </m:rPr>
          <m:t>(</m:t>
        </m:r>
        <m:r>
          <m:rPr>
            <m:sty m:val="i"/>
          </m:rPr>
          <m:t>j</m:t>
        </m:r>
        <m:r>
          <m:rPr>
            <m:sty m:val="i"/>
          </m:rPr>
          <m:t>ω</m:t>
        </m:r>
        <m:r>
          <m:rPr>
            <m:sty m:val="p"/>
          </m:rPr>
          <m:t>)</m:t>
        </m:r>
      </m:oMath>
      <w:r>
        <w:rPr>
          <w:rFonts w:eastAsia="Georgia" w:cs="Georgia" w:ascii="Georgia" w:hAnsi="Georgia"/>
        </w:rPr>
        <w:t xml:space="preserve"> est donné en Figure 4.</w:t>
      </w:r>
    </w:p>
    <w:p>
      <w:pPr>
        <w:spacing w:lineRule="auto"/>
        <w:jc w:val="center"/>
      </w:pPr>
      <w:r>
        <w:rPr/>
        <w:drawing>
          <wp:inline distB="0" distL="0" distR="0" distT="0">
            <wp:extent cx="5486400" cy="6248400"/>
            <wp:effectExtent b="0" l="0" r="0" t="0"/>
            <wp:docPr id="4" name="image-c10f7087d725608ea8141b635473be172678e98d.jpg"/>
            <a:graphic>
              <a:graphicData uri="http://schemas.openxmlformats.org/drawingml/2006/picture">
                <pic:pic>
                  <pic:nvPicPr>
                    <pic:cNvPr id="4" name="image-c10f7087d725608ea8141b635473be172678e98d.jpg" descr=""/>
                    <pic:cNvPicPr/>
                  </pic:nvPicPr>
                  <pic:blipFill>
                    <a:blip r:embed="rId8" cstate="print"/>
                    <a:srcRect b="0" l="0" r="0" t="0"/>
                    <a:stretch>
                      <a:fillRect/>
                    </a:stretch>
                  </pic:blipFill>
                  <pic:spPr>
                    <a:xfrm>
                      <a:off x="0" y="0"/>
                      <a:ext cx="5486400" cy="6248400"/>
                    </a:xfrm>
                    <a:prstGeom prst="rect"/>
                  </pic:spPr>
                </pic:pic>
              </a:graphicData>
            </a:graphic>
          </wp:inline>
        </w:drawing>
      </w:r>
    </w:p>
    <w:p>
      <w:pPr>
        <w:spacing w:lineRule="auto"/>
      </w:pPr>
      <w:r>
        <w:rPr>
          <w:rFonts w:eastAsia="Georgia" w:cs="Georgia" w:ascii="Georgia" w:hAnsi="Georgia"/>
        </w:rPr>
        <w:t xml:space="preserve">Figure 4. Diagramme de Bode (simulé) du circuit de détection, avec zoom du gain en dessous</w:t>
      </w:r>
    </w:p>
    <w:p>
      <w:pPr>
        <w:spacing w:after="220" w:lineRule="auto"/>
      </w:pPr>
      <w:r>
        <w:rPr>
          <w:rFonts w:eastAsia="Georgia" w:cs="Georgia" w:ascii="Georgia" w:hAnsi="Georgia"/>
        </w:rPr>
        <w:t xml:space="preserve">a) Interpréter le diagramme de Bode de ce circuit d'après la fonction de transfert obtenue précédemment.</w:t>
      </w:r>
      <w:r>
        <w:rPr/>
        <w:br w:type="textWrapping"/>
      </w:r>
      <w:r>
        <w:rPr>
          <w:rFonts w:eastAsia="Georgia" w:cs="Georgia" w:ascii="Georgia" w:hAnsi="Georgia"/>
        </w:rPr>
        <w:t xml:space="preserve">b) Quelle est la valeur de l'atténuation du gain (en dB ) aux pulsations de coupure ?</w:t>
      </w:r>
    </w:p>
    <w:p>
      <w:pPr>
        <w:spacing w:after="220" w:lineRule="auto"/>
      </w:pPr>
      <w:r>
        <w:rPr>
          <w:rFonts w:eastAsia="Georgia" w:cs="Georgia" w:ascii="Georgia" w:hAnsi="Georgia"/>
        </w:rPr>
        <w:t xml:space="preserve">Le circuit est dit accordable, ce qui signifie que l'on peut faire varier la capacité </w:t>
      </w:r>
      <m:oMath>
        <m:r>
          <m:rPr>
            <m:sty m:val="i"/>
          </m:rPr>
          <m:t>C</m:t>
        </m:r>
      </m:oMath>
      <w:r>
        <w:rPr>
          <w:rFonts w:eastAsia="Georgia" w:cs="Georgia" w:ascii="Georgia" w:hAnsi="Georgia"/>
        </w:rPr>
        <w:t xml:space="preserve"> du condensateur de telle sorte que l'on puisse atteindre l'égalité </w:t>
      </w:r>
      <m:oMath>
        <m:r>
          <m:rPr>
            <m:sty m:val="i"/>
          </m:rPr>
          <m:t>L</m:t>
        </m:r>
        <m:r>
          <m:rPr>
            <m:sty m:val="i"/>
          </m:rPr>
          <m:t>C</m:t>
        </m:r>
        <m:sSubSup>
          <m:sSubSupPr/>
          <m:e>
            <m:r>
              <m:rPr>
                <m:sty m:val="i"/>
              </m:rPr>
              <m:t>ω</m:t>
            </m:r>
          </m:e>
          <m:sub>
            <m:r>
              <m:rPr>
                <m:sty m:val="p"/>
              </m:rPr>
              <m:t>0</m:t>
            </m:r>
          </m:sub>
          <m:sup>
            <m:r>
              <m:rPr>
                <m:sty m:val="p"/>
              </m:rPr>
              <m:t>2</m:t>
            </m:r>
          </m:sup>
        </m:sSubSup>
        <m:r>
          <m:rPr>
            <m:sty m:val="p"/>
          </m:rPr>
          <m:t>=</m:t>
        </m:r>
        <m:r>
          <m:rPr>
            <m:sty m:val="p"/>
          </m:rPr>
          <m:t>1</m:t>
        </m:r>
        <m:r>
          <m:rPr>
            <m:sty m:val="p"/>
          </m:rPr>
          <m:t>,</m:t>
        </m:r>
        <m:sSub>
          <m:sSubPr/>
          <m:e>
            <m:r>
              <m:rPr>
                <m:sty m:val="i"/>
              </m:rPr>
              <m:t>ω</m:t>
            </m:r>
          </m:e>
          <m:sub>
            <m:r>
              <m:rPr>
                <m:sty m:val="p"/>
              </m:rPr>
              <m:t>0</m:t>
            </m:r>
          </m:sub>
        </m:sSub>
      </m:oMath>
      <w:r>
        <w:rPr>
          <w:rFonts w:eastAsia="Georgia" w:cs="Georgia" w:ascii="Georgia" w:hAnsi="Georgia"/>
        </w:rPr>
        <w:t xml:space="preserve"> désignant encore la vitesse angulaire de précession des protons.</w:t>
      </w:r>
      <w:r>
        <w:rPr/>
        <w:br w:type="textWrapping"/>
      </w:r>
      <w:r>
        <w:rPr>
          <w:rFonts w:eastAsia="Georgia" w:cs="Georgia" w:ascii="Georgia" w:hAnsi="Georgia"/>
        </w:rPr>
        <w:t xml:space="preserve">35) Expliquer l'intérêt de cette opération d'accord.</w:t>
      </w:r>
      <w:r>
        <w:rPr/>
        <w:br w:type="textWrapping"/>
      </w:r>
      <w:r>
        <w:rPr>
          <w:rFonts w:eastAsia="Georgia" w:cs="Georgia" w:ascii="Georgia" w:hAnsi="Georgia"/>
        </w:rPr>
        <w:t xml:space="preserve">36) Expliquer qualitativement sur quel paramètre on peut jouer pour faire varier la capacité du condensateur.</w:t>
      </w:r>
      <w:r>
        <w:rPr/>
        <w:br w:type="textWrapping"/>
      </w:r>
      <w:r>
        <w:rPr>
          <w:rFonts w:eastAsia="Georgia" w:cs="Georgia" w:ascii="Georgia" w:hAnsi="Georgia"/>
        </w:rPr>
        <w:t xml:space="preserve">37) Valeur des composants du modèle électrique :</w:t>
      </w:r>
      <w:r>
        <w:rPr/>
        <w:br w:type="textWrapping"/>
      </w:r>
      <w:r>
        <w:rPr/>
        <w:t xml:space="preserve">a) Si </w:t>
      </w:r>
      <m:oMath>
        <m:sSub>
          <m:sSubPr/>
          <m:e>
            <m:r>
              <m:rPr>
                <m:sty m:val="i"/>
              </m:rPr>
              <m:t>f</m:t>
            </m:r>
          </m:e>
          <m:sub>
            <m:r>
              <m:rPr>
                <m:sty m:val="p"/>
              </m:rPr>
              <m:t>0</m:t>
            </m:r>
          </m:sub>
        </m:sSub>
        <m:r>
          <m:rPr>
            <m:sty m:val="p"/>
          </m:rPr>
          <m:t>=</m:t>
        </m:r>
        <m:f>
          <m:fPr>
            <m:ctrlPr>
              <w:rPr>
                <w:rFonts w:ascii="Cambria Math" w:hAnsi="Cambria Math"/>
              </w:rPr>
            </m:ctrlPr>
          </m:fPr>
          <m:num>
            <m:sSub>
              <m:sSubPr/>
              <m:e>
                <m:r>
                  <m:rPr>
                    <m:sty m:val="i"/>
                  </m:rPr>
                  <m:t>ω</m:t>
                </m:r>
              </m:e>
              <m:sub>
                <m:r>
                  <m:rPr>
                    <m:sty m:val="p"/>
                  </m:rPr>
                  <m:t>0</m:t>
                </m:r>
              </m:sub>
            </m:sSub>
          </m:num>
          <m:den>
            <m:r>
              <m:rPr>
                <m:sty m:val="p"/>
              </m:rPr>
              <m:t>2</m:t>
            </m:r>
            <m:r>
              <m:rPr>
                <m:sty m:val="i"/>
              </m:rPr>
              <m:t>π</m:t>
            </m:r>
          </m:den>
        </m:f>
      </m:oMath>
      <w:r>
        <w:rPr/>
        <w:t xml:space="preserve"> vaut 500 MHz , que </w:t>
      </w:r>
      <m:oMath>
        <m:r>
          <m:rPr>
            <m:sty m:val="i"/>
          </m:rPr>
          <m:t>Q</m:t>
        </m:r>
        <m:r>
          <m:rPr>
            <m:sty m:val="p"/>
          </m:rPr>
          <m:t>=</m:t>
        </m:r>
        <m:r>
          <m:rPr>
            <m:sty m:val="p"/>
          </m:rPr>
          <m:t>100</m:t>
        </m:r>
      </m:oMath>
      <w:r>
        <w:rPr/>
        <w:t xml:space="preserve"> et que </w:t>
      </w:r>
      <m:oMath>
        <m:sSub>
          <m:sSubPr/>
          <m:e>
            <m:r>
              <m:rPr>
                <m:sty m:val="i"/>
              </m:rPr>
              <m:t>R</m:t>
            </m:r>
          </m:e>
          <m:sub>
            <m:r>
              <m:rPr>
                <m:nor/>
              </m:rPr>
              <m:t>tot </m:t>
            </m:r>
          </m:sub>
        </m:sSub>
      </m:oMath>
      <w:r>
        <w:rPr/>
        <w:t xml:space="preserve"> est de l'ordre de l'ohm, calculer les valeurs de L et de C .</w:t>
      </w:r>
      <w:r>
        <w:rPr/>
        <w:br w:type="textWrapping"/>
      </w:r>
      <w:r>
        <w:rPr>
          <w:rFonts w:eastAsia="Georgia" w:cs="Georgia" w:ascii="Georgia" w:hAnsi="Georgia"/>
        </w:rPr>
        <w:t xml:space="preserve">b) Commenter ces résultats.</w:t>
      </w:r>
    </w:p>
    <w:p>
      <w:pPr>
        <w:spacing w:after="220" w:lineRule="auto"/>
      </w:pPr>
      <w:r>
        <w:rPr/>
        <w:t xml:space="preserve">Dans la suite de cette partie, </w:t>
      </w:r>
      <m:oMath>
        <m:sSub>
          <m:sSubPr/>
          <m:e>
            <m:r>
              <m:rPr>
                <m:sty m:val="i"/>
              </m:rPr>
              <m:t>u</m:t>
            </m:r>
          </m:e>
          <m:sub>
            <m:r>
              <m:rPr>
                <m:sty m:val="i"/>
              </m:rPr>
              <m:t>e</m:t>
            </m:r>
          </m:sub>
        </m:sSub>
        <m:r>
          <m:rPr>
            <m:sty m:val="p"/>
          </m:rPr>
          <m:t>(</m:t>
        </m:r>
        <m:r>
          <m:rPr>
            <m:sty m:val="i"/>
          </m:rPr>
          <m:t>t</m:t>
        </m:r>
        <m:r>
          <m:rPr>
            <m:sty m:val="p"/>
          </m:rPr>
          <m:t>)</m:t>
        </m:r>
        <m:r>
          <m:rPr>
            <m:sty m:val="p"/>
          </m:rPr>
          <m:t>=</m:t>
        </m:r>
        <m:r>
          <m:rPr>
            <m:sty m:val="i"/>
          </m:rPr>
          <m:t>e</m:t>
        </m:r>
        <m:r>
          <m:rPr>
            <m:sty m:val="p"/>
          </m:rPr>
          <m:t>(</m:t>
        </m:r>
        <m:r>
          <m:rPr>
            <m:sty m:val="i"/>
          </m:rPr>
          <m:t>t</m:t>
        </m:r>
        <m:r>
          <m:rPr>
            <m:sty m:val="p"/>
          </m:rPr>
          <m:t>)</m:t>
        </m:r>
      </m:oMath>
      <w:r>
        <w:rPr>
          <w:rFonts w:eastAsia="Georgia" w:cs="Georgia" w:ascii="Georgia" w:hAnsi="Georgia"/>
        </w:rPr>
        <w:t xml:space="preserve">, force électromotrice induite par la précession des protons (voir II.4). La forme précédemment établie du signal réel d'entrée </w:t>
      </w:r>
      <m:oMath>
        <m:r>
          <m:rPr>
            <m:sty m:val="i"/>
          </m:rPr>
          <m:t>e</m:t>
        </m:r>
        <m:r>
          <m:rPr>
            <m:sty m:val="p"/>
          </m:rPr>
          <m:t>(</m:t>
        </m:r>
        <m:r>
          <m:rPr>
            <m:sty m:val="i"/>
          </m:rPr>
          <m:t>t</m:t>
        </m:r>
        <m:r>
          <m:rPr>
            <m:sty m:val="p"/>
          </m:rPr>
          <m:t>)</m:t>
        </m:r>
      </m:oMath>
      <w:r>
        <w:rPr>
          <w:rFonts w:eastAsia="Georgia" w:cs="Georgia" w:ascii="Georgia" w:hAnsi="Georgia"/>
        </w:rPr>
        <w:t xml:space="preserve"> correspond à des composantes de Fourier qu'on suppose, pour simplifier, centrées sur la pulsation </w:t>
      </w:r>
      <m:oMath>
        <m:sSub>
          <m:sSubPr/>
          <m:e>
            <m:r>
              <m:rPr>
                <m:sty m:val="i"/>
              </m:rPr>
              <m:t>ω</m:t>
            </m:r>
          </m:e>
          <m:sub>
            <m:r>
              <m:rPr>
                <m:sty m:val="p"/>
              </m:rPr>
              <m:t>0</m:t>
            </m:r>
          </m:sub>
        </m:sSub>
      </m:oMath>
      <w:r>
        <w:rPr>
          <w:rFonts w:eastAsia="Georgia" w:cs="Georgia" w:ascii="Georgia" w:hAnsi="Georgia"/>
        </w:rPr>
        <w:t xml:space="preserve"> et localisées dans une bande de demi-largeur en pulsation égale à </w:t>
      </w:r>
      <m:oMath>
        <m:f>
          <m:fPr>
            <m:ctrlPr>
              <w:rPr>
                <w:rFonts w:ascii="Cambria Math" w:hAnsi="Cambria Math"/>
              </w:rPr>
            </m:ctrlPr>
          </m:fPr>
          <m:num>
            <m:r>
              <m:rPr>
                <m:sty m:val="p"/>
              </m:rPr>
              <m:t>3</m:t>
            </m:r>
          </m:num>
          <m:den>
            <m:sSub>
              <m:sSubPr/>
              <m:e>
                <m:r>
                  <m:rPr>
                    <m:sty m:val="i"/>
                  </m:rPr>
                  <m:t>T</m:t>
                </m:r>
              </m:e>
              <m:sub>
                <m:r>
                  <m:rPr>
                    <m:sty m:val="p"/>
                  </m:rPr>
                  <m:t>2</m:t>
                </m:r>
              </m:sub>
            </m:sSub>
          </m:den>
        </m:f>
      </m:oMath>
      <w:r>
        <w:rPr/>
        <w:t xml:space="preserve">.</w:t>
      </w:r>
      <w:r>
        <w:rPr/>
        <w:br w:type="textWrapping"/>
      </w:r>
      <w:r>
        <w:rPr>
          <w:rFonts w:eastAsia="Georgia" w:cs="Georgia" w:ascii="Georgia" w:hAnsi="Georgia"/>
        </w:rPr>
        <w:t xml:space="preserve">38) Déterminer l'ordre de grandeur des valeurs de </w:t>
      </w:r>
      <m:oMath>
        <m:d>
          <m:dPr>
            <m:begChr m:val="("/>
            <m:endChr m:val=")"/>
            <m:ctrlPr>
              <w:rPr>
                <w:rFonts w:ascii="Cambria Math" w:hAnsi="Cambria Math"/>
              </w:rPr>
            </m:ctrlPr>
          </m:dPr>
          <m:e>
            <m:r>
              <m:rPr>
                <m:sty m:val="i"/>
              </m:rPr>
              <m:t>s</m:t>
            </m:r>
            <m:r>
              <m:rPr>
                <m:sty m:val="p"/>
              </m:rPr>
              <m:t>−</m:t>
            </m:r>
            <m:f>
              <m:fPr>
                <m:ctrlPr>
                  <w:rPr>
                    <w:rFonts w:ascii="Cambria Math" w:hAnsi="Cambria Math"/>
                  </w:rPr>
                </m:ctrlPr>
              </m:fPr>
              <m:num>
                <m:r>
                  <m:rPr>
                    <m:sty m:val="p"/>
                  </m:rPr>
                  <m:t>1</m:t>
                </m:r>
              </m:num>
              <m:den>
                <m:r>
                  <m:rPr>
                    <m:sty m:val="i"/>
                  </m:rPr>
                  <m:t>s</m:t>
                </m:r>
              </m:den>
            </m:f>
          </m:e>
        </m:d>
        <m:r>
          <m:rPr>
            <m:sty m:val="p"/>
          </m:rPr>
          <m:t>=</m:t>
        </m:r>
        <m:f>
          <m:fPr>
            <m:ctrlPr>
              <w:rPr>
                <w:rFonts w:ascii="Cambria Math" w:hAnsi="Cambria Math"/>
              </w:rPr>
            </m:ctrlPr>
          </m:fPr>
          <m:num>
            <m:r>
              <m:rPr>
                <m:sty m:val="i"/>
              </m:rPr>
              <m:t>ω</m:t>
            </m:r>
          </m:num>
          <m:den>
            <m:sSub>
              <m:sSubPr/>
              <m:e>
                <m:r>
                  <m:rPr>
                    <m:sty m:val="i"/>
                  </m:rPr>
                  <m:t>ω</m:t>
                </m:r>
              </m:e>
              <m:sub>
                <m:r>
                  <m:rPr>
                    <m:sty m:val="p"/>
                  </m:rPr>
                  <m:t>0</m:t>
                </m:r>
              </m:sub>
            </m:sSub>
          </m:den>
        </m:f>
        <m:r>
          <m:rPr>
            <m:sty m:val="p"/>
          </m:rPr>
          <m:t>−</m:t>
        </m:r>
        <m:f>
          <m:fPr>
            <m:ctrlPr>
              <w:rPr>
                <w:rFonts w:ascii="Cambria Math" w:hAnsi="Cambria Math"/>
              </w:rPr>
            </m:ctrlPr>
          </m:fPr>
          <m:num>
            <m:sSub>
              <m:sSubPr/>
              <m:e>
                <m:r>
                  <m:rPr>
                    <m:sty m:val="i"/>
                  </m:rPr>
                  <m:t>ω</m:t>
                </m:r>
              </m:e>
              <m:sub>
                <m:r>
                  <m:rPr>
                    <m:sty m:val="p"/>
                  </m:rPr>
                  <m:t>0</m:t>
                </m:r>
              </m:sub>
            </m:sSub>
          </m:num>
          <m:den>
            <m:r>
              <m:rPr>
                <m:sty m:val="i"/>
              </m:rPr>
              <m:t>ω</m:t>
            </m:r>
          </m:den>
        </m:f>
      </m:oMath>
      <w:r>
        <w:rPr>
          <w:rFonts w:eastAsia="Georgia" w:cs="Georgia" w:ascii="Georgia" w:hAnsi="Georgia"/>
        </w:rPr>
        <w:t xml:space="preserve"> aux extrémités de cette bande, sachant que </w:t>
      </w:r>
      <m:oMath>
        <m:sSub>
          <m:sSubPr/>
          <m:e>
            <m:r>
              <m:rPr>
                <m:sty m:val="i"/>
              </m:rPr>
              <m:t>f</m:t>
            </m:r>
          </m:e>
          <m:sub>
            <m:r>
              <m:rPr>
                <m:sty m:val="p"/>
              </m:rPr>
              <m:t>0</m:t>
            </m:r>
          </m:sub>
        </m:sSub>
        <m:r>
          <m:rPr>
            <m:sty m:val="p"/>
          </m:rPr>
          <m:t>=</m:t>
        </m:r>
        <m:f>
          <m:fPr>
            <m:ctrlPr>
              <w:rPr>
                <w:rFonts w:ascii="Cambria Math" w:hAnsi="Cambria Math"/>
              </w:rPr>
            </m:ctrlPr>
          </m:fPr>
          <m:num>
            <m:sSub>
              <m:sSubPr/>
              <m:e>
                <m:r>
                  <m:rPr>
                    <m:sty m:val="i"/>
                  </m:rPr>
                  <m:t>ω</m:t>
                </m:r>
              </m:e>
              <m:sub>
                <m:r>
                  <m:rPr>
                    <m:sty m:val="p"/>
                  </m:rPr>
                  <m:t>0</m:t>
                </m:r>
              </m:sub>
            </m:sSub>
          </m:num>
          <m:den>
            <m:r>
              <m:rPr>
                <m:sty m:val="p"/>
              </m:rPr>
              <m:t>2</m:t>
            </m:r>
            <m:r>
              <m:rPr>
                <m:sty m:val="i"/>
              </m:rPr>
              <m:t>π</m:t>
            </m:r>
          </m:den>
        </m:f>
      </m:oMath>
      <w:r>
        <w:rPr/>
        <w:t xml:space="preserve"> est de l'ordre de 500 MHz et </w:t>
      </w:r>
      <m:oMath>
        <m:sSub>
          <m:sSubPr/>
          <m:e>
            <m:r>
              <m:rPr>
                <m:sty m:val="i"/>
              </m:rPr>
              <m:t>T</m:t>
            </m:r>
          </m:e>
          <m:sub>
            <m:r>
              <m:rPr>
                <m:sty m:val="p"/>
              </m:rPr>
              <m:t>2</m:t>
            </m:r>
          </m:sub>
        </m:sSub>
      </m:oMath>
      <w:r>
        <w:rPr/>
        <w:t xml:space="preserve"> est de l'ordre de la seconde.</w:t>
      </w:r>
      <w:r>
        <w:rPr/>
        <w:br w:type="textWrapping"/>
      </w:r>
      <w:r>
        <w:rPr>
          <w:rFonts w:eastAsia="Georgia" w:cs="Georgia" w:ascii="Georgia" w:hAnsi="Georgia"/>
        </w:rPr>
        <w:t xml:space="preserve">39) Expression approchée de </w:t>
      </w:r>
      <m:oMath>
        <m:sSub>
          <m:sSubPr/>
          <m:e>
            <m:r>
              <m:rPr>
                <m:sty m:val="i"/>
              </m:rPr>
              <m:t>u</m:t>
            </m:r>
          </m:e>
          <m:sub>
            <m:r>
              <m:rPr>
                <m:sty m:val="i"/>
              </m:rPr>
              <m:t>S</m:t>
            </m:r>
          </m:sub>
        </m:sSub>
        <m:r>
          <m:rPr>
            <m:sty m:val="p"/>
          </m:rPr>
          <m:t>(</m:t>
        </m:r>
        <m:r>
          <m:rPr>
            <m:sty m:val="i"/>
          </m:rPr>
          <m:t>t</m:t>
        </m:r>
        <m:r>
          <m:rPr>
            <m:sty m:val="p"/>
          </m:rPr>
          <m:t>)</m:t>
        </m:r>
      </m:oMath>
      <w:r>
        <w:rPr/>
        <w:t xml:space="preserve"> :</w:t>
      </w:r>
      <w:r>
        <w:rPr/>
        <w:br w:type="textWrapping"/>
      </w:r>
      <w:r>
        <w:rPr/>
        <w:t xml:space="preserve">a) La fonction </w:t>
      </w:r>
      <m:oMath>
        <m:r>
          <m:rPr>
            <m:sty m:val="i"/>
          </m:rPr>
          <m:t>f</m:t>
        </m:r>
        <m:r>
          <m:rPr>
            <m:sty m:val="p"/>
          </m:rPr>
          <m:t>(</m:t>
        </m:r>
        <m:r>
          <m:rPr>
            <m:sty m:val="i"/>
          </m:rPr>
          <m:t>s</m:t>
        </m:r>
        <m:r>
          <m:rPr>
            <m:sty m:val="p"/>
          </m:rPr>
          <m:t>)</m:t>
        </m:r>
        <m:r>
          <m:rPr>
            <m:sty m:val="p"/>
          </m:rPr>
          <m:t>=</m:t>
        </m:r>
        <m:d>
          <m:dPr>
            <m:begChr m:val="("/>
            <m:endChr m:val=")"/>
            <m:ctrlPr>
              <w:rPr>
                <w:rFonts w:ascii="Cambria Math" w:hAnsi="Cambria Math"/>
              </w:rPr>
            </m:ctrlPr>
          </m:dPr>
          <m:e>
            <m:r>
              <m:rPr>
                <m:sty m:val="i"/>
              </m:rPr>
              <m:t>s</m:t>
            </m:r>
            <m:r>
              <m:rPr>
                <m:sty m:val="p"/>
              </m:rPr>
              <m:t>−</m:t>
            </m:r>
            <m:f>
              <m:fPr>
                <m:ctrlPr>
                  <w:rPr>
                    <w:rFonts w:ascii="Cambria Math" w:hAnsi="Cambria Math"/>
                  </w:rPr>
                </m:ctrlPr>
              </m:fPr>
              <m:num>
                <m:r>
                  <m:rPr>
                    <m:sty m:val="p"/>
                  </m:rPr>
                  <m:t>1</m:t>
                </m:r>
              </m:num>
              <m:den>
                <m:r>
                  <m:rPr>
                    <m:sty m:val="i"/>
                  </m:rPr>
                  <m:t>s</m:t>
                </m:r>
              </m:den>
            </m:f>
          </m:e>
        </m:d>
      </m:oMath>
      <w:r>
        <w:rPr>
          <w:rFonts w:eastAsia="Georgia" w:cs="Georgia" w:ascii="Georgia" w:hAnsi="Georgia"/>
        </w:rPr>
        <w:t xml:space="preserve"> étant croissante, à quelle valeur simple peut-on approximer </w:t>
      </w:r>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r>
              <m:rPr>
                <m:sty m:val="i"/>
              </m:rPr>
              <m:t>a</m:t>
            </m:r>
          </m:num>
          <m:den>
            <m:r>
              <m:rPr>
                <m:sty m:val="p"/>
              </m:rPr>
              <m:t>1</m:t>
            </m:r>
            <m:r>
              <m:rPr>
                <m:sty m:val="p"/>
              </m:rPr>
              <m:t>+</m:t>
            </m:r>
            <m:r>
              <m:rPr>
                <m:sty m:val="i"/>
              </m:rPr>
              <m:t>j</m:t>
            </m:r>
            <m:r>
              <m:rPr>
                <m:sty m:val="i"/>
              </m:rPr>
              <m:t>Q</m:t>
            </m:r>
            <m:d>
              <m:dPr>
                <m:begChr m:val="("/>
                <m:endChr m:val=")"/>
                <m:ctrlPr>
                  <w:rPr>
                    <w:rFonts w:ascii="Cambria Math" w:hAnsi="Cambria Math"/>
                  </w:rPr>
                </m:ctrlPr>
              </m:dPr>
              <m:e>
                <m:r>
                  <m:rPr>
                    <m:sty m:val="i"/>
                  </m:rPr>
                  <m:t>s</m:t>
                </m:r>
                <m:r>
                  <m:rPr>
                    <m:sty m:val="p"/>
                  </m:rPr>
                  <m:t>−</m:t>
                </m:r>
                <m:f>
                  <m:fPr>
                    <m:ctrlPr>
                      <w:rPr>
                        <w:rFonts w:ascii="Cambria Math" w:hAnsi="Cambria Math"/>
                      </w:rPr>
                    </m:ctrlPr>
                  </m:fPr>
                  <m:num>
                    <m:r>
                      <m:rPr>
                        <m:sty m:val="p"/>
                      </m:rPr>
                      <m:t>1</m:t>
                    </m:r>
                  </m:num>
                  <m:den>
                    <m:r>
                      <m:rPr>
                        <m:sty m:val="i"/>
                      </m:rPr>
                      <m:t>s</m:t>
                    </m:r>
                  </m:den>
                </m:f>
              </m:e>
            </m:d>
          </m:den>
        </m:f>
      </m:oMath>
      <w:r>
        <w:rPr>
          <w:rFonts w:eastAsia="Georgia" w:cs="Georgia" w:ascii="Georgia" w:hAnsi="Georgia"/>
        </w:rPr>
        <w:t xml:space="preserve"> pour toute pulsation présente dans le spectre de </w:t>
      </w:r>
      <m:oMath>
        <m:r>
          <m:rPr>
            <m:sty m:val="i"/>
          </m:rPr>
          <m:t>e</m:t>
        </m:r>
        <m:r>
          <m:rPr>
            <m:sty m:val="p"/>
          </m:rPr>
          <m:t>(</m:t>
        </m:r>
        <m:r>
          <m:rPr>
            <m:sty m:val="i"/>
          </m:rPr>
          <m:t>t</m:t>
        </m:r>
        <m:r>
          <m:rPr>
            <m:sty m:val="p"/>
          </m:rPr>
          <m:t>)</m:t>
        </m:r>
      </m:oMath>
      <w:r>
        <w:rPr/>
        <w:t xml:space="preserve"> ?</w:t>
      </w:r>
      <w:r>
        <w:rPr/>
        <w:br w:type="textWrapping"/>
      </w:r>
      <w:r>
        <w:rPr>
          <w:rFonts w:eastAsia="Georgia" w:cs="Georgia" w:ascii="Georgia" w:hAnsi="Georgia"/>
        </w:rPr>
        <w:t xml:space="preserve">b) En déduire la relation simple qui lit </w:t>
      </w:r>
      <m:oMath>
        <m:sSub>
          <m:sSubPr/>
          <m:e>
            <m:r>
              <m:rPr>
                <m:sty m:val="i"/>
              </m:rPr>
              <m:t>u</m:t>
            </m:r>
          </m:e>
          <m:sub>
            <m:r>
              <m:rPr>
                <m:sty m:val="i"/>
              </m:rPr>
              <m:t>S</m:t>
            </m:r>
          </m:sub>
        </m:sSub>
        <m:r>
          <m:rPr>
            <m:sty m:val="p"/>
          </m:rPr>
          <m:t>(</m:t>
        </m:r>
        <m:r>
          <m:rPr>
            <m:sty m:val="i"/>
          </m:rPr>
          <m:t>t</m:t>
        </m:r>
        <m:r>
          <m:rPr>
            <m:sty m:val="p"/>
          </m:rPr>
          <m:t>)</m:t>
        </m:r>
      </m:oMath>
      <w:r>
        <w:rPr>
          <w:rFonts w:eastAsia="Georgia" w:cs="Georgia" w:ascii="Georgia" w:hAnsi="Georgia"/>
        </w:rPr>
        <w:t xml:space="preserve"> à </w:t>
      </w:r>
      <m:oMath>
        <m:r>
          <m:rPr>
            <m:sty m:val="i"/>
          </m:rPr>
          <m:t>e</m:t>
        </m:r>
        <m:r>
          <m:rPr>
            <m:sty m:val="p"/>
          </m:rPr>
          <m:t>(</m:t>
        </m:r>
        <m:r>
          <m:rPr>
            <m:sty m:val="i"/>
          </m:rPr>
          <m:t>t</m:t>
        </m:r>
        <m:r>
          <m:rPr>
            <m:sty m:val="p"/>
          </m:rPr>
          <m:t>)</m:t>
        </m:r>
      </m:oMath>
      <w:r>
        <w:rPr/>
        <w:t xml:space="preserve">.</w:t>
      </w:r>
      <w:r>
        <w:rPr/>
        <w:br w:type="textWrapping"/>
      </w:r>
      <w:r>
        <w:rPr/>
        <w:t xml:space="preserve">40) Etude du courant :</w:t>
      </w:r>
      <w:r>
        <w:rPr/>
        <w:br w:type="textWrapping"/>
      </w:r>
      <w:r>
        <w:rPr>
          <w:rFonts w:eastAsia="Georgia" w:cs="Georgia" w:ascii="Georgia" w:hAnsi="Georgia"/>
        </w:rPr>
        <w:t xml:space="preserve">a) Donner l'équation différentielle vérifiée par la charge </w:t>
      </w:r>
      <m:oMath>
        <m:r>
          <m:rPr>
            <m:sty m:val="i"/>
          </m:rPr>
          <m:t>q</m:t>
        </m:r>
        <m:r>
          <m:rPr>
            <m:sty m:val="p"/>
          </m:rPr>
          <m:t>(</m:t>
        </m:r>
        <m:r>
          <m:rPr>
            <m:sty m:val="i"/>
          </m:rPr>
          <m:t>t</m:t>
        </m:r>
        <m:r>
          <m:rPr>
            <m:sty m:val="p"/>
          </m:rPr>
          <m:t>)</m:t>
        </m:r>
      </m:oMath>
      <w:r>
        <w:rPr>
          <w:rFonts w:eastAsia="Georgia" w:cs="Georgia" w:ascii="Georgia" w:hAnsi="Georgia"/>
        </w:rPr>
        <w:t xml:space="preserve"> et l'intensité du courant </w:t>
      </w:r>
      <m:oMath>
        <m:r>
          <m:rPr>
            <m:sty m:val="i"/>
          </m:rPr>
          <m:t>i</m:t>
        </m:r>
        <m:r>
          <m:rPr>
            <m:sty m:val="p"/>
          </m:rPr>
          <m:t>(</m:t>
        </m:r>
        <m:r>
          <m:rPr>
            <m:sty m:val="i"/>
          </m:rPr>
          <m:t>t</m:t>
        </m:r>
        <m:r>
          <m:rPr>
            <m:sty m:val="p"/>
          </m:rPr>
          <m:t>)</m:t>
        </m:r>
      </m:oMath>
      <w:r>
        <w:rPr>
          <w:rFonts w:eastAsia="Georgia" w:cs="Georgia" w:ascii="Georgia" w:hAnsi="Georgia"/>
        </w:rPr>
        <w:t xml:space="preserve"> définies sur la Figure 3.</w:t>
      </w:r>
      <w:r>
        <w:rPr/>
        <w:br w:type="textWrapping"/>
      </w:r>
      <w:r>
        <w:rPr>
          <w:rFonts w:eastAsia="Georgia" w:cs="Georgia" w:ascii="Georgia" w:hAnsi="Georgia"/>
        </w:rPr>
        <w:t xml:space="preserve">b) En déduire que l'équation différentielle vérifiée par </w:t>
      </w:r>
      <m:oMath>
        <m:r>
          <m:rPr>
            <m:sty m:val="i"/>
          </m:rPr>
          <m:t>i</m:t>
        </m:r>
        <m:r>
          <m:rPr>
            <m:sty m:val="p"/>
          </m:rPr>
          <m:t>(</m:t>
        </m:r>
        <m:r>
          <m:rPr>
            <m:sty m:val="i"/>
          </m:rPr>
          <m:t>t</m:t>
        </m:r>
        <m:r>
          <m:rPr>
            <m:sty m:val="p"/>
          </m:rPr>
          <m:t>)</m:t>
        </m:r>
      </m:oMath>
      <w:r>
        <w:rPr/>
        <w:t xml:space="preserve"> peut se mettre sous la forme </w:t>
      </w:r>
      <m:oMath>
        <m:f>
          <m:fPr>
            <m:ctrlPr>
              <w:rPr>
                <w:rFonts w:ascii="Cambria Math" w:hAnsi="Cambria Math"/>
              </w:rPr>
            </m:ctrlPr>
          </m:fPr>
          <m:num>
            <m:sSup>
              <m:sSupPr/>
              <m:e>
                <m:r>
                  <m:rPr>
                    <m:sty m:val="i"/>
                  </m:rPr>
                  <m:t>d</m:t>
                </m:r>
              </m:e>
              <m:sup>
                <m:r>
                  <m:rPr>
                    <m:sty m:val="p"/>
                  </m:rPr>
                  <m:t>2</m:t>
                </m:r>
              </m:sup>
            </m:sSup>
            <m:r>
              <m:rPr>
                <m:sty m:val="i"/>
              </m:rPr>
              <m:t>i</m:t>
            </m:r>
          </m:num>
          <m:den>
            <m:r>
              <m:rPr>
                <m:sty m:val="i"/>
              </m:rPr>
              <m:t>d</m:t>
            </m:r>
            <m:sSup>
              <m:sSupPr/>
              <m:e>
                <m:r>
                  <m:rPr>
                    <m:sty m:val="i"/>
                  </m:rPr>
                  <m:t>t</m:t>
                </m:r>
              </m:e>
              <m:sup>
                <m:r>
                  <m:rPr>
                    <m:sty m:val="p"/>
                  </m:rPr>
                  <m:t>2</m:t>
                </m:r>
              </m:sup>
            </m:sSup>
          </m:den>
        </m:f>
        <m:r>
          <m:rPr>
            <m:sty m:val="p"/>
          </m:rPr>
          <m:t>+</m:t>
        </m:r>
        <m:f>
          <m:fPr>
            <m:ctrlPr>
              <w:rPr>
                <w:rFonts w:ascii="Cambria Math" w:hAnsi="Cambria Math"/>
              </w:rPr>
            </m:ctrlPr>
          </m:fPr>
          <m:num>
            <m:sSub>
              <m:sSubPr/>
              <m:e>
                <m:r>
                  <m:rPr>
                    <m:sty m:val="i"/>
                  </m:rPr>
                  <m:t>ω</m:t>
                </m:r>
              </m:e>
              <m:sub>
                <m:r>
                  <m:rPr>
                    <m:sty m:val="p"/>
                  </m:rPr>
                  <m:t>0</m:t>
                </m:r>
              </m:sub>
            </m:sSub>
          </m:num>
          <m:den>
            <m:r>
              <m:rPr>
                <m:sty m:val="i"/>
              </m:rPr>
              <m:t>Q</m:t>
            </m:r>
          </m:den>
        </m:f>
        <m:f>
          <m:fPr>
            <m:ctrlPr>
              <w:rPr>
                <w:rFonts w:ascii="Cambria Math" w:hAnsi="Cambria Math"/>
              </w:rPr>
            </m:ctrlPr>
          </m:fPr>
          <m:num>
            <m:r>
              <m:rPr>
                <m:sty m:val="i"/>
              </m:rPr>
              <m:t>d</m:t>
            </m:r>
            <m:r>
              <m:rPr>
                <m:sty m:val="i"/>
              </m:rPr>
              <m:t>i</m:t>
            </m:r>
          </m:num>
          <m:den>
            <m:r>
              <m:rPr>
                <m:sty m:val="i"/>
              </m:rPr>
              <m:t>d</m:t>
            </m:r>
            <m:r>
              <m:rPr>
                <m:sty m:val="i"/>
              </m:rPr>
              <m:t>t</m:t>
            </m:r>
          </m:den>
        </m:f>
        <m:r>
          <m:rPr>
            <m:sty m:val="p"/>
          </m:rPr>
          <m:t>+</m:t>
        </m:r>
        <m:sSubSup>
          <m:sSubSupPr/>
          <m:e>
            <m:r>
              <m:rPr>
                <m:sty m:val="i"/>
              </m:rPr>
              <m:t>ω</m:t>
            </m:r>
          </m:e>
          <m:sub>
            <m:r>
              <m:rPr>
                <m:sty m:val="p"/>
              </m:rPr>
              <m:t>0</m:t>
            </m:r>
          </m:sub>
          <m:sup>
            <m:r>
              <m:rPr>
                <m:sty m:val="p"/>
              </m:rPr>
              <m:t>2</m:t>
            </m:r>
          </m:sup>
        </m:sSubSup>
        <m:r>
          <m:rPr>
            <m:sty m:val="i"/>
          </m:rPr>
          <m:t>i</m:t>
        </m:r>
        <m:r>
          <m:rPr>
            <m:sty m:val="p"/>
          </m:rPr>
          <m:t>=</m:t>
        </m:r>
        <m:f>
          <m:fPr>
            <m:ctrlPr>
              <w:rPr>
                <w:rFonts w:ascii="Cambria Math" w:hAnsi="Cambria Math"/>
              </w:rPr>
            </m:ctrlPr>
          </m:fPr>
          <m:num>
            <m:r>
              <m:rPr>
                <m:sty m:val="p"/>
              </m:rPr>
              <m:t>1</m:t>
            </m:r>
          </m:num>
          <m:den>
            <m:r>
              <m:rPr>
                <m:sty m:val="i"/>
              </m:rPr>
              <m:t>L</m:t>
            </m:r>
          </m:den>
        </m:f>
        <m:f>
          <m:fPr>
            <m:ctrlPr>
              <w:rPr>
                <w:rFonts w:ascii="Cambria Math" w:hAnsi="Cambria Math"/>
              </w:rPr>
            </m:ctrlPr>
          </m:fPr>
          <m:num>
            <m:r>
              <m:rPr>
                <m:sty m:val="i"/>
              </m:rPr>
              <m:t>d</m:t>
            </m:r>
            <m:r>
              <m:rPr>
                <m:sty m:val="i"/>
              </m:rPr>
              <m:t>e</m:t>
            </m:r>
            <m:r>
              <m:rPr>
                <m:sty m:val="p"/>
              </m:rPr>
              <m:t>(</m:t>
            </m:r>
            <m:r>
              <m:rPr>
                <m:sty m:val="i"/>
              </m:rPr>
              <m:t>t</m:t>
            </m:r>
            <m:r>
              <m:rPr>
                <m:sty m:val="p"/>
              </m:rPr>
              <m:t>)</m:t>
            </m:r>
          </m:num>
          <m:den>
            <m:r>
              <m:rPr>
                <m:sty m:val="i"/>
              </m:rPr>
              <m:t>d</m:t>
            </m:r>
            <m:r>
              <m:rPr>
                <m:sty m:val="i"/>
              </m:rPr>
              <m:t>t</m:t>
            </m:r>
          </m:den>
        </m:f>
      </m:oMath>
      <w:r>
        <w:rPr/>
        <w:t xml:space="preserve">.</w:t>
      </w:r>
      <w:r>
        <w:rPr/>
        <w:br w:type="textWrapping"/>
      </w:r>
      <w:r>
        <w:rPr/>
        <w:t xml:space="preserve">41) En tenant compte de la valeur de </w:t>
      </w:r>
      <m:oMath>
        <m:r>
          <m:rPr>
            <m:sty m:val="i"/>
          </m:rPr>
          <m:t>Q</m:t>
        </m:r>
      </m:oMath>
      <w:r>
        <w:rPr>
          <w:rFonts w:eastAsia="Georgia" w:cs="Georgia" w:ascii="Georgia" w:hAnsi="Georgia"/>
        </w:rPr>
        <w:t xml:space="preserve">, montrer que la solution générale de l'équation homogène associée peut être approximée par l'expression suivante: </w:t>
      </w:r>
      <m:oMath>
        <m:sSub>
          <m:sSubPr/>
          <m:e>
            <m:r>
              <m:rPr>
                <m:sty m:val="i"/>
              </m:rPr>
              <m:t>i</m:t>
            </m:r>
          </m:e>
          <m:sub>
            <m:r>
              <m:rPr>
                <m:sty m:val="i"/>
              </m:rPr>
              <m:t>h</m:t>
            </m:r>
          </m:sub>
        </m:sSub>
        <m:r>
          <m:rPr>
            <m:sty m:val="p"/>
          </m:rPr>
          <m:t>(</m:t>
        </m:r>
        <m:r>
          <m:rPr>
            <m:sty m:val="i"/>
          </m:rPr>
          <m:t>t</m:t>
        </m:r>
        <m:r>
          <m:rPr>
            <m:sty m:val="p"/>
          </m:rPr>
          <m:t>)</m:t>
        </m:r>
        <m:r>
          <m:rPr>
            <m:sty m:val="p"/>
          </m:rPr>
          <m:t>=</m:t>
        </m:r>
        <m:sSup>
          <m:sSupPr/>
          <m:e>
            <m:r>
              <m:rPr>
                <m:sty m:val="i"/>
              </m:rPr>
              <m:t>e</m:t>
            </m:r>
          </m:e>
          <m:sup>
            <m:r>
              <m:rPr>
                <m:sty m:val="p"/>
              </m:rPr>
              <m:t>−</m:t>
            </m:r>
            <m:f>
              <m:fPr>
                <m:ctrlPr>
                  <w:rPr>
                    <w:rFonts w:ascii="Cambria Math" w:hAnsi="Cambria Math"/>
                  </w:rPr>
                </m:ctrlPr>
              </m:fPr>
              <m:num>
                <m:sSub>
                  <m:sSubPr/>
                  <m:e>
                    <m:r>
                      <m:rPr>
                        <m:sty m:val="i"/>
                      </m:rPr>
                      <m:t>ω</m:t>
                    </m:r>
                  </m:e>
                  <m:sub>
                    <m:r>
                      <m:rPr>
                        <m:sty m:val="p"/>
                      </m:rPr>
                      <m:t>0</m:t>
                    </m:r>
                  </m:sub>
                </m:sSub>
                <m:r>
                  <m:rPr>
                    <m:sty m:val="i"/>
                  </m:rPr>
                  <m:t>t</m:t>
                </m:r>
              </m:num>
              <m:den>
                <m:r>
                  <m:rPr>
                    <m:sty m:val="p"/>
                  </m:rPr>
                  <m:t>2</m:t>
                </m:r>
                <m:r>
                  <m:rPr>
                    <m:sty m:val="i"/>
                  </m:rPr>
                  <m:t>Q</m:t>
                </m:r>
              </m:den>
            </m:f>
          </m:sup>
        </m:sSup>
        <m:d>
          <m:dPr>
            <m:begChr m:val="["/>
            <m:endChr m:val="]"/>
            <m:ctrlPr>
              <w:rPr>
                <w:rFonts w:ascii="Cambria Math" w:hAnsi="Cambria Math"/>
              </w:rPr>
            </m:ctrlPr>
          </m:dPr>
          <m:e>
            <m:r>
              <m:rPr>
                <m:sty m:val="i"/>
              </m:rPr>
              <m:t>A</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r>
              <m:rPr>
                <m:sty m:val="p"/>
              </m:rPr>
              <m:t>+</m:t>
            </m:r>
            <m:r>
              <m:rPr>
                <m:sty m:val="i"/>
              </m:rPr>
              <m:t>B</m:t>
            </m:r>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e>
        </m:d>
      </m:oMath>
      <w:r>
        <w:rPr/>
        <w:t xml:space="preserve">.</w:t>
      </w:r>
      <w:r>
        <w:rPr/>
        <w:br w:type="textWrapping"/>
      </w:r>
      <w:r>
        <w:rPr/>
        <w:t xml:space="preserve">Pour tout </w:t>
      </w:r>
      <m:oMath>
        <m:r>
          <m:rPr>
            <m:sty m:val="i"/>
          </m:rPr>
          <m:t>t</m:t>
        </m:r>
        <m:r>
          <m:rPr>
            <m:sty m:val="p"/>
          </m:rPr>
          <m:t>&lt;</m:t>
        </m:r>
        <m:r>
          <m:rPr>
            <m:sty m:val="p"/>
          </m:rPr>
          <m:t>0</m:t>
        </m:r>
        <m:r>
          <m:rPr>
            <m:sty m:val="p"/>
          </m:rPr>
          <m:t>,</m:t>
        </m:r>
        <m:r>
          <m:rPr>
            <m:sty m:val="i"/>
          </m:rPr>
          <m:t>e</m:t>
        </m:r>
        <m:r>
          <m:rPr>
            <m:sty m:val="p"/>
          </m:rPr>
          <m:t>(</m:t>
        </m:r>
        <m:r>
          <m:rPr>
            <m:sty m:val="i"/>
          </m:rPr>
          <m:t>t</m:t>
        </m:r>
        <m:r>
          <m:rPr>
            <m:sty m:val="p"/>
          </m:rPr>
          <m:t>)</m:t>
        </m:r>
      </m:oMath>
      <w:r>
        <w:rPr>
          <w:rFonts w:eastAsia="Georgia" w:cs="Georgia" w:ascii="Georgia" w:hAnsi="Georgia"/>
        </w:rPr>
        <w:t xml:space="preserve"> était nulle et le condensateur totalement déchargé. A partir de l'instant </w:t>
      </w:r>
      <m:oMath>
        <m:r>
          <m:rPr>
            <m:sty m:val="i"/>
          </m:rPr>
          <m:t>t</m:t>
        </m:r>
        <m:r>
          <m:rPr>
            <m:sty m:val="p"/>
          </m:rPr>
          <m:t>=</m:t>
        </m:r>
        <m:r>
          <m:rPr>
            <m:sty m:val="p"/>
          </m:rPr>
          <m:t>0</m:t>
        </m:r>
        <m:r>
          <m:rPr>
            <m:sty m:val="p"/>
          </m:rPr>
          <m:t>,</m:t>
        </m:r>
        <m:r>
          <m:rPr>
            <m:sty m:val="i"/>
          </m:rPr>
          <m:t>e</m:t>
        </m:r>
        <m:r>
          <m:rPr>
            <m:sty m:val="p"/>
          </m:rPr>
          <m:t>(</m:t>
        </m:r>
        <m:r>
          <m:rPr>
            <m:sty m:val="i"/>
          </m:rPr>
          <m:t>t</m:t>
        </m:r>
        <m:r>
          <m:rPr>
            <m:sty m:val="p"/>
          </m:rPr>
          <m:t>)</m:t>
        </m:r>
      </m:oMath>
      <w:r>
        <w:rPr>
          <w:rFonts w:eastAsia="Georgia" w:cs="Georgia" w:ascii="Georgia" w:hAnsi="Georgia"/>
        </w:rPr>
        <w:t xml:space="preserve"> suit l'expression obtenue précédemment (II.4) : </w:t>
      </w:r>
      <m:oMath>
        <m:r>
          <m:rPr>
            <m:sty m:val="i"/>
          </m:rPr>
          <m:t>e</m:t>
        </m:r>
        <m:r>
          <m:rPr>
            <m:sty m:val="p"/>
          </m:rPr>
          <m:t>(</m:t>
        </m:r>
        <m:r>
          <m:rPr>
            <m:sty m:val="i"/>
          </m:rPr>
          <m:t>t</m:t>
        </m:r>
        <m:r>
          <m:rPr>
            <m:sty m:val="p"/>
          </m:rPr>
          <m:t>)</m:t>
        </m:r>
        <m:r>
          <m:rPr>
            <m:sty m:val="p"/>
          </m:rPr>
          <m:t>=</m:t>
        </m:r>
        <m:r>
          <m:rPr>
            <m:sty m:val="i"/>
          </m:rPr>
          <m:t>k</m:t>
        </m:r>
        <m:sSub>
          <m:sSubPr/>
          <m:e>
            <m:r>
              <m:rPr>
                <m:sty m:val="i"/>
              </m:rPr>
              <m:t>M</m:t>
            </m:r>
          </m:e>
          <m:sub>
            <m:r>
              <m:rPr>
                <m:sty m:val="p"/>
              </m:rPr>
              <m:t>0</m:t>
            </m:r>
          </m:sub>
        </m:sSub>
        <m:sSub>
          <m:sSubPr/>
          <m:e>
            <m:r>
              <m:rPr>
                <m:sty m:val="i"/>
              </m:rPr>
              <m:t>ω</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sSup>
          <m:sSupPr/>
          <m:e>
            <m:r>
              <m:rPr>
                <m:sty m:val="i"/>
              </m:rPr>
              <m:t>e</m:t>
            </m:r>
          </m:e>
          <m:sup>
            <m:r>
              <m:rPr>
                <m:sty m:val="p"/>
              </m:rPr>
              <m:t>−</m:t>
            </m:r>
            <m:f>
              <m:fPr>
                <m:ctrlPr>
                  <w:rPr>
                    <w:rFonts w:ascii="Cambria Math" w:hAnsi="Cambria Math"/>
                  </w:rPr>
                </m:ctrlPr>
              </m:fPr>
              <m:num>
                <m:r>
                  <m:rPr>
                    <m:sty m:val="i"/>
                  </m:rPr>
                  <m:t>t</m:t>
                </m:r>
              </m:num>
              <m:den>
                <m:sSub>
                  <m:sSubPr/>
                  <m:e>
                    <m:r>
                      <m:rPr>
                        <m:sty m:val="i"/>
                      </m:rPr>
                      <m:t>T</m:t>
                    </m:r>
                  </m:e>
                  <m:sub>
                    <m:r>
                      <m:rPr>
                        <m:sty m:val="p"/>
                      </m:rPr>
                      <m:t>2</m:t>
                    </m:r>
                  </m:sub>
                </m:sSub>
              </m:den>
            </m:f>
          </m:sup>
        </m:sSup>
      </m:oMath>
      <w:r>
        <w:rPr/>
        <w:t xml:space="preserve">.</w:t>
      </w:r>
      <w:r>
        <w:rPr/>
        <w:br w:type="textWrapping"/>
      </w:r>
      <w:r>
        <w:rPr>
          <w:rFonts w:eastAsia="Georgia" w:cs="Georgia" w:ascii="Georgia" w:hAnsi="Georgia"/>
        </w:rPr>
        <w:t xml:space="preserve">42) Trouver les valeurs à </w:t>
      </w:r>
      <m:oMath>
        <m:r>
          <m:rPr>
            <m:sty m:val="i"/>
          </m:rPr>
          <m:t>t</m:t>
        </m:r>
        <m:r>
          <m:rPr>
            <m:sty m:val="p"/>
          </m:rPr>
          <m:t>=</m:t>
        </m:r>
        <m:r>
          <m:rPr>
            <m:sty m:val="p"/>
          </m:rPr>
          <m:t>0</m:t>
        </m:r>
      </m:oMath>
      <w:r>
        <w:rPr/>
        <w:t xml:space="preserve"> de </w:t>
      </w:r>
      <m:oMath>
        <m:r>
          <m:rPr>
            <m:sty m:val="i"/>
          </m:rPr>
          <m:t>i</m:t>
        </m:r>
        <m:r>
          <m:rPr>
            <m:sty m:val="p"/>
          </m:rPr>
          <m:t>(</m:t>
        </m:r>
        <m:r>
          <m:rPr>
            <m:sty m:val="i"/>
          </m:rPr>
          <m:t>t</m:t>
        </m:r>
        <m:r>
          <m:rPr>
            <m:sty m:val="p"/>
          </m:rPr>
          <m:t>)</m:t>
        </m:r>
      </m:oMath>
      <w:r>
        <w:rPr/>
        <w:t xml:space="preserve"> et de </w:t>
      </w:r>
      <m:oMath>
        <m:f>
          <m:fPr>
            <m:ctrlPr>
              <w:rPr>
                <w:rFonts w:ascii="Cambria Math" w:hAnsi="Cambria Math"/>
              </w:rPr>
            </m:ctrlPr>
          </m:fPr>
          <m:num>
            <m:r>
              <m:rPr>
                <m:sty m:val="i"/>
              </m:rPr>
              <m:t>d</m:t>
            </m:r>
            <m:r>
              <m:rPr>
                <m:sty m:val="i"/>
              </m:rPr>
              <m:t>i</m:t>
            </m:r>
          </m:num>
          <m:den>
            <m:r>
              <m:rPr>
                <m:sty m:val="i"/>
              </m:rPr>
              <m:t>d</m:t>
            </m:r>
            <m:r>
              <m:rPr>
                <m:sty m:val="i"/>
              </m:rPr>
              <m:t>t</m:t>
            </m:r>
          </m:den>
        </m:f>
      </m:oMath>
      <w:r>
        <w:rPr/>
        <w:t xml:space="preserve">.</w:t>
      </w:r>
    </w:p>
    <w:p>
      <w:pPr>
        <w:spacing w:after="220" w:lineRule="auto"/>
      </w:pPr>
      <w:r>
        <w:rPr/>
        <w:t xml:space="preserve">Compte tenu des valeurs de </w:t>
      </w:r>
      <m:oMath>
        <m:sSub>
          <m:sSubPr/>
          <m:e>
            <m:r>
              <m:rPr>
                <m:sty m:val="i"/>
              </m:rPr>
              <m:t>T</m:t>
            </m:r>
          </m:e>
          <m:sub>
            <m:r>
              <m:rPr>
                <m:sty m:val="p"/>
              </m:rPr>
              <m:t>2</m:t>
            </m:r>
          </m:sub>
        </m:sSub>
      </m:oMath>
      <w:r>
        <w:rPr/>
        <w:t xml:space="preserve"> et de </w:t>
      </w:r>
      <m:oMath>
        <m:r>
          <m:rPr>
            <m:sty m:val="i"/>
          </m:rPr>
          <m:t>Q</m:t>
        </m:r>
      </m:oMath>
      <w:r>
        <w:rPr/>
        <w:t xml:space="preserve">, on peut montrer que </w:t>
      </w:r>
      <m:oMath>
        <m:sSub>
          <m:sSubPr/>
          <m:e>
            <m:r>
              <m:rPr>
                <m:sty m:val="i"/>
              </m:rPr>
              <m:t>u</m:t>
            </m:r>
          </m:e>
          <m:sub>
            <m:r>
              <m:rPr>
                <m:sty m:val="i"/>
              </m:rPr>
              <m:t>S</m:t>
            </m:r>
          </m:sub>
        </m:sSub>
        <m:r>
          <m:rPr>
            <m:sty m:val="p"/>
          </m:rPr>
          <m:t>(</m:t>
        </m:r>
        <m:r>
          <m:rPr>
            <m:sty m:val="i"/>
          </m:rPr>
          <m:t>t</m:t>
        </m:r>
        <m:r>
          <m:rPr>
            <m:sty m:val="p"/>
          </m:rPr>
          <m:t>)</m:t>
        </m:r>
      </m:oMath>
      <w:r>
        <w:rPr>
          <w:rFonts w:eastAsia="Georgia" w:cs="Georgia" w:ascii="Georgia" w:hAnsi="Georgia"/>
        </w:rPr>
        <w:t xml:space="preserve"> peut se mettre sous la forme approchée : </w:t>
      </w:r>
      <m:oMath>
        <m:sSub>
          <m:sSubPr/>
          <m:e>
            <m:r>
              <m:rPr>
                <m:sty m:val="i"/>
              </m:rPr>
              <m:t>u</m:t>
            </m:r>
          </m:e>
          <m:sub>
            <m:r>
              <m:rPr>
                <m:sty m:val="i"/>
              </m:rPr>
              <m:t>S</m:t>
            </m:r>
          </m:sub>
        </m:sSub>
        <m:r>
          <m:rPr>
            <m:sty m:val="p"/>
          </m:rPr>
          <m:t>(</m:t>
        </m:r>
        <m:r>
          <m:rPr>
            <m:sty m:val="i"/>
          </m:rPr>
          <m:t>t</m:t>
        </m:r>
        <m:r>
          <m:rPr>
            <m:sty m:val="p"/>
          </m:rPr>
          <m:t>)</m:t>
        </m:r>
        <m:r>
          <m:rPr>
            <m:sty m:val="p"/>
          </m:rPr>
          <m:t>=</m:t>
        </m:r>
        <m:r>
          <m:rPr>
            <m:sty m:val="i"/>
          </m:rPr>
          <m:t>a</m:t>
        </m:r>
        <m:r>
          <m:rPr>
            <m:sty m:val="i"/>
          </m:rPr>
          <m:t>k</m:t>
        </m:r>
        <m:sSub>
          <m:sSubPr/>
          <m:e>
            <m:r>
              <m:rPr>
                <m:sty m:val="i"/>
              </m:rPr>
              <m:t>M</m:t>
            </m:r>
          </m:e>
          <m:sub>
            <m:r>
              <m:rPr>
                <m:sty m:val="p"/>
              </m:rPr>
              <m:t>0</m:t>
            </m:r>
          </m:sub>
        </m:sSub>
        <m:sSub>
          <m:sSubPr/>
          <m:e>
            <m:r>
              <m:rPr>
                <m:sty m:val="i"/>
              </m:rPr>
              <m:t>ω</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r>
          <m:rPr>
            <m:sty m:val="p"/>
          </m:rPr>
          <m:t>⋅</m:t>
        </m:r>
        <m:d>
          <m:dPr>
            <m:begChr m:val="["/>
            <m:endChr m:val="]"/>
            <m:ctrlPr>
              <w:rPr>
                <w:rFonts w:ascii="Cambria Math" w:hAnsi="Cambria Math"/>
              </w:rPr>
            </m:ctrlPr>
          </m:dPr>
          <m:e>
            <m:sSup>
              <m:sSupPr/>
              <m:e>
                <m:r>
                  <m:rPr>
                    <m:sty m:val="i"/>
                  </m:rPr>
                  <m:t>e</m:t>
                </m:r>
              </m:e>
              <m:sup>
                <m:r>
                  <m:rPr>
                    <m:sty m:val="p"/>
                  </m:rPr>
                  <m:t>−</m:t>
                </m:r>
                <m:f>
                  <m:fPr>
                    <m:ctrlPr>
                      <w:rPr>
                        <w:rFonts w:ascii="Cambria Math" w:hAnsi="Cambria Math"/>
                      </w:rPr>
                    </m:ctrlPr>
                  </m:fPr>
                  <m:num>
                    <m:r>
                      <m:rPr>
                        <m:sty m:val="i"/>
                      </m:rPr>
                      <m:t>t</m:t>
                    </m:r>
                  </m:num>
                  <m:den>
                    <m:sSub>
                      <m:sSubPr/>
                      <m:e>
                        <m:r>
                          <m:rPr>
                            <m:sty m:val="i"/>
                          </m:rPr>
                          <m:t>T</m:t>
                        </m:r>
                      </m:e>
                      <m:sub>
                        <m:r>
                          <m:rPr>
                            <m:sty m:val="p"/>
                          </m:rPr>
                          <m:t>2</m:t>
                        </m:r>
                      </m:sub>
                    </m:sSub>
                  </m:den>
                </m:f>
              </m:sup>
            </m:sSup>
            <m:r>
              <m:rPr>
                <m:sty m:val="p"/>
              </m:rPr>
              <m:t>−</m:t>
            </m:r>
            <m:sSup>
              <m:sSupPr/>
              <m:e>
                <m:r>
                  <m:rPr>
                    <m:sty m:val="i"/>
                  </m:rPr>
                  <m:t>e</m:t>
                </m:r>
              </m:e>
              <m:sup>
                <m:r>
                  <m:rPr>
                    <m:sty m:val="p"/>
                  </m:rPr>
                  <m:t>−</m:t>
                </m:r>
                <m:f>
                  <m:fPr>
                    <m:ctrlPr>
                      <w:rPr>
                        <w:rFonts w:ascii="Cambria Math" w:hAnsi="Cambria Math"/>
                      </w:rPr>
                    </m:ctrlPr>
                  </m:fPr>
                  <m:num>
                    <m:sSub>
                      <m:sSubPr/>
                      <m:e>
                        <m:r>
                          <m:rPr>
                            <m:sty m:val="i"/>
                          </m:rPr>
                          <m:t>ω</m:t>
                        </m:r>
                      </m:e>
                      <m:sub>
                        <m:r>
                          <m:rPr>
                            <m:sty m:val="p"/>
                          </m:rPr>
                          <m:t>0</m:t>
                        </m:r>
                      </m:sub>
                    </m:sSub>
                    <m:r>
                      <m:rPr>
                        <m:sty m:val="i"/>
                      </m:rPr>
                      <m:t>t</m:t>
                    </m:r>
                  </m:num>
                  <m:den>
                    <m:r>
                      <m:rPr>
                        <m:sty m:val="p"/>
                      </m:rPr>
                      <m:t>2</m:t>
                    </m:r>
                    <m:r>
                      <m:rPr>
                        <m:sty m:val="i"/>
                      </m:rPr>
                      <m:t>Q</m:t>
                    </m:r>
                  </m:den>
                </m:f>
              </m:sup>
            </m:sSup>
          </m:e>
        </m:d>
      </m:oMath>
      <w:r>
        <w:rPr/>
        <w:t xml:space="preserve">.</w:t>
      </w:r>
      <w:r>
        <w:rPr/>
        <w:br w:type="textWrapping"/>
      </w:r>
      <w:r>
        <w:rPr>
          <w:rFonts w:eastAsia="Georgia" w:cs="Georgia" w:ascii="Georgia" w:hAnsi="Georgia"/>
        </w:rPr>
        <w:t xml:space="preserve">43) Forme simplifiée de </w:t>
      </w:r>
      <m:oMath>
        <m:sSub>
          <m:sSubPr/>
          <m:e>
            <m:r>
              <m:rPr>
                <m:sty m:val="i"/>
              </m:rPr>
              <m:t>u</m:t>
            </m:r>
          </m:e>
          <m:sub>
            <m:r>
              <m:rPr>
                <m:sty m:val="i"/>
              </m:rPr>
              <m:t>S</m:t>
            </m:r>
          </m:sub>
        </m:sSub>
        <m:r>
          <m:rPr>
            <m:sty m:val="p"/>
          </m:rPr>
          <m:t>(</m:t>
        </m:r>
        <m:r>
          <m:rPr>
            <m:sty m:val="i"/>
          </m:rPr>
          <m:t>t</m:t>
        </m:r>
        <m:r>
          <m:rPr>
            <m:sty m:val="p"/>
          </m:rPr>
          <m:t>)</m:t>
        </m:r>
      </m:oMath>
      <w:r>
        <w:rPr/>
        <w:t xml:space="preserve"> :</w:t>
      </w:r>
      <w:r>
        <w:rPr/>
        <w:br w:type="textWrapping"/>
      </w:r>
      <w:r>
        <w:rPr>
          <w:rFonts w:eastAsia="Georgia" w:cs="Georgia" w:ascii="Georgia" w:hAnsi="Georgia"/>
        </w:rPr>
        <w:t xml:space="preserve">a) Chercher à quelle condition sur la date </w:t>
      </w:r>
      <m:oMath>
        <m:r>
          <m:rPr>
            <m:sty m:val="i"/>
          </m:rPr>
          <m:t>t</m:t>
        </m:r>
      </m:oMath>
      <w:r>
        <w:rPr/>
        <w:t xml:space="preserve"> le quotient de </w:t>
      </w:r>
      <m:oMath>
        <m:sSup>
          <m:sSupPr/>
          <m:e>
            <m:r>
              <m:rPr>
                <m:sty m:val="i"/>
              </m:rPr>
              <m:t>e</m:t>
            </m:r>
          </m:e>
          <m:sup>
            <m:r>
              <m:rPr>
                <m:sty m:val="p"/>
              </m:rPr>
              <m:t>−</m:t>
            </m:r>
            <m:f>
              <m:fPr>
                <m:ctrlPr>
                  <w:rPr>
                    <w:rFonts w:ascii="Cambria Math" w:hAnsi="Cambria Math"/>
                  </w:rPr>
                </m:ctrlPr>
              </m:fPr>
              <m:num>
                <m:sSub>
                  <m:sSubPr/>
                  <m:e>
                    <m:r>
                      <m:rPr>
                        <m:sty m:val="i"/>
                      </m:rPr>
                      <m:t>ω</m:t>
                    </m:r>
                  </m:e>
                  <m:sub>
                    <m:r>
                      <m:rPr>
                        <m:sty m:val="p"/>
                      </m:rPr>
                      <m:t>0</m:t>
                    </m:r>
                  </m:sub>
                </m:sSub>
                <m:r>
                  <m:rPr>
                    <m:sty m:val="i"/>
                  </m:rPr>
                  <m:t>t</m:t>
                </m:r>
              </m:num>
              <m:den>
                <m:r>
                  <m:rPr>
                    <m:sty m:val="p"/>
                  </m:rPr>
                  <m:t>2</m:t>
                </m:r>
                <m:r>
                  <m:rPr>
                    <m:sty m:val="i"/>
                  </m:rPr>
                  <m:t>Q</m:t>
                </m:r>
              </m:den>
            </m:f>
          </m:sup>
        </m:sSup>
      </m:oMath>
      <w:r>
        <w:rPr/>
        <w:t xml:space="preserve"> par </w:t>
      </w:r>
      <m:oMath>
        <m:sSup>
          <m:sSupPr/>
          <m:e>
            <m:r>
              <m:rPr>
                <m:sty m:val="i"/>
              </m:rPr>
              <m:t>e</m:t>
            </m:r>
          </m:e>
          <m:sup>
            <m:r>
              <m:rPr>
                <m:sty m:val="p"/>
              </m:rPr>
              <m:t>−</m:t>
            </m:r>
            <m:f>
              <m:fPr>
                <m:ctrlPr>
                  <w:rPr>
                    <w:rFonts w:ascii="Cambria Math" w:hAnsi="Cambria Math"/>
                  </w:rPr>
                </m:ctrlPr>
              </m:fPr>
              <m:num>
                <m:r>
                  <m:rPr>
                    <m:sty m:val="i"/>
                  </m:rPr>
                  <m:t>t</m:t>
                </m:r>
              </m:num>
              <m:den>
                <m:sSub>
                  <m:sSubPr/>
                  <m:e>
                    <m:r>
                      <m:rPr>
                        <m:sty m:val="i"/>
                      </m:rPr>
                      <m:t>T</m:t>
                    </m:r>
                  </m:e>
                  <m:sub>
                    <m:r>
                      <m:rPr>
                        <m:sty m:val="p"/>
                      </m:rPr>
                      <m:t>2</m:t>
                    </m:r>
                  </m:sub>
                </m:sSub>
              </m:den>
            </m:f>
          </m:sup>
        </m:sSup>
      </m:oMath>
      <w:r>
        <w:rPr>
          <w:rFonts w:eastAsia="Georgia" w:cs="Georgia" w:ascii="Georgia" w:hAnsi="Georgia"/>
        </w:rPr>
        <w:t xml:space="preserve"> est inférieur à </w:t>
      </w:r>
      <m:oMath>
        <m:sSup>
          <m:sSupPr/>
          <m:e>
            <m:r>
              <m:rPr>
                <m:sty m:val="p"/>
              </m:rPr>
              <m:t>10</m:t>
            </m:r>
          </m:e>
          <m:sup>
            <m:r>
              <m:rPr>
                <m:sty m:val="p"/>
              </m:rPr>
              <m:t>−</m:t>
            </m:r>
            <m:r>
              <m:rPr>
                <m:sty m:val="p"/>
              </m:rPr>
              <m:t>2</m:t>
            </m:r>
          </m:sup>
        </m:sSup>
      </m:oMath>
      <w:r>
        <w:rPr/>
        <w:t xml:space="preserve">.</w:t>
      </w:r>
      <w:r>
        <w:rPr/>
        <w:br w:type="textWrapping"/>
      </w:r>
      <w:r>
        <w:rPr>
          <w:rFonts w:eastAsia="Georgia" w:cs="Georgia" w:ascii="Georgia" w:hAnsi="Georgia"/>
        </w:rPr>
        <w:t xml:space="preserve">b) Montrer que, pendant quasiment toute la durée d'un enregistrement (généralement supérieure à </w:t>
      </w:r>
      <m:oMath>
        <m:sSub>
          <m:sSubPr/>
          <m:e>
            <m:r>
              <m:rPr>
                <m:sty m:val="i"/>
              </m:rPr>
              <m:t>T</m:t>
            </m:r>
          </m:e>
          <m:sub>
            <m:r>
              <m:rPr>
                <m:sty m:val="p"/>
              </m:rPr>
              <m:t>2</m:t>
            </m:r>
          </m:sub>
        </m:sSub>
      </m:oMath>
      <w:r>
        <w:rPr>
          <w:rFonts w:eastAsia="Georgia" w:cs="Georgia" w:ascii="Georgia" w:hAnsi="Georgia"/>
        </w:rPr>
        <w:t xml:space="preserve"> ), on peut considérer que </w:t>
      </w:r>
      <m:oMath>
        <m:sSub>
          <m:sSubPr/>
          <m:e>
            <m:r>
              <m:rPr>
                <m:sty m:val="i"/>
              </m:rPr>
              <m:t>u</m:t>
            </m:r>
          </m:e>
          <m:sub>
            <m:r>
              <m:rPr>
                <m:sty m:val="i"/>
              </m:rPr>
              <m:t>S</m:t>
            </m:r>
          </m:sub>
        </m:sSub>
        <m:r>
          <m:rPr>
            <m:sty m:val="p"/>
          </m:rPr>
          <m:t>(</m:t>
        </m:r>
        <m:r>
          <m:rPr>
            <m:sty m:val="i"/>
          </m:rPr>
          <m:t>t</m:t>
        </m:r>
        <m:r>
          <m:rPr>
            <m:sty m:val="p"/>
          </m:rPr>
          <m:t>)</m:t>
        </m:r>
        <m:r>
          <m:rPr>
            <m:sty m:val="p"/>
          </m:rPr>
          <m:t>=</m:t>
        </m:r>
        <m:r>
          <m:rPr>
            <m:sty m:val="i"/>
          </m:rPr>
          <m:t>a</m:t>
        </m:r>
        <m:r>
          <m:rPr>
            <m:sty m:val="i"/>
          </m:rPr>
          <m:t>k</m:t>
        </m:r>
        <m:sSub>
          <m:sSubPr/>
          <m:e>
            <m:r>
              <m:rPr>
                <m:sty m:val="i"/>
              </m:rPr>
              <m:t>M</m:t>
            </m:r>
          </m:e>
          <m:sub>
            <m:r>
              <m:rPr>
                <m:sty m:val="p"/>
              </m:rPr>
              <m:t>0</m:t>
            </m:r>
          </m:sub>
        </m:sSub>
        <m:sSub>
          <m:sSubPr/>
          <m:e>
            <m:r>
              <m:rPr>
                <m:sty m:val="i"/>
              </m:rPr>
              <m:t>ω</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r>
          <m:rPr>
            <m:sty m:val="p"/>
          </m:rPr>
          <m:t>⋅</m:t>
        </m:r>
        <m:sSup>
          <m:sSupPr/>
          <m:e>
            <m:r>
              <m:rPr>
                <m:sty m:val="i"/>
              </m:rPr>
              <m:t>e</m:t>
            </m:r>
          </m:e>
          <m:sup>
            <m:r>
              <m:rPr>
                <m:sty m:val="p"/>
              </m:rPr>
              <m:t>−</m:t>
            </m:r>
            <m:f>
              <m:fPr>
                <m:ctrlPr>
                  <w:rPr>
                    <w:rFonts w:ascii="Cambria Math" w:hAnsi="Cambria Math"/>
                  </w:rPr>
                </m:ctrlPr>
              </m:fPr>
              <m:num>
                <m:r>
                  <m:rPr>
                    <m:sty m:val="i"/>
                  </m:rPr>
                  <m:t>t</m:t>
                </m:r>
              </m:num>
              <m:den>
                <m:sSub>
                  <m:sSubPr/>
                  <m:e>
                    <m:r>
                      <m:rPr>
                        <m:sty m:val="i"/>
                      </m:rPr>
                      <m:t>T</m:t>
                    </m:r>
                  </m:e>
                  <m:sub>
                    <m:r>
                      <m:rPr>
                        <m:sty m:val="p"/>
                      </m:rPr>
                      <m:t>2</m:t>
                    </m:r>
                  </m:sub>
                </m:sSub>
              </m:den>
            </m:f>
          </m:sup>
        </m:sSup>
      </m:oMath>
      <w:r>
        <w:rPr/>
        <w:t xml:space="preserve">.</w:t>
      </w:r>
    </w:p>
    <w:p>
      <w:pPr>
        <w:spacing w:line="271" w:before="330" w:lineRule="auto"/>
      </w:pPr>
      <w:r>
        <w:rPr>
          <w:b/>
          <w:sz w:val="42"/>
        </w:rPr>
        <w:t xml:space="preserve">III.2.Statistique d'acquisition du signal</w:t>
      </w:r>
    </w:p>
    <w:p>
      <w:pPr>
        <w:spacing w:after="220" w:lineRule="auto"/>
      </w:pPr>
      <w:r>
        <w:rPr>
          <w:rFonts w:eastAsia="Georgia" w:cs="Georgia" w:ascii="Georgia" w:hAnsi="Georgia"/>
        </w:rPr>
        <w:t xml:space="preserve">En pratique, les protons de l'échantillon peuvent présenter plusieurs valeurs, notées </w:t>
      </w:r>
      <m:oMath>
        <m:sSub>
          <m:sSubPr/>
          <m:e>
            <m:r>
              <m:rPr>
                <m:sty m:val="i"/>
              </m:rPr>
              <m:t>f</m:t>
            </m:r>
          </m:e>
          <m:sub>
            <m:r>
              <m:rPr>
                <m:sty m:val="i"/>
              </m:rPr>
              <m:t>i</m:t>
            </m:r>
          </m:sub>
        </m:sSub>
      </m:oMath>
      <w:r>
        <w:rPr>
          <w:rFonts w:eastAsia="Georgia" w:cs="Georgia" w:ascii="Georgia" w:hAnsi="Georgia"/>
        </w:rPr>
        <w:t xml:space="preserve">, de la fréquence de précession, en fonction des différents groupements chimiques auxquels ils appartiennent (voir IV.1). Dans toute la suite, la fréquence </w:t>
      </w:r>
      <m:oMath>
        <m:sSub>
          <m:sSubPr/>
          <m:e>
            <m:r>
              <m:rPr>
                <m:sty m:val="i"/>
              </m:rPr>
              <m:t>f</m:t>
            </m:r>
          </m:e>
          <m:sub>
            <m:r>
              <m:rPr>
                <m:sty m:val="p"/>
              </m:rPr>
              <m:t>0</m:t>
            </m:r>
          </m:sub>
        </m:sSub>
        <m:r>
          <m:rPr>
            <m:sty m:val="p"/>
          </m:rPr>
          <m:t>=</m:t>
        </m:r>
        <m:f>
          <m:fPr>
            <m:ctrlPr>
              <w:rPr>
                <w:rFonts w:ascii="Cambria Math" w:hAnsi="Cambria Math"/>
              </w:rPr>
            </m:ctrlPr>
          </m:fPr>
          <m:num>
            <m:sSub>
              <m:sSubPr/>
              <m:e>
                <m:r>
                  <m:rPr>
                    <m:sty m:val="i"/>
                  </m:rPr>
                  <m:t>ω</m:t>
                </m:r>
              </m:e>
              <m:sub>
                <m:r>
                  <m:rPr>
                    <m:sty m:val="p"/>
                  </m:rPr>
                  <m:t>0</m:t>
                </m:r>
              </m:sub>
            </m:sSub>
          </m:num>
          <m:den>
            <m:r>
              <m:rPr>
                <m:sty m:val="p"/>
              </m:rPr>
              <m:t>2</m:t>
            </m:r>
            <m:r>
              <m:rPr>
                <m:sty m:val="i"/>
              </m:rPr>
              <m:t>π</m:t>
            </m:r>
          </m:den>
        </m:f>
      </m:oMath>
      <w:r>
        <w:rPr>
          <w:rFonts w:eastAsia="Georgia" w:cs="Georgia" w:ascii="Georgia" w:hAnsi="Georgia"/>
        </w:rPr>
        <w:t xml:space="preserve"> de résonance du filtre est choisie au centre (environ 500 MHz ) de la fenêtre spectrale à explorer, dont la demi-largeur est ici supposée de l'ordre du kHz .</w:t>
      </w:r>
      <w:r>
        <w:rPr/>
        <w:br w:type="textWrapping"/>
      </w:r>
      <w:r>
        <w:rPr/>
        <w:t xml:space="preserve">44) On note par exemple </w:t>
      </w:r>
      <m:oMath>
        <m:sSub>
          <m:sSubPr/>
          <m:e>
            <m:r>
              <m:rPr>
                <m:sty m:val="i"/>
              </m:rPr>
              <m:t>e</m:t>
            </m:r>
          </m:e>
          <m:sub>
            <m:r>
              <m:rPr>
                <m:sty m:val="i"/>
              </m:rPr>
              <m:t>i</m:t>
            </m:r>
          </m:sub>
        </m:sSub>
        <m:r>
          <m:rPr>
            <m:sty m:val="p"/>
          </m:rPr>
          <m:t>(</m:t>
        </m:r>
        <m:r>
          <m:rPr>
            <m:sty m:val="i"/>
          </m:rPr>
          <m:t>t</m:t>
        </m:r>
        <m:r>
          <m:rPr>
            <m:sty m:val="p"/>
          </m:rPr>
          <m:t>)</m:t>
        </m:r>
      </m:oMath>
      <w:r>
        <w:rPr/>
        <w:t xml:space="preserve"> et </w:t>
      </w:r>
      <m:oMath>
        <m:sSub>
          <m:sSubPr/>
          <m:e>
            <m:r>
              <m:rPr>
                <m:sty m:val="i"/>
              </m:rPr>
              <m:t>u</m:t>
            </m:r>
          </m:e>
          <m:sub>
            <m:r>
              <m:rPr>
                <m:sty m:val="i"/>
              </m:rPr>
              <m:t>S</m:t>
            </m:r>
            <m:r>
              <m:rPr>
                <m:sty m:val="i"/>
              </m:rPr>
              <m:t>i</m:t>
            </m:r>
          </m:sub>
        </m:sSub>
        <m:r>
          <m:rPr>
            <m:sty m:val="p"/>
          </m:rPr>
          <m:t>(</m:t>
        </m:r>
        <m:r>
          <m:rPr>
            <m:sty m:val="i"/>
          </m:rPr>
          <m:t>t</m:t>
        </m:r>
        <m:r>
          <m:rPr>
            <m:sty m:val="p"/>
          </m:rPr>
          <m:t>)</m:t>
        </m:r>
      </m:oMath>
      <w:r>
        <w:rPr>
          <w:rFonts w:eastAsia="Georgia" w:cs="Georgia" w:ascii="Georgia" w:hAnsi="Georgia"/>
        </w:rPr>
        <w:t xml:space="preserve"> les contributions respectives à </w:t>
      </w:r>
      <m:oMath>
        <m:r>
          <m:rPr>
            <m:sty m:val="i"/>
          </m:rPr>
          <m:t>e</m:t>
        </m:r>
        <m:r>
          <m:rPr>
            <m:sty m:val="p"/>
          </m:rPr>
          <m:t>(</m:t>
        </m:r>
        <m:r>
          <m:rPr>
            <m:sty m:val="i"/>
          </m:rPr>
          <m:t>t</m:t>
        </m:r>
        <m:r>
          <m:rPr>
            <m:sty m:val="p"/>
          </m:rPr>
          <m:t>)</m:t>
        </m:r>
      </m:oMath>
      <w:r>
        <w:rPr/>
        <w:t xml:space="preserve"> et </w:t>
      </w:r>
      <m:oMath>
        <m:sSub>
          <m:sSubPr/>
          <m:e>
            <m:r>
              <m:rPr>
                <m:sty m:val="i"/>
              </m:rPr>
              <m:t>u</m:t>
            </m:r>
          </m:e>
          <m:sub>
            <m:r>
              <m:rPr>
                <m:sty m:val="i"/>
              </m:rPr>
              <m:t>S</m:t>
            </m:r>
          </m:sub>
        </m:sSub>
        <m:r>
          <m:rPr>
            <m:sty m:val="p"/>
          </m:rPr>
          <m:t>(</m:t>
        </m:r>
        <m:r>
          <m:rPr>
            <m:sty m:val="i"/>
          </m:rPr>
          <m:t>t</m:t>
        </m:r>
        <m:r>
          <m:rPr>
            <m:sty m:val="p"/>
          </m:rPr>
          <m:t>)</m:t>
        </m:r>
      </m:oMath>
      <w:r>
        <w:rPr>
          <w:rFonts w:eastAsia="Georgia" w:cs="Georgia" w:ascii="Georgia" w:hAnsi="Georgia"/>
        </w:rPr>
        <w:t xml:space="preserve"> d'un groupe de protons, de numéro </w:t>
      </w:r>
      <m:oMath>
        <m:r>
          <m:rPr>
            <m:sty m:val="i"/>
          </m:rPr>
          <m:t>i</m:t>
        </m:r>
      </m:oMath>
      <w:r>
        <w:rPr>
          <w:rFonts w:eastAsia="Georgia" w:cs="Georgia" w:ascii="Georgia" w:hAnsi="Georgia"/>
        </w:rPr>
        <w:t xml:space="preserve"> et de fréquence </w:t>
      </w:r>
      <m:oMath>
        <m:sSub>
          <m:sSubPr/>
          <m:e>
            <m:r>
              <m:rPr>
                <m:sty m:val="i"/>
              </m:rPr>
              <m:t>f</m:t>
            </m:r>
          </m:e>
          <m:sub>
            <m:r>
              <m:rPr>
                <m:sty m:val="i"/>
              </m:rPr>
              <m:t>i</m:t>
            </m:r>
          </m:sub>
        </m:sSub>
      </m:oMath>
      <w:r>
        <w:rPr/>
        <w:t xml:space="preserve">. Expliquer simplement pourquoi la relation </w:t>
      </w:r>
      <m:oMath>
        <m:sSub>
          <m:sSubPr/>
          <m:e>
            <m:r>
              <m:rPr>
                <m:sty m:val="i"/>
              </m:rPr>
              <m:t>u</m:t>
            </m:r>
          </m:e>
          <m:sub>
            <m:r>
              <m:rPr>
                <m:sty m:val="i"/>
              </m:rPr>
              <m:t>s</m:t>
            </m:r>
          </m:sub>
        </m:sSub>
        <m:r>
          <m:rPr>
            <m:sty m:val="p"/>
          </m:rPr>
          <m:t>(</m:t>
        </m:r>
        <m:r>
          <m:rPr>
            <m:sty m:val="i"/>
          </m:rPr>
          <m:t>t</m:t>
        </m:r>
        <m:r>
          <m:rPr>
            <m:sty m:val="p"/>
          </m:rPr>
          <m:t>)</m:t>
        </m:r>
        <m:r>
          <m:rPr>
            <m:sty m:val="p"/>
          </m:rPr>
          <m:t>=</m:t>
        </m:r>
        <m:r>
          <m:rPr>
            <m:sty m:val="i"/>
          </m:rPr>
          <m:t>a</m:t>
        </m:r>
        <m:r>
          <m:rPr>
            <m:sty m:val="p"/>
          </m:rPr>
          <m:t>.</m:t>
        </m:r>
        <m:r>
          <m:rPr>
            <m:sty m:val="i"/>
          </m:rPr>
          <m:t>e</m:t>
        </m:r>
        <m:r>
          <m:rPr>
            <m:sty m:val="p"/>
          </m:rPr>
          <m:t>(</m:t>
        </m:r>
        <m:r>
          <m:rPr>
            <m:sty m:val="i"/>
          </m:rPr>
          <m:t>t</m:t>
        </m:r>
        <m:r>
          <m:rPr>
            <m:sty m:val="p"/>
          </m:rPr>
          <m:t>)</m:t>
        </m:r>
      </m:oMath>
      <w:r>
        <w:rPr>
          <w:rFonts w:eastAsia="Georgia" w:cs="Georgia" w:ascii="Georgia" w:hAnsi="Georgia"/>
        </w:rPr>
        <w:t xml:space="preserve"> obtenue en 39) est encore vérifiée.</w:t>
      </w:r>
      <w:r>
        <w:rPr/>
        <w:br w:type="textWrapping"/>
      </w:r>
      <w:r>
        <w:rPr/>
        <w:t xml:space="preserve">On souhaite estimer la loi </w:t>
      </w:r>
      <m:oMath>
        <m:sSub>
          <m:sSubPr/>
          <m:e>
            <m:r>
              <m:rPr>
                <m:sty m:val="i"/>
              </m:rPr>
              <m:t>u</m:t>
            </m:r>
          </m:e>
          <m:sub>
            <m:r>
              <m:rPr>
                <m:sty m:val="i"/>
              </m:rPr>
              <m:t>S</m:t>
            </m:r>
          </m:sub>
        </m:sSub>
        <m:r>
          <m:rPr>
            <m:sty m:val="p"/>
          </m:rPr>
          <m:t>(</m:t>
        </m:r>
        <m:r>
          <m:rPr>
            <m:sty m:val="i"/>
          </m:rPr>
          <m:t>t</m:t>
        </m:r>
        <m:r>
          <m:rPr>
            <m:sty m:val="p"/>
          </m:rPr>
          <m:t>)</m:t>
        </m:r>
      </m:oMath>
      <w:r>
        <w:rPr>
          <w:rFonts w:eastAsia="Georgia" w:cs="Georgia" w:ascii="Georgia" w:hAnsi="Georgia"/>
        </w:rPr>
        <w:t xml:space="preserve"> en effectuant un nombre élevé </w:t>
      </w:r>
      <m:oMath>
        <m:sSup>
          <m:sSupPr/>
          <m:e>
            <m:r>
              <m:rPr>
                <m:sty m:val="i"/>
              </m:rPr>
              <m:t>N</m:t>
            </m:r>
          </m:e>
          <m:sup>
            <m:r>
              <m:rPr>
                <m:sty m:val="i"/>
              </m:rPr>
              <m:t>′</m:t>
            </m:r>
          </m:sup>
        </m:sSup>
      </m:oMath>
      <w:r>
        <w:rPr>
          <w:rFonts w:eastAsia="Georgia" w:cs="Georgia" w:ascii="Georgia" w:hAnsi="Georgia"/>
        </w:rPr>
        <w:t xml:space="preserve"> d'enregistrements de la tension expérimentale </w:t>
      </w:r>
      <m:oMath>
        <m:sSub>
          <m:sSubPr/>
          <m:e>
            <m:r>
              <m:rPr>
                <m:sty m:val="i"/>
              </m:rPr>
              <m:t>u</m:t>
            </m:r>
          </m:e>
          <m:sub>
            <m:r>
              <m:rPr>
                <m:nor/>
              </m:rPr>
              <m:t>Sexp </m:t>
            </m:r>
          </m:sub>
        </m:sSub>
        <m:r>
          <m:rPr>
            <m:sty m:val="p"/>
          </m:rPr>
          <m:t>(</m:t>
        </m:r>
        <m:r>
          <m:rPr>
            <m:sty m:val="i"/>
          </m:rPr>
          <m:t>t</m:t>
        </m:r>
        <m:r>
          <m:rPr>
            <m:sty m:val="p"/>
          </m:rPr>
          <m:t>)</m:t>
        </m:r>
      </m:oMath>
      <w:r>
        <w:rPr>
          <w:rFonts w:eastAsia="Georgia" w:cs="Georgia" w:ascii="Georgia" w:hAnsi="Georgia"/>
        </w:rPr>
        <w:t xml:space="preserve"> aux bornes de la résistance </w:t>
      </w:r>
      <m:oMath>
        <m:r>
          <m:rPr>
            <m:sty m:val="i"/>
          </m:rPr>
          <m:t>R</m:t>
        </m:r>
      </m:oMath>
      <w:r>
        <w:rPr/>
        <w:t xml:space="preserve">; pour chaque instant </w:t>
      </w:r>
      <m:oMath>
        <m:r>
          <m:rPr>
            <m:sty m:val="i"/>
          </m:rPr>
          <m:t>t</m:t>
        </m:r>
      </m:oMath>
      <w:r>
        <w:rPr>
          <w:rFonts w:eastAsia="Georgia" w:cs="Georgia" w:ascii="Georgia" w:hAnsi="Georgia"/>
        </w:rPr>
        <w:t xml:space="preserve"> de mesure, le signal relevé lors de l'enregistrement numéro </w:t>
      </w:r>
      <m:oMath>
        <m:r>
          <m:rPr>
            <m:sty m:val="i"/>
          </m:rPr>
          <m:t>k</m:t>
        </m:r>
      </m:oMath>
      <w:r>
        <w:rPr/>
        <w:t xml:space="preserve"> ( </w:t>
      </w:r>
      <m:oMath>
        <m:r>
          <m:rPr>
            <m:sty m:val="i"/>
          </m:rPr>
          <m:t>k</m:t>
        </m:r>
        <m:r>
          <m:rPr>
            <m:sty m:val="p"/>
          </m:rPr>
          <m:t>=</m:t>
        </m:r>
        <m:r>
          <m:rPr>
            <m:sty m:val="p"/>
          </m:rPr>
          <m:t>1</m:t>
        </m:r>
      </m:oMath>
      <w:r>
        <w:rPr>
          <w:rFonts w:eastAsia="Georgia" w:cs="Georgia" w:ascii="Georgia" w:hAnsi="Georgia"/>
        </w:rPr>
        <w:t xml:space="preserve"> à </w:t>
      </w:r>
      <m:oMath>
        <m:sSup>
          <m:sSupPr/>
          <m:e>
            <m:r>
              <m:rPr>
                <m:sty m:val="i"/>
              </m:rPr>
              <m:t>N</m:t>
            </m:r>
          </m:e>
          <m:sup>
            <m:r>
              <m:rPr>
                <m:sty m:val="i"/>
              </m:rPr>
              <m:t>′</m:t>
            </m:r>
          </m:sup>
        </m:sSup>
      </m:oMath>
      <w:r>
        <w:rPr/>
        <w:t xml:space="preserve"> ) a pour valeur : </w:t>
      </w:r>
      <m:oMath>
        <m:sSub>
          <m:sSubPr/>
          <m:e>
            <m:r>
              <m:rPr>
                <m:sty m:val="i"/>
              </m:rPr>
              <m:t>u</m:t>
            </m:r>
          </m:e>
          <m:sub>
            <m:r>
              <m:rPr>
                <m:nor/>
              </m:rPr>
              <m:t>Sexpk </m:t>
            </m:r>
          </m:sub>
        </m:sSub>
        <m:r>
          <m:rPr>
            <m:sty m:val="p"/>
          </m:rPr>
          <m:t>(</m:t>
        </m:r>
        <m:r>
          <m:rPr>
            <m:sty m:val="i"/>
          </m:rPr>
          <m:t>t</m:t>
        </m:r>
        <m:r>
          <m:rPr>
            <m:sty m:val="p"/>
          </m:rPr>
          <m:t>)</m:t>
        </m:r>
        <m:r>
          <m:rPr>
            <m:sty m:val="p"/>
          </m:rPr>
          <m:t>=</m:t>
        </m:r>
        <m:sSub>
          <m:sSubPr/>
          <m:e>
            <m:r>
              <m:rPr>
                <m:sty m:val="i"/>
              </m:rPr>
              <m:t>u</m:t>
            </m:r>
          </m:e>
          <m:sub>
            <m:r>
              <m:rPr>
                <m:sty m:val="i"/>
              </m:rPr>
              <m:t>S</m:t>
            </m:r>
          </m:sub>
        </m:sSub>
        <m:r>
          <m:rPr>
            <m:sty m:val="p"/>
          </m:rPr>
          <m:t>(</m:t>
        </m:r>
        <m:r>
          <m:rPr>
            <m:sty m:val="i"/>
          </m:rPr>
          <m:t>t</m:t>
        </m:r>
        <m:r>
          <m:rPr>
            <m:sty m:val="p"/>
          </m:rPr>
          <m:t>)</m:t>
        </m:r>
        <m:r>
          <m:rPr>
            <m:sty m:val="p"/>
          </m:rPr>
          <m:t>+</m:t>
        </m:r>
        <m:sSub>
          <m:sSubPr/>
          <m:e>
            <m:r>
              <m:rPr>
                <m:sty m:val="i"/>
              </m:rPr>
              <m:t>b</m:t>
            </m:r>
          </m:e>
          <m:sub>
            <m:r>
              <m:rPr>
                <m:sty m:val="i"/>
              </m:rPr>
              <m:t>k</m:t>
            </m:r>
          </m:sub>
        </m:sSub>
        <m:r>
          <m:rPr>
            <m:sty m:val="p"/>
          </m:rPr>
          <m:t>(</m:t>
        </m:r>
        <m:r>
          <m:rPr>
            <m:sty m:val="i"/>
          </m:rPr>
          <m:t>t</m:t>
        </m:r>
        <m:r>
          <m:rPr>
            <m:sty m:val="p"/>
          </m:rPr>
          <m:t>)</m:t>
        </m:r>
      </m:oMath>
      <w:r>
        <w:rPr>
          <w:rFonts w:eastAsia="Georgia" w:cs="Georgia" w:ascii="Georgia" w:hAnsi="Georgia"/>
        </w:rPr>
        <w:t xml:space="preserve">, et est stocké dans un fichier informatique. Tous les termes de bruit </w:t>
      </w:r>
      <m:oMath>
        <m:sSub>
          <m:sSubPr/>
          <m:e>
            <m:r>
              <m:rPr>
                <m:sty m:val="i"/>
              </m:rPr>
              <m:t>b</m:t>
            </m:r>
          </m:e>
          <m:sub>
            <m:r>
              <m:rPr>
                <m:sty m:val="i"/>
              </m:rPr>
              <m:t>k</m:t>
            </m:r>
          </m:sub>
        </m:sSub>
        <m:r>
          <m:rPr>
            <m:sty m:val="p"/>
          </m:rPr>
          <m:t>(</m:t>
        </m:r>
        <m:r>
          <m:rPr>
            <m:sty m:val="i"/>
          </m:rPr>
          <m:t>t</m:t>
        </m:r>
        <m:r>
          <m:rPr>
            <m:sty m:val="p"/>
          </m:rPr>
          <m:t>)</m:t>
        </m:r>
      </m:oMath>
      <w:r>
        <w:rPr>
          <w:rFonts w:eastAsia="Georgia" w:cs="Georgia" w:ascii="Georgia" w:hAnsi="Georgia"/>
        </w:rPr>
        <w:t xml:space="preserve"> sont ici des signaux aléatoires centrés (donc de valeur moyenne nulle), de même variance notée </w:t>
      </w:r>
      <m:oMath>
        <m:sSubSup>
          <m:sSubSupPr/>
          <m:e>
            <m:r>
              <m:rPr>
                <m:sty m:val="i"/>
              </m:rPr>
              <m:t>σ</m:t>
            </m:r>
          </m:e>
          <m:sub>
            <m:r>
              <m:rPr>
                <m:sty m:val="i"/>
              </m:rPr>
              <m:t>b</m:t>
            </m:r>
          </m:sub>
          <m:sup>
            <m:r>
              <m:rPr>
                <m:sty m:val="p"/>
              </m:rPr>
              <m:t>2</m:t>
            </m:r>
          </m:sup>
        </m:sSubSup>
      </m:oMath>
      <w:r>
        <w:rPr>
          <w:rFonts w:eastAsia="Georgia" w:cs="Georgia" w:ascii="Georgia" w:hAnsi="Georgia"/>
        </w:rPr>
        <w:t xml:space="preserve"> et statistiquement indépendants.</w:t>
      </w:r>
      <w:r>
        <w:rPr/>
        <w:br w:type="textWrapping"/>
      </w:r>
      <w:r>
        <w:rPr>
          <w:rFonts w:eastAsia="Georgia" w:cs="Georgia" w:ascii="Georgia" w:hAnsi="Georgia"/>
        </w:rPr>
        <w:t xml:space="preserve">45) Étude du rapport signal sur bruit :</w:t>
      </w:r>
      <w:r>
        <w:rPr/>
        <w:br w:type="textWrapping"/>
      </w:r>
      <w:r>
        <w:rPr>
          <w:rFonts w:eastAsia="Georgia" w:cs="Georgia" w:ascii="Georgia" w:hAnsi="Georgia"/>
        </w:rPr>
        <w:t xml:space="preserve">a) Déterminer, à chaque date </w:t>
      </w:r>
      <m:oMath>
        <m:r>
          <m:rPr>
            <m:sty m:val="i"/>
          </m:rPr>
          <m:t>t</m:t>
        </m:r>
      </m:oMath>
      <w:r>
        <w:rPr/>
        <w:t xml:space="preserve">, la valeur moyenne et la variance </w:t>
      </w:r>
      <m:oMath>
        <m:sSubSup>
          <m:sSubSupPr/>
          <m:e>
            <m:r>
              <m:rPr>
                <m:sty m:val="i"/>
              </m:rPr>
              <m:t>σ</m:t>
            </m:r>
          </m:e>
          <m:sub>
            <m:r>
              <m:rPr>
                <m:sty m:val="i"/>
              </m:rPr>
              <m:t>b</m:t>
            </m:r>
            <m:sSup>
              <m:sSupPr/>
              <m:e>
                <m:r>
                  <m:rPr>
                    <m:sty m:val="i"/>
                  </m:rPr>
                  <m:t>N</m:t>
                </m:r>
              </m:e>
              <m:sup>
                <m:r>
                  <m:rPr>
                    <m:sty m:val="i"/>
                  </m:rPr>
                  <m:t>′</m:t>
                </m:r>
              </m:sup>
            </m:sSup>
          </m:sub>
          <m:sup>
            <m:r>
              <m:rPr>
                <m:sty m:val="p"/>
              </m:rPr>
              <m:t>2</m:t>
            </m:r>
          </m:sup>
        </m:sSubSup>
      </m:oMath>
      <w:r>
        <w:rPr/>
        <w:t xml:space="preserve"> de la somme de tous les </w:t>
      </w:r>
      <m:oMath>
        <m:sSub>
          <m:sSubPr/>
          <m:e>
            <m:r>
              <m:rPr>
                <m:sty m:val="i"/>
              </m:rPr>
              <m:t>b</m:t>
            </m:r>
          </m:e>
          <m:sub>
            <m:r>
              <m:rPr>
                <m:sty m:val="i"/>
              </m:rPr>
              <m:t>k</m:t>
            </m:r>
          </m:sub>
        </m:sSub>
        <m:r>
          <m:rPr>
            <m:sty m:val="p"/>
          </m:rPr>
          <m:t>(</m:t>
        </m:r>
        <m:r>
          <m:rPr>
            <m:sty m:val="i"/>
          </m:rPr>
          <m:t>t</m:t>
        </m:r>
        <m:r>
          <m:rPr>
            <m:sty m:val="p"/>
          </m:rPr>
          <m:t>)</m:t>
        </m:r>
      </m:oMath>
      <w:r>
        <w:rPr/>
        <w:t xml:space="preserve">. On rappelle que, les </w:t>
      </w:r>
      <m:oMath>
        <m:sSub>
          <m:sSubPr/>
          <m:e>
            <m:r>
              <m:rPr>
                <m:sty m:val="i"/>
              </m:rPr>
              <m:t>b</m:t>
            </m:r>
          </m:e>
          <m:sub>
            <m:r>
              <m:rPr>
                <m:sty m:val="i"/>
              </m:rPr>
              <m:t>k</m:t>
            </m:r>
          </m:sub>
        </m:sSub>
        <m:r>
          <m:rPr>
            <m:sty m:val="p"/>
          </m:rPr>
          <m:t>(</m:t>
        </m:r>
        <m:r>
          <m:rPr>
            <m:sty m:val="i"/>
          </m:rPr>
          <m:t>t</m:t>
        </m:r>
        <m:r>
          <m:rPr>
            <m:sty m:val="p"/>
          </m:rPr>
          <m:t>)</m:t>
        </m:r>
      </m:oMath>
      <w:r>
        <w:rPr>
          <w:rFonts w:eastAsia="Georgia" w:cs="Georgia" w:ascii="Georgia" w:hAnsi="Georgia"/>
        </w:rPr>
        <w:t xml:space="preserve"> étant indépendants: </w:t>
      </w:r>
      <m:oMath>
        <m:nary>
          <m:naryPr>
            <m:chr m:val="∑"/>
            <m:limLoc m:val="undOvr"/>
            <m:grow m:val="1"/>
          </m:naryPr>
          <m:sub>
            <m:r>
              <m:rPr>
                <m:sty m:val="i"/>
              </m:rPr>
              <m:t>k</m:t>
            </m:r>
            <m:r>
              <m:rPr>
                <m:sty m:val="p"/>
              </m:rPr>
              <m:t>=</m:t>
            </m:r>
            <m:r>
              <m:rPr>
                <m:sty m:val="p"/>
              </m:rPr>
              <m:t>1</m:t>
            </m:r>
          </m:sub>
          <m:sup>
            <m:sSup>
              <m:sSupPr/>
              <m:e>
                <m:r>
                  <m:rPr>
                    <m:sty m:val="i"/>
                  </m:rPr>
                  <m:t>N</m:t>
                </m:r>
              </m:e>
              <m:sup>
                <m:r>
                  <m:rPr>
                    <m:sty m:val="i"/>
                  </m:rPr>
                  <m:t>′</m:t>
                </m:r>
              </m:sup>
            </m:sSup>
          </m:sup>
          <m:e>
            <m:r>
              <m:rPr>
                <m:sty m:val="p"/>
              </m:rPr>
              <m:t xml:space="preserve"> </m:t>
            </m:r>
          </m:e>
        </m:nary>
        <m:nary>
          <m:naryPr>
            <m:chr m:val="∑"/>
            <m:limLoc m:val="undOvr"/>
            <m:grow m:val="1"/>
          </m:naryPr>
          <m:sub>
            <m:r>
              <m:rPr>
                <m:sty m:val="i"/>
              </m:rPr>
              <m:t>l</m:t>
            </m:r>
            <m:r>
              <m:rPr>
                <m:sty m:val="p"/>
              </m:rPr>
              <m:t>=</m:t>
            </m:r>
            <m:r>
              <m:rPr>
                <m:sty m:val="p"/>
              </m:rPr>
              <m:t>1</m:t>
            </m:r>
          </m:sub>
          <m:sup>
            <m:sSup>
              <m:sSupPr/>
              <m:e>
                <m:r>
                  <m:rPr>
                    <m:sty m:val="i"/>
                  </m:rPr>
                  <m:t>N</m:t>
                </m:r>
              </m:e>
              <m:sup>
                <m:r>
                  <m:rPr>
                    <m:sty m:val="i"/>
                  </m:rPr>
                  <m:t>′</m:t>
                </m:r>
              </m:sup>
            </m:sSup>
          </m:sup>
          <m:e>
            <m:r>
              <m:rPr>
                <m:sty m:val="p"/>
              </m:rPr>
              <m:t xml:space="preserve"> </m:t>
            </m:r>
          </m:e>
        </m:nary>
        <m:sSub>
          <m:sSubPr/>
          <m:e>
            <m:r>
              <m:rPr>
                <m:sty m:val="i"/>
              </m:rPr>
              <m:t>b</m:t>
            </m:r>
          </m:e>
          <m:sub>
            <m:r>
              <m:rPr>
                <m:sty m:val="i"/>
              </m:rPr>
              <m:t>k</m:t>
            </m:r>
          </m:sub>
        </m:sSub>
        <m:r>
          <m:rPr>
            <m:sty m:val="p"/>
          </m:rPr>
          <m:t>(</m:t>
        </m:r>
        <m:r>
          <m:rPr>
            <m:sty m:val="i"/>
          </m:rPr>
          <m:t>t</m:t>
        </m:r>
        <m:r>
          <m:rPr>
            <m:sty m:val="p"/>
          </m:rPr>
          <m:t>)</m:t>
        </m:r>
        <m:sSub>
          <m:sSubPr/>
          <m:e>
            <m:r>
              <m:rPr>
                <m:sty m:val="i"/>
              </m:rPr>
              <m:t>b</m:t>
            </m:r>
          </m:e>
          <m:sub>
            <m:r>
              <m:rPr>
                <m:sty m:val="i"/>
              </m:rPr>
              <m:t>l</m:t>
            </m:r>
          </m:sub>
        </m:sSub>
        <m:r>
          <m:rPr>
            <m:sty m:val="p"/>
          </m:rPr>
          <m:t>(</m:t>
        </m:r>
        <m:r>
          <m:rPr>
            <m:sty m:val="i"/>
          </m:rPr>
          <m:t>t</m:t>
        </m:r>
        <m:r>
          <m:rPr>
            <m:sty m:val="p"/>
          </m:rPr>
          <m:t>)</m:t>
        </m:r>
        <m:r>
          <m:rPr>
            <m:sty m:val="p"/>
          </m:rPr>
          <m:t>=</m:t>
        </m:r>
        <m:r>
          <m:rPr>
            <m:sty m:val="p"/>
          </m:rPr>
          <m:t>0</m:t>
        </m:r>
      </m:oMath>
      <w:r>
        <w:rPr/>
        <w:br w:type="textWrapping"/>
      </w:r>
      <w:r>
        <w:rPr>
          <w:rFonts w:eastAsia="Georgia" w:cs="Georgia" w:ascii="Georgia" w:hAnsi="Georgia"/>
        </w:rPr>
        <w:t xml:space="preserve">b) Déterminer la valeur moyenne de </w:t>
      </w:r>
      <m:oMath>
        <m:sSub>
          <m:sSubPr/>
          <m:e>
            <m:r>
              <m:rPr>
                <m:sty m:val="i"/>
              </m:rPr>
              <m:t>u</m:t>
            </m:r>
          </m:e>
          <m:sub>
            <m:r>
              <m:rPr>
                <m:sty m:val="i"/>
              </m:rPr>
              <m:t>S</m:t>
            </m:r>
            <m:r>
              <m:rPr>
                <m:nor/>
              </m:rPr>
              <m:t> exp total </m:t>
            </m:r>
          </m:sub>
        </m:sSub>
        <m:r>
          <m:rPr>
            <m:sty m:val="p"/>
          </m:rPr>
          <m:t>(</m:t>
        </m:r>
        <m:r>
          <m:rPr>
            <m:sty m:val="i"/>
          </m:rPr>
          <m:t>t</m:t>
        </m:r>
        <m:r>
          <m:rPr>
            <m:sty m:val="p"/>
          </m:rPr>
          <m:t>)</m:t>
        </m:r>
      </m:oMath>
      <w:r>
        <w:rPr>
          <w:rFonts w:eastAsia="Georgia" w:cs="Georgia" w:ascii="Georgia" w:hAnsi="Georgia"/>
        </w:rPr>
        <w:t xml:space="preserve"> à l'instant </w:t>
      </w:r>
      <m:oMath>
        <m:r>
          <m:rPr>
            <m:sty m:val="i"/>
          </m:rPr>
          <m:t>t</m:t>
        </m:r>
      </m:oMath>
      <w:r>
        <w:rPr/>
        <w:t xml:space="preserve"> en fonction de </w:t>
      </w:r>
      <m:oMath>
        <m:sSub>
          <m:sSubPr/>
          <m:e>
            <m:r>
              <m:rPr>
                <m:sty m:val="i"/>
              </m:rPr>
              <m:t>u</m:t>
            </m:r>
          </m:e>
          <m:sub>
            <m:r>
              <m:rPr>
                <m:sty m:val="i"/>
              </m:rPr>
              <m:t>S</m:t>
            </m:r>
          </m:sub>
        </m:sSub>
        <m:r>
          <m:rPr>
            <m:sty m:val="p"/>
          </m:rPr>
          <m:t>(</m:t>
        </m:r>
        <m:r>
          <m:rPr>
            <m:sty m:val="i"/>
          </m:rPr>
          <m:t>t</m:t>
        </m:r>
        <m:r>
          <m:rPr>
            <m:sty m:val="p"/>
          </m:rPr>
          <m:t>)</m:t>
        </m:r>
      </m:oMath>
      <w:r>
        <w:rPr/>
        <w:t xml:space="preserve">, avec </w:t>
      </w:r>
      <m:oMath>
        <m:sSub>
          <m:sSubPr/>
          <m:e>
            <m:r>
              <m:rPr>
                <m:sty m:val="i"/>
              </m:rPr>
              <m:t>u</m:t>
            </m:r>
          </m:e>
          <m:sub>
            <m:r>
              <m:rPr>
                <m:sty m:val="i"/>
              </m:rPr>
              <m:t>S</m:t>
            </m:r>
            <m:r>
              <m:rPr>
                <m:sty m:val="p"/>
              </m:rPr>
              <m:t>exp</m:t>
            </m:r>
            <m:r>
              <m:rPr>
                <m:sty m:val="p"/>
              </m:rPr>
              <m:t>⁡</m:t>
            </m:r>
            <m:r>
              <m:rPr>
                <m:sty m:val="i"/>
              </m:rPr>
              <m:t>t</m:t>
            </m:r>
            <m:r>
              <m:rPr>
                <m:sty m:val="i"/>
              </m:rPr>
              <m:t>o</m:t>
            </m:r>
            <m:r>
              <m:rPr>
                <m:sty m:val="i"/>
              </m:rPr>
              <m:t>t</m:t>
            </m:r>
            <m:r>
              <m:rPr>
                <m:sty m:val="i"/>
              </m:rPr>
              <m:t>a</m:t>
            </m:r>
            <m:r>
              <m:rPr>
                <m:sty m:val="i"/>
              </m:rPr>
              <m:t>l</m:t>
            </m:r>
          </m:sub>
        </m:sSub>
        <m:r>
          <m:rPr>
            <m:sty m:val="p"/>
          </m:rPr>
          <m:t>(</m:t>
        </m:r>
        <m:r>
          <m:rPr>
            <m:sty m:val="i"/>
          </m:rPr>
          <m:t>t</m:t>
        </m:r>
        <m:r>
          <m:rPr>
            <m:sty m:val="p"/>
          </m:rPr>
          <m:t>)</m:t>
        </m:r>
      </m:oMath>
      <w:r>
        <w:rPr/>
        <w:t xml:space="preserve"> tel que </w:t>
      </w:r>
      <m:oMath>
        <m:r>
          <m:rPr>
            <m:sty m:val="p"/>
          </m:rPr>
          <m:t>:</m:t>
        </m:r>
        <m:sSub>
          <m:sSubPr/>
          <m:e>
            <m:r>
              <m:rPr>
                <m:sty m:val="i"/>
              </m:rPr>
              <m:t>u</m:t>
            </m:r>
          </m:e>
          <m:sub>
            <m:r>
              <m:rPr>
                <m:sty m:val="i"/>
              </m:rPr>
              <m:t>S</m:t>
            </m:r>
            <m:r>
              <m:rPr>
                <m:sty m:val="p"/>
              </m:rPr>
              <m:t>exp</m:t>
            </m:r>
            <m:r>
              <m:rPr>
                <m:sty m:val="p"/>
              </m:rPr>
              <m:t>⁡</m:t>
            </m:r>
            <m:r>
              <m:rPr>
                <m:sty m:val="i"/>
              </m:rPr>
              <m:t>t</m:t>
            </m:r>
            <m:r>
              <m:rPr>
                <m:sty m:val="i"/>
              </m:rPr>
              <m:t>o</m:t>
            </m:r>
            <m:r>
              <m:rPr>
                <m:sty m:val="i"/>
              </m:rPr>
              <m:t>t</m:t>
            </m:r>
            <m:r>
              <m:rPr>
                <m:sty m:val="i"/>
              </m:rPr>
              <m:t>a</m:t>
            </m:r>
            <m:r>
              <m:rPr>
                <m:sty m:val="i"/>
              </m:rPr>
              <m:t>l</m:t>
            </m:r>
          </m:sub>
        </m:sSub>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1</m:t>
            </m:r>
          </m:sub>
          <m:sup>
            <m:sSup>
              <m:sSupPr/>
              <m:e>
                <m:r>
                  <m:rPr>
                    <m:sty m:val="i"/>
                  </m:rPr>
                  <m:t>N</m:t>
                </m:r>
              </m:e>
              <m:sup>
                <m:r>
                  <m:rPr>
                    <m:sty m:val="i"/>
                  </m:rPr>
                  <m:t>′</m:t>
                </m:r>
              </m:sup>
            </m:sSup>
          </m:sup>
          <m:e>
            <m:r>
              <m:rPr>
                <m:sty m:val="p"/>
              </m:rPr>
              <m:t xml:space="preserve"> </m:t>
            </m:r>
          </m:e>
        </m:nary>
        <m:sSub>
          <m:sSubPr/>
          <m:e>
            <m:r>
              <m:rPr>
                <m:sty m:val="i"/>
              </m:rPr>
              <m:t>u</m:t>
            </m:r>
          </m:e>
          <m:sub>
            <m:r>
              <m:rPr>
                <m:sty m:val="i"/>
              </m:rPr>
              <m:t>S</m:t>
            </m:r>
            <m:r>
              <m:rPr>
                <m:sty m:val="p"/>
              </m:rPr>
              <m:t>exp</m:t>
            </m:r>
            <m:r>
              <m:rPr>
                <m:sty m:val="p"/>
              </m:rPr>
              <m:t>⁡</m:t>
            </m:r>
            <m:r>
              <m:rPr>
                <m:sty m:val="i"/>
              </m:rPr>
              <m:t>k</m:t>
            </m:r>
          </m:sub>
        </m:sSub>
        <m:r>
          <m:rPr>
            <m:sty m:val="p"/>
          </m:rPr>
          <m:t>(</m:t>
        </m:r>
        <m:r>
          <m:rPr>
            <m:sty m:val="i"/>
          </m:rPr>
          <m:t>t</m:t>
        </m:r>
        <m:r>
          <m:rPr>
            <m:sty m:val="p"/>
          </m:rPr>
          <m:t>)</m:t>
        </m:r>
      </m:oMath>
      <w:r>
        <w:rPr/>
        <w:br w:type="textWrapping"/>
      </w:r>
      <w:r>
        <w:rPr>
          <w:rFonts w:eastAsia="Georgia" w:cs="Georgia" w:ascii="Georgia" w:hAnsi="Georgia"/>
        </w:rPr>
        <w:t xml:space="preserve">c) On définit ici le rapport signal sur bruit, à </w:t>
      </w:r>
      <m:oMath>
        <m:r>
          <m:rPr>
            <m:sty m:val="i"/>
          </m:rPr>
          <m:t>t</m:t>
        </m:r>
        <m:r>
          <m:rPr>
            <m:sty m:val="p"/>
          </m:rPr>
          <m:t>=</m:t>
        </m:r>
        <m:r>
          <m:rPr>
            <m:sty m:val="p"/>
          </m:rPr>
          <m:t>0</m:t>
        </m:r>
      </m:oMath>
      <w:r>
        <w:rPr/>
        <w:t xml:space="preserve">, comme le rapport entre </w:t>
      </w:r>
      <m:oMath>
        <m:f>
          <m:fPr>
            <m:ctrlPr>
              <w:rPr>
                <w:rFonts w:ascii="Cambria Math" w:hAnsi="Cambria Math"/>
              </w:rPr>
            </m:ctrlPr>
          </m:fPr>
          <m:num>
            <m:sSup>
              <m:sSupPr/>
              <m:e>
                <m:r>
                  <m:rPr>
                    <m:sty m:val="i"/>
                  </m:rPr>
                  <m:t>N</m:t>
                </m:r>
              </m:e>
              <m:sup>
                <m:r>
                  <m:rPr>
                    <m:sty m:val="i"/>
                  </m:rPr>
                  <m:t>′</m:t>
                </m:r>
              </m:sup>
            </m:sSup>
            <m:r>
              <m:rPr>
                <m:sty m:val="i"/>
              </m:rPr>
              <m:t>a</m:t>
            </m:r>
            <m:r>
              <m:rPr>
                <m:sty m:val="i"/>
              </m:rPr>
              <m:t>k</m:t>
            </m:r>
          </m:num>
          <m:den>
            <m:rad>
              <m:radPr>
                <m:degHide m:val="1"/>
                <m:ctrlPr>
                  <w:rPr>
                    <w:rFonts w:ascii="Cambria Math" w:hAnsi="Cambria Math"/>
                  </w:rPr>
                </m:ctrlPr>
              </m:radPr>
              <m:deg/>
              <m:e>
                <m:r>
                  <m:rPr>
                    <m:sty m:val="p"/>
                  </m:rPr>
                  <m:t>2</m:t>
                </m:r>
              </m:e>
            </m:rad>
          </m:den>
        </m:f>
        <m:sSub>
          <m:sSubPr/>
          <m:e>
            <m:r>
              <m:rPr>
                <m:sty m:val="i"/>
              </m:rPr>
              <m:t>M</m:t>
            </m:r>
          </m:e>
          <m:sub>
            <m:r>
              <m:rPr>
                <m:sty m:val="p"/>
              </m:rPr>
              <m:t>0</m:t>
            </m:r>
          </m:sub>
        </m:sSub>
        <m:sSub>
          <m:sSubPr/>
          <m:e>
            <m:r>
              <m:rPr>
                <m:sty m:val="i"/>
              </m:rPr>
              <m:t>ω</m:t>
            </m:r>
          </m:e>
          <m:sub>
            <m:r>
              <m:rPr>
                <m:sty m:val="p"/>
              </m:rPr>
              <m:t>0</m:t>
            </m:r>
          </m:sub>
        </m:sSub>
      </m:oMath>
      <w:r>
        <w:rPr/>
        <w:t xml:space="preserve">, valeur efficace initiale de </w:t>
      </w:r>
      <m:oMath>
        <m:sSub>
          <m:sSubPr/>
          <m:e>
            <m:r>
              <m:rPr>
                <m:sty m:val="i"/>
              </m:rPr>
              <m:t>u</m:t>
            </m:r>
          </m:e>
          <m:sub>
            <m:r>
              <m:rPr>
                <m:sty m:val="i"/>
              </m:rPr>
              <m:t>S</m:t>
            </m:r>
            <m:r>
              <m:rPr>
                <m:nor/>
              </m:rPr>
              <m:t> exptotal </m:t>
            </m:r>
          </m:sub>
        </m:sSub>
        <m:r>
          <m:rPr>
            <m:sty m:val="p"/>
          </m:rPr>
          <m:t>(</m:t>
        </m:r>
        <m:r>
          <m:rPr>
            <m:sty m:val="i"/>
          </m:rPr>
          <m:t>t</m:t>
        </m:r>
        <m:r>
          <m:rPr>
            <m:sty m:val="p"/>
          </m:rPr>
          <m:t>)</m:t>
        </m:r>
      </m:oMath>
      <w:r>
        <w:rPr>
          <w:rFonts w:eastAsia="Georgia" w:cs="Georgia" w:ascii="Georgia" w:hAnsi="Georgia"/>
        </w:rPr>
        <w:t xml:space="preserve"> et l'écart type </w:t>
      </w:r>
      <m:oMath>
        <m:sSub>
          <m:sSubPr/>
          <m:e>
            <m:r>
              <m:rPr>
                <m:sty m:val="i"/>
              </m:rPr>
              <m:t>σ</m:t>
            </m:r>
          </m:e>
          <m:sub>
            <m:r>
              <m:rPr>
                <m:sty m:val="i"/>
              </m:rPr>
              <m:t>b</m:t>
            </m:r>
            <m:sSup>
              <m:sSupPr/>
              <m:e>
                <m:r>
                  <m:rPr>
                    <m:sty m:val="i"/>
                  </m:rPr>
                  <m:t>N</m:t>
                </m:r>
              </m:e>
              <m:sup>
                <m:r>
                  <m:rPr>
                    <m:sty m:val="i"/>
                  </m:rPr>
                  <m:t>′</m:t>
                </m:r>
              </m:sup>
            </m:sSup>
          </m:sub>
        </m:sSub>
      </m:oMath>
      <w:r>
        <w:rPr/>
        <w:t xml:space="preserve"> de la somme de tous les </w:t>
      </w:r>
      <m:oMath>
        <m:sSub>
          <m:sSubPr/>
          <m:e>
            <m:r>
              <m:rPr>
                <m:sty m:val="i"/>
              </m:rPr>
              <m:t>b</m:t>
            </m:r>
          </m:e>
          <m:sub>
            <m:r>
              <m:rPr>
                <m:sty m:val="i"/>
              </m:rPr>
              <m:t>k</m:t>
            </m:r>
          </m:sub>
        </m:sSub>
        <m:r>
          <m:rPr>
            <m:sty m:val="p"/>
          </m:rPr>
          <m:t>(</m:t>
        </m:r>
        <m:r>
          <m:rPr>
            <m:sty m:val="i"/>
          </m:rPr>
          <m:t>t</m:t>
        </m:r>
        <m:r>
          <m:rPr>
            <m:sty m:val="p"/>
          </m:rPr>
          <m:t>)</m:t>
        </m:r>
      </m:oMath>
      <w:r>
        <w:rPr/>
        <w:t xml:space="preserve">. Quelle est l'influence de </w:t>
      </w:r>
      <m:oMath>
        <m:sSup>
          <m:sSupPr/>
          <m:e>
            <m:r>
              <m:rPr>
                <m:sty m:val="i"/>
              </m:rPr>
              <m:t>N</m:t>
            </m:r>
          </m:e>
          <m:sup>
            <m:r>
              <m:rPr>
                <m:sty m:val="i"/>
              </m:rPr>
              <m:t>′</m:t>
            </m:r>
          </m:sup>
        </m:sSup>
      </m:oMath>
      <w:r>
        <w:rPr/>
        <w:t xml:space="preserve"> sur ce rapport? Commenter.</w:t>
      </w:r>
      <w:r>
        <w:rPr/>
        <w:br w:type="textWrapping"/>
      </w:r>
      <w:r>
        <w:rPr>
          <w:rFonts w:eastAsia="Georgia" w:cs="Georgia" w:ascii="Georgia" w:hAnsi="Georgia"/>
        </w:rPr>
        <w:t xml:space="preserve">d) Proposer une estimation de la durée d'acquisition nécessaire pour réduire le rapport signal sur bruit d'un facteur 5 par rapport à celui obtenu lors de l'acquisition d'un enregistrement unique. Donner la valeur de la durée ainsi estimée.</w:t>
      </w:r>
    </w:p>
    <w:p>
      <w:pPr>
        <w:spacing w:line="288" w:after="220" w:lineRule="auto"/>
        <w:jc w:val="center"/>
      </w:pPr>
      <w:r>
        <w:rPr>
          <w:rFonts w:eastAsia="Georgia" w:cs="Georgia" w:ascii="Georgia" w:hAnsi="Georgia"/>
          <w:b/>
          <w:sz w:val="56"/>
        </w:rPr>
        <w:t xml:space="preserve">Partie IV. Applications : étude de spectres de RMN et techniques connexes</w:t>
      </w:r>
    </w:p>
    <w:p>
      <w:pPr>
        <w:spacing w:line="271" w:before="330" w:lineRule="auto"/>
      </w:pPr>
      <w:r>
        <w:rPr>
          <w:b/>
          <w:sz w:val="42"/>
        </w:rPr>
        <w:t xml:space="preserve">IV.1. Etude d'un spectre</w:t>
      </w:r>
    </w:p>
    <w:p>
      <w:pPr>
        <w:spacing w:after="220" w:lineRule="auto"/>
      </w:pPr>
      <w:r>
        <w:rPr>
          <w:rFonts w:eastAsia="Georgia" w:cs="Georgia" w:ascii="Georgia" w:hAnsi="Georgia"/>
        </w:rPr>
        <w:t xml:space="preserve">Soit un noyau (proton H ici) au sein d'une molécule. Le champ magnétique ressenti par ce proton n'est pas précisément égal au champ magnétique </w:t>
      </w:r>
      <m:oMath>
        <m:acc>
          <m:accPr>
            <m:chr m:val="⃗"/>
          </m:accPr>
          <m:e>
            <m:sSub>
              <m:sSubPr/>
              <m:e>
                <m:r>
                  <m:rPr>
                    <m:sty m:val="i"/>
                  </m:rPr>
                  <m:t>B</m:t>
                </m:r>
              </m:e>
              <m:sub>
                <m:r>
                  <m:rPr>
                    <m:sty m:val="p"/>
                  </m:rPr>
                  <m:t>0</m:t>
                </m:r>
              </m:sub>
            </m:sSub>
          </m:e>
        </m:acc>
      </m:oMath>
      <w:r>
        <w:rPr>
          <w:rFonts w:eastAsia="Georgia" w:cs="Georgia" w:ascii="Georgia" w:hAnsi="Georgia"/>
        </w:rPr>
        <w:t xml:space="preserve"> appliqué par l'extérieur. En effet, ce champ est perturbé par l'environnement électronique de ce noyau. La circulation des électrons crée un champ </w:t>
      </w:r>
      <m:oMath>
        <m:acc>
          <m:accPr>
            <m:chr m:val="⃗"/>
          </m:accPr>
          <m:e>
            <m:sSub>
              <m:sSubPr/>
              <m:e>
                <m:r>
                  <m:rPr>
                    <m:sty m:val="i"/>
                  </m:rPr>
                  <m:t>B</m:t>
                </m:r>
              </m:e>
              <m:sub>
                <m:r>
                  <m:rPr>
                    <m:nor/>
                  </m:rPr>
                  <m:t>loc </m:t>
                </m:r>
              </m:sub>
            </m:sSub>
          </m:e>
        </m:acc>
      </m:oMath>
      <w:r>
        <w:rPr>
          <w:rFonts w:eastAsia="Georgia" w:cs="Georgia" w:ascii="Georgia" w:hAnsi="Georgia"/>
        </w:rPr>
        <w:t xml:space="preserve"> de sens inverse à </w:t>
      </w:r>
      <m:oMath>
        <m:acc>
          <m:accPr>
            <m:chr m:val="⃗"/>
          </m:accPr>
          <m:e>
            <m:sSub>
              <m:sSubPr/>
              <m:e>
                <m:r>
                  <m:rPr>
                    <m:sty m:val="i"/>
                  </m:rPr>
                  <m:t>B</m:t>
                </m:r>
              </m:e>
              <m:sub>
                <m:r>
                  <m:rPr>
                    <m:sty m:val="p"/>
                  </m:rPr>
                  <m:t>0</m:t>
                </m:r>
              </m:sub>
            </m:sSub>
          </m:e>
        </m:acc>
      </m:oMath>
      <w:r>
        <w:rPr>
          <w:rFonts w:eastAsia="Georgia" w:cs="Georgia" w:ascii="Georgia" w:hAnsi="Georgia"/>
        </w:rPr>
        <w:t xml:space="preserve"> et d'intensité </w:t>
      </w:r>
      <m:oMath>
        <m:sSub>
          <m:sSubPr/>
          <m:e>
            <m:r>
              <m:rPr>
                <m:sty m:val="i"/>
              </m:rPr>
              <m:t>B</m:t>
            </m:r>
          </m:e>
          <m:sub>
            <m:r>
              <m:rPr>
                <m:nor/>
              </m:rPr>
              <m:t>loc </m:t>
            </m:r>
          </m:sub>
        </m:sSub>
        <m:r>
          <m:rPr>
            <m:sty m:val="p"/>
          </m:rPr>
          <m:t>=</m:t>
        </m:r>
        <m:r>
          <m:rPr>
            <m:sty m:val="i"/>
          </m:rPr>
          <m:t>σ</m:t>
        </m:r>
        <m:sSub>
          <m:sSubPr/>
          <m:e>
            <m:r>
              <m:rPr>
                <m:sty m:val="i"/>
              </m:rPr>
              <m:t>B</m:t>
            </m:r>
          </m:e>
          <m:sub>
            <m:r>
              <m:rPr>
                <m:sty m:val="p"/>
              </m:rPr>
              <m:t>0</m:t>
            </m:r>
          </m:sub>
        </m:sSub>
        <m:r>
          <m:rPr>
            <m:sty m:val="p"/>
          </m:rPr>
          <m:t>.</m:t>
        </m:r>
        <m:r>
          <m:rPr>
            <m:sty m:val="i"/>
          </m:rPr>
          <m:t>σ</m:t>
        </m:r>
      </m:oMath>
      <w:r>
        <w:rPr>
          <w:rFonts w:eastAsia="Georgia" w:cs="Georgia" w:ascii="Georgia" w:hAnsi="Georgia"/>
        </w:rPr>
        <w:t xml:space="preserve"> est appelée la constante d'écran ( </w:t>
      </w:r>
      <m:oMath>
        <m:r>
          <m:rPr>
            <m:sty m:val="i"/>
          </m:rPr>
          <m:t>σ</m:t>
        </m:r>
        <m:r>
          <m:rPr>
            <m:sty m:val="p"/>
          </m:rPr>
          <m:t>&lt;</m:t>
        </m:r>
        <m:r>
          <m:rPr>
            <m:sty m:val="p"/>
          </m:rPr>
          <m:t>1</m:t>
        </m:r>
      </m:oMath>
      <w:r>
        <w:rPr>
          <w:rFonts w:eastAsia="Georgia" w:cs="Georgia" w:ascii="Georgia" w:hAnsi="Georgia"/>
        </w:rPr>
        <w:t xml:space="preserve"> ). Elle dépend entre autre :</w:t>
      </w:r>
    </w:p>
    <w:p>
      <w:pPr>
        <w:numPr>
          <w:ilvl w:val="0"/>
          <w:numId w:val="3"/>
        </w:numPr>
        <w:spacing w:lineRule="auto"/>
      </w:pPr>
      <w:r>
        <w:rPr>
          <w:rFonts w:eastAsia="Georgia" w:cs="Georgia" w:ascii="Georgia" w:hAnsi="Georgia"/>
        </w:rPr>
        <w:t xml:space="preserve">de la polarité de la liaison à laquelle appartient le proton considéré</w:t>
      </w:r>
    </w:p>
    <w:p>
      <w:pPr>
        <w:numPr>
          <w:ilvl w:val="0"/>
          <w:numId w:val="3"/>
        </w:numPr>
        <w:spacing w:lineRule="auto"/>
      </w:pPr>
      <w:r>
        <w:rPr>
          <w:rFonts w:eastAsia="Georgia" w:cs="Georgia" w:ascii="Georgia" w:hAnsi="Georgia"/>
        </w:rPr>
        <w:t xml:space="preserve">de l'électronégativité des atomes voisins</w:t>
      </w:r>
    </w:p>
    <w:p>
      <w:pPr>
        <w:numPr>
          <w:ilvl w:val="0"/>
          <w:numId w:val="4"/>
        </w:numPr>
        <w:spacing w:lineRule="auto"/>
      </w:pPr>
      <w:r>
        <w:rPr/>
        <w:t xml:space="preserve">Calculer le champ </w:t>
      </w:r>
      <m:oMath>
        <m:sSub>
          <m:sSubPr/>
          <m:e>
            <m:r>
              <m:rPr>
                <m:sty m:val="i"/>
              </m:rPr>
              <m:t>B</m:t>
            </m:r>
          </m:e>
          <m:sub>
            <m:r>
              <m:rPr>
                <m:sty m:val="p"/>
              </m:rPr>
              <m:t>0</m:t>
            </m:r>
          </m:sub>
        </m:sSub>
        <m:sSup>
          <m:sSupPr/>
          <m:e>
            <m:r>
              <m:t xml:space="preserve"> </m:t>
            </m:r>
          </m:e>
          <m:sup>
            <m:r>
              <m:rPr>
                <m:sty m:val="i"/>
              </m:rPr>
              <m:t>′</m:t>
            </m:r>
          </m:sup>
        </m:sSup>
      </m:oMath>
      <w:r>
        <w:rPr>
          <w:rFonts w:eastAsia="Georgia" w:cs="Georgia" w:ascii="Georgia" w:hAnsi="Georgia"/>
        </w:rPr>
        <w:t xml:space="preserve"> réellement perçu </w:t>
      </w:r>
      <m:oMath>
        <m:d>
          <m:dPr>
            <m:begChr m:val="("/>
            <m:endChr m:val=""/>
            <m:ctrlPr>
              <w:rPr>
                <w:rFonts w:ascii="Cambria Math" w:hAnsi="Cambria Math"/>
              </w:rPr>
            </m:ctrlPr>
          </m:dPr>
          <m:e>
            <m:acc>
              <m:accPr>
                <m:chr m:val="⃗"/>
              </m:accPr>
              <m:e>
                <m:sSup>
                  <m:sSupPr/>
                  <m:e>
                    <m:sSub>
                      <m:sSubPr/>
                      <m:e>
                        <m:r>
                          <m:rPr>
                            <m:sty m:val="i"/>
                          </m:rPr>
                          <m:t>B</m:t>
                        </m:r>
                      </m:e>
                      <m:sub>
                        <m:r>
                          <m:rPr>
                            <m:sty m:val="p"/>
                          </m:rPr>
                          <m:t>0</m:t>
                        </m:r>
                      </m:sub>
                    </m:sSub>
                  </m:e>
                  <m:sup>
                    <m:r>
                      <m:rPr>
                        <m:sty m:val="i"/>
                      </m:rPr>
                      <m:t>′</m:t>
                    </m:r>
                  </m:sup>
                </m:sSup>
              </m:e>
            </m:acc>
          </m:e>
        </m:d>
      </m:oMath>
      <w:r>
        <w:rPr>
          <w:rFonts w:eastAsia="Georgia" w:cs="Georgia" w:ascii="Georgia" w:hAnsi="Georgia"/>
        </w:rPr>
        <w:t xml:space="preserve"> est orienté selon </w:t>
      </w:r>
      <m:oMath>
        <m:d>
          <m:dPr>
            <m:begChr m:val=""/>
            <m:endChr m:val=")"/>
            <m:ctrlPr>
              <w:rPr>
                <w:rFonts w:ascii="Cambria Math" w:hAnsi="Cambria Math"/>
              </w:rPr>
            </m:ctrlPr>
          </m:dPr>
          <m:e>
            <m:acc>
              <m:accPr>
                <m:chr m:val="⃗"/>
              </m:accPr>
              <m:e>
                <m:sSub>
                  <m:sSubPr/>
                  <m:e>
                    <m:r>
                      <m:rPr>
                        <m:sty m:val="i"/>
                      </m:rPr>
                      <m:t>B</m:t>
                    </m:r>
                  </m:e>
                  <m:sub>
                    <m:r>
                      <m:rPr>
                        <m:sty m:val="p"/>
                      </m:rPr>
                      <m:t>0</m:t>
                    </m:r>
                  </m:sub>
                </m:sSub>
              </m:e>
            </m:acc>
          </m:e>
        </m:d>
      </m:oMath>
      <w:r>
        <w:rPr/>
        <w:t xml:space="preserve">, en fonction de </w:t>
      </w:r>
      <m:oMath>
        <m:sSub>
          <m:sSubPr/>
          <m:e>
            <m:r>
              <m:rPr>
                <m:sty m:val="i"/>
              </m:rPr>
              <m:t>B</m:t>
            </m:r>
          </m:e>
          <m:sub>
            <m:r>
              <m:rPr>
                <m:sty m:val="p"/>
              </m:rPr>
              <m:t>0</m:t>
            </m:r>
          </m:sub>
        </m:sSub>
      </m:oMath>
      <w:r>
        <w:rPr/>
        <w:t xml:space="preserve"> et </w:t>
      </w:r>
      <m:oMath>
        <m:r>
          <m:rPr>
            <m:sty m:val="i"/>
          </m:rPr>
          <m:t>σ</m:t>
        </m:r>
      </m:oMath>
      <w:r>
        <w:rPr/>
        <w:t xml:space="preserve">.</w:t>
      </w:r>
      <w:r>
        <w:rPr/>
        <w:br w:type="textWrapping"/>
      </w:r>
      <w:r>
        <w:rPr>
          <w:rFonts w:eastAsia="Georgia" w:cs="Georgia" w:ascii="Georgia" w:hAnsi="Georgia"/>
        </w:rPr>
        <w:t xml:space="preserve">Un signal est détecté en RMN (voir partie II. 4 et Partie III) lorsqu'a lieu une transition résonante entre les deux états de spin de chaque noyau (voir partie II.2). Pour un type de noyau donné (proton H ici), cette transition s'effectue toujours à la même valeur du champ effectif </w:t>
      </w:r>
      <m:oMath>
        <m:sSub>
          <m:sSubPr/>
          <m:e>
            <m:r>
              <m:rPr>
                <m:sty m:val="i"/>
              </m:rPr>
              <m:t>B</m:t>
            </m:r>
          </m:e>
          <m:sub>
            <m:r>
              <m:rPr>
                <m:sty m:val="p"/>
              </m:rPr>
              <m:t>0</m:t>
            </m:r>
          </m:sub>
        </m:sSub>
        <m:sSup>
          <m:sSupPr/>
          <m:e>
            <m:r>
              <m:t xml:space="preserve"> </m:t>
            </m:r>
          </m:e>
          <m:sup>
            <m:r>
              <m:rPr>
                <m:sty m:val="i"/>
              </m:rPr>
              <m:t>′</m:t>
            </m:r>
          </m:sup>
        </m:sSup>
      </m:oMath>
      <w:r>
        <w:rPr>
          <w:rFonts w:eastAsia="Georgia" w:cs="Georgia" w:ascii="Georgia" w:hAnsi="Georgia"/>
        </w:rPr>
        <w:t xml:space="preserve">, à fréquence d'onde radiofréquence donnée </w:t>
      </w:r>
      <m:oMath>
        <m:sSup>
          <m:sSupPr/>
          <m:e>
            <m:r>
              <m:t xml:space="preserve"> </m:t>
            </m:r>
          </m:e>
          <m:sup>
            <m:r>
              <m:rPr>
                <m:sty m:val="p"/>
              </m:rPr>
              <m:t>2</m:t>
            </m:r>
          </m:sup>
        </m:sSup>
      </m:oMath>
      <w:r>
        <w:rPr>
          <w:rFonts w:eastAsia="Georgia" w:cs="Georgia" w:ascii="Georgia" w:hAnsi="Georgia"/>
        </w:rPr>
        <w:t xml:space="preserve">. Compte tenu de l'existence de la constante d'écran </w:t>
      </w:r>
      <m:oMath>
        <m:r>
          <m:rPr>
            <m:sty m:val="i"/>
          </m:rPr>
          <m:t>σ</m:t>
        </m:r>
      </m:oMath>
      <w:r>
        <w:rPr>
          <w:rFonts w:eastAsia="Georgia" w:cs="Georgia" w:ascii="Georgia" w:hAnsi="Georgia"/>
        </w:rPr>
        <w:t xml:space="preserve">, cette transition résonante s'effectue à des valeurs différentes du champ appliqué </w:t>
      </w:r>
      <m:oMath>
        <m:sSub>
          <m:sSubPr/>
          <m:e>
            <m:r>
              <m:rPr>
                <m:sty m:val="i"/>
              </m:rPr>
              <m:t>B</m:t>
            </m:r>
          </m:e>
          <m:sub>
            <m:r>
              <m:rPr>
                <m:sty m:val="p"/>
              </m:rPr>
              <m:t>0</m:t>
            </m:r>
          </m:sub>
        </m:sSub>
      </m:oMath>
      <w:r>
        <w:rPr/>
        <w:t xml:space="preserve"> :</w:t>
      </w:r>
    </w:p>
    <w:p>
      <w:pPr>
        <w:numPr>
          <w:ilvl w:val="0"/>
          <w:numId w:val="5"/>
        </w:numPr>
        <w:spacing w:lineRule="auto"/>
      </w:pPr>
      <w:r>
        <w:rPr/>
        <w:t xml:space="preserve">si </w:t>
      </w:r>
      <m:oMath>
        <m:r>
          <m:rPr>
            <m:sty m:val="i"/>
          </m:rPr>
          <m:t>σ</m:t>
        </m:r>
      </m:oMath>
      <w:r>
        <w:rPr>
          <w:rFonts w:eastAsia="Georgia" w:cs="Georgia" w:ascii="Georgia" w:hAnsi="Georgia"/>
        </w:rPr>
        <w:t xml:space="preserve"> est élevée, on doit augmenter la valeur de </w:t>
      </w:r>
      <m:oMath>
        <m:sSub>
          <m:sSubPr/>
          <m:e>
            <m:r>
              <m:rPr>
                <m:sty m:val="i"/>
              </m:rPr>
              <m:t>B</m:t>
            </m:r>
          </m:e>
          <m:sub>
            <m:r>
              <m:rPr>
                <m:sty m:val="p"/>
              </m:rPr>
              <m:t>0</m:t>
            </m:r>
          </m:sub>
        </m:sSub>
      </m:oMath>
      <w:r>
        <w:rPr>
          <w:rFonts w:eastAsia="Georgia" w:cs="Georgia" w:ascii="Georgia" w:hAnsi="Georgia"/>
        </w:rPr>
        <w:t xml:space="preserve"> pour atteindre la résonance. On parle alors d'effet de blindage.</w:t>
      </w:r>
    </w:p>
    <w:p>
      <w:pPr>
        <w:numPr>
          <w:ilvl w:val="0"/>
          <w:numId w:val="5"/>
        </w:numPr>
        <w:spacing w:lineRule="auto"/>
      </w:pPr>
      <w:r>
        <w:rPr/>
        <w:t xml:space="preserve">si </w:t>
      </w:r>
      <m:oMath>
        <m:r>
          <m:rPr>
            <m:sty m:val="i"/>
          </m:rPr>
          <m:t>σ</m:t>
        </m:r>
      </m:oMath>
      <w:r>
        <w:rPr/>
        <w:t xml:space="preserve"> est faible, </w:t>
      </w:r>
      <m:oMath>
        <m:sSub>
          <m:sSubPr/>
          <m:e>
            <m:r>
              <m:rPr>
                <m:sty m:val="i"/>
              </m:rPr>
              <m:t>B</m:t>
            </m:r>
          </m:e>
          <m:sub>
            <m:r>
              <m:rPr>
                <m:sty m:val="p"/>
              </m:rPr>
              <m:t>0</m:t>
            </m:r>
          </m:sub>
        </m:sSub>
      </m:oMath>
      <w:r>
        <w:rPr>
          <w:rFonts w:eastAsia="Georgia" w:cs="Georgia" w:ascii="Georgia" w:hAnsi="Georgia"/>
        </w:rPr>
        <w:t xml:space="preserve"> est faible à la résonance. On dit alors que le proton étudié est déblindé.</w:t>
      </w:r>
    </w:p>
    <w:p>
      <w:pPr>
        <w:spacing w:after="220" w:lineRule="auto"/>
      </w:pPr>
      <w:r>
        <w:rPr>
          <w:rFonts w:eastAsia="Georgia" w:cs="Georgia" w:ascii="Georgia" w:hAnsi="Georgia"/>
        </w:rPr>
        <w:t xml:space="preserve">Concrètement, la position des pics d'un spectre RMN est sensible à l'environnement électronique (lié à l'environnement chimique) de chaque proton.</w:t>
      </w:r>
    </w:p>
    <w:p>
      <w:pPr>
        <w:spacing w:after="220" w:lineRule="auto"/>
      </w:pPr>
      <w:r>
        <w:rPr>
          <w:rFonts w:eastAsia="Georgia" w:cs="Georgia" w:ascii="Georgia" w:hAnsi="Georgia"/>
        </w:rPr>
        <w:t xml:space="preserve">Le spectre de RMN (du proton) de l'éthanol </w:t>
      </w:r>
      <m:oMath>
        <m:sSub>
          <m:sSubPr/>
          <m:e>
            <m:r>
              <m:rPr>
                <m:sty m:val="p"/>
              </m:rPr>
              <m:t>CH</m:t>
            </m:r>
          </m:e>
          <m:sub>
            <m:r>
              <m:rPr>
                <m:sty m:val="p"/>
              </m:rPr>
              <m:t>3</m:t>
            </m:r>
          </m:sub>
        </m:sSub>
        <m:sSub>
          <m:sSubPr/>
          <m:e>
            <m:r>
              <m:rPr>
                <m:sty m:val="p"/>
              </m:rPr>
              <m:t>CH</m:t>
            </m:r>
          </m:e>
          <m:sub>
            <m:r>
              <m:rPr>
                <m:sty m:val="p"/>
              </m:rPr>
              <m:t>2</m:t>
            </m:r>
          </m:sub>
        </m:sSub>
        <m:r>
          <m:rPr>
            <m:sty m:val="p"/>
          </m:rPr>
          <m:t>OH</m:t>
        </m:r>
      </m:oMath>
      <w:r>
        <w:rPr/>
        <w:t xml:space="preserve"> est le suivant (Figure 5) :</w:t>
      </w:r>
    </w:p>
    <w:p>
      <w:pPr>
        <w:spacing w:lineRule="auto"/>
        <w:jc w:val="center"/>
      </w:pPr>
      <w:r>
        <w:rPr/>
        <w:drawing>
          <wp:inline distB="0" distL="0" distR="0" distT="0">
            <wp:extent cx="5486400" cy="3236851"/>
            <wp:effectExtent b="0" l="0" r="0" t="0"/>
            <wp:docPr id="5" name="image-bc5f4e1111755b0335ed4a51815e17cbb21f832a.jpg"/>
            <a:graphic>
              <a:graphicData uri="http://schemas.openxmlformats.org/drawingml/2006/picture">
                <pic:pic>
                  <pic:nvPicPr>
                    <pic:cNvPr id="5" name="image-bc5f4e1111755b0335ed4a51815e17cbb21f832a.jpg" descr=""/>
                    <pic:cNvPicPr/>
                  </pic:nvPicPr>
                  <pic:blipFill>
                    <a:blip r:embed="rId9" cstate="print"/>
                    <a:srcRect b="0" l="0" r="0" t="0"/>
                    <a:stretch>
                      <a:fillRect/>
                    </a:stretch>
                  </pic:blipFill>
                  <pic:spPr>
                    <a:xfrm>
                      <a:off x="0" y="0"/>
                      <a:ext cx="5486400" cy="3236851"/>
                    </a:xfrm>
                    <a:prstGeom prst="rect"/>
                  </pic:spPr>
                </pic:pic>
              </a:graphicData>
            </a:graphic>
          </wp:inline>
        </w:drawing>
      </w:r>
    </w:p>
    <w:p>
      <w:pPr>
        <w:spacing w:lineRule="auto"/>
      </w:pPr>
      <w:r>
        <w:rPr>
          <w:rFonts w:eastAsia="Georgia" w:cs="Georgia" w:ascii="Georgia" w:hAnsi="Georgia"/>
        </w:rPr>
        <w:t xml:space="preserve">Figure 5. Spectre de RMN (proton) de l'éthanol</w:t>
      </w:r>
    </w:p>
    <w:p>
      <w:pPr>
        <w:spacing w:after="220" w:lineRule="auto"/>
      </w:pPr>
      <w:r>
        <w:rPr/>
        <w:t xml:space="preserve">L'abscisse de ce spectre n'est pas directement la valeur de </w:t>
      </w:r>
      <m:oMath>
        <m:sSub>
          <m:sSubPr/>
          <m:e>
            <m:r>
              <m:rPr>
                <m:sty m:val="i"/>
              </m:rPr>
              <m:t>B</m:t>
            </m:r>
          </m:e>
          <m:sub>
            <m:r>
              <m:rPr>
                <m:sty m:val="p"/>
              </m:rPr>
              <m:t>0</m:t>
            </m:r>
          </m:sub>
        </m:sSub>
      </m:oMath>
      <w:r>
        <w:rPr/>
        <w:t xml:space="preserve">. Cette abscisse </w:t>
      </w:r>
      <m:oMath>
        <m:r>
          <m:rPr>
            <m:sty m:val="i"/>
          </m:rPr>
          <m:t>δ</m:t>
        </m:r>
      </m:oMath>
      <w:r>
        <w:rPr>
          <w:rFonts w:eastAsia="Georgia" w:cs="Georgia" w:ascii="Georgia" w:hAnsi="Georgia"/>
        </w:rPr>
        <w:t xml:space="preserve"> est appelée glissement (ou déplacement) chimique et est donnée par :</w:t>
      </w:r>
    </w:p>
    <w:p>
      <w:pPr>
        <w:spacing w:after="220" w:lineRule="auto"/>
      </w:pPr>
      <m:oMathPara>
        <m:oMath>
          <m:r>
            <m:rPr>
              <m:sty m:val="i"/>
            </m:rPr>
            <m:t>δ</m:t>
          </m:r>
          <m:r>
            <m:rPr>
              <m:sty m:val="p"/>
            </m:rPr>
            <m:t>=</m:t>
          </m:r>
          <m:f>
            <m:fPr>
              <m:ctrlPr>
                <w:rPr>
                  <w:rFonts w:ascii="Cambria Math" w:hAnsi="Cambria Math"/>
                </w:rPr>
              </m:ctrlPr>
            </m:fPr>
            <m:num>
              <m:sSubSup>
                <m:sSubSupPr/>
                <m:e>
                  <m:r>
                    <m:rPr>
                      <m:sty m:val="i"/>
                    </m:rPr>
                    <m:t>B</m:t>
                  </m:r>
                </m:e>
                <m:sub>
                  <m:r>
                    <m:rPr>
                      <m:sty m:val="p"/>
                    </m:rPr>
                    <m:t>0</m:t>
                  </m:r>
                </m:sub>
                <m:sup>
                  <m:r>
                    <m:rPr>
                      <m:sty m:val="i"/>
                    </m:rPr>
                    <m:t>′</m:t>
                  </m:r>
                </m:sup>
              </m:sSubSup>
              <m:r>
                <m:rPr>
                  <m:sty m:val="p"/>
                </m:rPr>
                <m:t>−</m:t>
              </m:r>
              <m:sSubSup>
                <m:sSubSupPr/>
                <m:e>
                  <m:r>
                    <m:rPr>
                      <m:sty m:val="i"/>
                    </m:rPr>
                    <m:t>B</m:t>
                  </m:r>
                </m:e>
                <m:sub>
                  <m:r>
                    <m:rPr>
                      <m:sty m:val="i"/>
                    </m:rPr>
                    <m:t>r</m:t>
                  </m:r>
                </m:sub>
                <m:sup>
                  <m:r>
                    <m:rPr>
                      <m:sty m:val="i"/>
                    </m:rPr>
                    <m:t>′</m:t>
                  </m:r>
                </m:sup>
              </m:sSubSup>
            </m:num>
            <m:den>
              <m:sSubSup>
                <m:sSubSupPr/>
                <m:e>
                  <m:r>
                    <m:rPr>
                      <m:sty m:val="i"/>
                    </m:rPr>
                    <m:t>B</m:t>
                  </m:r>
                </m:e>
                <m:sub>
                  <m:r>
                    <m:rPr>
                      <m:sty m:val="i"/>
                    </m:rPr>
                    <m:t>r</m:t>
                  </m:r>
                </m:sub>
                <m:sup>
                  <m:r>
                    <m:rPr>
                      <m:sty m:val="i"/>
                    </m:rPr>
                    <m:t>′</m:t>
                  </m:r>
                </m:sup>
              </m:sSubSup>
            </m:den>
          </m:f>
        </m:oMath>
      </m:oMathPara>
    </w:p>
    <w:p>
      <w:pPr>
        <w:spacing w:after="220" w:lineRule="auto"/>
      </w:pPr>
      <w:r>
        <w:rPr/>
        <w:t xml:space="preserve">avec </w:t>
      </w:r>
      <m:oMath>
        <m:sSub>
          <m:sSubPr/>
          <m:e>
            <m:r>
              <m:rPr>
                <m:sty m:val="i"/>
              </m:rPr>
              <m:t>B</m:t>
            </m:r>
          </m:e>
          <m:sub>
            <m:r>
              <m:rPr>
                <m:sty m:val="i"/>
              </m:rPr>
              <m:t>r</m:t>
            </m:r>
          </m:sub>
        </m:sSub>
        <m:sSup>
          <m:sSupPr/>
          <m:e>
            <m:r>
              <m:t xml:space="preserve"> </m:t>
            </m:r>
          </m:e>
          <m:sup>
            <m:r>
              <m:rPr>
                <m:sty m:val="i"/>
              </m:rPr>
              <m:t>′</m:t>
            </m:r>
          </m:sup>
        </m:sSup>
      </m:oMath>
      <w:r>
        <w:rPr>
          <w:rFonts w:eastAsia="Georgia" w:cs="Georgia" w:ascii="Georgia" w:hAnsi="Georgia"/>
        </w:rPr>
        <w:t xml:space="preserve"> le champ nécessaire pour provoquer la résonance des protons d'une référence donnée. Cette référence est choisie en particulier selon les critères suivants :</w:t>
      </w:r>
    </w:p>
    <w:p>
      <w:pPr>
        <w:numPr>
          <w:ilvl w:val="0"/>
          <w:numId w:val="6"/>
        </w:numPr>
        <w:spacing w:lineRule="auto"/>
      </w:pPr>
      <w:r>
        <w:rPr/>
        <w:t xml:space="preserve">ses protons H sont tous identiques du point de vue de la RMN (1 seul pic)</w:t>
      </w:r>
    </w:p>
    <w:p>
      <w:pPr>
        <w:numPr>
          <w:ilvl w:val="0"/>
          <w:numId w:val="6"/>
        </w:numPr>
        <w:spacing w:lineRule="auto"/>
      </w:pPr>
      <w:r>
        <w:rPr>
          <w:rFonts w:eastAsia="Georgia" w:cs="Georgia" w:ascii="Georgia" w:hAnsi="Georgia"/>
        </w:rPr>
        <w:t xml:space="preserve">ses protons H sont très blindés par rapport à ceux des composés à étudier (éthanol ici), de sorte qu'il n'y a pas de recouvrement entre le pic de la référence et ceux du composé à étudier - le composé de référence est chimiquement inerte</w:t>
      </w:r>
    </w:p>
    <w:p>
      <w:pPr>
        <w:numPr>
          <w:ilvl w:val="0"/>
          <w:numId w:val="7"/>
        </w:numPr>
        <w:spacing w:lineRule="auto"/>
      </w:pPr>
      <w:r>
        <w:rPr/>
        <w:t xml:space="preserve">Montrer que </w:t>
      </w:r>
      <m:oMath>
        <m:r>
          <m:rPr>
            <m:sty m:val="i"/>
          </m:rPr>
          <m:t>δ</m:t>
        </m:r>
      </m:oMath>
      <w:r>
        <w:rPr>
          <w:rFonts w:eastAsia="Georgia" w:cs="Georgia" w:ascii="Georgia" w:hAnsi="Georgia"/>
        </w:rPr>
        <w:t xml:space="preserve"> ne dépend pas de </w:t>
      </w:r>
      <m:oMath>
        <m:sSub>
          <m:sSubPr/>
          <m:e>
            <m:r>
              <m:rPr>
                <m:sty m:val="i"/>
              </m:rPr>
              <m:t>B</m:t>
            </m:r>
          </m:e>
          <m:sub>
            <m:r>
              <m:rPr>
                <m:sty m:val="p"/>
              </m:rPr>
              <m:t>0</m:t>
            </m:r>
          </m:sub>
        </m:sSub>
      </m:oMath>
      <w:r>
        <w:rPr>
          <w:rFonts w:eastAsia="Georgia" w:cs="Georgia" w:ascii="Georgia" w:hAnsi="Georgia"/>
        </w:rPr>
        <w:t xml:space="preserve">. Conclure sur l'intérêt de tracer les spectres de RMN en fonction de </w:t>
      </w:r>
      <m:oMath>
        <m:r>
          <m:rPr>
            <m:sty m:val="i"/>
          </m:rPr>
          <m:t>δ</m:t>
        </m:r>
      </m:oMath>
      <w:r>
        <w:rPr>
          <w:rFonts w:eastAsia="Georgia" w:cs="Georgia" w:ascii="Georgia" w:hAnsi="Georgia"/>
        </w:rPr>
        <w:t xml:space="preserve"> plutôt que de </w:t>
      </w:r>
      <m:oMath>
        <m:sSub>
          <m:sSubPr/>
          <m:e>
            <m:r>
              <m:rPr>
                <m:sty m:val="i"/>
              </m:rPr>
              <m:t>B</m:t>
            </m:r>
          </m:e>
          <m:sub>
            <m:r>
              <m:rPr>
                <m:sty m:val="p"/>
              </m:rPr>
              <m:t>0</m:t>
            </m:r>
          </m:sub>
        </m:sSub>
      </m:oMath>
      <w:r>
        <w:rPr>
          <w:rFonts w:eastAsia="Georgia" w:cs="Georgia" w:ascii="Georgia" w:hAnsi="Georgia"/>
        </w:rPr>
        <w:t xml:space="preserve">. On rappelle que les différents spectromètres de RMN ne travaillent pas à la même valeur de </w:t>
      </w:r>
      <m:oMath>
        <m:sSub>
          <m:sSubPr/>
          <m:e>
            <m:r>
              <m:rPr>
                <m:sty m:val="i"/>
              </m:rPr>
              <m:t>B</m:t>
            </m:r>
          </m:e>
          <m:sub>
            <m:r>
              <m:rPr>
                <m:sty m:val="p"/>
              </m:rPr>
              <m:t>0</m:t>
            </m:r>
          </m:sub>
        </m:sSub>
      </m:oMath>
      <w:r>
        <w:rPr/>
        <w:t xml:space="preserve">.</w:t>
      </w:r>
    </w:p>
    <w:p>
      <w:pPr>
        <w:spacing w:after="220" w:lineRule="auto"/>
      </w:pPr>
      <w:r>
        <w:rPr>
          <w:rFonts w:eastAsia="Georgia" w:cs="Georgia" w:ascii="Georgia" w:hAnsi="Georgia"/>
        </w:rPr>
        <w:t xml:space="preserve">Le déplacement chimique est une grandeur sans dimension, dont l'unité usuelle en RMN est le ppm (partie par million, soit </w:t>
      </w:r>
      <m:oMath>
        <m:sSup>
          <m:sSupPr/>
          <m:e>
            <m:r>
              <m:rPr>
                <m:sty m:val="p"/>
              </m:rPr>
              <m:t>10</m:t>
            </m:r>
          </m:e>
          <m:sup>
            <m:r>
              <m:rPr>
                <m:sty m:val="p"/>
              </m:rPr>
              <m:t>−</m:t>
            </m:r>
            <m:r>
              <m:rPr>
                <m:sty m:val="p"/>
              </m:rPr>
              <m:t>6</m:t>
            </m:r>
          </m:sup>
        </m:sSup>
      </m:oMath>
      <w:r>
        <w:rPr/>
        <w:t xml:space="preserve"> ).</w:t>
      </w:r>
      <w:r>
        <w:rPr/>
        <w:br w:type="textWrapping"/>
      </w:r>
      <w:r>
        <w:rPr>
          <w:rFonts w:eastAsia="Georgia" w:cs="Georgia" w:ascii="Georgia" w:hAnsi="Georgia"/>
        </w:rPr>
        <w:t xml:space="preserve">48) Citer une autre grandeur mathématique ou physique sans dimension, pour laquelle on utilise couramment deux unités différentes.</w:t>
      </w:r>
    </w:p>
    <w:p>
      <w:pPr>
        <w:spacing w:after="220" w:lineRule="auto"/>
      </w:pPr>
      <w:r>
        <w:rPr/>
        <w:t xml:space="preserve">La dynamique de la RMN (temps de relaxation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voir partie II.3) est moins rapide que celle de la rotation des atomes autour des liaisons qui les relient au sein des molécules (de l'ordre de </w:t>
      </w:r>
      <m:oMath>
        <m:sSup>
          <m:sSupPr/>
          <m:e>
            <m:r>
              <m:rPr>
                <m:sty m:val="p"/>
              </m:rPr>
              <m:t>10</m:t>
            </m:r>
          </m:e>
          <m:sup>
            <m:r>
              <m:rPr>
                <m:sty m:val="p"/>
              </m:rPr>
              <m:t>−</m:t>
            </m:r>
            <m:r>
              <m:rPr>
                <m:sty m:val="p"/>
              </m:rPr>
              <m:t>11</m:t>
            </m:r>
          </m:sup>
        </m:sSup>
        <m:r>
          <m:rPr>
            <m:nor/>
          </m:rPr>
          <m:t xml:space="preserve"> </m:t>
        </m:r>
        <m:r>
          <m:rPr>
            <m:sty m:val="p"/>
          </m:rPr>
          <m:t>s</m:t>
        </m:r>
      </m:oMath>
      <w:r>
        <w:rPr/>
        <w:t xml:space="preserve"> ). Les 3 protons d'un groupement </w:t>
      </w:r>
      <m:oMath>
        <m:r>
          <m:rPr>
            <m:sty m:val="p"/>
          </m:rPr>
          <m:t>−</m:t>
        </m:r>
        <m:sSub>
          <m:sSubPr/>
          <m:e>
            <m:r>
              <m:rPr>
                <m:sty m:val="p"/>
              </m:rPr>
              <m:t>CH</m:t>
            </m:r>
          </m:e>
          <m:sub>
            <m:r>
              <m:rPr>
                <m:sty m:val="p"/>
              </m:rPr>
              <m:t>3</m:t>
            </m:r>
          </m:sub>
        </m:sSub>
      </m:oMath>
      <w:r>
        <w:rPr>
          <w:rFonts w:eastAsia="Georgia" w:cs="Georgia" w:ascii="Georgia" w:hAnsi="Georgia"/>
        </w:rPr>
        <w:t xml:space="preserve"> sont donc équivalents du point de vue de la RMN. Pour des raisons de symétrie, les 2 protons d'un groupement </w:t>
      </w:r>
      <m:oMath>
        <m:r>
          <m:rPr>
            <m:sty m:val="p"/>
          </m:rPr>
          <m:t>−</m:t>
        </m:r>
        <m:sSub>
          <m:sSubPr/>
          <m:e>
            <m:r>
              <m:rPr>
                <m:sty m:val="p"/>
              </m:rPr>
              <m:t>CH</m:t>
            </m:r>
          </m:e>
          <m:sub>
            <m:r>
              <m:rPr>
                <m:sty m:val="p"/>
              </m:rPr>
              <m:t>2</m:t>
            </m:r>
          </m:sub>
        </m:sSub>
        <m:r>
          <m:rPr>
            <m:sty m:val="p"/>
          </m:rPr>
          <m:t>−</m:t>
        </m:r>
      </m:oMath>
      <w:r>
        <w:rPr>
          <w:rFonts w:eastAsia="Georgia" w:cs="Georgia" w:ascii="Georgia" w:hAnsi="Georgia"/>
        </w:rPr>
        <w:t xml:space="preserve"> sont eux aussi équivalents entre eux.</w:t>
      </w:r>
      <w:r>
        <w:rPr/>
        <w:br w:type="textWrapping"/>
      </w:r>
      <w:r>
        <w:rPr>
          <w:rFonts w:eastAsia="Georgia" w:cs="Georgia" w:ascii="Georgia" w:hAnsi="Georgia"/>
        </w:rPr>
        <w:t xml:space="preserve">49) La représentation tridimensionnelle de la molécule d'éthanol étant la suivante (Figure 6 ), justifier le nombre de massifs de pics présents sur le spectre.</w:t>
      </w:r>
      <w:r>
        <w:rPr/>
        <w:br w:type="textWrapping"/>
      </w:r>
    </w:p>
    <w:p>
      <w:pPr>
        <w:spacing w:lineRule="auto"/>
      </w:pPr>
      <w:r>
        <w:rPr/>
        <w:drawing>
          <wp:inline distB="0" distL="0" distR="0" distT="0">
            <wp:extent cx="1323975" cy="847725"/>
            <wp:effectExtent b="0" l="0" r="0" t="0"/>
            <wp:docPr id="6" name="image-svg-e59116c8918b98b026f09081d873c75ac3512939.svg"/>
            <a:graphic>
              <a:graphicData uri="http://schemas.openxmlformats.org/drawingml/2006/picture">
                <pic:pic>
                  <pic:nvPicPr>
                    <pic:cNvPr id="6" name="image-svg-e59116c8918b98b026f09081d873c75ac3512939.svg" descr=""/>
                    <pic:cNvPicPr/>
                  </pic:nvPicPr>
                  <pic:blipFill>
                    <a:blip r:embed="rId11" cstate="print">
                      <a:extLst>
                        <a:ext uri="">
                          <a14:useLocalDpi val="0"/>
                        </a:ext>
                        <a:ext uri="">
                          <asvg:svgBlip r:embed="rId10"/>
                        </a:ext>
                      </a:extLst>
                    </a:blip>
                    <a:srcRect b="0" l="0" r="0" t="0"/>
                    <a:stretch>
                      <a:fillRect/>
                    </a:stretch>
                  </pic:blipFill>
                  <pic:spPr>
                    <a:xfrm>
                      <a:off x="0" y="0"/>
                      <a:ext cx="1323975" cy="847725"/>
                    </a:xfrm>
                    <a:prstGeom prst="rect"/>
                  </pic:spPr>
                </pic:pic>
              </a:graphicData>
            </a:graphic>
          </wp:inline>
        </w:drawing>
      </w:r>
    </w:p>
    <w:p>
      <w:pPr>
        <w:spacing w:after="220" w:lineRule="auto"/>
      </w:pPr>
      <w:r>
        <w:rPr>
          <w:rFonts w:eastAsia="Georgia" w:cs="Georgia" w:ascii="Georgia" w:hAnsi="Georgia"/>
        </w:rPr>
        <w:t xml:space="preserve">Figure 6. Représentation de la Cram de la molécule d'éthanol</w:t>
      </w:r>
    </w:p>
    <w:p>
      <w:pPr>
        <w:spacing w:after="220" w:lineRule="auto"/>
      </w:pPr>
      <w:r>
        <w:rPr>
          <w:rFonts w:eastAsia="Georgia" w:cs="Georgia" w:ascii="Georgia" w:hAnsi="Georgia"/>
        </w:rPr>
        <w:t xml:space="preserve">La plupart des pics sont démultipliés et apparaissent sous forme d'un massif autour d'une position centrale. En effet, le champ magnétique subi par les protons (équivalents) d'un groupement donné est influencé par les états de spin des protons des groupements voisins.</w:t>
      </w:r>
      <w:r>
        <w:rPr/>
        <w:br w:type="textWrapping"/>
      </w:r>
      <w:r>
        <w:rPr>
          <w:rFonts w:eastAsia="Georgia" w:cs="Georgia" w:ascii="Georgia" w:hAnsi="Georgia"/>
        </w:rPr>
        <w:t xml:space="preserve">50) Chaque noyau considéré ici (proton H ) a deux états de spin possibles (haut et bas, ou bien </w:t>
      </w:r>
      <m:oMath>
        <m:f>
          <m:fPr>
            <m:ctrlPr>
              <w:rPr>
                <w:rFonts w:ascii="Cambria Math" w:hAnsi="Cambria Math"/>
              </w:rPr>
            </m:ctrlPr>
          </m:fPr>
          <m:num>
            <m:r>
              <m:rPr>
                <m:sty m:val="p"/>
              </m:rPr>
              <m:t>1</m:t>
            </m:r>
          </m:num>
          <m:den>
            <m:r>
              <m:rPr>
                <m:sty m:val="p"/>
              </m:rPr>
              <m:t>2</m:t>
            </m:r>
          </m:den>
        </m:f>
      </m:oMath>
      <w:r>
        <w:rPr/>
        <w:t xml:space="preserve"> et </w:t>
      </w:r>
      <m:oMath>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 A l'aide d'un raisonnement simple (sans faire appel à la mécanique quantique), montrer que les deux protons d'un groupement </w:t>
      </w:r>
      <m:oMath>
        <m:r>
          <m:rPr>
            <m:sty m:val="p"/>
          </m:rPr>
          <m:t>−</m:t>
        </m:r>
        <m:sSub>
          <m:sSubPr/>
          <m:e>
            <m:r>
              <m:rPr>
                <m:sty m:val="p"/>
              </m:rPr>
              <m:t>CH</m:t>
            </m:r>
          </m:e>
          <m:sub>
            <m:r>
              <m:rPr>
                <m:sty m:val="p"/>
              </m:rPr>
              <m:t>2</m:t>
            </m:r>
          </m:sub>
        </m:sSub>
      </m:oMath>
      <w:r>
        <w:rPr>
          <w:rFonts w:eastAsia="Georgia" w:cs="Georgia" w:ascii="Georgia" w:hAnsi="Georgia"/>
        </w:rPr>
        <w:t xml:space="preserve"> - peuvent présenter 3 états de spin différents. Indiquer leur probabilité respective.</w:t>
      </w:r>
    </w:p>
    <w:p>
      <w:pPr>
        <w:spacing w:after="220" w:lineRule="auto"/>
      </w:pPr>
      <w:r>
        <w:rPr>
          <w:rFonts w:eastAsia="Georgia" w:cs="Georgia" w:ascii="Georgia" w:hAnsi="Georgia"/>
        </w:rPr>
        <w:t xml:space="preserve">L'influence de l'état de spin du groupement - </w:t>
      </w:r>
      <m:oMath>
        <m:sSub>
          <m:sSubPr/>
          <m:e>
            <m:r>
              <m:rPr>
                <m:sty m:val="p"/>
              </m:rPr>
              <m:t>CH</m:t>
            </m:r>
          </m:e>
          <m:sub>
            <m:r>
              <m:rPr>
                <m:sty m:val="p"/>
              </m:rPr>
              <m:t>2</m:t>
            </m:r>
          </m:sub>
        </m:sSub>
      </m:oMath>
      <w:r>
        <w:rPr/>
        <w:t xml:space="preserve"> - sur les protons voisins explique que le pic du groupement </w:t>
      </w:r>
      <m:oMath>
        <m:r>
          <m:rPr>
            <m:sty m:val="p"/>
          </m:rPr>
          <m:t>−</m:t>
        </m:r>
        <m:sSub>
          <m:sSubPr/>
          <m:e>
            <m:r>
              <m:rPr>
                <m:sty m:val="p"/>
              </m:rPr>
              <m:t>CH</m:t>
            </m:r>
          </m:e>
          <m:sub>
            <m:r>
              <m:rPr>
                <m:sty m:val="p"/>
              </m:rPr>
              <m:t>3</m:t>
            </m:r>
          </m:sub>
        </m:sSub>
      </m:oMath>
      <w:r>
        <w:rPr/>
        <w:t xml:space="preserve"> soit un triplet.</w:t>
      </w:r>
      <w:r>
        <w:rPr/>
        <w:br w:type="textWrapping"/>
      </w:r>
      <w:r>
        <w:rPr>
          <w:rFonts w:eastAsia="Georgia" w:cs="Georgia" w:ascii="Georgia" w:hAnsi="Georgia"/>
        </w:rPr>
        <w:t xml:space="preserve">51) Peut-on justifier les intensités relatives des pics de ce triplet ?</w:t>
      </w:r>
    </w:p>
    <w:p>
      <w:pPr>
        <w:spacing w:after="220" w:lineRule="auto"/>
      </w:pPr>
      <w:r>
        <w:rPr>
          <w:rFonts w:eastAsia="Georgia" w:cs="Georgia" w:ascii="Georgia" w:hAnsi="Georgia"/>
        </w:rPr>
        <w:t xml:space="preserve">On rappelle par ailleurs que le proton de la fonction hydroxyle n'est pas couplé avec ses voisins (dans les conditions usuelles). Il sort donc sous forme de singulet dans le spectre.</w:t>
      </w:r>
      <w:r>
        <w:rPr/>
        <w:br w:type="textWrapping"/>
      </w:r>
      <w:r>
        <w:rPr>
          <w:rFonts w:eastAsia="Georgia" w:cs="Georgia" w:ascii="Georgia" w:hAnsi="Georgia"/>
        </w:rPr>
        <w:t xml:space="preserve">52) En tenant un raisonnement similaire aux questions précédentes, indiquer sous quelle forme de multiplet doit sortir le pic associé au groupement </w:t>
      </w:r>
      <m:oMath>
        <m:r>
          <m:rPr>
            <m:sty m:val="p"/>
          </m:rPr>
          <m:t>−</m:t>
        </m:r>
        <m:sSub>
          <m:sSubPr/>
          <m:e>
            <m:r>
              <m:rPr>
                <m:sty m:val="p"/>
              </m:rPr>
              <m:t>CH</m:t>
            </m:r>
          </m:e>
          <m:sub>
            <m:r>
              <m:rPr>
                <m:sty m:val="p"/>
              </m:rPr>
              <m:t>2</m:t>
            </m:r>
          </m:sub>
        </m:sSub>
      </m:oMath>
      <w:r>
        <w:rPr/>
        <w:t xml:space="preserve"> - (singulet, doublet, triplet, quadruplet, quintuplet, sextuplet, etc).</w:t>
      </w:r>
      <w:r>
        <w:rPr/>
        <w:br w:type="textWrapping"/>
      </w:r>
      <w:r>
        <w:rPr/>
        <w:t xml:space="preserve">On appelle constante de couplage </w:t>
      </w:r>
      <m:oMath>
        <m:r>
          <m:rPr>
            <m:sty m:val="i"/>
          </m:rPr>
          <m:t>J</m:t>
        </m:r>
      </m:oMath>
      <w:r>
        <w:rPr>
          <w:rFonts w:eastAsia="Georgia" w:cs="Georgia" w:ascii="Georgia" w:hAnsi="Georgia"/>
        </w:rPr>
        <w:t xml:space="preserve"> la grandeur associée à l'écart entre deux raies d'un multiplet.</w:t>
      </w:r>
      <w:r>
        <w:rPr/>
        <w:br w:type="textWrapping"/>
      </w:r>
      <w:r>
        <w:rPr>
          <w:rFonts w:eastAsia="Georgia" w:cs="Georgia" w:ascii="Georgia" w:hAnsi="Georgia"/>
        </w:rPr>
        <w:t xml:space="preserve">53) Indiquer la valeur (en ppm) de cet écart pour les multiplets présents dans le spectre de </w:t>
      </w:r>
      <m:oMath>
        <m:sSub>
          <m:sSubPr/>
          <m:e>
            <m:r>
              <m:rPr>
                <m:sty m:val="p"/>
              </m:rPr>
              <m:t>CH</m:t>
            </m:r>
          </m:e>
          <m:sub>
            <m:r>
              <m:rPr>
                <m:sty m:val="p"/>
              </m:rPr>
              <m:t>3</m:t>
            </m:r>
          </m:sub>
        </m:sSub>
        <m:sSub>
          <m:sSubPr/>
          <m:e>
            <m:r>
              <m:rPr>
                <m:sty m:val="p"/>
              </m:rPr>
              <m:t>CH</m:t>
            </m:r>
          </m:e>
          <m:sub>
            <m:r>
              <m:rPr>
                <m:sty m:val="p"/>
              </m:rPr>
              <m:t>2</m:t>
            </m:r>
          </m:sub>
        </m:sSub>
        <m:r>
          <m:rPr>
            <m:sty m:val="p"/>
          </m:rPr>
          <m:t>OH</m:t>
        </m:r>
      </m:oMath>
      <w:r>
        <w:rPr/>
        <w:t xml:space="preserve">.</w:t>
      </w:r>
    </w:p>
    <w:p>
      <w:pPr>
        <w:spacing w:after="220" w:lineRule="auto"/>
      </w:pPr>
      <w:r>
        <w:rPr>
          <w:rFonts w:eastAsia="Georgia" w:cs="Georgia" w:ascii="Georgia" w:hAnsi="Georgia"/>
        </w:rPr>
        <w:t xml:space="preserve">En tenant compte de la relation entre le champ magnétique et la fréquence de la transition associée, on peut réécrire le déplacement chimique sous la forme :</w:t>
      </w:r>
    </w:p>
    <w:p>
      <w:pPr>
        <w:spacing w:after="220" w:lineRule="auto"/>
      </w:pPr>
      <m:oMathPara>
        <m:oMath>
          <m:r>
            <m:rPr>
              <m:sty m:val="i"/>
            </m:rPr>
            <m:t>δ</m:t>
          </m:r>
          <m:r>
            <m:rPr>
              <m:sty m:val="p"/>
            </m:rPr>
            <m:t>=</m:t>
          </m:r>
          <m:f>
            <m:fPr>
              <m:ctrlPr>
                <w:rPr>
                  <w:rFonts w:ascii="Cambria Math" w:hAnsi="Cambria Math"/>
                </w:rPr>
              </m:ctrlPr>
            </m:fPr>
            <m:num>
              <m:sSubSup>
                <m:sSubSupPr/>
                <m:e>
                  <m:r>
                    <m:rPr>
                      <m:sty m:val="i"/>
                    </m:rPr>
                    <m:t>v</m:t>
                  </m:r>
                </m:e>
                <m:sub>
                  <m:r>
                    <m:rPr>
                      <m:sty m:val="p"/>
                    </m:rPr>
                    <m:t>0</m:t>
                  </m:r>
                </m:sub>
                <m:sup>
                  <m:r>
                    <m:rPr>
                      <m:sty m:val="i"/>
                    </m:rPr>
                    <m:t>′</m:t>
                  </m:r>
                </m:sup>
              </m:sSubSup>
              <m:r>
                <m:rPr>
                  <m:sty m:val="p"/>
                </m:rPr>
                <m:t>−</m:t>
              </m:r>
              <m:sSubSup>
                <m:sSubSupPr/>
                <m:e>
                  <m:r>
                    <m:rPr>
                      <m:sty m:val="i"/>
                    </m:rPr>
                    <m:t>v</m:t>
                  </m:r>
                </m:e>
                <m:sub>
                  <m:r>
                    <m:rPr>
                      <m:sty m:val="i"/>
                    </m:rPr>
                    <m:t>r</m:t>
                  </m:r>
                </m:sub>
                <m:sup>
                  <m:r>
                    <m:rPr>
                      <m:sty m:val="i"/>
                    </m:rPr>
                    <m:t>′</m:t>
                  </m:r>
                </m:sup>
              </m:sSubSup>
            </m:num>
            <m:den>
              <m:sSubSup>
                <m:sSubSupPr/>
                <m:e>
                  <m:r>
                    <m:rPr>
                      <m:sty m:val="i"/>
                    </m:rPr>
                    <m:t>v</m:t>
                  </m:r>
                </m:e>
                <m:sub>
                  <m:r>
                    <m:rPr>
                      <m:sty m:val="i"/>
                    </m:rPr>
                    <m:t>r</m:t>
                  </m:r>
                </m:sub>
                <m:sup>
                  <m:r>
                    <m:rPr>
                      <m:sty m:val="i"/>
                    </m:rPr>
                    <m:t>′</m:t>
                  </m:r>
                </m:sup>
              </m:sSubSup>
            </m:den>
          </m:f>
        </m:oMath>
      </m:oMathPara>
    </w:p>
    <w:p>
      <w:pPr>
        <w:spacing w:after="220" w:lineRule="auto"/>
      </w:pPr>
      <w:r>
        <w:rPr/>
        <w:t xml:space="preserve">La constante de couplage </w:t>
      </w:r>
      <m:oMath>
        <m:r>
          <m:rPr>
            <m:sty m:val="i"/>
          </m:rPr>
          <m:t>J</m:t>
        </m:r>
      </m:oMath>
      <w:r>
        <w:rPr>
          <w:rFonts w:eastAsia="Georgia" w:cs="Georgia" w:ascii="Georgia" w:hAnsi="Georgia"/>
        </w:rPr>
        <w:t xml:space="preserve"> étant indépendante de la valeur du champ magnétique </w:t>
      </w:r>
      <m:oMath>
        <m:sSub>
          <m:sSubPr/>
          <m:e>
            <m:r>
              <m:rPr>
                <m:sty m:val="i"/>
              </m:rPr>
              <m:t>B</m:t>
            </m:r>
          </m:e>
          <m:sub>
            <m:r>
              <m:rPr>
                <m:sty m:val="p"/>
              </m:rPr>
              <m:t>0</m:t>
            </m:r>
          </m:sub>
        </m:sSub>
      </m:oMath>
      <w:r>
        <w:rPr>
          <w:rFonts w:eastAsia="Georgia" w:cs="Georgia" w:ascii="Georgia" w:hAnsi="Georgia"/>
        </w:rPr>
        <w:t xml:space="preserve"> employé, on préfère exprimer </w:t>
      </w:r>
      <m:oMath>
        <m:r>
          <m:rPr>
            <m:sty m:val="i"/>
          </m:rPr>
          <m:t>J</m:t>
        </m:r>
      </m:oMath>
      <w:r>
        <w:rPr>
          <w:rFonts w:eastAsia="Georgia" w:cs="Georgia" w:ascii="Georgia" w:hAnsi="Georgia"/>
        </w:rPr>
        <w:t xml:space="preserve"> sous forme de fréquence (en Hz) plutôt que de ppm (soit le contraire de ce que l'on fait pour le déplacement chimique).</w:t>
      </w:r>
      <w:r>
        <w:rPr/>
        <w:br w:type="textWrapping"/>
      </w:r>
      <w:r>
        <w:rPr>
          <w:rFonts w:eastAsia="Georgia" w:cs="Georgia" w:ascii="Georgia" w:hAnsi="Georgia"/>
        </w:rPr>
        <w:t xml:space="preserve">54) En considérant que le champ auquel a été enregistrée la Figure 5 était de 1 T (contrairement au reste de ce problème), convertir le couplage déterminé précédemment (sous forme d'écart de déplacement chimique en ppm) en terme de constante de couplage </w:t>
      </w:r>
      <m:oMath>
        <m:r>
          <m:rPr>
            <m:sty m:val="i"/>
          </m:rPr>
          <m:t>J</m:t>
        </m:r>
      </m:oMath>
      <w:r>
        <w:rPr>
          <w:rFonts w:eastAsia="Georgia" w:cs="Georgia" w:ascii="Georgia" w:hAnsi="Georgia"/>
        </w:rPr>
        <w:t xml:space="preserve"> (écart en fréquence, en Hz). Pour cela, il sera possible de remplacer </w:t>
      </w:r>
      <m:oMath>
        <m:sSub>
          <m:sSubPr/>
          <m:e>
            <m:r>
              <m:rPr>
                <m:sty m:val="i"/>
              </m:rPr>
              <m:t>v</m:t>
            </m:r>
          </m:e>
          <m:sub>
            <m:r>
              <m:rPr>
                <m:sty m:val="i"/>
              </m:rPr>
              <m:t>r</m:t>
            </m:r>
          </m:sub>
        </m:sSub>
      </m:oMath>
      <w:r>
        <w:rPr/>
        <w:t xml:space="preserve"> par </w:t>
      </w:r>
      <m:oMath>
        <m:sSub>
          <m:sSubPr/>
          <m:e>
            <m:r>
              <m:rPr>
                <m:sty m:val="i"/>
              </m:rPr>
              <m:t>v</m:t>
            </m:r>
          </m:e>
          <m:sub>
            <m:r>
              <m:rPr>
                <m:sty m:val="p"/>
              </m:rPr>
              <m:t>0</m:t>
            </m:r>
          </m:sub>
        </m:sSub>
      </m:oMath>
      <w:r>
        <w:rPr>
          <w:rFonts w:eastAsia="Georgia" w:cs="Georgia" w:ascii="Georgia" w:hAnsi="Georgia"/>
        </w:rPr>
        <w:t xml:space="preserve"> au dénominateur de </w:t>
      </w:r>
      <m:oMath>
        <m:r>
          <m:rPr>
            <m:sty m:val="i"/>
          </m:rPr>
          <m:t>δ</m:t>
        </m:r>
      </m:oMath>
      <w:r>
        <w:rPr>
          <w:rFonts w:eastAsia="Georgia" w:cs="Georgia" w:ascii="Georgia" w:hAnsi="Georgia"/>
        </w:rPr>
        <w:t xml:space="preserve"> (compte tenu des écarts de fréquence observés en RMN, cela constitue une très bonne approximation).</w:t>
      </w:r>
    </w:p>
    <w:p>
      <w:pPr>
        <w:spacing w:after="220" w:lineRule="auto"/>
      </w:pPr>
      <w:r>
        <w:rPr>
          <w:rFonts w:eastAsia="Georgia" w:cs="Georgia" w:ascii="Georgia" w:hAnsi="Georgia"/>
        </w:rPr>
        <w:t xml:space="preserve">En dehors du déplacement chimique et de la structure en multiplet, un troisième type d'information est exploité à partir des spectres de RMN : l'intensité des pics. On rappelle que l'intensité du signal (donc des pics) est proportionnelle au nombre de spins subissant la transition, donc au nombre de protons de chaque type présents dans la molécule.</w:t>
      </w:r>
      <w:r>
        <w:rPr/>
        <w:br w:type="textWrapping"/>
      </w:r>
      <w:r>
        <w:rPr>
          <w:rFonts w:eastAsia="Georgia" w:cs="Georgia" w:ascii="Georgia" w:hAnsi="Georgia"/>
        </w:rPr>
        <w:t xml:space="preserve">55) Prédire l'intensité relative des différents massifs du spectre (on ne cherchera pas à intégrer l'aire sous chaque pic du spectre expérimental présenté).</w:t>
      </w:r>
      <w:r>
        <w:rPr/>
        <w:br w:type="textWrapping"/>
      </w:r>
      <w:r>
        <w:rPr>
          <w:rFonts w:eastAsia="Georgia" w:cs="Georgia" w:ascii="Georgia" w:hAnsi="Georgia"/>
        </w:rPr>
        <w:t xml:space="preserve">56) Identifier la molécule dont le spectre est donné dans la Figure 7 parmi les molécules suivantes :</w:t>
      </w:r>
      <w:r>
        <w:rPr/>
        <w:br w:type="textWrapping"/>
      </w:r>
      <w:r>
        <w:rPr/>
        <w:t xml:space="preserve">butanone: </w:t>
      </w:r>
      <m:oMath>
        <m:sSub>
          <m:sSubPr/>
          <m:e>
            <m:r>
              <m:rPr>
                <m:sty m:val="p"/>
              </m:rPr>
              <m:t>CH</m:t>
            </m:r>
          </m:e>
          <m:sub>
            <m:r>
              <m:rPr>
                <m:sty m:val="p"/>
              </m:rPr>
              <m:t>3</m:t>
            </m:r>
          </m:sub>
        </m:sSub>
        <m:r>
          <m:rPr>
            <m:sty m:val="p"/>
          </m:rPr>
          <m:t>−</m:t>
        </m:r>
        <m:sSub>
          <m:sSubPr/>
          <m:e>
            <m:r>
              <m:rPr>
                <m:sty m:val="p"/>
              </m:rPr>
              <m:t>CH</m:t>
            </m:r>
          </m:e>
          <m:sub>
            <m:r>
              <m:rPr>
                <m:sty m:val="p"/>
              </m:rPr>
              <m:t>2</m:t>
            </m:r>
          </m:sub>
        </m:sSub>
        <m:r>
          <m:rPr>
            <m:sty m:val="p"/>
          </m:rPr>
          <m:t>−</m:t>
        </m:r>
        <m:r>
          <m:rPr>
            <m:sty m:val="p"/>
          </m:rPr>
          <m:t>CO</m:t>
        </m:r>
        <m:r>
          <m:rPr>
            <m:sty m:val="p"/>
          </m:rPr>
          <m:t>−</m:t>
        </m:r>
        <m:sSub>
          <m:sSubPr/>
          <m:e>
            <m:r>
              <m:rPr>
                <m:sty m:val="p"/>
              </m:rPr>
              <m:t>CH</m:t>
            </m:r>
          </m:e>
          <m:sub>
            <m:r>
              <m:rPr>
                <m:sty m:val="p"/>
              </m:rPr>
              <m:t>3</m:t>
            </m:r>
          </m:sub>
        </m:sSub>
      </m:oMath>
      <w:r>
        <w:rPr/>
        <w:br w:type="textWrapping"/>
      </w:r>
      <w:r>
        <w:rPr>
          <w:rFonts w:eastAsia="Georgia" w:cs="Georgia" w:ascii="Georgia" w:hAnsi="Georgia"/>
        </w:rPr>
        <w:t xml:space="preserve">éthanoate de méthyle : </w:t>
      </w:r>
      <m:oMath>
        <m:sSub>
          <m:sSubPr/>
          <m:e>
            <m:r>
              <m:rPr>
                <m:sty m:val="p"/>
              </m:rPr>
              <m:t>CH</m:t>
            </m:r>
          </m:e>
          <m:sub>
            <m:r>
              <m:rPr>
                <m:sty m:val="p"/>
              </m:rPr>
              <m:t>3</m:t>
            </m:r>
          </m:sub>
        </m:sSub>
        <m:r>
          <m:rPr>
            <m:sty m:val="p"/>
          </m:rPr>
          <m:t>−</m:t>
        </m:r>
        <m:r>
          <m:rPr>
            <m:sty m:val="p"/>
          </m:rPr>
          <m:t>CO</m:t>
        </m:r>
        <m:r>
          <m:rPr>
            <m:sty m:val="p"/>
          </m:rPr>
          <m:t>−</m:t>
        </m:r>
        <m:r>
          <m:rPr>
            <m:sty m:val="p"/>
          </m:rPr>
          <m:t>O</m:t>
        </m:r>
        <m:r>
          <m:rPr>
            <m:sty m:val="p"/>
          </m:rPr>
          <m:t>−</m:t>
        </m:r>
        <m:sSub>
          <m:sSubPr/>
          <m:e>
            <m:r>
              <m:rPr>
                <m:sty m:val="p"/>
              </m:rPr>
              <m:t>CH</m:t>
            </m:r>
          </m:e>
          <m:sub>
            <m:r>
              <m:rPr>
                <m:sty m:val="p"/>
              </m:rPr>
              <m:t>3</m:t>
            </m:r>
          </m:sub>
        </m:sSub>
      </m:oMath>
      <w:r>
        <w:rPr/>
        <w:br w:type="textWrapping"/>
      </w:r>
      <w:r>
        <w:rPr>
          <w:rFonts w:eastAsia="Georgia" w:cs="Georgia" w:ascii="Georgia" w:hAnsi="Georgia"/>
        </w:rPr>
        <w:t xml:space="preserve">acide propanoïque : </w:t>
      </w:r>
      <m:oMath>
        <m:sSub>
          <m:sSubPr/>
          <m:e>
            <m:r>
              <m:rPr>
                <m:sty m:val="p"/>
              </m:rPr>
              <m:t>CH</m:t>
            </m:r>
          </m:e>
          <m:sub>
            <m:r>
              <m:rPr>
                <m:sty m:val="p"/>
              </m:rPr>
              <m:t>3</m:t>
            </m:r>
          </m:sub>
        </m:sSub>
        <m:r>
          <m:rPr>
            <m:sty m:val="p"/>
          </m:rPr>
          <m:t>−</m:t>
        </m:r>
        <m:sSub>
          <m:sSubPr/>
          <m:e>
            <m:r>
              <m:rPr>
                <m:sty m:val="p"/>
              </m:rPr>
              <m:t>CH</m:t>
            </m:r>
          </m:e>
          <m:sub>
            <m:r>
              <m:rPr>
                <m:sty m:val="p"/>
              </m:rPr>
              <m:t>2</m:t>
            </m:r>
          </m:sub>
        </m:sSub>
        <m:r>
          <m:rPr>
            <m:sty m:val="p"/>
          </m:rPr>
          <m:t>−</m:t>
        </m:r>
        <m:r>
          <m:rPr>
            <m:sty m:val="p"/>
          </m:rPr>
          <m:t>COOH</m:t>
        </m:r>
      </m:oMath>
      <w:r>
        <w:rPr/>
        <w:br w:type="textWrapping"/>
      </w:r>
      <w:r>
        <w:rPr/>
        <w:t xml:space="preserve">butanal: </w:t>
      </w:r>
      <m:oMath>
        <m:sSub>
          <m:sSubPr/>
          <m:e>
            <m:r>
              <m:rPr>
                <m:sty m:val="p"/>
              </m:rPr>
              <m:t>CH</m:t>
            </m:r>
          </m:e>
          <m:sub>
            <m:r>
              <m:rPr>
                <m:sty m:val="p"/>
              </m:rPr>
              <m:t>3</m:t>
            </m:r>
          </m:sub>
        </m:sSub>
        <m:r>
          <m:rPr>
            <m:sty m:val="p"/>
          </m:rPr>
          <m:t>−</m:t>
        </m:r>
        <m:sSub>
          <m:sSubPr/>
          <m:e>
            <m:r>
              <m:rPr>
                <m:sty m:val="p"/>
              </m:rPr>
              <m:t>CH</m:t>
            </m:r>
          </m:e>
          <m:sub>
            <m:r>
              <m:rPr>
                <m:sty m:val="p"/>
              </m:rPr>
              <m:t>2</m:t>
            </m:r>
          </m:sub>
        </m:sSub>
        <m:r>
          <m:rPr>
            <m:sty m:val="p"/>
          </m:rPr>
          <m:t>−</m:t>
        </m:r>
        <m:sSub>
          <m:sSubPr/>
          <m:e>
            <m:r>
              <m:rPr>
                <m:sty m:val="p"/>
              </m:rPr>
              <m:t>CH</m:t>
            </m:r>
          </m:e>
          <m:sub>
            <m:r>
              <m:rPr>
                <m:sty m:val="p"/>
              </m:rPr>
              <m:t>2</m:t>
            </m:r>
          </m:sub>
        </m:sSub>
        <m:r>
          <m:rPr>
            <m:sty m:val="p"/>
          </m:rPr>
          <m:t>−</m:t>
        </m:r>
        <m:r>
          <m:rPr>
            <m:sty m:val="p"/>
          </m:rPr>
          <m:t>CHO</m:t>
        </m:r>
      </m:oMath>
      <w:r>
        <w:rPr/>
        <w:br w:type="textWrapping"/>
      </w:r>
      <w:r>
        <w:rPr/>
        <w:t xml:space="preserve">propanone: </w:t>
      </w:r>
      <m:oMath>
        <m:sSub>
          <m:sSubPr/>
          <m:e>
            <m:r>
              <m:rPr>
                <m:sty m:val="p"/>
              </m:rPr>
              <m:t>CH</m:t>
            </m:r>
          </m:e>
          <m:sub>
            <m:r>
              <m:rPr>
                <m:sty m:val="p"/>
              </m:rPr>
              <m:t>3</m:t>
            </m:r>
          </m:sub>
        </m:sSub>
        <m:r>
          <m:rPr>
            <m:sty m:val="p"/>
          </m:rPr>
          <m:t>−</m:t>
        </m:r>
        <m:r>
          <m:rPr>
            <m:sty m:val="p"/>
          </m:rPr>
          <m:t>CO</m:t>
        </m:r>
        <m:r>
          <m:rPr>
            <m:sty m:val="p"/>
          </m:rPr>
          <m:t>−</m:t>
        </m:r>
        <m:sSub>
          <m:sSubPr/>
          <m:e>
            <m:r>
              <m:rPr>
                <m:sty m:val="p"/>
              </m:rPr>
              <m:t>CH</m:t>
            </m:r>
          </m:e>
          <m:sub>
            <m:r>
              <m:rPr>
                <m:sty m:val="p"/>
              </m:rPr>
              <m:t>3</m:t>
            </m:r>
          </m:sub>
        </m:sSub>
      </m:oMath>
      <w:r>
        <w:rPr/>
        <w:br w:type="textWrapping"/>
      </w:r>
      <w:r>
        <w:rPr/>
        <w:t xml:space="preserve">propanal: </w:t>
      </w:r>
      <m:oMath>
        <m:sSub>
          <m:sSubPr/>
          <m:e>
            <m:r>
              <m:rPr>
                <m:sty m:val="p"/>
              </m:rPr>
              <m:t>CH</m:t>
            </m:r>
          </m:e>
          <m:sub>
            <m:r>
              <m:rPr>
                <m:sty m:val="p"/>
              </m:rPr>
              <m:t>3</m:t>
            </m:r>
          </m:sub>
        </m:sSub>
        <m:r>
          <m:rPr>
            <m:sty m:val="p"/>
          </m:rPr>
          <m:t>−</m:t>
        </m:r>
        <m:sSub>
          <m:sSubPr/>
          <m:e>
            <m:r>
              <m:rPr>
                <m:sty m:val="p"/>
              </m:rPr>
              <m:t>CH</m:t>
            </m:r>
          </m:e>
          <m:sub>
            <m:r>
              <m:rPr>
                <m:sty m:val="p"/>
              </m:rPr>
              <m:t>2</m:t>
            </m:r>
          </m:sub>
        </m:sSub>
        <m:r>
          <m:rPr>
            <m:sty m:val="p"/>
          </m:rPr>
          <m:t>−</m:t>
        </m:r>
        <m:r>
          <m:rPr>
            <m:sty m:val="p"/>
          </m:rPr>
          <m:t>CHO</m:t>
        </m:r>
      </m:oMath>
      <w:r>
        <w:rPr/>
        <w:br w:type="textWrapping"/>
      </w:r>
      <w:r>
        <w:rPr>
          <w:rFonts w:eastAsia="Georgia" w:cs="Georgia" w:ascii="Georgia" w:hAnsi="Georgia"/>
        </w:rPr>
        <w:t xml:space="preserve">On prendra soin de justifier la démarche et d'attribuer les différents massifs de pics du spectre aux groupements de la molécule choisie.</w:t>
      </w:r>
      <w:r>
        <w:rPr/>
        <w:br w:type="textWrapping"/>
      </w:r>
      <w:r>
        <w:rPr>
          <w:rFonts w:eastAsia="Georgia" w:cs="Georgia" w:ascii="Georgia" w:hAnsi="Georgia"/>
        </w:rPr>
        <w:t xml:space="preserve">Aucune connaissance préalable des valeurs usuelles des déplacements chimiques n'est nécessaire.</w:t>
      </w:r>
    </w:p>
    <w:p>
      <w:pPr>
        <w:spacing w:lineRule="auto"/>
        <w:jc w:val="center"/>
      </w:pPr>
      <w:r>
        <w:rPr/>
        <w:drawing>
          <wp:inline distB="0" distL="0" distR="0" distT="0">
            <wp:extent cx="5486400" cy="4235501"/>
            <wp:effectExtent b="0" l="0" r="0" t="0"/>
            <wp:docPr id="8" name="image-c004d2eeb5268b614bbbc36a22fd9cc5390c5d8c.jpg"/>
            <a:graphic>
              <a:graphicData uri="http://schemas.openxmlformats.org/drawingml/2006/picture">
                <pic:pic>
                  <pic:nvPicPr>
                    <pic:cNvPr id="8" name="image-c004d2eeb5268b614bbbc36a22fd9cc5390c5d8c.jpg" descr=""/>
                    <pic:cNvPicPr/>
                  </pic:nvPicPr>
                  <pic:blipFill>
                    <a:blip r:embed="rId12" cstate="print"/>
                    <a:srcRect b="0" l="0" r="0" t="0"/>
                    <a:stretch>
                      <a:fillRect/>
                    </a:stretch>
                  </pic:blipFill>
                  <pic:spPr>
                    <a:xfrm>
                      <a:off x="0" y="0"/>
                      <a:ext cx="5486400" cy="4235501"/>
                    </a:xfrm>
                    <a:prstGeom prst="rect"/>
                  </pic:spPr>
                </pic:pic>
              </a:graphicData>
            </a:graphic>
          </wp:inline>
        </w:drawing>
      </w:r>
    </w:p>
    <w:p>
      <w:pPr>
        <w:spacing w:lineRule="auto"/>
      </w:pPr>
      <w:r>
        <w:rPr>
          <w:rFonts w:eastAsia="Georgia" w:cs="Georgia" w:ascii="Georgia" w:hAnsi="Georgia"/>
        </w:rPr>
        <w:t xml:space="preserve">Figure 7. Spectre de RMN (et spectre intégré simplifié) de la molécule inconnue</w:t>
      </w:r>
    </w:p>
    <w:p>
      <w:pPr>
        <w:spacing w:after="220" w:lineRule="auto"/>
      </w:pPr>
      <w:r>
        <w:rPr>
          <w:rFonts w:eastAsia="Georgia" w:cs="Georgia" w:ascii="Georgia" w:hAnsi="Georgia"/>
        </w:rPr>
        <w:t xml:space="preserve">Outre son immense intérêt en analyse structurale, la RMN est une technique qui peut être utilisée pour détecter des composés chimiques à l'état de traces, par exemple dans les produits agroalimentaires.</w:t>
      </w:r>
      <w:r>
        <w:rPr/>
        <w:br w:type="textWrapping"/>
      </w:r>
      <w:r>
        <w:rPr>
          <w:rFonts w:eastAsia="Georgia" w:cs="Georgia" w:ascii="Georgia" w:hAnsi="Georgia"/>
        </w:rPr>
        <w:t xml:space="preserve">57) Calcul de la limite de détection :</w:t>
      </w:r>
      <w:r>
        <w:rPr/>
        <w:br w:type="textWrapping"/>
      </w:r>
      <w:r>
        <w:rPr>
          <w:rFonts w:eastAsia="Georgia" w:cs="Georgia" w:ascii="Georgia" w:hAnsi="Georgia"/>
        </w:rPr>
        <w:t xml:space="preserve">a) Sachant que le signal RMN peut être détecté si la tension </w:t>
      </w:r>
      <m:oMath>
        <m:r>
          <m:rPr>
            <m:sty m:val="i"/>
          </m:rPr>
          <m:t>e</m:t>
        </m:r>
      </m:oMath>
      <w:r>
        <w:rPr/>
        <w:t xml:space="preserve"> est seulement de l'ordre du </w:t>
      </w:r>
      <m:oMath>
        <m:r>
          <m:rPr>
            <m:sty m:val="i"/>
          </m:rPr>
          <m:t>μ</m:t>
        </m:r>
        <m:r>
          <m:rPr>
            <m:sty m:val="p"/>
          </m:rPr>
          <m:t>V</m:t>
        </m:r>
      </m:oMath>
      <w:r>
        <w:rPr>
          <w:rFonts w:eastAsia="Georgia" w:cs="Georgia" w:ascii="Georgia" w:hAnsi="Georgia"/>
        </w:rPr>
        <w:t xml:space="preserve">, calculer le nombre minimum de spins (protons) identiques pouvant être détectés par la bobine. On prendra </w:t>
      </w:r>
      <m:oMath>
        <m:r>
          <m:rPr>
            <m:sty m:val="i"/>
          </m:rPr>
          <m:t>k</m:t>
        </m:r>
      </m:oMath>
      <w:r>
        <w:rPr>
          <w:rFonts w:eastAsia="Georgia" w:cs="Georgia" w:ascii="Georgia" w:hAnsi="Georgia"/>
        </w:rPr>
        <w:t xml:space="preserve"> de l'ordre de l'unité et on pourra choisir </w:t>
      </w:r>
      <m:oMath>
        <m:sSub>
          <m:sSubPr/>
          <m:e>
            <m:r>
              <m:rPr>
                <m:sty m:val="i"/>
              </m:rPr>
              <m:t>B</m:t>
            </m:r>
          </m:e>
          <m:sub>
            <m:r>
              <m:rPr>
                <m:sty m:val="p"/>
              </m:rPr>
              <m:t>0</m:t>
            </m:r>
          </m:sub>
        </m:sSub>
      </m:oMath>
      <w:r>
        <w:rPr/>
        <w:t xml:space="preserve"> de l'ordre de 12 T .</w:t>
      </w:r>
      <w:r>
        <w:rPr/>
        <w:br w:type="textWrapping"/>
      </w:r>
      <w:r>
        <w:rPr>
          <w:rFonts w:eastAsia="Georgia" w:cs="Georgia" w:ascii="Georgia" w:hAnsi="Georgia"/>
        </w:rPr>
        <w:t xml:space="preserve">b) En déduire la concentration minimale détectable de molécules (en mol. </w:t>
      </w:r>
      <m:oMath>
        <m:sSup>
          <m:sSupPr/>
          <m:e>
            <m:r>
              <m:rPr>
                <m:sty m:val="p"/>
              </m:rPr>
              <m:t>L</m:t>
            </m:r>
          </m:e>
          <m:sup>
            <m:r>
              <m:rPr>
                <m:sty m:val="p"/>
              </m:rPr>
              <m:t>−</m:t>
            </m:r>
            <m:r>
              <m:rPr>
                <m:sty m:val="p"/>
              </m:rPr>
              <m:t>1</m:t>
            </m:r>
          </m:sup>
        </m:sSup>
      </m:oMath>
      <w:r>
        <w:rPr>
          <w:rFonts w:eastAsia="Georgia" w:cs="Georgia" w:ascii="Georgia" w:hAnsi="Georgia"/>
        </w:rPr>
        <w:t xml:space="preserve"> ) si l'on utilise un porte-échantillon cylindrique de 5 mm de diamètre et de 2 cm de hauteur (dimensions intérieures).</w:t>
      </w:r>
    </w:p>
    <w:p>
      <w:pPr>
        <w:spacing w:line="271" w:before="330" w:lineRule="auto"/>
      </w:pPr>
      <w:r>
        <w:rPr>
          <w:b/>
          <w:sz w:val="42"/>
        </w:rPr>
        <w:t xml:space="preserve">IV.2.Techniques connexes</w:t>
      </w:r>
    </w:p>
    <w:p>
      <w:pPr>
        <w:spacing w:after="220" w:lineRule="auto"/>
      </w:pPr>
      <w:r>
        <w:rPr>
          <w:rFonts w:eastAsia="Georgia" w:cs="Georgia" w:ascii="Georgia" w:hAnsi="Georgia"/>
        </w:rPr>
        <w:t xml:space="preserve">La RMN peut s'appliquer à tout noyau de spin nucléaire non nul. Elle peut donc concerner l'isotope 13 du carbone, l'isotope 17 de l'oxygène, le fluor, le phosphore, le sodium, le silicium, etc.</w:t>
      </w:r>
      <w:r>
        <w:rPr/>
        <w:br w:type="textWrapping"/>
      </w:r>
      <w:r>
        <w:rPr>
          <w:rFonts w:eastAsia="Georgia" w:cs="Georgia" w:ascii="Georgia" w:hAnsi="Georgia"/>
        </w:rPr>
        <w:t xml:space="preserve">58) Vous paraît-il a priori aisé d'obtenir un signal significatif en RMN du </w:t>
      </w:r>
      <m:oMath>
        <m:sSubSup>
          <m:sSubSupPr/>
          <m:e>
            <m:r>
              <m:t xml:space="preserve"> </m:t>
            </m:r>
          </m:e>
          <m:sub>
            <m:r>
              <m:rPr>
                <m:sty m:val="p"/>
              </m:rPr>
              <m:t>6</m:t>
            </m:r>
          </m:sub>
          <m:sup>
            <m:r>
              <m:rPr>
                <m:sty m:val="p"/>
              </m:rPr>
              <m:t>13</m:t>
            </m:r>
          </m:sup>
        </m:sSubSup>
        <m:r>
          <m:rPr>
            <m:sty m:val="p"/>
          </m:rPr>
          <m:t>C</m:t>
        </m:r>
      </m:oMath>
      <w:r>
        <w:rPr/>
        <w:t xml:space="preserve"> ou du </w:t>
      </w:r>
      <m:oMath>
        <m:sSubSup>
          <m:sSubSupPr/>
          <m:e>
            <m:r>
              <m:t xml:space="preserve"> </m:t>
            </m:r>
          </m:e>
          <m:sub>
            <m:r>
              <m:rPr>
                <m:sty m:val="p"/>
              </m:rPr>
              <m:t>8</m:t>
            </m:r>
          </m:sub>
          <m:sup>
            <m:r>
              <m:rPr>
                <m:sty m:val="p"/>
              </m:rPr>
              <m:t>17</m:t>
            </m:r>
          </m:sup>
        </m:sSubSup>
        <m:r>
          <m:rPr>
            <m:sty m:val="p"/>
          </m:rPr>
          <m:t>O</m:t>
        </m:r>
      </m:oMath>
      <w:r>
        <w:rPr>
          <w:rFonts w:eastAsia="Georgia" w:cs="Georgia" w:ascii="Georgia" w:hAnsi="Georgia"/>
        </w:rPr>
        <w:t xml:space="preserve"> de l'éthanol?</w:t>
      </w:r>
    </w:p>
    <w:p>
      <w:pPr>
        <w:spacing w:after="220" w:lineRule="auto"/>
      </w:pPr>
      <w:r>
        <w:rPr>
          <w:rFonts w:eastAsia="Georgia" w:cs="Georgia" w:ascii="Georgia" w:hAnsi="Georgia"/>
        </w:rPr>
        <w:t xml:space="preserve">L'imagerie par résonance magnétique (IRM) est une technique dérivée de la RMN qui est appliquée à l'hydrogène dans le corps humain, où il constitue l'élément le plus abondant.</w:t>
      </w:r>
      <w:r>
        <w:rPr/>
        <w:br w:type="textWrapping"/>
      </w:r>
      <w:r>
        <w:rPr>
          <w:rFonts w:eastAsia="Georgia" w:cs="Georgia" w:ascii="Georgia" w:hAnsi="Georgia"/>
        </w:rPr>
        <w:t xml:space="preserve">59) Justifier cette dernière affirmation.</w:t>
      </w:r>
    </w:p>
    <w:p>
      <w:pPr>
        <w:spacing w:after="220" w:lineRule="auto"/>
      </w:pPr>
      <w:r>
        <w:rPr>
          <w:rFonts w:eastAsia="Georgia" w:cs="Georgia" w:ascii="Georgia" w:hAnsi="Georgia"/>
        </w:rPr>
        <w:t xml:space="preserve">La spécificité de l'IRM consiste à localiser précisément dans l'espace l'origine du signal RMN en appliquant des champs magnétiques non uniformes, des gradients (générés par des bobines supplémentaires), qui vont induire des fréquences de précession légèrement différentes en fonction de la position des atomes au sein de ces gradients. La relaxation des protons est modifiée par la variation du champ magnétique. Des techniques de traitement du signal</w:t>
      </w:r>
      <w:r>
        <w:rPr/>
        <w:br w:type="textWrapping"/>
      </w:r>
      <w:r>
        <w:rPr>
          <w:rFonts w:eastAsia="Georgia" w:cs="Georgia" w:ascii="Georgia" w:hAnsi="Georgia"/>
        </w:rPr>
        <w:t xml:space="preserve">utilisant les algorithmes de transformées de Fourier rapides permettent alors de localiser l'origine du signal. Il est ainsi possible d'établir des cartographies des temps de relaxation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qui diffèrent selon les tissus.</w:t>
      </w:r>
    </w:p>
    <w:p>
      <w:pPr>
        <w:spacing w:after="220" w:lineRule="auto"/>
      </w:pPr>
      <w:r>
        <w:rPr>
          <w:rFonts w:eastAsia="Georgia" w:cs="Georgia" w:ascii="Georgia" w:hAnsi="Georgia"/>
        </w:rPr>
        <w:t xml:space="preserve">La résonance paramagnétique électronique (RPE) ou résonance de spin électronique (RSE) est une autre technique de résonance magnétique qui emploie les spins électroniques des atomes (et non leur spin nucléaire comme en RMN). Dans ce cas, le rapport gyromagnétique peut être exprimé à l'aide de la relation suivante : </w:t>
      </w:r>
      <m:oMath>
        <m:sSub>
          <m:sSubPr/>
          <m:e>
            <m:r>
              <m:rPr>
                <m:sty m:val="i"/>
              </m:rPr>
              <m:t>γ</m:t>
            </m:r>
          </m:e>
          <m:sub>
            <m:r>
              <m:rPr>
                <m:sty m:val="i"/>
              </m:rPr>
              <m:t>e</m:t>
            </m:r>
          </m:sub>
        </m:sSub>
        <m:r>
          <m:rPr>
            <m:sty m:val="p"/>
          </m:rPr>
          <m:t>=</m:t>
        </m:r>
        <m:f>
          <m:fPr>
            <m:ctrlPr>
              <w:rPr>
                <w:rFonts w:ascii="Cambria Math" w:hAnsi="Cambria Math"/>
              </w:rPr>
            </m:ctrlPr>
          </m:fPr>
          <m:num>
            <m:r>
              <m:rPr>
                <m:sty m:val="i"/>
              </m:rPr>
              <m:t>e</m:t>
            </m:r>
          </m:num>
          <m:den>
            <m:r>
              <m:rPr>
                <m:sty m:val="p"/>
              </m:rPr>
              <m:t>2</m:t>
            </m:r>
            <m:sSub>
              <m:sSubPr/>
              <m:e>
                <m:r>
                  <m:rPr>
                    <m:sty m:val="i"/>
                  </m:rPr>
                  <m:t>m</m:t>
                </m:r>
              </m:e>
              <m:sub>
                <m:r>
                  <m:rPr>
                    <m:sty m:val="i"/>
                  </m:rPr>
                  <m:t>e</m:t>
                </m:r>
              </m:sub>
            </m:sSub>
          </m:den>
        </m:f>
      </m:oMath>
      <w:r>
        <w:rPr/>
        <w:t xml:space="preserve">.</w:t>
      </w:r>
      <w:r>
        <w:rPr/>
        <w:br w:type="textWrapping"/>
      </w:r>
      <w:r>
        <w:rPr>
          <w:rFonts w:eastAsia="Georgia" w:cs="Georgia" w:ascii="Georgia" w:hAnsi="Georgia"/>
        </w:rPr>
        <w:t xml:space="preserve">60) Calculer le rapport gyromagnétique de l'électron </w:t>
      </w:r>
      <m:oMath>
        <m:sSub>
          <m:sSubPr/>
          <m:e>
            <m:r>
              <m:rPr>
                <m:sty m:val="i"/>
              </m:rPr>
              <m:t>γ</m:t>
            </m:r>
          </m:e>
          <m:sub>
            <m:r>
              <m:rPr>
                <m:sty m:val="i"/>
              </m:rPr>
              <m:t>e</m:t>
            </m:r>
          </m:sub>
        </m:sSub>
      </m:oMath>
      <w:r>
        <w:rPr>
          <w:rFonts w:eastAsia="Georgia" w:cs="Georgia" w:ascii="Georgia" w:hAnsi="Georgia"/>
        </w:rPr>
        <w:t xml:space="preserve">. En utilisant une valeur du champ magnétique </w:t>
      </w:r>
      <m:oMath>
        <m:sSub>
          <m:sSubPr/>
          <m:e>
            <m:r>
              <m:rPr>
                <m:sty m:val="i"/>
              </m:rPr>
              <m:t>B</m:t>
            </m:r>
          </m:e>
          <m:sub>
            <m:r>
              <m:rPr>
                <m:sty m:val="p"/>
              </m:rPr>
              <m:t>0</m:t>
            </m:r>
          </m:sub>
        </m:sSub>
      </m:oMath>
      <w:r>
        <w:rPr>
          <w:rFonts w:eastAsia="Georgia" w:cs="Georgia" w:ascii="Georgia" w:hAnsi="Georgia"/>
        </w:rPr>
        <w:t xml:space="preserve"> environ dix fois inférieure à celle utilisée pour la RMN dans le reste de ce problème, indiquer la valeur de la fréquence de résonance en RPE. A quel domaine de fréquence appartient-elle ?</w:t>
      </w:r>
    </w:p>
    <w:p>
      <w:pPr>
        <w:spacing w:after="220" w:lineRule="auto"/>
      </w:pPr>
      <w:r>
        <w:rPr>
          <w:rFonts w:eastAsia="Georgia" w:cs="Georgia" w:ascii="Georgia" w:hAnsi="Georgia"/>
        </w:rPr>
        <w:t xml:space="preserve">Récemment, le phénomène de RMN a été utilisé dans la mise au point de la technique de microscopie à force de résonance magnétique (MFRM) pour obtenir des images à l'échelle nanométrique grâce à une détection mécanique. Cette nouvelle technique combine ainsi les principes de l'imagerie par résonance magnétique et de la microscopie à force atomique (AFM).</w:t>
      </w:r>
      <w:r>
        <w:rPr/>
        <w:br w:type="textWrapping"/>
      </w:r>
      <w:r>
        <w:rPr>
          <w:rFonts w:eastAsia="Georgia" w:cs="Georgia" w:ascii="Georgia" w:hAnsi="Georgia"/>
        </w:rPr>
        <w:t xml:space="preserve">La RMN et ses dérivés plus ou moins récents étoffent donc sans cesse un panel de techniques spectroscopiques (et d'imagerie) déjà assez conséquent.</w:t>
      </w:r>
      <w:r>
        <w:rPr/>
        <w:br w:type="textWrapping"/>
      </w:r>
      <w:r>
        <w:rPr>
          <w:rFonts w:eastAsia="Georgia" w:cs="Georgia" w:ascii="Georgia" w:hAnsi="Georgia"/>
        </w:rPr>
        <w:t xml:space="preserve">61) Quelles autres techniques de spectroscopie (non magnétiques) connaissez-vous ?</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9"/>
        </w:numPr>
        <w:spacing w:after="220" w:lineRule="auto"/>
        <w:ind w:left="357"/>
      </w:pPr>
      <w:r>
        <w:rPr>
          <w:rFonts w:eastAsia="Georgia" w:cs="Georgia" w:ascii="Georgia" w:hAnsi="Georgia"/>
        </w:rPr>
        <w:t xml:space="preserve">¹ Aucune connaissance particulière de cette notion n'est nécessaire ici.</w:t>
      </w:r>
    </w:p>
    <w:bookmarkStart w:id="1" w:name="fn2"/>
    <w:bookmarkEnd w:id="1"/>
    <w:p>
      <w:pPr>
        <w:numPr>
          <w:ilvl w:val="0"/>
          <w:numId w:val="9"/>
        </w:numPr>
        <w:spacing w:after="220" w:lineRule="auto"/>
        <w:ind w:left="357"/>
      </w:pPr>
      <m:oMath>
        <m:sSup>
          <m:sSupPr/>
          <m:e>
            <m:r>
              <m:t xml:space="preserve"> </m:t>
            </m:r>
          </m:e>
          <m:sup>
            <m:r>
              <m:rPr>
                <m:sty m:val="p"/>
              </m:rPr>
              <m:t>2</m:t>
            </m:r>
          </m:sup>
        </m:sSup>
      </m:oMath>
      <w:r>
        <w:rPr>
          <w:rFonts w:eastAsia="Georgia" w:cs="Georgia" w:ascii="Georgia" w:hAnsi="Georgia"/>
        </w:rPr>
        <w:t xml:space="preserve"> L'explication fournie dans ce paragraphe se comprend aisément dans le cadre de la spectroscopie par RMN de type «à onde continue». On admettra qu'elle peut s'étendre au cas de la spectroscopie «à impulsion», dont on a vu (II.3) qu'elle avait très largement supplanté la précédente.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46"/>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47"/>
      <w:numFmt w:val="decimal"/>
      <w:lvlText w:val="%1."/>
      <w:lvlJc w:val="left"/>
      <w:pPr>
        <w:tabs>
          <w:tab w:val="num" w:pos="1080"/>
        </w:tabs>
        <w:ind w:left="720" w:hanging="360"/>
      </w:pPr>
    </w:lvl>
  </w:abstractNum>
  <w:abstractNum w:abstractNumId="8">
    <w:multiLevelType w:val="hybridMultilevel"/>
  </w:abstractNum>
  <w:abstractNum w:abstractNumId="9">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ae4abf56cd75d0b97dd59248eb4b444851f904b.jpg" TargetMode="Internal"/><Relationship Id="rId6" Type="http://schemas.openxmlformats.org/officeDocument/2006/relationships/image" Target="media/image-b97bd0c20fdcd37608660aa23524fea5b94c0a7c.jpg" TargetMode="Internal"/><Relationship Id="rId7" Type="http://schemas.openxmlformats.org/officeDocument/2006/relationships/image" Target="media/image-67decb7e5283e72f4fadf7efcbec42b86629a1b2.jpg" TargetMode="Internal"/><Relationship Id="rId8" Type="http://schemas.openxmlformats.org/officeDocument/2006/relationships/image" Target="media/image-c10f7087d725608ea8141b635473be172678e98d.jpg" TargetMode="Internal"/><Relationship Id="rId9" Type="http://schemas.openxmlformats.org/officeDocument/2006/relationships/image" Target="media/image-bc5f4e1111755b0335ed4a51815e17cbb21f832a.jpg" TargetMode="Internal"/><Relationship Id="rId10" Type="http://schemas.openxmlformats.org/officeDocument/2006/relationships/image" Target="media/image-svg-e59116c8918b98b026f09081d873c75ac3512939.svg" TargetMode="Internal"/><Relationship Id="rId11" Type="http://schemas.openxmlformats.org/officeDocument/2006/relationships/image" Target="media/image-svg-e59116c8918b98b026f09081d873c75ac3512939.png" TargetMode="Internal"/><Relationship Id="rId12" Type="http://schemas.openxmlformats.org/officeDocument/2006/relationships/image" Target="media/image-c004d2eeb5268b614bbbc36a22fd9cc5390c5d8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2025-09-04T21:03:17.089Z</dcterms:created>
  <dcterms:modified xsi:type="dcterms:W3CDTF">2025-09-04T21:03:17.089Z</dcterms:modified>
</cp:coreProperties>
</file>