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88" w:after="220" w:lineRule="auto"/>
        <w:jc w:val="center"/>
      </w:pPr>
      <w:r>
        <w:rPr>
          <w:rFonts w:eastAsia="Georgia" w:cs="Georgia" w:ascii="Georgia" w:hAnsi="Georgia"/>
          <w:b/>
          <w:sz w:val="56"/>
        </w:rPr>
        <w:t xml:space="preserve">ÉPREUVE FACULTATIVE D'INFORMATIQUE</w:t>
      </w:r>
    </w:p>
    <w:p>
      <w:pPr>
        <w:spacing w:after="220" w:lineRule="auto"/>
      </w:pPr>
      <w:r>
        <w:rPr>
          <w:rFonts w:eastAsia="Georgia" w:cs="Georgia" w:ascii="Georgia" w:hAnsi="Georgia"/>
        </w:rPr>
        <w:t xml:space="preserve">(Durée : 2 heures)</w:t>
      </w:r>
      <w:r>
        <w:rPr/>
        <w:br w:type="textWrapping"/>
      </w:r>
      <w:r>
        <w:rPr>
          <w:rFonts w:eastAsia="Georgia" w:cs="Georgia" w:ascii="Georgia" w:hAnsi="Georgia"/>
        </w:rPr>
        <w:t xml:space="preserve">L'utilisation des calculatrices n'est pas autorisée pour cette épreuve.</w:t>
      </w:r>
    </w:p>
    <w:p>
      <w:pPr>
        <w:spacing w:line="271" w:before="330" w:lineRule="auto"/>
      </w:pPr>
      <w:r>
        <w:rPr>
          <w:b/>
          <w:sz w:val="42"/>
        </w:rPr>
        <w:t xml:space="preserve">Avertissements :</w:t>
      </w:r>
    </w:p>
    <w:p>
      <w:pPr>
        <w:spacing w:after="220" w:lineRule="auto"/>
      </w:pPr>
      <w:r>
        <w:rPr>
          <w:rFonts w:eastAsia="Georgia" w:cs="Georgia" w:ascii="Georgia" w:hAnsi="Georgia"/>
        </w:rPr>
        <w:t xml:space="preserve">Le langage de programmation choisi par le candidat doit être spécifié en tête de la copie.</w:t>
      </w:r>
      <w:r>
        <w:rPr/>
        <w:br w:type="textWrapping"/>
      </w:r>
      <w:r>
        <w:rPr>
          <w:rFonts w:eastAsia="Georgia" w:cs="Georgia" w:ascii="Georgia" w:hAnsi="Georgia"/>
        </w:rPr>
        <w:t xml:space="preserve">On attachera une grande importance à la concision, à la clarté, et à la précision de la rédaction.</w:t>
      </w:r>
    </w:p>
    <w:p>
      <w:pPr>
        <w:spacing w:line="271" w:before="330" w:lineRule="auto"/>
      </w:pPr>
      <w:r>
        <w:rPr>
          <w:b/>
          <w:sz w:val="42"/>
        </w:rPr>
        <w:t xml:space="preserve">Le plan de la rue</w:t>
      </w:r>
    </w:p>
    <w:p>
      <w:pPr>
        <w:spacing w:after="220" w:lineRule="auto"/>
      </w:pPr>
      <w:r>
        <w:rPr>
          <w:rFonts w:eastAsia="Georgia" w:cs="Georgia" w:ascii="Georgia" w:hAnsi="Georgia"/>
        </w:rPr>
        <w:t xml:space="preserve">Après un grand chamboulement, une administration défaillante tente de reconstituer l'ordre de voisinage dans une rue de </w:t>
      </w:r>
      <m:oMath>
        <m:r>
          <m:rPr>
            <m:sty m:val="i"/>
          </m:rPr>
          <m:t>n</m:t>
        </m:r>
      </m:oMath>
      <w:r>
        <w:rPr/>
        <w:t xml:space="preserve"> maisons ( </w:t>
      </w:r>
      <m:oMath>
        <m:r>
          <m:rPr>
            <m:sty m:val="i"/>
          </m:rPr>
          <m:t>n</m:t>
        </m:r>
        <m:r>
          <m:rPr>
            <m:sty m:val="p"/>
          </m:rPr>
          <m:t>&gt;</m:t>
        </m:r>
        <m:r>
          <m:rPr>
            <m:sty m:val="p"/>
          </m:rPr>
          <m:t>0</m:t>
        </m:r>
      </m:oMath>
      <w:r>
        <w:rPr>
          <w:rFonts w:eastAsia="Georgia" w:cs="Georgia" w:ascii="Georgia" w:hAnsi="Georgia"/>
        </w:rPr>
        <w:t xml:space="preserve"> ). Pour simplifier, on suppose la rue occupée sur un seul de ses deux cotés. Chaque propriétaire a un identifiant qui est un nombre entier le désignant sans ambiguïté. Chaque maison a deux maisons voisines (à sa gauche et à sa droite). On demande à chaque propriétaire de maison d'écrire son identifiant </w:t>
      </w:r>
      <m:oMath>
        <m:sSub>
          <m:sSubPr/>
          <m:e>
            <m:r>
              <m:rPr>
                <m:sty m:val="i"/>
              </m:rPr>
              <m:t>a</m:t>
            </m:r>
          </m:e>
          <m:sub>
            <m:r>
              <m:rPr>
                <m:sty m:val="i"/>
              </m:rPr>
              <m:t>i</m:t>
            </m:r>
          </m:sub>
        </m:sSub>
      </m:oMath>
      <w:r>
        <w:rPr/>
        <w:t xml:space="preserve"> et l'identifiant de son voisin de droite </w:t>
      </w:r>
      <m:oMath>
        <m:sSub>
          <m:sSubPr/>
          <m:e>
            <m:r>
              <m:rPr>
                <m:sty m:val="i"/>
              </m:rPr>
              <m:t>b</m:t>
            </m:r>
          </m:e>
          <m:sub>
            <m:r>
              <m:rPr>
                <m:sty m:val="i"/>
              </m:rPr>
              <m:t>i</m:t>
            </m:r>
          </m:sub>
        </m:sSub>
      </m:oMath>
      <w:r>
        <w:rPr/>
        <w:t xml:space="preserve"> sur une fiche ( </w:t>
      </w:r>
      <m:oMath>
        <m:r>
          <m:rPr>
            <m:sty m:val="p"/>
          </m:rPr>
          <m:t>0</m:t>
        </m:r>
        <m:r>
          <m:rPr>
            <m:sty m:val="p"/>
          </m:rPr>
          <m:t>≤</m:t>
        </m:r>
        <m:r>
          <m:rPr>
            <m:sty m:val="i"/>
          </m:rPr>
          <m:t>i</m:t>
        </m:r>
        <m:r>
          <m:rPr>
            <m:sty m:val="p"/>
          </m:rPr>
          <m:t>&lt;</m:t>
        </m:r>
        <m:r>
          <m:rPr>
            <m:sty m:val="i"/>
          </m:rPr>
          <m:t>n</m:t>
        </m:r>
      </m:oMath>
      <w:r>
        <w:rPr>
          <w:rFonts w:eastAsia="Georgia" w:cs="Georgia" w:ascii="Georgia" w:hAnsi="Georgia"/>
        </w:rPr>
        <w:t xml:space="preserve"> ). Par convention, l'identifiant du voisin de droite de la maison située à l'extrémité droite de la rue est -1 . On collecte les </w:t>
      </w:r>
      <m:oMath>
        <m:r>
          <m:rPr>
            <m:sty m:val="i"/>
          </m:rPr>
          <m:t>n</m:t>
        </m:r>
      </m:oMath>
      <w:r>
        <w:rPr/>
        <w:t xml:space="preserve"> fiches et on veut reconstituer le plan de la rue dans l'ordre initial.</w:t>
      </w:r>
    </w:p>
    <w:p>
      <w:pPr>
        <w:spacing w:after="220" w:lineRule="auto"/>
      </w:pPr>
      <w:r>
        <w:rPr>
          <w:rFonts w:eastAsia="Georgia" w:cs="Georgia" w:ascii="Georgia" w:hAnsi="Georgia"/>
        </w:rPr>
        <w:t xml:space="preserve">On représente les </w:t>
      </w:r>
      <m:oMath>
        <m:r>
          <m:rPr>
            <m:sty m:val="i"/>
          </m:rPr>
          <m:t>n</m:t>
        </m:r>
      </m:oMath>
      <w:r>
        <w:rPr/>
        <w:t xml:space="preserve"> fiches par deux tableaux globaux </w:t>
      </w:r>
      <m:oMath>
        <m:r>
          <m:rPr>
            <m:sty m:val="i"/>
          </m:rPr>
          <m:t>a</m:t>
        </m:r>
      </m:oMath>
      <w:r>
        <w:rPr/>
        <w:t xml:space="preserve"> et </w:t>
      </w:r>
      <m:oMath>
        <m:r>
          <m:rPr>
            <m:sty m:val="i"/>
          </m:rPr>
          <m:t>b</m:t>
        </m:r>
      </m:oMath>
      <w:r>
        <w:rPr/>
        <w:t xml:space="preserve"> de longueur </w:t>
      </w:r>
      <m:oMath>
        <m:r>
          <m:rPr>
            <m:sty m:val="i"/>
          </m:rPr>
          <m:t>n</m:t>
        </m:r>
      </m:oMath>
      <w:r>
        <w:rPr/>
        <w:t xml:space="preserve">, contenant des entiers naturels </w:t>
      </w:r>
      <m:oMath>
        <m:sSub>
          <m:sSubPr/>
          <m:e>
            <m:r>
              <m:rPr>
                <m:sty m:val="i"/>
              </m:rPr>
              <m:t>a</m:t>
            </m:r>
          </m:e>
          <m:sub>
            <m:r>
              <m:rPr>
                <m:sty m:val="i"/>
              </m:rPr>
              <m:t>i</m:t>
            </m:r>
          </m:sub>
        </m:sSub>
      </m:oMath>
      <w:r>
        <w:rPr/>
        <w:t xml:space="preserve"> et </w:t>
      </w:r>
      <m:oMath>
        <m:sSub>
          <m:sSubPr/>
          <m:e>
            <m:r>
              <m:rPr>
                <m:sty m:val="i"/>
              </m:rPr>
              <m:t>b</m:t>
            </m:r>
          </m:e>
          <m:sub>
            <m:r>
              <m:rPr>
                <m:sty m:val="i"/>
              </m:rPr>
              <m:t>i</m:t>
            </m:r>
          </m:sub>
        </m:sSub>
        <m:r>
          <m:rPr>
            <m:sty m:val="p"/>
          </m:rPr>
          <m:t>(</m:t>
        </m:r>
        <m:r>
          <m:rPr>
            <m:sty m:val="p"/>
          </m:rPr>
          <m:t>0</m:t>
        </m:r>
        <m:r>
          <m:rPr>
            <m:sty m:val="p"/>
          </m:rPr>
          <m:t>≤</m:t>
        </m:r>
        <m:r>
          <m:rPr>
            <m:sty m:val="i"/>
          </m:rPr>
          <m:t>i</m:t>
        </m:r>
        <m:r>
          <m:rPr>
            <m:sty m:val="p"/>
          </m:rPr>
          <m:t>&lt;</m:t>
        </m:r>
        <m:r>
          <m:rPr>
            <m:sty m:val="i"/>
          </m:rPr>
          <m:t>n</m:t>
        </m:r>
        <m:r>
          <m:rPr>
            <m:sty m:val="p"/>
          </m:rPr>
          <m:t>)</m:t>
        </m:r>
      </m:oMath>
      <w:r>
        <w:rPr/>
        <w:t xml:space="preserve">, sauf pour une valeur </w:t>
      </w:r>
      <m:oMath>
        <m:r>
          <m:rPr>
            <m:sty m:val="i"/>
          </m:rPr>
          <m:t>k</m:t>
        </m:r>
      </m:oMath>
      <w:r>
        <w:rPr>
          <w:rFonts w:eastAsia="Georgia" w:cs="Georgia" w:ascii="Georgia" w:hAnsi="Georgia"/>
        </w:rPr>
        <w:t xml:space="preserve"> de l'indice où on a </w:t>
      </w:r>
      <m:oMath>
        <m:sSub>
          <m:sSubPr/>
          <m:e>
            <m:r>
              <m:rPr>
                <m:sty m:val="i"/>
              </m:rPr>
              <m:t>b</m:t>
            </m:r>
          </m:e>
          <m:sub>
            <m:r>
              <m:rPr>
                <m:sty m:val="i"/>
              </m:rPr>
              <m:t>k</m:t>
            </m:r>
          </m:sub>
        </m:sSub>
        <m:r>
          <m:rPr>
            <m:sty m:val="p"/>
          </m:rPr>
          <m:t>=</m:t>
        </m:r>
        <m:r>
          <m:rPr>
            <m:sty m:val="p"/>
          </m:rPr>
          <m:t>−</m:t>
        </m:r>
        <m:r>
          <m:rPr>
            <m:sty m:val="p"/>
          </m:rPr>
          <m:t>1</m:t>
        </m:r>
      </m:oMath>
      <w:r>
        <w:rPr/>
        <w:t xml:space="preserve">.</w:t>
      </w:r>
      <w:r>
        <w:rPr/>
        <w:br w:type="textWrapping"/>
      </w:r>
    </w:p>
    <w:p>
      <w:pPr>
        <w:spacing w:lineRule="auto"/>
        <w:jc w:val="center"/>
      </w:pPr>
      <w:r>
        <w:rPr/>
        <w:drawing>
          <wp:inline distB="0" distL="0" distR="0" distT="0">
            <wp:extent cx="5486400" cy="1068097"/>
            <wp:effectExtent b="0" l="0" r="0" t="0"/>
            <wp:docPr id="1" name="image-619c7388aa34e1a4cdd7843b0b8df6ec06adf7d7.jpg"/>
            <a:graphic>
              <a:graphicData uri="http://schemas.openxmlformats.org/drawingml/2006/picture">
                <pic:pic>
                  <pic:nvPicPr>
                    <pic:cNvPr id="1" name="image-619c7388aa34e1a4cdd7843b0b8df6ec06adf7d7.jpg" descr=""/>
                    <pic:cNvPicPr/>
                  </pic:nvPicPr>
                  <pic:blipFill>
                    <a:blip r:embed="rId5" cstate="print"/>
                    <a:srcRect b="0" l="0" r="0" t="0"/>
                    <a:stretch>
                      <a:fillRect/>
                    </a:stretch>
                  </pic:blipFill>
                  <pic:spPr>
                    <a:xfrm>
                      <a:off x="0" y="0"/>
                      <a:ext cx="5486400" cy="1068097"/>
                    </a:xfrm>
                    <a:prstGeom prst="rect"/>
                  </pic:spPr>
                </pic:pic>
              </a:graphicData>
            </a:graphic>
          </wp:inline>
        </w:drawing>
      </w:r>
    </w:p>
    <w:p>
      <w:pPr>
        <w:spacing w:after="220" w:lineRule="auto"/>
      </w:pPr>
      <w:r>
        <w:rPr>
          <w:rFonts w:eastAsia="Georgia" w:cs="Georgia" w:ascii="Georgia" w:hAnsi="Georgia"/>
        </w:rPr>
        <w:t xml:space="preserve">On suppose, dans les deux premières parties (questions 1 à 4), que chaque propriétaire ne possède qu'une seule maison. Donc, tout entier naturel apparait au plus une fois dans chaque tableau.</w:t>
      </w:r>
    </w:p>
    <w:p>
      <w:pPr>
        <w:spacing w:after="220" w:lineRule="auto"/>
      </w:pPr>
      <w:r>
        <w:rPr>
          <w:rFonts w:eastAsia="Georgia" w:cs="Georgia" w:ascii="Georgia" w:hAnsi="Georgia"/>
        </w:rPr>
        <w:t xml:space="preserve">Le temps d'exécution </w:t>
      </w:r>
      <m:oMath>
        <m:r>
          <m:rPr>
            <m:sty m:val="i"/>
          </m:rPr>
          <m:t>T</m:t>
        </m:r>
        <m:r>
          <m:rPr>
            <m:sty m:val="p"/>
          </m:rPr>
          <m:t>(</m:t>
        </m:r>
        <m:r>
          <m:rPr>
            <m:sty m:val="i"/>
          </m:rPr>
          <m:t>f</m:t>
        </m:r>
        <m:r>
          <m:rPr>
            <m:sty m:val="p"/>
          </m:rPr>
          <m:t>)</m:t>
        </m:r>
      </m:oMath>
      <w:r>
        <w:rPr/>
        <w:t xml:space="preserve"> d'une fonction </w:t>
      </w:r>
      <m:oMath>
        <m:r>
          <m:rPr>
            <m:sty m:val="i"/>
          </m:rPr>
          <m:t>f</m:t>
        </m:r>
      </m:oMath>
      <w:r>
        <w:rPr>
          <w:rFonts w:eastAsia="Georgia" w:cs="Georgia" w:ascii="Georgia" w:hAnsi="Georgia"/>
        </w:rPr>
        <w:t xml:space="preserve"> est le nombre d'opérations élémentaires (addition, soustraction, multiplication, division, affectation, etc.) nécessaire au calcul de </w:t>
      </w:r>
      <m:oMath>
        <m:r>
          <m:rPr>
            <m:sty m:val="i"/>
          </m:rPr>
          <m:t>f</m:t>
        </m:r>
      </m:oMath>
      <w:r>
        <w:rPr>
          <w:rFonts w:eastAsia="Georgia" w:cs="Georgia" w:ascii="Georgia" w:hAnsi="Georgia"/>
        </w:rPr>
        <w:t xml:space="preserve">. Lorsque ce temps d'exécution dépend d'un paramètre </w:t>
      </w:r>
      <m:oMath>
        <m:r>
          <m:rPr>
            <m:sty m:val="i"/>
          </m:rPr>
          <m:t>n</m:t>
        </m:r>
      </m:oMath>
      <w:r>
        <w:rPr>
          <w:rFonts w:eastAsia="Georgia" w:cs="Georgia" w:ascii="Georgia" w:hAnsi="Georgia"/>
        </w:rPr>
        <w:t xml:space="preserve">, il sera noté </w:t>
      </w:r>
      <m:oMath>
        <m:sSub>
          <m:sSubPr/>
          <m:e>
            <m:r>
              <m:rPr>
                <m:sty m:val="i"/>
              </m:rPr>
              <m:t>T</m:t>
            </m:r>
          </m:e>
          <m:sub>
            <m:r>
              <m:rPr>
                <m:sty m:val="i"/>
              </m:rPr>
              <m:t>n</m:t>
            </m:r>
          </m:sub>
        </m:sSub>
        <m:r>
          <m:rPr>
            <m:sty m:val="p"/>
          </m:rPr>
          <m:t>(</m:t>
        </m:r>
        <m:r>
          <m:rPr>
            <m:sty m:val="i"/>
          </m:rPr>
          <m:t>f</m:t>
        </m:r>
        <m:r>
          <m:rPr>
            <m:sty m:val="p"/>
          </m:rPr>
          <m:t>)</m:t>
        </m:r>
      </m:oMath>
      <w:r>
        <w:rPr/>
        <w:t xml:space="preserve">. On dit que la fonction </w:t>
      </w:r>
      <m:oMath>
        <m:r>
          <m:rPr>
            <m:sty m:val="i"/>
          </m:rPr>
          <m:t>f</m:t>
        </m:r>
      </m:oMath>
      <w:r>
        <w:rPr>
          <w:rFonts w:eastAsia="Georgia" w:cs="Georgia" w:ascii="Georgia" w:hAnsi="Georgia"/>
        </w:rPr>
        <w:t xml:space="preserve"> s'exécute :</w:t>
      </w:r>
    </w:p>
    <w:p>
      <w:pPr>
        <w:numPr>
          <w:ilvl w:val="0"/>
          <w:numId w:val="1"/>
        </w:numPr>
        <w:spacing w:lineRule="auto"/>
      </w:pPr>
      <w:r>
        <w:rPr>
          <w:rFonts w:eastAsia="Georgia" w:cs="Georgia" w:ascii="Georgia" w:hAnsi="Georgia"/>
        </w:rPr>
        <w:t xml:space="preserve">en temps linéraire en </w:t>
      </w:r>
      <m:oMath>
        <m:r>
          <m:rPr>
            <m:sty m:val="i"/>
          </m:rPr>
          <m:t>n</m:t>
        </m:r>
      </m:oMath>
      <w:r>
        <w:rPr/>
        <w:t xml:space="preserve">, s'il existe </w:t>
      </w:r>
      <m:oMath>
        <m:r>
          <m:rPr>
            <m:sty m:val="i"/>
          </m:rPr>
          <m:t>K</m:t>
        </m:r>
        <m:r>
          <m:rPr>
            <m:sty m:val="p"/>
          </m:rPr>
          <m:t>&gt;</m:t>
        </m:r>
        <m:r>
          <m:rPr>
            <m:sty m:val="p"/>
          </m:rPr>
          <m:t>0</m:t>
        </m:r>
      </m:oMath>
      <w:r>
        <w:rPr/>
        <w:t xml:space="preserve"> tel que pour tout </w:t>
      </w:r>
      <m:oMath>
        <m:r>
          <m:rPr>
            <m:sty m:val="i"/>
          </m:rPr>
          <m:t>n</m:t>
        </m:r>
        <m:r>
          <m:rPr>
            <m:sty m:val="p"/>
          </m:rPr>
          <m:t>,</m:t>
        </m:r>
        <m:sSub>
          <m:sSubPr/>
          <m:e>
            <m:r>
              <m:rPr>
                <m:sty m:val="i"/>
              </m:rPr>
              <m:t>T</m:t>
            </m:r>
          </m:e>
          <m:sub>
            <m:r>
              <m:rPr>
                <m:sty m:val="i"/>
              </m:rPr>
              <m:t>n</m:t>
            </m:r>
          </m:sub>
        </m:sSub>
        <m:r>
          <m:rPr>
            <m:sty m:val="p"/>
          </m:rPr>
          <m:t>(</m:t>
        </m:r>
        <m:r>
          <m:rPr>
            <m:sty m:val="i"/>
          </m:rPr>
          <m:t>f</m:t>
        </m:r>
        <m:r>
          <m:rPr>
            <m:sty m:val="p"/>
          </m:rPr>
          <m:t>)</m:t>
        </m:r>
        <m:r>
          <m:rPr>
            <m:sty m:val="p"/>
          </m:rPr>
          <m:t>≤</m:t>
        </m:r>
        <m:r>
          <m:rPr>
            <m:sty m:val="i"/>
          </m:rPr>
          <m:t>K</m:t>
        </m:r>
        <m:r>
          <m:rPr>
            <m:sty m:val="i"/>
          </m:rPr>
          <m:t>n</m:t>
        </m:r>
      </m:oMath>
      <w:r>
        <w:rPr/>
        <w:t xml:space="preserve">;</w:t>
      </w:r>
    </w:p>
    <w:p>
      <w:pPr>
        <w:numPr>
          <w:ilvl w:val="0"/>
          <w:numId w:val="1"/>
        </w:numPr>
        <w:spacing w:lineRule="auto"/>
      </w:pPr>
      <w:r>
        <w:rPr/>
        <w:t xml:space="preserve">en temps quadratique en </w:t>
      </w:r>
      <m:oMath>
        <m:r>
          <m:rPr>
            <m:sty m:val="i"/>
          </m:rPr>
          <m:t>n</m:t>
        </m:r>
      </m:oMath>
      <w:r>
        <w:rPr/>
        <w:t xml:space="preserve">, s'il existe </w:t>
      </w:r>
      <m:oMath>
        <m:r>
          <m:rPr>
            <m:sty m:val="i"/>
          </m:rPr>
          <m:t>K</m:t>
        </m:r>
        <m:r>
          <m:rPr>
            <m:sty m:val="p"/>
          </m:rPr>
          <m:t>&gt;</m:t>
        </m:r>
        <m:r>
          <m:rPr>
            <m:sty m:val="p"/>
          </m:rPr>
          <m:t>0</m:t>
        </m:r>
      </m:oMath>
      <w:r>
        <w:rPr/>
        <w:t xml:space="preserve"> tel que pour tout </w:t>
      </w:r>
      <m:oMath>
        <m:r>
          <m:rPr>
            <m:sty m:val="i"/>
          </m:rPr>
          <m:t>n</m:t>
        </m:r>
        <m:r>
          <m:rPr>
            <m:sty m:val="p"/>
          </m:rPr>
          <m:t>,</m:t>
        </m:r>
        <m:sSub>
          <m:sSubPr/>
          <m:e>
            <m:r>
              <m:rPr>
                <m:sty m:val="i"/>
              </m:rPr>
              <m:t>T</m:t>
            </m:r>
          </m:e>
          <m:sub>
            <m:r>
              <m:rPr>
                <m:sty m:val="i"/>
              </m:rPr>
              <m:t>n</m:t>
            </m:r>
          </m:sub>
        </m:sSub>
        <m:r>
          <m:rPr>
            <m:sty m:val="p"/>
          </m:rPr>
          <m:t>(</m:t>
        </m:r>
        <m:r>
          <m:rPr>
            <m:sty m:val="i"/>
          </m:rPr>
          <m:t>f</m:t>
        </m:r>
        <m:r>
          <m:rPr>
            <m:sty m:val="p"/>
          </m:rPr>
          <m:t>)</m:t>
        </m:r>
        <m:r>
          <m:rPr>
            <m:sty m:val="p"/>
          </m:rPr>
          <m:t>≤</m:t>
        </m:r>
        <m:r>
          <m:rPr>
            <m:sty m:val="i"/>
          </m:rPr>
          <m:t>K</m:t>
        </m:r>
        <m:sSup>
          <m:sSupPr/>
          <m:e>
            <m:r>
              <m:rPr>
                <m:sty m:val="i"/>
              </m:rPr>
              <m:t>n</m:t>
            </m:r>
          </m:e>
          <m:sup>
            <m:r>
              <m:rPr>
                <m:sty m:val="p"/>
              </m:rPr>
              <m:t>2</m:t>
            </m:r>
          </m:sup>
        </m:sSup>
      </m:oMath>
      <w:r>
        <w:rPr/>
        <w:t xml:space="preserve">.</w:t>
      </w:r>
    </w:p>
    <w:p>
      <w:pPr>
        <w:spacing w:line="271" w:before="330" w:lineRule="auto"/>
      </w:pPr>
      <w:r>
        <w:rPr>
          <w:b/>
          <w:sz w:val="42"/>
        </w:rPr>
        <w:t xml:space="preserve">I - Reconstitution de la rue</w:t>
      </w:r>
    </w:p>
    <w:p>
      <w:pPr>
        <w:spacing w:after="220" w:lineRule="auto"/>
      </w:pPr>
      <w:r>
        <w:rPr>
          <w:rFonts w:eastAsia="Georgia" w:cs="Georgia" w:ascii="Georgia" w:hAnsi="Georgia"/>
        </w:rPr>
        <w:t xml:space="preserve">Question 1 Écrire une fonction plusadroite() qui retourne, en temps linéaire en </w:t>
      </w:r>
      <m:oMath>
        <m:r>
          <m:rPr>
            <m:sty m:val="i"/>
          </m:rPr>
          <m:t>n</m:t>
        </m:r>
      </m:oMath>
      <w:r>
        <w:rPr/>
        <w:t xml:space="preserve">, l'indice </w:t>
      </w:r>
      <m:oMath>
        <m:r>
          <m:rPr>
            <m:sty m:val="i"/>
          </m:rPr>
          <m:t>k</m:t>
        </m:r>
      </m:oMath>
      <w:r>
        <w:rPr/>
        <w:t xml:space="preserve"> (dans le tableau </w:t>
      </w:r>
      <m:oMath>
        <m:r>
          <m:rPr>
            <m:sty m:val="i"/>
          </m:rPr>
          <m:t>a</m:t>
        </m:r>
      </m:oMath>
      <w:r>
        <w:rPr>
          <w:rFonts w:eastAsia="Georgia" w:cs="Georgia" w:ascii="Georgia" w:hAnsi="Georgia"/>
        </w:rPr>
        <w:t xml:space="preserve"> ) de la maison la plus à droite dans la rue.</w:t>
      </w:r>
    </w:p>
    <w:p>
      <w:pPr>
        <w:spacing w:after="220" w:lineRule="auto"/>
      </w:pPr>
      <w:r>
        <w:rPr>
          <w:rFonts w:eastAsia="Georgia" w:cs="Georgia" w:ascii="Georgia" w:hAnsi="Georgia"/>
        </w:rPr>
        <w:t xml:space="preserve">Question 2 Écrire une fonction calculerG() qui calcule, en temps quadratique en </w:t>
      </w:r>
      <m:oMath>
        <m:r>
          <m:rPr>
            <m:sty m:val="i"/>
          </m:rPr>
          <m:t>n</m:t>
        </m:r>
      </m:oMath>
      <w:r>
        <w:rPr/>
        <w:t xml:space="preserve">, les valeurs du tableau </w:t>
      </w:r>
      <m:oMath>
        <m:r>
          <m:rPr>
            <m:sty m:val="i"/>
          </m:rPr>
          <m:t>g</m:t>
        </m:r>
      </m:oMath>
      <w:r>
        <w:rPr/>
        <w:t xml:space="preserve"> tel que </w:t>
      </w:r>
      <m:oMath>
        <m:r>
          <m:rPr>
            <m:sty m:val="i"/>
          </m:rPr>
          <m:t>g</m:t>
        </m:r>
        <m:r>
          <m:rPr>
            <m:sty m:val="p"/>
          </m:rPr>
          <m:t>[</m:t>
        </m:r>
        <m:r>
          <m:rPr>
            <m:sty m:val="i"/>
          </m:rPr>
          <m:t>i</m:t>
        </m:r>
        <m:r>
          <m:rPr>
            <m:sty m:val="p"/>
          </m:rPr>
          <m:t>]</m:t>
        </m:r>
      </m:oMath>
      <w:r>
        <w:rPr/>
        <w:t xml:space="preserve"> est l'indice du voisin de gauche de la maison d'indice </w:t>
      </w:r>
      <m:oMath>
        <m:r>
          <m:rPr>
            <m:sty m:val="i"/>
          </m:rPr>
          <m:t>i</m:t>
        </m:r>
        <m:r>
          <m:rPr>
            <m:sty m:val="p"/>
          </m:rPr>
          <m:t>(</m:t>
        </m:r>
        <m:r>
          <m:rPr>
            <m:sty m:val="p"/>
          </m:rPr>
          <m:t>0</m:t>
        </m:r>
        <m:r>
          <m:rPr>
            <m:sty m:val="p"/>
          </m:rPr>
          <m:t>≤</m:t>
        </m:r>
        <m:r>
          <m:rPr>
            <m:sty m:val="i"/>
          </m:rPr>
          <m:t>i</m:t>
        </m:r>
        <m:r>
          <m:rPr>
            <m:sty m:val="p"/>
          </m:rPr>
          <m:t>&lt;</m:t>
        </m:r>
        <m:r>
          <m:rPr>
            <m:sty m:val="i"/>
          </m:rPr>
          <m:t>n</m:t>
        </m:r>
        <m:r>
          <m:rPr>
            <m:sty m:val="p"/>
          </m:rPr>
          <m:t>)</m:t>
        </m:r>
      </m:oMath>
      <w:r>
        <w:rPr/>
        <w:t xml:space="preserve">. (On supposera que </w:t>
      </w:r>
      <m:oMath>
        <m:r>
          <m:rPr>
            <m:sty m:val="i"/>
          </m:rPr>
          <m:t>g</m:t>
        </m:r>
      </m:oMath>
      <w:r>
        <w:rPr/>
        <w:t xml:space="preserve"> est un tableau global de </w:t>
      </w:r>
      <m:oMath>
        <m:r>
          <m:rPr>
            <m:sty m:val="i"/>
          </m:rPr>
          <m:t>n</m:t>
        </m:r>
      </m:oMath>
      <w:r>
        <w:rPr>
          <w:rFonts w:eastAsia="Georgia" w:cs="Georgia" w:ascii="Georgia" w:hAnsi="Georgia"/>
        </w:rPr>
        <w:t xml:space="preserve"> éléments; et on posera </w:t>
      </w:r>
      <m:oMath>
        <m:r>
          <m:rPr>
            <m:sty m:val="i"/>
          </m:rPr>
          <m:t>g</m:t>
        </m:r>
        <m:r>
          <m:rPr>
            <m:sty m:val="p"/>
          </m:rPr>
          <m:t>[</m:t>
        </m:r>
        <m:r>
          <m:rPr>
            <m:sty m:val="i"/>
          </m:rPr>
          <m:t>ℓ</m:t>
        </m:r>
        <m:r>
          <m:rPr>
            <m:sty m:val="p"/>
          </m:rPr>
          <m:t>]</m:t>
        </m:r>
        <m:r>
          <m:rPr>
            <m:sty m:val="p"/>
          </m:rPr>
          <m:t>=</m:t>
        </m:r>
        <m:r>
          <m:rPr>
            <m:sty m:val="p"/>
          </m:rPr>
          <m:t>−</m:t>
        </m:r>
        <m:r>
          <m:rPr>
            <m:sty m:val="p"/>
          </m:rPr>
          <m:t>1</m:t>
        </m:r>
      </m:oMath>
      <w:r>
        <w:rPr/>
        <w:t xml:space="preserve"> quand </w:t>
      </w:r>
      <m:oMath>
        <m:r>
          <m:rPr>
            <m:sty m:val="i"/>
          </m:rPr>
          <m:t>ℓ</m:t>
        </m:r>
      </m:oMath>
      <w:r>
        <w:rPr>
          <w:rFonts w:eastAsia="Georgia" w:cs="Georgia" w:ascii="Georgia" w:hAnsi="Georgia"/>
        </w:rPr>
        <w:t xml:space="preserve"> est l'indice de la maison la plus à gauche dans la rue).</w:t>
      </w:r>
    </w:p>
    <w:p>
      <w:pPr>
        <w:spacing w:after="220" w:lineRule="auto"/>
      </w:pPr>
      <w:r>
        <w:rPr/>
        <w:t xml:space="preserve">Question 3 En supposant le tableau global </w:t>
      </w:r>
      <m:oMath>
        <m:r>
          <m:rPr>
            <m:sty m:val="i"/>
          </m:rPr>
          <m:t>g</m:t>
        </m:r>
      </m:oMath>
      <w:r>
        <w:rPr>
          <w:rFonts w:eastAsia="Georgia" w:cs="Georgia" w:ascii="Georgia" w:hAnsi="Georgia"/>
        </w:rPr>
        <w:t xml:space="preserve"> donné par la question précédente, en déduire la fonction imprimer() qui imprime en temps linéaire en </w:t>
      </w:r>
      <m:oMath>
        <m:r>
          <m:rPr>
            <m:sty m:val="i"/>
          </m:rPr>
          <m:t>n</m:t>
        </m:r>
      </m:oMath>
      <w:r>
        <w:rPr>
          <w:rFonts w:eastAsia="Georgia" w:cs="Georgia" w:ascii="Georgia" w:hAnsi="Georgia"/>
        </w:rPr>
        <w:t xml:space="preserve"> tous les identifiants de propriétaires des maisons dans l'ordre initial de la rue de la gauche vers la droite. (On construira un tableau intermédiaire où on rangera les propriétaires dans l'ordre de la rue).</w:t>
      </w:r>
    </w:p>
    <w:p>
      <w:pPr>
        <w:spacing w:line="271" w:before="330" w:lineRule="auto"/>
      </w:pPr>
      <w:r>
        <w:rPr>
          <w:b/>
          <w:sz w:val="42"/>
        </w:rPr>
        <w:t xml:space="preserve">II -- Optimisation de la solution</w:t>
      </w:r>
    </w:p>
    <w:p>
      <w:pPr>
        <w:spacing w:after="220" w:lineRule="auto"/>
      </w:pPr>
      <w:r>
        <w:rPr>
          <w:rFonts w:eastAsia="Georgia" w:cs="Georgia" w:ascii="Georgia" w:hAnsi="Georgia"/>
        </w:rPr>
        <w:t xml:space="preserve">On suppose à présent les tableaux </w:t>
      </w:r>
      <m:oMath>
        <m:r>
          <m:rPr>
            <m:sty m:val="i"/>
          </m:rPr>
          <m:t>a</m:t>
        </m:r>
      </m:oMath>
      <w:r>
        <w:rPr/>
        <w:t xml:space="preserve"> et </w:t>
      </w:r>
      <m:oMath>
        <m:r>
          <m:rPr>
            <m:sty m:val="i"/>
          </m:rPr>
          <m:t>b</m:t>
        </m:r>
      </m:oMath>
      <w:r>
        <w:rPr>
          <w:rFonts w:eastAsia="Georgia" w:cs="Georgia" w:ascii="Georgia" w:hAnsi="Georgia"/>
        </w:rPr>
        <w:t xml:space="preserve"> agencés de telle sorte que le tableau </w:t>
      </w:r>
      <m:oMath>
        <m:r>
          <m:rPr>
            <m:sty m:val="i"/>
          </m:rPr>
          <m:t>b</m:t>
        </m:r>
      </m:oMath>
      <w:r>
        <w:rPr>
          <w:rFonts w:eastAsia="Georgia" w:cs="Georgia" w:ascii="Georgia" w:hAnsi="Georgia"/>
        </w:rPr>
        <w:t xml:space="preserve"> est trié dans l'ordre croissant. On a donc toujours </w:t>
      </w:r>
      <m:oMath>
        <m:sSub>
          <m:sSubPr/>
          <m:e>
            <m:r>
              <m:rPr>
                <m:sty m:val="i"/>
              </m:rPr>
              <m:t>b</m:t>
            </m:r>
          </m:e>
          <m:sub>
            <m:r>
              <m:rPr>
                <m:sty m:val="i"/>
              </m:rPr>
              <m:t>i</m:t>
            </m:r>
          </m:sub>
        </m:sSub>
        <m:r>
          <m:rPr>
            <m:sty m:val="p"/>
          </m:rPr>
          <m:t>&lt;</m:t>
        </m:r>
        <m:sSub>
          <m:sSubPr/>
          <m:e>
            <m:r>
              <m:rPr>
                <m:sty m:val="i"/>
              </m:rPr>
              <m:t>b</m:t>
            </m:r>
          </m:e>
          <m:sub>
            <m:r>
              <m:rPr>
                <m:sty m:val="i"/>
              </m:rPr>
              <m:t>j</m:t>
            </m:r>
          </m:sub>
        </m:sSub>
      </m:oMath>
      <w:r>
        <w:rPr/>
        <w:t xml:space="preserve"> pour </w:t>
      </w:r>
      <m:oMath>
        <m:r>
          <m:rPr>
            <m:sty m:val="p"/>
          </m:rPr>
          <m:t>0</m:t>
        </m:r>
        <m:r>
          <m:rPr>
            <m:sty m:val="p"/>
          </m:rPr>
          <m:t>≤</m:t>
        </m:r>
        <m:r>
          <m:rPr>
            <m:sty m:val="i"/>
          </m:rPr>
          <m:t>i</m:t>
        </m:r>
        <m:r>
          <m:rPr>
            <m:sty m:val="p"/>
          </m:rPr>
          <m:t>&lt;</m:t>
        </m:r>
        <m:r>
          <m:rPr>
            <m:sty m:val="i"/>
          </m:rPr>
          <m:t>j</m:t>
        </m:r>
        <m:r>
          <m:rPr>
            <m:sty m:val="p"/>
          </m:rPr>
          <m:t>&lt;</m:t>
        </m:r>
        <m:r>
          <m:rPr>
            <m:sty m:val="i"/>
          </m:rPr>
          <m:t>n</m:t>
        </m:r>
      </m:oMath>
      <w:r>
        <w:rPr/>
        <w:t xml:space="preserve">.</w:t>
      </w:r>
    </w:p>
    <w:p>
      <w:pPr>
        <w:spacing w:after="220" w:lineRule="auto"/>
      </w:pPr>
      <w:r>
        <w:rPr/>
        <w:t xml:space="preserve">La fonction calculer </w:t>
      </w:r>
      <m:oMath>
        <m:r>
          <m:rPr>
            <m:sty m:val="i"/>
          </m:rPr>
          <m:t>G</m:t>
        </m:r>
        <m:r>
          <m:rPr>
            <m:sty m:val="p"/>
          </m:rPr>
          <m:t>(</m:t>
        </m:r>
        <m:r>
          <m:rPr>
            <m:sty m:val="p"/>
          </m:rPr>
          <m:t>)</m:t>
        </m:r>
      </m:oMath>
      <w:r>
        <w:rPr>
          <w:rFonts w:eastAsia="Georgia" w:cs="Georgia" w:ascii="Georgia" w:hAnsi="Georgia"/>
        </w:rPr>
        <w:t xml:space="preserve"> peut maintenant utiliser une recherche dichotomique pour déterminer l'indice du voisin de gauche de toute maison </w:t>
      </w:r>
      <m:oMath>
        <m:r>
          <m:rPr>
            <m:sty m:val="i"/>
          </m:rPr>
          <m:t>i</m:t>
        </m:r>
      </m:oMath>
      <w:r>
        <w:rPr/>
        <w:t xml:space="preserve">. Pour trouver l'indice </w:t>
      </w:r>
      <m:oMath>
        <m:r>
          <m:rPr>
            <m:sty m:val="i"/>
          </m:rPr>
          <m:t>j</m:t>
        </m:r>
      </m:oMath>
      <w:r>
        <w:rPr/>
        <w:t xml:space="preserve"> tel que </w:t>
      </w:r>
      <m:oMath>
        <m:sSub>
          <m:sSubPr/>
          <m:e>
            <m:r>
              <m:rPr>
                <m:sty m:val="i"/>
              </m:rPr>
              <m:t>b</m:t>
            </m:r>
          </m:e>
          <m:sub>
            <m:r>
              <m:rPr>
                <m:sty m:val="i"/>
              </m:rPr>
              <m:t>j</m:t>
            </m:r>
          </m:sub>
        </m:sSub>
        <m:r>
          <m:rPr>
            <m:sty m:val="p"/>
          </m:rPr>
          <m:t>=</m:t>
        </m:r>
        <m:sSub>
          <m:sSubPr/>
          <m:e>
            <m:r>
              <m:rPr>
                <m:sty m:val="i"/>
              </m:rPr>
              <m:t>a</m:t>
            </m:r>
          </m:e>
          <m:sub>
            <m:r>
              <m:rPr>
                <m:sty m:val="i"/>
              </m:rPr>
              <m:t>i</m:t>
            </m:r>
          </m:sub>
        </m:sSub>
      </m:oMath>
      <w:r>
        <w:rPr/>
        <w:t xml:space="preserve">, on compare la valeur </w:t>
      </w:r>
      <m:oMath>
        <m:sSub>
          <m:sSubPr/>
          <m:e>
            <m:r>
              <m:rPr>
                <m:sty m:val="i"/>
              </m:rPr>
              <m:t>a</m:t>
            </m:r>
          </m:e>
          <m:sub>
            <m:r>
              <m:rPr>
                <m:sty m:val="i"/>
              </m:rPr>
              <m:t>i</m:t>
            </m:r>
          </m:sub>
        </m:sSub>
      </m:oMath>
      <w:r>
        <w:rPr>
          <w:rFonts w:eastAsia="Georgia" w:cs="Georgia" w:ascii="Georgia" w:hAnsi="Georgia"/>
        </w:rPr>
        <w:t xml:space="preserve"> à la valeur </w:t>
      </w:r>
      <m:oMath>
        <m:sSub>
          <m:sSubPr/>
          <m:e>
            <m:r>
              <m:rPr>
                <m:sty m:val="i"/>
              </m:rPr>
              <m:t>b</m:t>
            </m:r>
          </m:e>
          <m:sub>
            <m:r>
              <m:rPr>
                <m:sty m:val="i"/>
              </m:rPr>
              <m:t>m</m:t>
            </m:r>
          </m:sub>
        </m:sSub>
      </m:oMath>
      <w:r>
        <w:rPr/>
        <w:t xml:space="preserve"> du milieu du tableau </w:t>
      </w:r>
      <m:oMath>
        <m:r>
          <m:rPr>
            <m:sty m:val="i"/>
          </m:rPr>
          <m:t>b</m:t>
        </m:r>
      </m:oMath>
      <w:r>
        <w:rPr>
          <w:rFonts w:eastAsia="Georgia" w:cs="Georgia" w:ascii="Georgia" w:hAnsi="Georgia"/>
        </w:rPr>
        <w:t xml:space="preserve"> et on recommence, si nécessaire, sur la moitié haute ou basse du tableau en fonction de l'ordre relatif de </w:t>
      </w:r>
      <m:oMath>
        <m:sSub>
          <m:sSubPr/>
          <m:e>
            <m:r>
              <m:rPr>
                <m:sty m:val="i"/>
              </m:rPr>
              <m:t>b</m:t>
            </m:r>
          </m:e>
          <m:sub>
            <m:r>
              <m:rPr>
                <m:sty m:val="i"/>
              </m:rPr>
              <m:t>m</m:t>
            </m:r>
          </m:sub>
        </m:sSub>
      </m:oMath>
      <w:r>
        <w:rPr/>
        <w:t xml:space="preserve"> et </w:t>
      </w:r>
      <m:oMath>
        <m:sSub>
          <m:sSubPr/>
          <m:e>
            <m:r>
              <m:rPr>
                <m:sty m:val="i"/>
              </m:rPr>
              <m:t>a</m:t>
            </m:r>
          </m:e>
          <m:sub>
            <m:r>
              <m:rPr>
                <m:sty m:val="i"/>
              </m:rPr>
              <m:t>i</m:t>
            </m:r>
          </m:sub>
        </m:sSub>
      </m:oMath>
      <w:r>
        <w:rPr/>
        <w:t xml:space="preserve">.</w:t>
      </w:r>
    </w:p>
    <w:p>
      <w:pPr>
        <w:spacing w:after="220" w:lineRule="auto"/>
      </w:pPr>
      <w:r>
        <w:rPr>
          <w:rFonts w:eastAsia="Georgia" w:cs="Georgia" w:ascii="Georgia" w:hAnsi="Georgia"/>
        </w:rPr>
        <w:t xml:space="preserve">Question 4 Écrire une nouvelle version calculerG1() de la fonction calculerG() utilisant la recherche dichotomique. Donner un ordre de grandeur de son temps d'exécution en fonction de </w:t>
      </w:r>
      <m:oMath>
        <m:r>
          <m:rPr>
            <m:sty m:val="i"/>
          </m:rPr>
          <m:t>n</m:t>
        </m:r>
      </m:oMath>
      <w:r>
        <w:rPr/>
        <w:t xml:space="preserve">.</w:t>
      </w:r>
    </w:p>
    <w:p>
      <w:pPr>
        <w:spacing w:line="271" w:before="330" w:lineRule="auto"/>
      </w:pPr>
      <w:r>
        <w:rPr>
          <w:rFonts w:eastAsia="Georgia" w:cs="Georgia" w:ascii="Georgia" w:hAnsi="Georgia"/>
          <w:b/>
          <w:sz w:val="42"/>
        </w:rPr>
        <w:t xml:space="preserve">III - Propriétés multiples</w:t>
      </w:r>
    </w:p>
    <w:p>
      <w:pPr>
        <w:spacing w:after="220" w:lineRule="auto"/>
      </w:pPr>
      <w:r>
        <w:rPr>
          <w:rFonts w:eastAsia="Georgia" w:cs="Georgia" w:ascii="Georgia" w:hAnsi="Georgia"/>
        </w:rPr>
        <w:t xml:space="preserve">On se remet à nouveau dans les conditions de la première partie, en ne faisant aucune supposition sur l'ordre du tableau </w:t>
      </w:r>
      <m:oMath>
        <m:r>
          <m:rPr>
            <m:sty m:val="i"/>
          </m:rPr>
          <m:t>b</m:t>
        </m:r>
      </m:oMath>
      <w:r>
        <w:rPr/>
        <w:t xml:space="preserve">.</w:t>
      </w:r>
    </w:p>
    <w:p>
      <w:pPr>
        <w:spacing w:after="220" w:lineRule="auto"/>
      </w:pPr>
      <w:r>
        <w:rPr>
          <w:rFonts w:eastAsia="Georgia" w:cs="Georgia" w:ascii="Georgia" w:hAnsi="Georgia"/>
        </w:rPr>
        <w:t xml:space="preserve">Un propriétaire peut maintenant avoir plusieurs maisons dans la rue et écrit autant de fiches, donnant son identifiant et celui de son voisin de droite, qu'il a de maisons. Chaque propriétaire </w:t>
      </w:r>
      <m:oMath>
        <m:sSub>
          <m:sSubPr/>
          <m:e>
            <m:r>
              <m:rPr>
                <m:sty m:val="i"/>
              </m:rPr>
              <m:t>a</m:t>
            </m:r>
          </m:e>
          <m:sub>
            <m:r>
              <m:rPr>
                <m:sty m:val="i"/>
              </m:rPr>
              <m:t>i</m:t>
            </m:r>
          </m:sub>
        </m:sSub>
      </m:oMath>
      <w:r>
        <w:rPr/>
        <w:t xml:space="preserve"> connait l'ordre d'apparition de ses maisons dans la rue. Pour chaque maison </w:t>
      </w:r>
      <m:oMath>
        <m:r>
          <m:rPr>
            <m:sty m:val="i"/>
          </m:rPr>
          <m:t>i</m:t>
        </m:r>
        <m:r>
          <m:rPr>
            <m:sty m:val="p"/>
          </m:rPr>
          <m:t>(</m:t>
        </m:r>
        <m:r>
          <m:rPr>
            <m:sty m:val="p"/>
          </m:rPr>
          <m:t>0</m:t>
        </m:r>
        <m:r>
          <m:rPr>
            <m:sty m:val="p"/>
          </m:rPr>
          <m:t>≤</m:t>
        </m:r>
        <m:r>
          <m:rPr>
            <m:sty m:val="i"/>
          </m:rPr>
          <m:t>i</m:t>
        </m:r>
        <m:r>
          <m:rPr>
            <m:sty m:val="p"/>
          </m:rPr>
          <m:t>&lt;</m:t>
        </m:r>
        <m:r>
          <m:rPr>
            <m:sty m:val="i"/>
          </m:rPr>
          <m:t>n</m:t>
        </m:r>
        <m:r>
          <m:rPr>
            <m:sty m:val="p"/>
          </m:rPr>
          <m:t>)</m:t>
        </m:r>
      </m:oMath>
      <w:r>
        <w:rPr/>
        <w:t xml:space="preserve">, un tableau global </w:t>
      </w:r>
      <m:oMath>
        <m:r>
          <m:rPr>
            <m:sty m:val="i"/>
          </m:rPr>
          <m:t>h</m:t>
        </m:r>
      </m:oMath>
      <w:r>
        <w:rPr>
          <w:rFonts w:eastAsia="Georgia" w:cs="Georgia" w:ascii="Georgia" w:hAnsi="Georgia"/>
        </w:rPr>
        <w:t xml:space="preserve"> donne l'indice de la maison suivante à gauche dans la rue appartenant à </w:t>
      </w:r>
      <m:oMath>
        <m:sSub>
          <m:sSubPr/>
          <m:e>
            <m:r>
              <m:rPr>
                <m:sty m:val="i"/>
              </m:rPr>
              <m:t>a</m:t>
            </m:r>
          </m:e>
          <m:sub>
            <m:r>
              <m:rPr>
                <m:sty m:val="i"/>
              </m:rPr>
              <m:t>i</m:t>
            </m:r>
          </m:sub>
        </m:sSub>
      </m:oMath>
      <w:r>
        <w:rPr/>
        <w:t xml:space="preserve"> si elle existe. Sinon </w:t>
      </w:r>
      <m:oMath>
        <m:r>
          <m:rPr>
            <m:sty m:val="i"/>
          </m:rPr>
          <m:t>h</m:t>
        </m:r>
        <m:r>
          <m:rPr>
            <m:sty m:val="p"/>
          </m:rPr>
          <m:t>[</m:t>
        </m:r>
        <m:r>
          <m:rPr>
            <m:sty m:val="i"/>
          </m:rPr>
          <m:t>i</m:t>
        </m:r>
        <m:r>
          <m:rPr>
            <m:sty m:val="p"/>
          </m:rPr>
          <m:t>]</m:t>
        </m:r>
        <m:r>
          <m:rPr>
            <m:sty m:val="p"/>
          </m:rPr>
          <m:t>=</m:t>
        </m:r>
        <m:r>
          <m:rPr>
            <m:sty m:val="p"/>
          </m:rPr>
          <m:t>−</m:t>
        </m:r>
        <m:r>
          <m:rPr>
            <m:sty m:val="p"/>
          </m:rPr>
          <m:t>1</m:t>
        </m:r>
      </m:oMath>
      <w:r>
        <w:rPr/>
        <w:t xml:space="preserve">. On a donc </w:t>
      </w:r>
      <m:oMath>
        <m:r>
          <m:rPr>
            <m:sty m:val="i"/>
          </m:rPr>
          <m:t>a</m:t>
        </m:r>
        <m:r>
          <m:rPr>
            <m:sty m:val="p"/>
          </m:rPr>
          <m:t>[</m:t>
        </m:r>
        <m:r>
          <m:rPr>
            <m:sty m:val="i"/>
          </m:rPr>
          <m:t>h</m:t>
        </m:r>
        <m:r>
          <m:rPr>
            <m:sty m:val="p"/>
          </m:rPr>
          <m:t>[</m:t>
        </m:r>
        <m:r>
          <m:rPr>
            <m:sty m:val="i"/>
          </m:rPr>
          <m:t>i</m:t>
        </m:r>
        <m:r>
          <m:rPr>
            <m:sty m:val="p"/>
          </m:rPr>
          <m:t>]</m:t>
        </m:r>
        <m:r>
          <m:rPr>
            <m:sty m:val="p"/>
          </m:rPr>
          <m:t>]</m:t>
        </m:r>
        <m:r>
          <m:rPr>
            <m:sty m:val="p"/>
          </m:rPr>
          <m:t>=</m:t>
        </m:r>
        <m:r>
          <m:rPr>
            <m:sty m:val="i"/>
          </m:rPr>
          <m:t>a</m:t>
        </m:r>
        <m:r>
          <m:rPr>
            <m:sty m:val="p"/>
          </m:rPr>
          <m:t>[</m:t>
        </m:r>
        <m:r>
          <m:rPr>
            <m:sty m:val="i"/>
          </m:rPr>
          <m:t>i</m:t>
        </m:r>
        <m:r>
          <m:rPr>
            <m:sty m:val="p"/>
          </m:rPr>
          <m:t>]</m:t>
        </m:r>
      </m:oMath>
      <w:r>
        <w:rPr/>
        <w:t xml:space="preserve"> quand </w:t>
      </w:r>
      <m:oMath>
        <m:r>
          <m:rPr>
            <m:sty m:val="i"/>
          </m:rPr>
          <m:t>h</m:t>
        </m:r>
        <m:r>
          <m:rPr>
            <m:sty m:val="p"/>
          </m:rPr>
          <m:t>[</m:t>
        </m:r>
        <m:r>
          <m:rPr>
            <m:sty m:val="i"/>
          </m:rPr>
          <m:t>i</m:t>
        </m:r>
        <m:r>
          <m:rPr>
            <m:sty m:val="p"/>
          </m:rPr>
          <m:t>]</m:t>
        </m:r>
        <m:r>
          <m:rPr>
            <m:sty m:val="p"/>
          </m:rPr>
          <m:t>&gt;</m:t>
        </m:r>
        <m:r>
          <m:rPr>
            <m:sty m:val="p"/>
          </m:rPr>
          <m:t>0</m:t>
        </m:r>
      </m:oMath>
      <w:r>
        <w:rPr/>
        <w:t xml:space="preserve">.</w:t>
      </w:r>
    </w:p>
    <w:p>
      <w:pPr>
        <w:spacing w:after="220" w:lineRule="auto"/>
      </w:pPr>
      <w:r>
        <w:rPr/>
        <w:t xml:space="preserve">A partir des tableaux </w:t>
      </w:r>
      <m:oMath>
        <m:r>
          <m:rPr>
            <m:sty m:val="i"/>
          </m:rPr>
          <m:t>a</m:t>
        </m:r>
        <m:r>
          <m:rPr>
            <m:sty m:val="p"/>
          </m:rPr>
          <m:t>,</m:t>
        </m:r>
        <m:r>
          <m:rPr>
            <m:sty m:val="i"/>
          </m:rPr>
          <m:t>b</m:t>
        </m:r>
      </m:oMath>
      <w:r>
        <w:rPr/>
        <w:t xml:space="preserve"> et </w:t>
      </w:r>
      <m:oMath>
        <m:r>
          <m:rPr>
            <m:sty m:val="i"/>
          </m:rPr>
          <m:t>h</m:t>
        </m:r>
      </m:oMath>
      <w:r>
        <w:rPr>
          <w:rFonts w:eastAsia="Georgia" w:cs="Georgia" w:ascii="Georgia" w:hAnsi="Georgia"/>
        </w:rPr>
        <w:t xml:space="preserve">, l'Administration centrale a déjà pré-calculé le tableau global </w:t>
      </w:r>
      <m:oMath>
        <m:r>
          <m:rPr>
            <m:sty m:val="i"/>
          </m:rPr>
          <m:t>g</m:t>
        </m:r>
      </m:oMath>
      <w:r>
        <w:rPr>
          <w:rFonts w:eastAsia="Georgia" w:cs="Georgia" w:ascii="Georgia" w:hAnsi="Georgia"/>
        </w:rPr>
        <w:t xml:space="preserve"> donnant l'indice du voisin de gauche dans la rue. Dans le cas où le voisin de gauche possède plusieurs maisons, la valeur indiquée par </w:t>
      </w:r>
      <m:oMath>
        <m:r>
          <m:rPr>
            <m:sty m:val="i"/>
          </m:rPr>
          <m:t>g</m:t>
        </m:r>
        <m:r>
          <m:rPr>
            <m:sty m:val="p"/>
          </m:rPr>
          <m:t>[</m:t>
        </m:r>
        <m:r>
          <m:rPr>
            <m:sty m:val="i"/>
          </m:rPr>
          <m:t>i</m:t>
        </m:r>
        <m:r>
          <m:rPr>
            <m:sty m:val="p"/>
          </m:rPr>
          <m:t>]</m:t>
        </m:r>
      </m:oMath>
      <w:r>
        <w:rPr>
          <w:rFonts w:eastAsia="Georgia" w:cs="Georgia" w:ascii="Georgia" w:hAnsi="Georgia"/>
        </w:rPr>
        <w:t xml:space="preserve"> est toujours l'indice de la maison la plus à droite dans la rue appartenant à </w:t>
      </w:r>
      <m:oMath>
        <m:r>
          <m:rPr>
            <m:sty m:val="i"/>
          </m:rPr>
          <m:t>a</m:t>
        </m:r>
        <m:r>
          <m:rPr>
            <m:sty m:val="p"/>
          </m:rPr>
          <m:t>[</m:t>
        </m:r>
        <m:r>
          <m:rPr>
            <m:sty m:val="i"/>
          </m:rPr>
          <m:t>g</m:t>
        </m:r>
        <m:r>
          <m:rPr>
            <m:sty m:val="p"/>
          </m:rPr>
          <m:t>[</m:t>
        </m:r>
        <m:r>
          <m:rPr>
            <m:sty m:val="i"/>
          </m:rPr>
          <m:t>i</m:t>
        </m:r>
        <m:r>
          <m:rPr>
            <m:sty m:val="p"/>
          </m:rPr>
          <m:t>]</m:t>
        </m:r>
        <m:r>
          <m:rPr>
            <m:sty m:val="p"/>
          </m:rPr>
          <m:t>]</m:t>
        </m:r>
      </m:oMath>
      <w:r>
        <w:rPr>
          <w:rFonts w:eastAsia="Georgia" w:cs="Georgia" w:ascii="Georgia" w:hAnsi="Georgia"/>
        </w:rPr>
        <w:t xml:space="preserve">. Remarque : la maison indiquée par </w:t>
      </w:r>
      <m:oMath>
        <m:r>
          <m:rPr>
            <m:sty m:val="i"/>
          </m:rPr>
          <m:t>g</m:t>
        </m:r>
        <m:r>
          <m:rPr>
            <m:sty m:val="p"/>
          </m:rPr>
          <m:t>[</m:t>
        </m:r>
        <m:r>
          <m:rPr>
            <m:sty m:val="i"/>
          </m:rPr>
          <m:t>i</m:t>
        </m:r>
        <m:r>
          <m:rPr>
            <m:sty m:val="p"/>
          </m:rPr>
          <m:t>]</m:t>
        </m:r>
      </m:oMath>
      <w:r>
        <w:rPr>
          <w:rFonts w:eastAsia="Georgia" w:cs="Georgia" w:ascii="Georgia" w:hAnsi="Georgia"/>
        </w:rPr>
        <w:t xml:space="preserve"> n'est pas forcément à la gauche de la maison </w:t>
      </w:r>
      <m:oMath>
        <m:r>
          <m:rPr>
            <m:sty m:val="i"/>
          </m:rPr>
          <m:t>i</m:t>
        </m:r>
      </m:oMath>
      <w:r>
        <w:rPr>
          <w:rFonts w:eastAsia="Georgia" w:cs="Georgia" w:ascii="Georgia" w:hAnsi="Georgia"/>
        </w:rPr>
        <w:t xml:space="preserve">. Dans le cas où </w:t>
      </w:r>
      <m:oMath>
        <m:r>
          <m:rPr>
            <m:sty m:val="i"/>
          </m:rPr>
          <m:t>i</m:t>
        </m:r>
      </m:oMath>
      <w:r>
        <w:rPr>
          <w:rFonts w:eastAsia="Georgia" w:cs="Georgia" w:ascii="Georgia" w:hAnsi="Georgia"/>
        </w:rPr>
        <w:t xml:space="preserve"> est l'indice de la première maison à gauche, </w:t>
      </w:r>
      <m:oMath>
        <m:r>
          <m:rPr>
            <m:sty m:val="i"/>
          </m:rPr>
          <m:t>g</m:t>
        </m:r>
        <m:r>
          <m:rPr>
            <m:sty m:val="p"/>
          </m:rPr>
          <m:t>[</m:t>
        </m:r>
        <m:r>
          <m:rPr>
            <m:sty m:val="i"/>
          </m:rPr>
          <m:t>i</m:t>
        </m:r>
        <m:r>
          <m:rPr>
            <m:sty m:val="p"/>
          </m:rPr>
          <m:t>]</m:t>
        </m:r>
      </m:oMath>
      <w:r>
        <w:rPr/>
        <w:t xml:space="preserve"> vaut -1 .</w:t>
      </w:r>
    </w:p>
    <w:p>
      <w:pPr>
        <w:spacing w:after="220" w:lineRule="auto"/>
      </w:pPr>
      <w:r>
        <w:rPr/>
        <w:t xml:space="preserve">On dispose donc des quatre tableaux globaux suivants :</w:t>
      </w:r>
      <w:r>
        <w:rPr/>
        <w:br w:type="textWrapping"/>
      </w:r>
    </w:p>
    <w:p>
      <w:pPr>
        <w:spacing w:lineRule="auto"/>
        <w:jc w:val="center"/>
      </w:pPr>
      <w:r>
        <w:rPr/>
        <w:drawing>
          <wp:inline distB="0" distL="0" distR="0" distT="0">
            <wp:extent cx="5486400" cy="2280667"/>
            <wp:effectExtent b="0" l="0" r="0" t="0"/>
            <wp:docPr id="2" name="image-8d43bfb4028f72e521393054041b301c28d93ac1.jpg"/>
            <a:graphic>
              <a:graphicData uri="http://schemas.openxmlformats.org/drawingml/2006/picture">
                <pic:pic>
                  <pic:nvPicPr>
                    <pic:cNvPr id="2" name="image-8d43bfb4028f72e521393054041b301c28d93ac1.jpg" descr=""/>
                    <pic:cNvPicPr/>
                  </pic:nvPicPr>
                  <pic:blipFill>
                    <a:blip r:embed="rId6" cstate="print"/>
                    <a:srcRect b="0" l="0" r="0" t="0"/>
                    <a:stretch>
                      <a:fillRect/>
                    </a:stretch>
                  </pic:blipFill>
                  <pic:spPr>
                    <a:xfrm>
                      <a:off x="0" y="0"/>
                      <a:ext cx="5486400" cy="2280667"/>
                    </a:xfrm>
                    <a:prstGeom prst="rect"/>
                  </pic:spPr>
                </pic:pic>
              </a:graphicData>
            </a:graphic>
          </wp:inline>
        </w:drawing>
      </w:r>
    </w:p>
    <w:p>
      <w:pPr>
        <w:spacing w:after="220" w:lineRule="auto"/>
      </w:pPr>
      <w:r>
        <w:rPr>
          <w:rFonts w:eastAsia="Georgia" w:cs="Georgia" w:ascii="Georgia" w:hAnsi="Georgia"/>
        </w:rPr>
        <w:t xml:space="preserve">Pour retrouver l'ordre initial de la rue, on procède comme suit. On démarre avec la maison la plus à droite dans la rue en se servant du tableau </w:t>
      </w:r>
      <m:oMath>
        <m:r>
          <m:rPr>
            <m:sty m:val="i"/>
          </m:rPr>
          <m:t>b</m:t>
        </m:r>
      </m:oMath>
      <w:r>
        <w:rPr/>
        <w:t xml:space="preserve">. On avance dans le tableau </w:t>
      </w:r>
      <m:oMath>
        <m:r>
          <m:rPr>
            <m:sty m:val="i"/>
          </m:rPr>
          <m:t>a</m:t>
        </m:r>
      </m:oMath>
      <w:r>
        <w:rPr>
          <w:rFonts w:eastAsia="Georgia" w:cs="Georgia" w:ascii="Georgia" w:hAnsi="Georgia"/>
        </w:rPr>
        <w:t xml:space="preserve"> grâce au tableau </w:t>
      </w:r>
      <m:oMath>
        <m:r>
          <m:rPr>
            <m:sty m:val="i"/>
          </m:rPr>
          <m:t>g</m:t>
        </m:r>
      </m:oMath>
      <w:r>
        <w:rPr>
          <w:rFonts w:eastAsia="Georgia" w:cs="Georgia" w:ascii="Georgia" w:hAnsi="Georgia"/>
        </w:rPr>
        <w:t xml:space="preserve">. Si on rencontre un propriétaire qui a plusieurs maisons, on continue avec un des voisins de gauche possibles dans la rue. L'ordre donné par le tableau </w:t>
      </w:r>
      <m:oMath>
        <m:r>
          <m:rPr>
            <m:sty m:val="i"/>
          </m:rPr>
          <m:t>h</m:t>
        </m:r>
      </m:oMath>
      <w:r>
        <w:rPr/>
        <w:t xml:space="preserve"> permet de trouver le bon voisin de gauche, et on continue.</w:t>
      </w:r>
    </w:p>
    <w:p>
      <w:pPr>
        <w:spacing w:after="220" w:lineRule="auto"/>
      </w:pPr>
      <w:r>
        <w:rPr>
          <w:rFonts w:eastAsia="Georgia" w:cs="Georgia" w:ascii="Georgia" w:hAnsi="Georgia"/>
        </w:rPr>
        <w:t xml:space="preserve">Question 5 Reconstruire l'ordre de la rue dans le cas où on a </w:t>
      </w:r>
      <m:oMath>
        <m:r>
          <m:rPr>
            <m:sty m:val="i"/>
          </m:rPr>
          <m:t>n</m:t>
        </m:r>
        <m:r>
          <m:rPr>
            <m:sty m:val="p"/>
          </m:rPr>
          <m:t>=</m:t>
        </m:r>
        <m:r>
          <m:rPr>
            <m:sty m:val="p"/>
          </m:rPr>
          <m:t>7</m:t>
        </m:r>
      </m:oMath>
      <w:r>
        <w:rPr/>
        <w:t xml:space="preserve"> et les tableaux </w:t>
      </w:r>
      <m:oMath>
        <m:r>
          <m:rPr>
            <m:sty m:val="i"/>
          </m:rPr>
          <m:t>a</m:t>
        </m:r>
        <m:r>
          <m:rPr>
            <m:sty m:val="p"/>
          </m:rPr>
          <m:t>,</m:t>
        </m:r>
        <m:r>
          <m:rPr>
            <m:sty m:val="i"/>
          </m:rPr>
          <m:t>b</m:t>
        </m:r>
        <m:r>
          <m:rPr>
            <m:sty m:val="p"/>
          </m:rPr>
          <m:t>,</m:t>
        </m:r>
        <m:r>
          <m:rPr>
            <m:sty m:val="i"/>
          </m:rPr>
          <m:t>g</m:t>
        </m:r>
        <m:r>
          <m:rPr>
            <m:sty m:val="p"/>
          </m:rPr>
          <m:t>,</m:t>
        </m:r>
        <m:r>
          <m:rPr>
            <m:sty m:val="i"/>
          </m:rPr>
          <m:t>h</m:t>
        </m:r>
      </m:oMath>
      <w:r>
        <w:rPr/>
        <w:t xml:space="preserve"> tels que </w:t>
      </w:r>
      <m:oMath>
        <m:r>
          <m:rPr>
            <m:sty m:val="i"/>
          </m:rPr>
          <m:t>a</m:t>
        </m:r>
        <m:r>
          <m:rPr>
            <m:sty m:val="p"/>
          </m:rPr>
          <m:t>=</m:t>
        </m:r>
        <m:r>
          <m:rPr>
            <m:sty m:val="p"/>
          </m:rPr>
          <m:t>⟨</m:t>
        </m:r>
        <m:r>
          <m:rPr>
            <m:sty m:val="p"/>
          </m:rPr>
          <m:t>1</m:t>
        </m:r>
        <m:r>
          <m:rPr>
            <m:sty m:val="p"/>
          </m:rPr>
          <m:t>,</m:t>
        </m:r>
        <m:r>
          <m:rPr>
            <m:sty m:val="p"/>
          </m:rPr>
          <m:t>2</m:t>
        </m:r>
        <m:r>
          <m:rPr>
            <m:sty m:val="p"/>
          </m:rPr>
          <m:t>,</m:t>
        </m:r>
        <m:r>
          <m:rPr>
            <m:sty m:val="p"/>
          </m:rPr>
          <m:t>8</m:t>
        </m:r>
        <m:r>
          <m:rPr>
            <m:sty m:val="p"/>
          </m:rPr>
          <m:t>,</m:t>
        </m:r>
        <m:r>
          <m:rPr>
            <m:sty m:val="p"/>
          </m:rPr>
          <m:t>2</m:t>
        </m:r>
        <m:r>
          <m:rPr>
            <m:sty m:val="p"/>
          </m:rPr>
          <m:t>,</m:t>
        </m:r>
        <m:r>
          <m:rPr>
            <m:sty m:val="p"/>
          </m:rPr>
          <m:t>1</m:t>
        </m:r>
        <m:r>
          <m:rPr>
            <m:sty m:val="p"/>
          </m:rPr>
          <m:t>,</m:t>
        </m:r>
        <m:r>
          <m:rPr>
            <m:sty m:val="p"/>
          </m:rPr>
          <m:t>1</m:t>
        </m:r>
        <m:r>
          <m:rPr>
            <m:sty m:val="p"/>
          </m:rPr>
          <m:t>,</m:t>
        </m:r>
        <m:r>
          <m:rPr>
            <m:sty m:val="p"/>
          </m:rPr>
          <m:t>7</m:t>
        </m:r>
        <m:r>
          <m:rPr>
            <m:sty m:val="p"/>
          </m:rPr>
          <m:t>⟩</m:t>
        </m:r>
        <m:r>
          <m:rPr>
            <m:sty m:val="p"/>
          </m:rPr>
          <m:t>,</m:t>
        </m:r>
        <m:r>
          <m:rPr>
            <m:sty m:val="i"/>
          </m:rPr>
          <m:t>b</m:t>
        </m:r>
        <m:r>
          <m:rPr>
            <m:sty m:val="p"/>
          </m:rPr>
          <m:t>=</m:t>
        </m:r>
        <m:r>
          <m:rPr>
            <m:sty m:val="p"/>
          </m:rPr>
          <m:t>⟨</m:t>
        </m:r>
        <m:r>
          <m:rPr>
            <m:sty m:val="p"/>
          </m:rPr>
          <m:t>2</m:t>
        </m:r>
        <m:r>
          <m:rPr>
            <m:sty m:val="p"/>
          </m:rPr>
          <m:t>,</m:t>
        </m:r>
        <m:r>
          <m:rPr>
            <m:sty m:val="p"/>
          </m:rPr>
          <m:t>1</m:t>
        </m:r>
        <m:r>
          <m:rPr>
            <m:sty m:val="p"/>
          </m:rPr>
          <m:t>,</m:t>
        </m:r>
        <m:r>
          <m:rPr>
            <m:sty m:val="p"/>
          </m:rPr>
          <m:t>2</m:t>
        </m:r>
        <m:r>
          <m:rPr>
            <m:sty m:val="p"/>
          </m:rPr>
          <m:t>,</m:t>
        </m:r>
        <m:r>
          <m:rPr>
            <m:sty m:val="p"/>
          </m:rPr>
          <m:t>−</m:t>
        </m:r>
        <m:r>
          <m:rPr>
            <m:sty m:val="p"/>
          </m:rPr>
          <m:t>1</m:t>
        </m:r>
        <m:r>
          <m:rPr>
            <m:sty m:val="p"/>
          </m:rPr>
          <m:t>,</m:t>
        </m:r>
        <m:r>
          <m:rPr>
            <m:sty m:val="p"/>
          </m:rPr>
          <m:t>7</m:t>
        </m:r>
        <m:r>
          <m:rPr>
            <m:sty m:val="p"/>
          </m:rPr>
          <m:t>,</m:t>
        </m:r>
        <m:r>
          <m:rPr>
            <m:sty m:val="p"/>
          </m:rPr>
          <m:t>8</m:t>
        </m:r>
        <m:r>
          <m:rPr>
            <m:sty m:val="p"/>
          </m:rPr>
          <m:t>,</m:t>
        </m:r>
        <m:r>
          <m:rPr>
            <m:sty m:val="p"/>
          </m:rPr>
          <m:t>1</m:t>
        </m:r>
        <m:r>
          <m:rPr>
            <m:sty m:val="p"/>
          </m:rPr>
          <m:t>⟩</m:t>
        </m:r>
        <m:r>
          <m:rPr>
            <m:sty m:val="p"/>
          </m:rPr>
          <m:t>,</m:t>
        </m:r>
        <m:r>
          <m:rPr>
            <m:sty m:val="i"/>
          </m:rPr>
          <m:t>g</m:t>
        </m:r>
        <m:r>
          <m:rPr>
            <m:sty m:val="p"/>
          </m:rPr>
          <m:t>=</m:t>
        </m:r>
        <m:r>
          <m:rPr>
            <m:sty m:val="p"/>
          </m:rPr>
          <m:t>⟨</m:t>
        </m:r>
        <m:r>
          <m:rPr>
            <m:sty m:val="p"/>
          </m:rPr>
          <m:t>−</m:t>
        </m:r>
        <m:r>
          <m:rPr>
            <m:sty m:val="p"/>
          </m:rPr>
          <m:t>1</m:t>
        </m:r>
        <m:r>
          <m:rPr>
            <m:sty m:val="p"/>
          </m:rPr>
          <m:t>,</m:t>
        </m:r>
        <m:r>
          <m:rPr>
            <m:sty m:val="p"/>
          </m:rPr>
          <m:t>5</m:t>
        </m:r>
        <m:r>
          <m:rPr>
            <m:sty m:val="p"/>
          </m:rPr>
          <m:t>,</m:t>
        </m:r>
        <m:r>
          <m:rPr>
            <m:sty m:val="p"/>
          </m:rPr>
          <m:t>5</m:t>
        </m:r>
        <m:r>
          <m:rPr>
            <m:sty m:val="p"/>
          </m:rPr>
          <m:t>,</m:t>
        </m:r>
        <m:r>
          <m:rPr>
            <m:sty m:val="p"/>
          </m:rPr>
          <m:t>2</m:t>
        </m:r>
        <m:r>
          <m:rPr>
            <m:sty m:val="p"/>
          </m:rPr>
          <m:t>,</m:t>
        </m:r>
        <m:r>
          <m:rPr>
            <m:sty m:val="p"/>
          </m:rPr>
          <m:t>3</m:t>
        </m:r>
        <m:r>
          <m:rPr>
            <m:sty m:val="p"/>
          </m:rPr>
          <m:t>,</m:t>
        </m:r>
        <m:r>
          <m:rPr>
            <m:sty m:val="p"/>
          </m:rPr>
          <m:t>6</m:t>
        </m:r>
        <m:r>
          <m:rPr>
            <m:sty m:val="p"/>
          </m:rPr>
          <m:t>,</m:t>
        </m:r>
        <m:r>
          <m:rPr>
            <m:sty m:val="p"/>
          </m:rPr>
          <m:t>5</m:t>
        </m:r>
        <m:r>
          <m:rPr>
            <m:sty m:val="p"/>
          </m:rPr>
          <m:t>⟩</m:t>
        </m:r>
      </m:oMath>
      <w:r>
        <w:rPr/>
        <w:t xml:space="preserve"> et </w:t>
      </w:r>
      <m:oMath>
        <m:r>
          <m:rPr>
            <m:sty m:val="i"/>
          </m:rPr>
          <m:t>h</m:t>
        </m:r>
        <m:r>
          <m:rPr>
            <m:sty m:val="p"/>
          </m:rPr>
          <m:t>=</m:t>
        </m:r>
        <m:r>
          <m:rPr>
            <m:sty m:val="p"/>
          </m:rPr>
          <m:t>⟨</m:t>
        </m:r>
        <m:r>
          <m:rPr>
            <m:sty m:val="p"/>
          </m:rPr>
          <m:t>−</m:t>
        </m:r>
        <m:r>
          <m:rPr>
            <m:sty m:val="p"/>
          </m:rPr>
          <m:t>1</m:t>
        </m:r>
        <m:r>
          <m:rPr>
            <m:sty m:val="p"/>
          </m:rPr>
          <m:t>,</m:t>
        </m:r>
        <m:r>
          <m:rPr>
            <m:sty m:val="p"/>
          </m:rPr>
          <m:t>−</m:t>
        </m:r>
        <m:r>
          <m:rPr>
            <m:sty m:val="p"/>
          </m:rPr>
          <m:t>1</m:t>
        </m:r>
        <m:r>
          <m:rPr>
            <m:sty m:val="p"/>
          </m:rPr>
          <m:t>,</m:t>
        </m:r>
        <m:r>
          <m:rPr>
            <m:sty m:val="p"/>
          </m:rPr>
          <m:t>−</m:t>
        </m:r>
        <m:r>
          <m:rPr>
            <m:sty m:val="p"/>
          </m:rPr>
          <m:t>1</m:t>
        </m:r>
        <m:r>
          <m:rPr>
            <m:sty m:val="p"/>
          </m:rPr>
          <m:t>,</m:t>
        </m:r>
        <m:r>
          <m:rPr>
            <m:sty m:val="p"/>
          </m:rPr>
          <m:t>1</m:t>
        </m:r>
        <m:r>
          <m:rPr>
            <m:sty m:val="p"/>
          </m:rPr>
          <m:t>,</m:t>
        </m:r>
        <m:r>
          <m:rPr>
            <m:sty m:val="p"/>
          </m:rPr>
          <m:t>0</m:t>
        </m:r>
        <m:r>
          <m:rPr>
            <m:sty m:val="p"/>
          </m:rPr>
          <m:t>,</m:t>
        </m:r>
        <m:r>
          <m:rPr>
            <m:sty m:val="p"/>
          </m:rPr>
          <m:t>4</m:t>
        </m:r>
        <m:r>
          <m:rPr>
            <m:sty m:val="p"/>
          </m:rPr>
          <m:t>,</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Question 6 En déduire la fonction imprimer2() qui imprime, en temps quadratique en </w:t>
      </w:r>
      <m:oMath>
        <m:r>
          <m:rPr>
            <m:sty m:val="i"/>
          </m:rPr>
          <m:t>n</m:t>
        </m:r>
      </m:oMath>
      <w:r>
        <w:rPr>
          <w:rFonts w:eastAsia="Georgia" w:cs="Georgia" w:ascii="Georgia" w:hAnsi="Georgia"/>
        </w:rPr>
        <w:t xml:space="preserve">, tous les identifiants des propriétaires des maisons dans l'ordre initial de la rue de la gauche vers la droite.</w:t>
      </w:r>
    </w:p>
    <w:p>
      <w:pPr>
        <w:spacing w:after="220" w:lineRule="auto"/>
      </w:pPr>
      <w:r>
        <w:rPr>
          <w:rFonts w:eastAsia="Georgia" w:cs="Georgia" w:ascii="Georgia" w:hAnsi="Georgia"/>
        </w:rPr>
        <w:t xml:space="preserve">Question 7 Écrire une fonction imprimer3() qui fait la même impression en temps linéaire en </w:t>
      </w:r>
      <m:oMath>
        <m:r>
          <m:rPr>
            <m:sty m:val="i"/>
          </m:rPr>
          <m:t>n</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19c7388aa34e1a4cdd7843b0b8df6ec06adf7d7.jpg" TargetMode="Internal"/><Relationship Id="rId6" Type="http://schemas.openxmlformats.org/officeDocument/2006/relationships/image" Target="media/image-8d43bfb4028f72e521393054041b301c28d93ac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2025-08-29T16:04:56.907Z</dcterms:created>
  <dcterms:modified xsi:type="dcterms:W3CDTF">2025-08-29T16:04:56.907Z</dcterms:modified>
</cp:coreProperties>
</file>