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POLYTECHNIQUE</w:t>
      </w:r>
      <w:r>
        <w:rPr/>
        <w:br w:type="textWrapping"/>
      </w:r>
      <w:r>
        <w:rPr>
          <w:rFonts w:eastAsia="Georgia" w:cs="Georgia" w:ascii="Georgia" w:hAnsi="Georgia"/>
        </w:rPr>
        <w:t xml:space="preserve">ÉCOLE SUPÉRIEURE DE PHYSIQUE ET CHIMIE INDUSTRIELLES</w:t>
      </w:r>
    </w:p>
    <w:p>
      <w:pPr>
        <w:spacing w:after="220" w:lineRule="auto"/>
      </w:pPr>
      <w:r>
        <w:rPr/>
        <w:t xml:space="preserve">CONCOURS D'ADMISSION 2007</w:t>
      </w:r>
      <w:r>
        <w:rPr/>
        <w:br w:type="textWrapping"/>
      </w:r>
      <w:r>
        <w:rPr>
          <w:rFonts w:eastAsia="Georgia" w:cs="Georgia" w:ascii="Georgia" w:hAnsi="Georgia"/>
        </w:rPr>
        <w:t xml:space="preserve">Filière MP - option physique et sciences de l'ingénieur</w:t>
      </w:r>
      <w:r>
        <w:rPr/>
        <w:br w:type="textWrapping"/>
      </w:r>
      <w:r>
        <w:rPr>
          <w:rFonts w:eastAsia="Georgia" w:cs="Georgia" w:ascii="Georgia" w:hAnsi="Georgia"/>
        </w:rPr>
        <w:t xml:space="preserve">filière PC</w:t>
      </w:r>
    </w:p>
    <w:p>
      <w:pPr>
        <w:spacing w:after="220" w:lineRule="auto"/>
      </w:pPr>
      <w:r>
        <w:rPr/>
        <w:t xml:space="preserve">COMPOSITION D'INFORMATIQUE</w:t>
      </w:r>
      <w:r>
        <w:rPr/>
        <w:br w:type="textWrapping"/>
      </w: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r>
        <w:rPr/>
        <w:br w:type="textWrapping"/>
      </w:r>
      <w:r>
        <w:rPr>
          <w:rFonts w:eastAsia="Georgia" w:cs="Georgia" w:ascii="Georgia" w:hAnsi="Georgia"/>
        </w:rPr>
        <w:t xml:space="preserve">On attachera une grande importance à la concision, à la clarté, et à la précision de la rédaction.</w:t>
      </w:r>
    </w:p>
    <w:p>
      <w:pPr>
        <w:spacing w:line="271" w:before="330" w:lineRule="auto"/>
      </w:pPr>
      <w:r>
        <w:rPr>
          <w:b/>
          <w:sz w:val="42"/>
        </w:rPr>
        <w:t xml:space="preserve">Compression bzip</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est le nombre d'opérations élémentaires (addition, soustraction, multiplication, division, affectation, etc.) nécessaire au calcul de </w:t>
      </w:r>
      <m:oMath>
        <m:r>
          <m:rPr>
            <m:sty m:val="i"/>
          </m:rPr>
          <m:t>f</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w:t>
      </w:r>
      <w:r>
        <w:rPr/>
        <w:br w:type="textWrapping"/>
      </w:r>
      <w:r>
        <w:rPr/>
        <w:t xml:space="preserve">en temps </w:t>
      </w:r>
      <m:oMath>
        <m:r>
          <m:rPr>
            <m:sty m:val="i"/>
          </m:rPr>
          <m:t>O</m:t>
        </m:r>
        <m:d>
          <m:dPr>
            <m:begChr m:val="("/>
            <m:endChr m:val=")"/>
            <m:ctrlPr>
              <w:rPr>
                <w:rFonts w:ascii="Cambria Math" w:hAnsi="Cambria Math"/>
              </w:rPr>
            </m:ctrlPr>
          </m:dPr>
          <m:e>
            <m:sSup>
              <m:sSupPr/>
              <m:e>
                <m:r>
                  <m:rPr>
                    <m:sty m:val="i"/>
                  </m:rPr>
                  <m:t>n</m:t>
                </m:r>
              </m:e>
              <m:sup>
                <m:r>
                  <m:rPr>
                    <m:sty m:val="i"/>
                  </m:rPr>
                  <m:t>α</m:t>
                </m:r>
              </m:sup>
            </m:sSup>
          </m:e>
        </m:d>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i"/>
              </m:rPr>
              <m:t>α</m:t>
            </m:r>
          </m:sup>
        </m:sSup>
      </m:oMath>
      <w:r>
        <w:rPr/>
        <w:t xml:space="preserve">.</w:t>
      </w:r>
    </w:p>
    <w:p>
      <w:pPr>
        <w:spacing w:after="220" w:lineRule="auto"/>
      </w:pPr>
      <w:r>
        <w:rPr>
          <w:rFonts w:eastAsia="Georgia" w:cs="Georgia" w:ascii="Georgia" w:hAnsi="Georgia"/>
        </w:rPr>
        <w:t xml:space="preserve">Dans ce sujet, il sera question de l'algorithme de Burrows-Wheeler qui compresse très efficacement des données textuelles. Le texte d'entrée à compresser sera représenté par un tableau </w:t>
      </w:r>
      <m:oMath>
        <m:r>
          <m:rPr>
            <m:sty m:val="i"/>
          </m:rPr>
          <m:t>t</m:t>
        </m:r>
      </m:oMath>
      <w:r>
        <w:rPr/>
        <w:t xml:space="preserve"> contenant des entiers compris entre 0 et 255 inclus.</w:t>
      </w:r>
    </w:p>
    <w:p>
      <w:pPr>
        <w:spacing w:line="271" w:before="330" w:lineRule="auto"/>
      </w:pPr>
      <w:r>
        <w:rPr>
          <w:b/>
          <w:sz w:val="42"/>
        </w:rPr>
        <w:t xml:space="preserve">1 Compression par redondance</w:t>
      </w:r>
    </w:p>
    <w:p>
      <w:pPr>
        <w:spacing w:after="220" w:lineRule="auto"/>
      </w:pPr>
      <w:r>
        <w:rPr>
          <w:rFonts w:eastAsia="Georgia" w:cs="Georgia" w:ascii="Georgia" w:hAnsi="Georgia"/>
        </w:rPr>
        <w:t xml:space="preserve">La compression par redondance compresse un texte d'entrée qui possède des répétitions consécutives de lettres (ou d'entiers dans notre cas). Dans un premier temps, on calcule les fréquences d'apparition de chaque entier dans le texte d'entrée. Puis on compresse le texte.</w:t>
      </w:r>
    </w:p>
    <w:p>
      <w:pPr>
        <w:spacing w:after="220" w:lineRule="auto"/>
      </w:pPr>
      <w:r>
        <w:rPr>
          <w:rFonts w:eastAsia="Georgia" w:cs="Georgia" w:ascii="Georgia" w:hAnsi="Georgia"/>
        </w:rPr>
        <w:t xml:space="preserve">Question 1 Écrire la fonction occurrences </w:t>
      </w:r>
      <m:oMath>
        <m:r>
          <m:rPr>
            <m:sty m:val="p"/>
          </m:rPr>
          <m:t>(</m:t>
        </m:r>
        <m:r>
          <m:rPr>
            <m:sty m:val="i"/>
          </m:rPr>
          <m:t>t</m:t>
        </m:r>
        <m:r>
          <m:rPr>
            <m:sty m:val="p"/>
          </m:rPr>
          <m:t>,</m:t>
        </m:r>
        <m:r>
          <m:rPr>
            <m:sty m:val="i"/>
          </m:rPr>
          <m:t>n</m:t>
        </m:r>
        <m:r>
          <m:rPr>
            <m:sty m:val="p"/>
          </m:rPr>
          <m:t>)</m:t>
        </m:r>
      </m:oMath>
      <w:r>
        <w:rPr>
          <w:rFonts w:eastAsia="Georgia" w:cs="Georgia" w:ascii="Georgia" w:hAnsi="Georgia"/>
        </w:rPr>
        <w:t xml:space="preserve"> qui prend en argument un tableau d'entrée </w:t>
      </w:r>
      <m:oMath>
        <m:r>
          <m:rPr>
            <m:sty m:val="i"/>
          </m:rPr>
          <m:t>t</m:t>
        </m:r>
      </m:oMath>
      <w:r>
        <w:rPr/>
        <w:t xml:space="preserve"> de longueur </w:t>
      </w:r>
      <m:oMath>
        <m:r>
          <m:rPr>
            <m:sty m:val="i"/>
          </m:rPr>
          <m:t>n</m:t>
        </m:r>
      </m:oMath>
      <w:r>
        <w:rPr/>
        <w:t xml:space="preserve">; et qui retourne un tableau </w:t>
      </w:r>
      <m:oMath>
        <m:r>
          <m:rPr>
            <m:sty m:val="i"/>
          </m:rPr>
          <m:t>r</m:t>
        </m:r>
      </m:oMath>
      <w:r>
        <w:rPr/>
        <w:t xml:space="preserve"> de taille 256 tel que </w:t>
      </w:r>
      <m:oMath>
        <m:r>
          <m:rPr>
            <m:sty m:val="i"/>
          </m:rPr>
          <m:t>r</m:t>
        </m:r>
        <m:r>
          <m:rPr>
            <m:sty m:val="p"/>
          </m:rPr>
          <m:t>[</m:t>
        </m:r>
        <m:r>
          <m:rPr>
            <m:sty m:val="i"/>
          </m:rPr>
          <m:t>i</m:t>
        </m:r>
        <m:r>
          <m:rPr>
            <m:sty m:val="p"/>
          </m:rPr>
          <m:t>]</m:t>
        </m:r>
      </m:oMath>
      <w:r>
        <w:rPr/>
        <w:t xml:space="preserve"> est le nombre d'occurrences de </w:t>
      </w:r>
      <m:oMath>
        <m:r>
          <m:rPr>
            <m:sty m:val="i"/>
          </m:rPr>
          <m:t>i</m:t>
        </m:r>
      </m:oMath>
      <w:r>
        <w:rPr/>
        <w:t xml:space="preserve"> dans </w:t>
      </w:r>
      <m:oMath>
        <m:r>
          <m:rPr>
            <m:sty m:val="i"/>
          </m:rPr>
          <m:t>t</m:t>
        </m:r>
      </m:oMath>
      <w:r>
        <w:rPr/>
        <w:t xml:space="preserve"> pour </w:t>
      </w:r>
      <m:oMath>
        <m:r>
          <m:rPr>
            <m:sty m:val="p"/>
          </m:rPr>
          <m:t>0</m:t>
        </m:r>
        <m:r>
          <m:rPr>
            <m:sty m:val="p"/>
          </m:rPr>
          <m:t>≤</m:t>
        </m:r>
        <m:r>
          <m:rPr>
            <m:sty m:val="i"/>
          </m:rPr>
          <m:t>i</m:t>
        </m:r>
        <m:r>
          <m:rPr>
            <m:sty m:val="p"/>
          </m:rPr>
          <m:t>&lt;</m:t>
        </m:r>
        <m:r>
          <m:rPr>
            <m:sty m:val="i"/>
          </m:rPr>
          <m:t>n</m:t>
        </m:r>
      </m:oMath>
      <w:r>
        <w:rPr/>
        <w:t xml:space="preserve">.</w:t>
      </w:r>
    </w:p>
    <w:p>
      <w:pPr>
        <w:spacing w:after="220" w:lineRule="auto"/>
      </w:pPr>
      <w:r>
        <w:rPr>
          <w:rFonts w:eastAsia="Georgia" w:cs="Georgia" w:ascii="Georgia" w:hAnsi="Georgia"/>
        </w:rPr>
        <w:t xml:space="preserve">Question 2 Écrire la fontion </w:t>
      </w:r>
      <m:oMath>
        <m:r>
          <m:rPr>
            <m:sty m:val="p"/>
          </m:rPr>
          <m:t>min</m:t>
        </m:r>
        <m:r>
          <m:rPr>
            <m:sty m:val="p"/>
          </m:rPr>
          <m:t>(</m:t>
        </m:r>
        <m:r>
          <m:rPr>
            <m:sty m:val="i"/>
          </m:rPr>
          <m:t>t</m:t>
        </m:r>
        <m:r>
          <m:rPr>
            <m:sty m:val="p"/>
          </m:rPr>
          <m:t>,</m:t>
        </m:r>
        <m:r>
          <m:rPr>
            <m:sty m:val="i"/>
          </m:rPr>
          <m:t>n</m:t>
        </m:r>
        <m:r>
          <m:rPr>
            <m:sty m:val="p"/>
          </m:rPr>
          <m:t>)</m:t>
        </m:r>
      </m:oMath>
      <w:r>
        <w:rPr/>
        <w:t xml:space="preserve"> qui prend en argument le tableau </w:t>
      </w:r>
      <m:oMath>
        <m:r>
          <m:rPr>
            <m:sty m:val="i"/>
          </m:rPr>
          <m:t>t</m:t>
        </m:r>
      </m:oMath>
      <w:r>
        <w:rPr/>
        <w:t xml:space="preserve"> de longueur </w:t>
      </w:r>
      <m:oMath>
        <m:r>
          <m:rPr>
            <m:sty m:val="i"/>
          </m:rPr>
          <m:t>n</m:t>
        </m:r>
      </m:oMath>
      <w:r>
        <w:rPr>
          <w:rFonts w:eastAsia="Georgia" w:cs="Georgia" w:ascii="Georgia" w:hAnsi="Georgia"/>
        </w:rPr>
        <w:t xml:space="preserve">; et qui retourne le plus petit entier de l'intervalle [ 0,255 ] qui apparaît le moins souvent dans le tableau </w:t>
      </w:r>
      <m:oMath>
        <m:r>
          <m:rPr>
            <m:sty m:val="i"/>
          </m:rPr>
          <m:t>t</m:t>
        </m:r>
      </m:oMath>
      <w:r>
        <w:rPr>
          <w:rFonts w:eastAsia="Georgia" w:cs="Georgia" w:ascii="Georgia" w:hAnsi="Georgia"/>
        </w:rPr>
        <w:t xml:space="preserve">. (Le nombre d'occurrences de cet entier peut être nul)</w:t>
      </w:r>
    </w:p>
    <w:p>
      <w:pPr>
        <w:spacing w:after="220" w:lineRule="auto"/>
      </w:pPr>
      <w:r>
        <w:rPr/>
        <w:t xml:space="preserve">L'entier </w:t>
      </w:r>
      <m:oMath>
        <m:r>
          <m:rPr>
            <m:sty m:val="p"/>
          </m:rPr>
          <m:t>min</m:t>
        </m:r>
        <m:r>
          <m:rPr>
            <m:sty m:val="p"/>
          </m:rPr>
          <m:t>(</m:t>
        </m:r>
        <m:r>
          <m:rPr>
            <m:sty m:val="i"/>
          </m:rPr>
          <m:t>t</m:t>
        </m:r>
        <m:r>
          <m:rPr>
            <m:sty m:val="p"/>
          </m:rPr>
          <m:t>,</m:t>
        </m:r>
        <m:r>
          <m:rPr>
            <m:sty m:val="i"/>
          </m:rPr>
          <m:t>n</m:t>
        </m:r>
        <m:r>
          <m:rPr>
            <m:sty m:val="p"/>
          </m:rPr>
          <m:t>)</m:t>
        </m:r>
      </m:oMath>
      <w:r>
        <w:rPr>
          <w:rFonts w:eastAsia="Georgia" w:cs="Georgia" w:ascii="Georgia" w:hAnsi="Georgia"/>
        </w:rPr>
        <w:t xml:space="preserve"> servira de marqueur. On note # pour ce marqueur et, pour simplifier, on suppose que son nombre d'occurrences est nul. Donc </w:t>
      </w:r>
      <m:oMath>
        <m:r>
          <m:rPr>
            <m:sty m:val="i"/>
          </m:rPr>
          <m:t>r</m:t>
        </m:r>
        <m:r>
          <m:rPr>
            <m:sty m:val="p"/>
          </m:rPr>
          <m:t>[</m:t>
        </m:r>
        <m:r>
          <m:rPr>
            <m:sty m:val="p"/>
          </m:rPr>
          <m:t>#</m:t>
        </m:r>
        <m:r>
          <m:rPr>
            <m:sty m:val="p"/>
          </m:rPr>
          <m:t>]</m:t>
        </m:r>
        <m:r>
          <m:rPr>
            <m:sty m:val="p"/>
          </m:rPr>
          <m:t>=</m:t>
        </m:r>
        <m:r>
          <m:rPr>
            <m:sty m:val="p"/>
          </m:rPr>
          <m:t>0</m:t>
        </m:r>
      </m:oMath>
      <w:r>
        <w:rPr/>
        <w:t xml:space="preserve"> quand </w:t>
      </w:r>
      <m:oMath>
        <m:r>
          <m:rPr>
            <m:sty m:val="i"/>
          </m:rPr>
          <m:t>r</m:t>
        </m:r>
        <m:r>
          <m:rPr>
            <m:sty m:val="p"/>
          </m:rPr>
          <m:t>=</m:t>
        </m:r>
        <m:r>
          <m:rPr>
            <m:sty m:val="p"/>
          </m:rPr>
          <m:t>occurrences</m:t>
        </m:r>
        <m:r>
          <m:rPr>
            <m:sty m:val="p"/>
          </m:rPr>
          <m:t>(</m:t>
        </m:r>
        <m:r>
          <m:rPr>
            <m:sty m:val="i"/>
          </m:rPr>
          <m:t>t</m:t>
        </m:r>
        <m:r>
          <m:rPr>
            <m:sty m:val="p"/>
          </m:rPr>
          <m:t>,</m:t>
        </m:r>
        <m:r>
          <m:rPr>
            <m:sty m:val="i"/>
          </m:rPr>
          <m:t>n</m:t>
        </m:r>
        <m:r>
          <m:rPr>
            <m:sty m:val="p"/>
          </m:rPr>
          <m:t>)</m:t>
        </m:r>
      </m:oMath>
      <w:r>
        <w:rPr/>
        <w:t xml:space="preserve">. La compression par redondance du texte </w:t>
      </w:r>
      <m:oMath>
        <m:r>
          <m:rPr>
            <m:sty m:val="i"/>
          </m:rPr>
          <m:t>t</m:t>
        </m:r>
      </m:oMath>
      <w:r>
        <w:rPr>
          <w:rFonts w:eastAsia="Georgia" w:cs="Georgia" w:ascii="Georgia" w:hAnsi="Georgia"/>
        </w:rPr>
        <w:t xml:space="preserve"> fonctionne comme suit : toute répétition maximale contigüe d'une lettre où </w:t>
      </w:r>
      <m:oMath>
        <m:r>
          <m:rPr>
            <m:sty m:val="i"/>
          </m:rPr>
          <m:t>t</m:t>
        </m:r>
        <m:r>
          <m:rPr>
            <m:sty m:val="p"/>
          </m:rPr>
          <m:t>[</m:t>
        </m:r>
        <m:r>
          <m:rPr>
            <m:sty m:val="i"/>
          </m:rPr>
          <m:t>i</m:t>
        </m:r>
        <m:r>
          <m:rPr>
            <m:sty m:val="p"/>
          </m:rPr>
          <m:t>]</m:t>
        </m:r>
        <m:r>
          <m:rPr>
            <m:sty m:val="p"/>
          </m:rPr>
          <m:t>=</m:t>
        </m:r>
        <m:r>
          <m:rPr>
            <m:sty m:val="i"/>
          </m:rPr>
          <m:t>t</m:t>
        </m:r>
        <m:r>
          <m:rPr>
            <m:sty m:val="p"/>
          </m:rPr>
          <m:t>[</m:t>
        </m:r>
        <m:r>
          <m:rPr>
            <m:sty m:val="i"/>
          </m:rPr>
          <m:t>i</m:t>
        </m:r>
        <m:r>
          <m:rPr>
            <m:sty m:val="p"/>
          </m:rPr>
          <m:t>+</m:t>
        </m:r>
        <m:r>
          <m:rPr>
            <m:sty m:val="p"/>
          </m:rPr>
          <m:t>1</m:t>
        </m:r>
        <m:r>
          <m:rPr>
            <m:sty m:val="p"/>
          </m:rPr>
          <m:t>]</m:t>
        </m:r>
        <m:r>
          <m:rPr>
            <m:sty m:val="p"/>
          </m:rPr>
          <m:t>=</m:t>
        </m:r>
        <m:r>
          <m:rPr>
            <m:sty m:val="p"/>
          </m:rPr>
          <m:t>⋯</m:t>
        </m:r>
        <m:r>
          <m:rPr>
            <m:sty m:val="p"/>
          </m:rPr>
          <m:t>=</m:t>
        </m:r>
        <m:r>
          <m:rPr>
            <m:sty m:val="i"/>
          </m:rPr>
          <m:t>t</m:t>
        </m:r>
        <m:r>
          <m:rPr>
            <m:sty m:val="p"/>
          </m:rPr>
          <m:t>[</m:t>
        </m:r>
        <m:r>
          <m:rPr>
            <m:sty m:val="i"/>
          </m:rPr>
          <m:t>j</m:t>
        </m:r>
        <m:r>
          <m:rPr>
            <m:sty m:val="p"/>
          </m:rPr>
          <m:t>]</m:t>
        </m:r>
        <m:r>
          <m:rPr>
            <m:sty m:val="p"/>
          </m:rPr>
          <m:t>=</m:t>
        </m:r>
        <m:r>
          <m:rPr>
            <m:sty m:val="i"/>
          </m:rPr>
          <m:t>k</m:t>
        </m:r>
      </m:oMath>
      <w:r>
        <w:rPr>
          <w:rFonts w:eastAsia="Georgia" w:cs="Georgia" w:ascii="Georgia" w:hAnsi="Georgia"/>
        </w:rPr>
        <w:t xml:space="preserve"> est codée par les trois entiers </w:t>
      </w:r>
      <m:oMath>
        <m:r>
          <m:rPr>
            <m:sty m:val="p"/>
          </m:rPr>
          <m:t>#</m:t>
        </m:r>
      </m:oMath>
      <w:r>
        <w:rPr/>
        <w:t xml:space="preserve">, </w:t>
      </w:r>
      <m:oMath>
        <m:r>
          <m:rPr>
            <m:sty m:val="p"/>
          </m:rPr>
          <m:t>(</m:t>
        </m:r>
        <m:r>
          <m:rPr>
            <m:sty m:val="i"/>
          </m:rPr>
          <m:t>j</m:t>
        </m:r>
        <m:r>
          <m:rPr>
            <m:sty m:val="p"/>
          </m:rPr>
          <m:t>−</m:t>
        </m:r>
        <m:r>
          <m:rPr>
            <m:sty m:val="i"/>
          </m:rPr>
          <m:t>i</m:t>
        </m:r>
        <m:r>
          <m:rPr>
            <m:sty m:val="p"/>
          </m:rPr>
          <m:t>)</m:t>
        </m:r>
        <m:r>
          <m:rPr>
            <m:sty m:val="p"/>
          </m:rPr>
          <m:t>,</m:t>
        </m:r>
        <m:r>
          <m:rPr>
            <m:sty m:val="i"/>
          </m:rPr>
          <m:t>k</m:t>
        </m:r>
      </m:oMath>
      <w:r>
        <w:rPr/>
        <w:t xml:space="preserve">; toute apparition unique d'une lettre </w:t>
      </w:r>
      <m:oMath>
        <m:r>
          <m:rPr>
            <m:sty m:val="i"/>
          </m:rPr>
          <m:t>k</m:t>
        </m:r>
      </m:oMath>
      <w:r>
        <w:rPr>
          <w:rFonts w:eastAsia="Georgia" w:cs="Georgia" w:ascii="Georgia" w:hAnsi="Georgia"/>
        </w:rPr>
        <w:t xml:space="preserve"> est codée par cette même lettre.</w:t>
      </w:r>
    </w:p>
    <w:p>
      <w:pPr>
        <w:spacing w:after="220" w:lineRule="auto"/>
      </w:pPr>
      <w:r>
        <w:rPr/>
        <w:t xml:space="preserve">Par exemple, si le tableau </w:t>
      </w:r>
      <m:oMath>
        <m:r>
          <m:rPr>
            <m:sty m:val="i"/>
          </m:rPr>
          <m:t>t</m:t>
        </m:r>
      </m:oMath>
      <w:r>
        <w:rPr/>
        <w:t xml:space="preserve"> contient les valeurs </w:t>
      </w:r>
      <m:oMath>
        <m:r>
          <m:rPr>
            <m:sty m:val="p"/>
          </m:rPr>
          <m:t>⟨</m:t>
        </m:r>
        <m:r>
          <m:rPr>
            <m:sty m:val="p"/>
          </m:rPr>
          <m:t>0</m:t>
        </m:r>
        <m:r>
          <m:rPr>
            <m:sty m:val="p"/>
          </m:rPr>
          <m:t>,</m:t>
        </m:r>
        <m:r>
          <m:rPr>
            <m:sty m:val="p"/>
          </m:rPr>
          <m:t>0</m:t>
        </m:r>
        <m:r>
          <m:rPr>
            <m:sty m:val="p"/>
          </m:rPr>
          <m:t>,</m:t>
        </m:r>
        <m:r>
          <m:rPr>
            <m:sty m:val="p"/>
          </m:rPr>
          <m:t>3</m:t>
        </m:r>
        <m:r>
          <m:rPr>
            <m:sty m:val="p"/>
          </m:rPr>
          <m:t>,</m:t>
        </m:r>
        <m:r>
          <m:rPr>
            <m:sty m:val="p"/>
          </m:rPr>
          <m:t>2</m:t>
        </m:r>
        <m:r>
          <m:rPr>
            <m:sty m:val="p"/>
          </m:rPr>
          <m:t>,</m:t>
        </m:r>
        <m:r>
          <m:rPr>
            <m:sty m:val="p"/>
          </m:rPr>
          <m:t>3</m:t>
        </m:r>
        <m:r>
          <m:rPr>
            <m:sty m:val="p"/>
          </m:rPr>
          <m:t>,</m:t>
        </m:r>
        <m:r>
          <m:rPr>
            <m:sty m:val="p"/>
          </m:rPr>
          <m:t>3</m:t>
        </m:r>
        <m:r>
          <m:rPr>
            <m:sty m:val="p"/>
          </m:rPr>
          <m:t>,</m:t>
        </m:r>
        <m:r>
          <m:rPr>
            <m:sty m:val="p"/>
          </m:rPr>
          <m:t>3</m:t>
        </m:r>
        <m:r>
          <m:rPr>
            <m:sty m:val="p"/>
          </m:rPr>
          <m:t>,</m:t>
        </m:r>
        <m:r>
          <m:rPr>
            <m:sty m:val="p"/>
          </m:rPr>
          <m:t>3</m:t>
        </m:r>
        <m:r>
          <m:rPr>
            <m:sty m:val="p"/>
          </m:rPr>
          <m:t>,</m:t>
        </m:r>
        <m:r>
          <m:rPr>
            <m:sty m:val="p"/>
          </m:rPr>
          <m:t>3</m:t>
        </m:r>
        <m:r>
          <m:rPr>
            <m:sty m:val="p"/>
          </m:rPr>
          <m:t>,</m:t>
        </m:r>
        <m:r>
          <m:rPr>
            <m:sty m:val="p"/>
          </m:rPr>
          <m:t>3</m:t>
        </m:r>
        <m:r>
          <m:rPr>
            <m:sty m:val="p"/>
          </m:rPr>
          <m:t>,</m:t>
        </m:r>
        <m:r>
          <m:rPr>
            <m:sty m:val="p"/>
          </m:rPr>
          <m:t>5</m:t>
        </m:r>
        <m:r>
          <m:rPr>
            <m:sty m:val="p"/>
          </m:rPr>
          <m:t>⟩</m:t>
        </m:r>
      </m:oMath>
      <w:r>
        <w:rPr>
          <w:rFonts w:eastAsia="Georgia" w:cs="Georgia" w:ascii="Georgia" w:hAnsi="Georgia"/>
        </w:rPr>
        <w:t xml:space="preserve">. Le marqueur est donc 1 car 1 n'apparaît pas dans ce tableau. Le texte </w:t>
      </w:r>
      <m:oMath>
        <m:sSup>
          <m:sSupPr/>
          <m:e>
            <m:r>
              <m:rPr>
                <m:sty m:val="i"/>
              </m:rPr>
              <m:t>t</m:t>
            </m:r>
          </m:e>
          <m:sup>
            <m:r>
              <m:rPr>
                <m:sty m:val="i"/>
              </m:rPr>
              <m:t>′</m:t>
            </m:r>
          </m:sup>
        </m:sSup>
      </m:oMath>
      <w:r>
        <w:rPr>
          <w:rFonts w:eastAsia="Georgia" w:cs="Georgia" w:ascii="Georgia" w:hAnsi="Georgia"/>
        </w:rPr>
        <w:t xml:space="preserve"> compressé est alors</w:t>
      </w:r>
      <w:r>
        <w:rPr/>
        <w:br w:type="textWrapping"/>
      </w:r>
    </w:p>
    <w:p>
      <w:pPr>
        <w:spacing w:lineRule="auto"/>
        <w:jc w:val="center"/>
      </w:pPr>
      <w:r>
        <w:rPr/>
        <w:drawing>
          <wp:inline distB="0" distL="0" distR="0" distT="0">
            <wp:extent cx="5486400" cy="955755"/>
            <wp:effectExtent b="0" l="0" r="0" t="0"/>
            <wp:docPr id="1" name="image-30776ba02446dd96744d3ec018decb97b8d76833.jpg"/>
            <a:graphic>
              <a:graphicData uri="http://schemas.openxmlformats.org/drawingml/2006/picture">
                <pic:pic>
                  <pic:nvPicPr>
                    <pic:cNvPr id="1" name="image-30776ba02446dd96744d3ec018decb97b8d76833.jpg" descr=""/>
                    <pic:cNvPicPr/>
                  </pic:nvPicPr>
                  <pic:blipFill>
                    <a:blip r:embed="rId5" cstate="print"/>
                    <a:srcRect b="0" l="0" r="0" t="0"/>
                    <a:stretch>
                      <a:fillRect/>
                    </a:stretch>
                  </pic:blipFill>
                  <pic:spPr>
                    <a:xfrm>
                      <a:off x="0" y="0"/>
                      <a:ext cx="5486400" cy="955755"/>
                    </a:xfrm>
                    <a:prstGeom prst="rect"/>
                  </pic:spPr>
                </pic:pic>
              </a:graphicData>
            </a:graphic>
          </wp:inline>
        </w:drawing>
      </w:r>
    </w:p>
    <w:p>
      <w:pPr>
        <w:spacing w:after="220" w:lineRule="auto"/>
      </w:pPr>
      <w:r>
        <w:rPr>
          <w:rFonts w:eastAsia="Georgia" w:cs="Georgia" w:ascii="Georgia" w:hAnsi="Georgia"/>
        </w:rPr>
        <w:t xml:space="preserve">Question 3 Écrire la fonction tailleCodage </w:t>
      </w:r>
      <m:oMath>
        <m:r>
          <m:rPr>
            <m:sty m:val="p"/>
          </m:rPr>
          <m:t>(</m:t>
        </m:r>
        <m:r>
          <m:rPr>
            <m:sty m:val="i"/>
          </m:rPr>
          <m:t>t</m:t>
        </m:r>
        <m:r>
          <m:rPr>
            <m:sty m:val="p"/>
          </m:rPr>
          <m:t>,</m:t>
        </m:r>
        <m:r>
          <m:rPr>
            <m:sty m:val="i"/>
          </m:rPr>
          <m:t>n</m:t>
        </m:r>
        <m:r>
          <m:rPr>
            <m:sty m:val="p"/>
          </m:rPr>
          <m:t>)</m:t>
        </m:r>
      </m:oMath>
      <w:r>
        <w:rPr/>
        <w:t xml:space="preserve"> qui prend comme argument le tableau </w:t>
      </w:r>
      <m:oMath>
        <m:r>
          <m:rPr>
            <m:sty m:val="i"/>
          </m:rPr>
          <m:t>t</m:t>
        </m:r>
      </m:oMath>
      <w:r>
        <w:rPr/>
        <w:t xml:space="preserve"> et calcule la taille </w:t>
      </w:r>
      <m:oMath>
        <m:sSup>
          <m:sSupPr/>
          <m:e>
            <m:r>
              <m:rPr>
                <m:sty m:val="i"/>
              </m:rPr>
              <m:t>n</m:t>
            </m:r>
          </m:e>
          <m:sup>
            <m:r>
              <m:rPr>
                <m:sty m:val="i"/>
              </m:rPr>
              <m:t>′</m:t>
            </m:r>
          </m:sup>
        </m:sSup>
      </m:oMath>
      <w:r>
        <w:rPr>
          <w:rFonts w:eastAsia="Georgia" w:cs="Georgia" w:ascii="Georgia" w:hAnsi="Georgia"/>
        </w:rPr>
        <w:t xml:space="preserve"> du texte compressé ( </w:t>
      </w:r>
      <m:oMath>
        <m:sSup>
          <m:sSupPr/>
          <m:e>
            <m:r>
              <m:rPr>
                <m:sty m:val="i"/>
              </m:rPr>
              <m:t>n</m:t>
            </m:r>
          </m:e>
          <m:sup>
            <m:r>
              <m:rPr>
                <m:sty m:val="i"/>
              </m:rPr>
              <m:t>′</m:t>
            </m:r>
          </m:sup>
        </m:sSup>
        <m:r>
          <m:rPr>
            <m:sty m:val="p"/>
          </m:rPr>
          <m:t>=</m:t>
        </m:r>
        <m:r>
          <m:rPr>
            <m:sty m:val="p"/>
          </m:rPr>
          <m:t>10</m:t>
        </m:r>
      </m:oMath>
      <w:r>
        <w:rPr/>
        <w:t xml:space="preserve"> dans l'exemple ci-dessus).</w:t>
      </w:r>
    </w:p>
    <w:p>
      <w:pPr>
        <w:spacing w:after="220" w:lineRule="auto"/>
      </w:pPr>
      <w:r>
        <w:rPr>
          <w:rFonts w:eastAsia="Georgia" w:cs="Georgia" w:ascii="Georgia" w:hAnsi="Georgia"/>
        </w:rPr>
        <w:t xml:space="preserve">Question 4 Écrire la fonction </w:t>
      </w:r>
      <m:oMath>
        <m:r>
          <m:rPr>
            <m:sty m:val="p"/>
          </m:rPr>
          <m:t>codage</m:t>
        </m:r>
        <m:r>
          <m:rPr>
            <m:sty m:val="p"/>
          </m:rPr>
          <m:t>(</m:t>
        </m:r>
        <m:r>
          <m:rPr>
            <m:sty m:val="i"/>
          </m:rPr>
          <m:t>t</m:t>
        </m:r>
        <m:r>
          <m:rPr>
            <m:sty m:val="p"/>
          </m:rPr>
          <m:t>,</m:t>
        </m:r>
        <m:r>
          <m:rPr>
            <m:sty m:val="i"/>
          </m:rPr>
          <m:t>n</m:t>
        </m:r>
        <m:r>
          <m:rPr>
            <m:sty m:val="p"/>
          </m:rPr>
          <m:t>)</m:t>
        </m:r>
      </m:oMath>
      <w:r>
        <w:rPr>
          <w:rFonts w:eastAsia="Georgia" w:cs="Georgia" w:ascii="Georgia" w:hAnsi="Georgia"/>
        </w:rPr>
        <w:t xml:space="preserve"> qui prend comme paramètre le tableau </w:t>
      </w:r>
      <m:oMath>
        <m:r>
          <m:rPr>
            <m:sty m:val="i"/>
          </m:rPr>
          <m:t>t</m:t>
        </m:r>
      </m:oMath>
      <w:r>
        <w:rPr/>
        <w:t xml:space="preserve"> et retourne un tableau d'entiers </w:t>
      </w:r>
      <m:oMath>
        <m:sSup>
          <m:sSupPr/>
          <m:e>
            <m:r>
              <m:rPr>
                <m:sty m:val="i"/>
              </m:rPr>
              <m:t>t</m:t>
            </m:r>
          </m:e>
          <m:sup>
            <m:r>
              <m:rPr>
                <m:sty m:val="i"/>
              </m:rPr>
              <m:t>′</m:t>
            </m:r>
          </m:sup>
        </m:sSup>
      </m:oMath>
      <w:r>
        <w:rPr>
          <w:rFonts w:eastAsia="Georgia" w:cs="Georgia" w:ascii="Georgia" w:hAnsi="Georgia"/>
        </w:rPr>
        <w:t xml:space="preserve"> représentant le texte compressé.</w:t>
      </w:r>
    </w:p>
    <w:p>
      <w:pPr>
        <w:spacing w:after="220" w:lineRule="auto"/>
      </w:pPr>
      <w:r>
        <w:rPr>
          <w:rFonts w:eastAsia="Georgia" w:cs="Georgia" w:ascii="Georgia" w:hAnsi="Georgia"/>
        </w:rPr>
        <w:t xml:space="preserve">Pour pouvoir décoder un texte </w:t>
      </w:r>
      <m:oMath>
        <m:sSup>
          <m:sSupPr/>
          <m:e>
            <m:r>
              <m:rPr>
                <m:sty m:val="i"/>
              </m:rPr>
              <m:t>t</m:t>
            </m:r>
          </m:e>
          <m:sup>
            <m:r>
              <m:rPr>
                <m:sty m:val="i"/>
              </m:rPr>
              <m:t>′</m:t>
            </m:r>
          </m:sup>
        </m:sSup>
      </m:oMath>
      <w:r>
        <w:rPr>
          <w:rFonts w:eastAsia="Georgia" w:cs="Georgia" w:ascii="Georgia" w:hAnsi="Georgia"/>
        </w:rPr>
        <w:t xml:space="preserve"> ainsi compressé, il suffit de connaître le marqueur utilisé. Or ce marqueur est le premier entier du texte compressé.</w:t>
      </w:r>
    </w:p>
    <w:p>
      <w:pPr>
        <w:spacing w:line="271" w:before="330" w:lineRule="auto"/>
      </w:pPr>
      <w:r>
        <w:rPr>
          <w:b/>
          <w:sz w:val="42"/>
        </w:rPr>
        <w:t xml:space="preserve">2 Transformation de Burrows-Wheeler</w:t>
      </w:r>
    </w:p>
    <w:p>
      <w:pPr>
        <w:spacing w:after="220" w:lineRule="auto"/>
      </w:pPr>
      <w:r>
        <w:rPr>
          <w:rFonts w:eastAsia="Georgia" w:cs="Georgia" w:ascii="Georgia" w:hAnsi="Georgia"/>
        </w:rPr>
        <w:t xml:space="preserve">Le codage par redondance n'est efficace que si le texte présente de nombreuses répétitions consécutives de lettres. Ce n'est évidemment pas le cas pour un texte pris au hasard. La transformation de Burrows-Wheeler est une transformation qui, à partir d'un texte donné, produit un autre texte contenant exactement les mêmes lettres mais dans un autre ordre où les répétitions de lettres ont tendance à être contigües. Cette transformation est bijective.</w:t>
      </w:r>
    </w:p>
    <w:p>
      <w:pPr>
        <w:spacing w:after="220" w:lineRule="auto"/>
      </w:pPr>
      <w:r>
        <w:rPr>
          <w:rFonts w:eastAsia="Georgia" w:cs="Georgia" w:ascii="Georgia" w:hAnsi="Georgia"/>
        </w:rPr>
        <w:t xml:space="preserve">Considérons par exemple le texte d'entrée concours. Pour simplifier la présentation, nous utilisons ici des caractères pour le tableau d'entrée. Cependant, dans les programmes, on considère toujours (comme dans la première partie) que le texte d'entrée est un tableau d'entiers compris entre 0 et 255 inclus. Le principe de la transformation suit les trois étapes suivantes :</w:t>
      </w:r>
    </w:p>
    <w:p>
      <w:pPr>
        <w:spacing w:after="220" w:lineRule="auto"/>
      </w:pPr>
      <w:r>
        <w:rPr/>
        <w:t xml:space="preserve">1 - On regarde toutes les rotations du texte.</w:t>
      </w:r>
      <w:r>
        <w:rPr/>
        <w:br w:type="textWrapping"/>
      </w:r>
      <w:r>
        <w:rPr/>
        <w:t xml:space="preserve">Dans notre cas, il y en a 8 qui sont :</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right w:val="single" w:sz="8" w:space="0" w:color="000000"/>
            </w:tcBorders>
            <w:vAlign w:val="center"/>
          </w:tcPr>
          <w:p>
            <w:pPr>
              <w:spacing w:lineRule="auto"/>
              <w:jc w:val="left"/>
            </w:pPr>
            <w:r>
              <w:rPr/>
              <w:t xml:space="preserve">concours</w:t>
            </w:r>
          </w:p>
        </w:tc>
      </w:tr>
      <w:tr>
        <w:trPr>
          <w:cantSplit/>
        </w:trPr>
        <w:tc>
          <w:tcPr>
            <w:tcBorders>
              <w:left w:val="single" w:sz="8" w:space="0" w:color="000000"/>
              <w:right w:val="single" w:sz="8" w:space="0" w:color="000000"/>
            </w:tcBorders>
            <w:vAlign w:val="center"/>
          </w:tcPr>
          <w:p>
            <w:pPr>
              <w:spacing w:lineRule="auto"/>
              <w:jc w:val="left"/>
            </w:pPr>
            <w:r>
              <w:rPr/>
              <w:t xml:space="preserve">oncoursc</w:t>
            </w:r>
          </w:p>
        </w:tc>
      </w:tr>
      <w:tr>
        <w:trPr>
          <w:cantSplit/>
        </w:trPr>
        <w:tc>
          <w:tcPr>
            <w:tcBorders>
              <w:left w:val="single" w:sz="8" w:space="0" w:color="000000"/>
              <w:right w:val="single" w:sz="8" w:space="0" w:color="000000"/>
            </w:tcBorders>
            <w:vAlign w:val="center"/>
          </w:tcPr>
          <w:p>
            <w:pPr>
              <w:spacing w:lineRule="auto"/>
              <w:jc w:val="left"/>
            </w:pPr>
            <w:r>
              <w:rPr/>
              <w:t xml:space="preserve">ncoursco</w:t>
            </w:r>
          </w:p>
        </w:tc>
      </w:tr>
      <w:tr>
        <w:trPr>
          <w:cantSplit/>
        </w:trPr>
        <w:tc>
          <w:tcPr>
            <w:tcBorders>
              <w:left w:val="single" w:sz="8" w:space="0" w:color="000000"/>
              <w:right w:val="single" w:sz="8" w:space="0" w:color="000000"/>
            </w:tcBorders>
            <w:vAlign w:val="center"/>
          </w:tcPr>
          <w:p>
            <w:pPr>
              <w:spacing w:lineRule="auto"/>
              <w:jc w:val="left"/>
            </w:pPr>
            <w:r>
              <w:rPr/>
              <w:t xml:space="preserve">courscon</w:t>
            </w:r>
          </w:p>
        </w:tc>
      </w:tr>
      <w:tr>
        <w:trPr>
          <w:cantSplit/>
        </w:trPr>
        <w:tc>
          <w:tcPr>
            <w:tcBorders>
              <w:left w:val="single" w:sz="8" w:space="0" w:color="000000"/>
              <w:right w:val="single" w:sz="8" w:space="0" w:color="000000"/>
            </w:tcBorders>
            <w:vAlign w:val="center"/>
          </w:tcPr>
          <w:p>
            <w:pPr>
              <w:spacing w:lineRule="auto"/>
              <w:jc w:val="left"/>
            </w:pPr>
            <w:r>
              <w:rPr/>
              <w:t xml:space="preserve">oursconc</w:t>
            </w:r>
          </w:p>
        </w:tc>
      </w:tr>
      <w:tr>
        <w:trPr>
          <w:cantSplit/>
        </w:trPr>
        <w:tc>
          <w:tcPr>
            <w:tcBorders>
              <w:left w:val="single" w:sz="8" w:space="0" w:color="000000"/>
              <w:right w:val="single" w:sz="8" w:space="0" w:color="000000"/>
            </w:tcBorders>
            <w:vAlign w:val="center"/>
          </w:tcPr>
          <w:p>
            <w:pPr>
              <w:spacing w:lineRule="auto"/>
              <w:jc w:val="left"/>
            </w:pPr>
            <w:r>
              <w:rPr/>
              <w:t xml:space="preserve">ursconco</w:t>
            </w:r>
          </w:p>
        </w:tc>
      </w:tr>
      <w:tr>
        <w:trPr>
          <w:cantSplit/>
        </w:trPr>
        <w:tc>
          <w:tcPr>
            <w:tcBorders>
              <w:left w:val="single" w:sz="8" w:space="0" w:color="000000"/>
              <w:right w:val="single" w:sz="8" w:space="0" w:color="000000"/>
            </w:tcBorders>
            <w:vAlign w:val="center"/>
          </w:tcPr>
          <w:p>
            <w:pPr>
              <w:spacing w:lineRule="auto"/>
              <w:jc w:val="left"/>
            </w:pPr>
            <w:r>
              <w:rPr/>
              <w:t xml:space="preserve">rsconcou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sconcour</w:t>
            </w:r>
          </w:p>
        </w:tc>
      </w:tr>
    </w:tbl>
    <w:p>
      <w:pPr>
        <w:spacing w:lineRule="auto"/>
      </w:pPr>
    </w:p>
    <w:p>
      <w:pPr>
        <w:spacing w:after="220" w:lineRule="auto"/>
      </w:pPr>
      <w:r>
        <w:rPr/>
        <w:t xml:space="preserve">2 - On trie ces rotations par ordre lexicographique (l'ordre du dictionnaire).</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right w:val="single" w:sz="8" w:space="0" w:color="000000"/>
            </w:tcBorders>
            <w:vAlign w:val="center"/>
          </w:tcPr>
          <w:p>
            <w:pPr>
              <w:spacing w:lineRule="auto"/>
              <w:jc w:val="center"/>
            </w:pPr>
            <w:r>
              <w:rPr/>
              <w:t xml:space="preserve">concours</w:t>
            </w:r>
          </w:p>
        </w:tc>
      </w:tr>
      <w:tr>
        <w:trPr>
          <w:cantSplit/>
        </w:trPr>
        <w:tc>
          <w:tcPr>
            <w:tcBorders>
              <w:left w:val="single" w:sz="8" w:space="0" w:color="000000"/>
              <w:right w:val="single" w:sz="8" w:space="0" w:color="000000"/>
            </w:tcBorders>
            <w:vAlign w:val="center"/>
          </w:tcPr>
          <w:p>
            <w:pPr>
              <w:spacing w:lineRule="auto"/>
              <w:jc w:val="center"/>
            </w:pPr>
            <w:r>
              <w:rPr/>
              <w:t xml:space="preserve">courscon</w:t>
            </w:r>
          </w:p>
        </w:tc>
      </w:tr>
      <w:tr>
        <w:trPr>
          <w:cantSplit/>
        </w:trPr>
        <w:tc>
          <w:tcPr>
            <w:tcBorders>
              <w:left w:val="single" w:sz="8" w:space="0" w:color="000000"/>
              <w:right w:val="single" w:sz="8" w:space="0" w:color="000000"/>
            </w:tcBorders>
            <w:vAlign w:val="center"/>
          </w:tcPr>
          <w:p>
            <w:pPr>
              <w:spacing w:lineRule="auto"/>
              <w:jc w:val="center"/>
            </w:pPr>
            <w:r>
              <w:rPr/>
              <w:t xml:space="preserve">ncoursco</w:t>
            </w:r>
          </w:p>
        </w:tc>
      </w:tr>
      <w:tr>
        <w:trPr>
          <w:cantSplit/>
        </w:trPr>
        <w:tc>
          <w:tcPr>
            <w:tcBorders>
              <w:left w:val="single" w:sz="8" w:space="0" w:color="000000"/>
              <w:right w:val="single" w:sz="8" w:space="0" w:color="000000"/>
            </w:tcBorders>
            <w:vAlign w:val="center"/>
          </w:tcPr>
          <w:p>
            <w:pPr>
              <w:spacing w:lineRule="auto"/>
              <w:jc w:val="center"/>
            </w:pPr>
            <w:r>
              <w:rPr/>
              <w:t xml:space="preserve">oncoursc</w:t>
            </w:r>
          </w:p>
        </w:tc>
      </w:tr>
      <w:tr>
        <w:trPr>
          <w:cantSplit/>
        </w:trPr>
        <w:tc>
          <w:tcPr>
            <w:tcBorders>
              <w:left w:val="single" w:sz="8" w:space="0" w:color="000000"/>
              <w:right w:val="single" w:sz="8" w:space="0" w:color="000000"/>
            </w:tcBorders>
            <w:vAlign w:val="center"/>
          </w:tcPr>
          <w:p>
            <w:pPr>
              <w:spacing w:lineRule="auto"/>
              <w:jc w:val="center"/>
            </w:pPr>
            <w:r>
              <w:rPr/>
              <w:t xml:space="preserve">oursconc</w:t>
            </w:r>
          </w:p>
        </w:tc>
      </w:tr>
      <w:tr>
        <w:trPr>
          <w:cantSplit/>
        </w:trPr>
        <w:tc>
          <w:tcPr>
            <w:tcBorders>
              <w:left w:val="single" w:sz="8" w:space="0" w:color="000000"/>
              <w:right w:val="single" w:sz="8" w:space="0" w:color="000000"/>
            </w:tcBorders>
            <w:vAlign w:val="center"/>
          </w:tcPr>
          <w:p>
            <w:pPr>
              <w:spacing w:lineRule="auto"/>
              <w:jc w:val="center"/>
            </w:pPr>
            <w:r>
              <w:rPr/>
              <w:t xml:space="preserve">rsconcou</w:t>
            </w:r>
          </w:p>
        </w:tc>
      </w:tr>
      <w:tr>
        <w:trPr>
          <w:cantSplit/>
        </w:trPr>
        <w:tc>
          <w:tcPr>
            <w:tcBorders>
              <w:left w:val="single" w:sz="8" w:space="0" w:color="000000"/>
              <w:right w:val="single" w:sz="8" w:space="0" w:color="000000"/>
            </w:tcBorders>
            <w:vAlign w:val="center"/>
          </w:tcPr>
          <w:p>
            <w:pPr>
              <w:spacing w:lineRule="auto"/>
              <w:jc w:val="center"/>
            </w:pPr>
            <w:r>
              <w:rPr/>
              <w:t xml:space="preserve">sconcour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ursconco</w:t>
            </w:r>
          </w:p>
        </w:tc>
      </w:tr>
    </w:tbl>
    <w:p>
      <w:pPr>
        <w:spacing w:lineRule="auto"/>
      </w:pPr>
    </w:p>
    <w:p>
      <w:pPr>
        <w:spacing w:after="220" w:lineRule="auto"/>
      </w:pPr>
      <w:r>
        <w:rPr>
          <w:rFonts w:eastAsia="Georgia" w:cs="Georgia" w:ascii="Georgia" w:hAnsi="Georgia"/>
        </w:rPr>
        <w:t xml:space="preserve">3 - Le texte résultant est formé par toutes les dernières lettres des mots dans l'ordre précédent, soit snoccuro dans l'exemple, ainsi que de l'indice de la lettre dans ce texte résultant qui est la première lettre du texte original, soit 3 dans notre exemple. On appelle cet entier la clé de la transformation.</w:t>
      </w:r>
    </w:p>
    <w:p>
      <w:pPr>
        <w:spacing w:after="220" w:lineRule="auto"/>
      </w:pPr>
      <w:r>
        <w:rPr>
          <w:rFonts w:eastAsia="Georgia" w:cs="Georgia" w:ascii="Georgia" w:hAnsi="Georgia"/>
        </w:rPr>
        <w:t xml:space="preserve">On remarque que les deux c du texte de départ se retrouvent côte à côte après la transformation. En effet, comme le tri des rotations regroupe les mêmes lettres sur la première colonne, cela conduit à rapprocher aussi les lettres de la dernière colonne qui les précèdent dans le texte d'entrée.</w:t>
      </w:r>
    </w:p>
    <w:p>
      <w:pPr>
        <w:spacing w:after="220" w:lineRule="auto"/>
      </w:pPr>
      <w:r>
        <w:rPr>
          <w:rFonts w:eastAsia="Georgia" w:cs="Georgia" w:ascii="Georgia" w:hAnsi="Georgia"/>
        </w:rPr>
        <w:t xml:space="preserve">On le constate aussi sur la chaîne : concours </w:t>
      </w:r>
      <m:oMath>
        <m:r>
          <m:rPr>
            <m:sty m:val="p"/>
          </m:rPr>
          <m:t>⌟</m:t>
        </m:r>
        <m:sSub>
          <m:sSubPr/>
          <m:e>
            <m:r>
              <m:rPr>
                <m:sty m:val="p"/>
              </m:rPr>
              <m:t>de</m:t>
            </m:r>
          </m:e>
          <m:sub>
            <m:r>
              <m:rPr>
                <m:sty m:val="p"/>
              </m:rPr>
              <m:t>⌟</m:t>
            </m:r>
          </m:sub>
        </m:sSub>
        <m:sSub>
          <m:sSubPr/>
          <m:e>
            <m:r>
              <m:rPr>
                <m:sty m:val="p"/>
              </m:rPr>
              <m:t>l</m:t>
            </m:r>
          </m:e>
          <m:sub>
            <m:r>
              <m:rPr>
                <m:sty m:val="p"/>
              </m:rPr>
              <m:t>⊔</m:t>
            </m:r>
          </m:sub>
        </m:sSub>
      </m:oMath>
      <w:r>
        <w:rPr/>
        <w:t xml:space="preserve"> ecole </w:t>
      </w:r>
      <m:oMath>
        <m:sSub>
          <m:sSubPr/>
          <m:e>
            <m:r>
              <m:rPr>
                <m:sty m:val="i"/>
              </m:rPr>
              <m:t xml:space="preserve"> </m:t>
            </m:r>
          </m:e>
          <m:sub>
            <m:r>
              <m:rPr>
                <m:sty m:val="p"/>
              </m:rPr>
              <m:t>⌟</m:t>
            </m:r>
          </m:sub>
        </m:sSub>
      </m:oMath>
      <w:r>
        <w:rPr>
          <w:rFonts w:eastAsia="Georgia" w:cs="Georgia" w:ascii="Georgia" w:hAnsi="Georgia"/>
        </w:rPr>
        <w:t xml:space="preserve">polytechnique dont la transformée par Burrows-Wheeler est sleeeeen </w:t>
      </w:r>
      <m:oMath>
        <m:sSub>
          <m:sSubPr/>
          <m:e>
            <m:r>
              <m:rPr>
                <m:sty m:val="p"/>
              </m:rPr>
              <m:t>dlt</m:t>
            </m:r>
          </m:e>
          <m:sub>
            <m:r>
              <m:rPr>
                <m:sty m:val="p"/>
              </m:rPr>
              <m:t>⊔</m:t>
            </m:r>
          </m:sub>
        </m:sSub>
        <m:sSub>
          <m:sSubPr/>
          <m:e>
            <m:r>
              <m:rPr>
                <m:sty m:val="p"/>
              </m:rPr>
              <m:t>ucn</m:t>
            </m:r>
          </m:e>
          <m:sub>
            <m:r>
              <m:rPr>
                <m:sty m:val="p"/>
              </m:rPr>
              <m:t>⊔</m:t>
            </m:r>
          </m:sub>
        </m:sSub>
      </m:oMath>
      <w:r>
        <w:rPr/>
        <w:t xml:space="preserve"> ooohcpcc </w:t>
      </w:r>
      <m:oMath>
        <m:r>
          <m:rPr>
            <m:sty m:val="p"/>
          </m:rPr>
          <m:t>iuryqo</m:t>
        </m:r>
      </m:oMath>
      <w:r>
        <w:rPr/>
        <w:t xml:space="preserve">.</w:t>
      </w:r>
    </w:p>
    <w:p>
      <w:pPr>
        <w:spacing w:after="220" w:lineRule="auto"/>
      </w:pPr>
      <w:r>
        <w:rPr>
          <w:rFonts w:eastAsia="Georgia" w:cs="Georgia" w:ascii="Georgia" w:hAnsi="Georgia"/>
        </w:rPr>
        <w:t xml:space="preserve">En pratique, on ne va pas calculer et stocker l'ensemble des rotations du mot d'entrée. On se contente de noter par rot </w:t>
      </w:r>
      <m:oMath>
        <m:r>
          <m:rPr>
            <m:sty m:val="p"/>
          </m:rPr>
          <m:t>[</m:t>
        </m:r>
        <m:r>
          <m:rPr>
            <m:sty m:val="i"/>
          </m:rPr>
          <m:t>i</m:t>
        </m:r>
        <m:r>
          <m:rPr>
            <m:sty m:val="p"/>
          </m:rPr>
          <m:t>]</m:t>
        </m:r>
      </m:oMath>
      <w:r>
        <w:rPr/>
        <w:t xml:space="preserve"> la </w:t>
      </w:r>
      <m:oMath>
        <m:r>
          <m:rPr>
            <m:sty m:val="i"/>
          </m:rPr>
          <m:t>i</m:t>
        </m:r>
      </m:oMath>
      <w:r>
        <w:rPr>
          <w:rFonts w:eastAsia="Georgia" w:cs="Georgia" w:ascii="Georgia" w:hAnsi="Georgia"/>
        </w:rPr>
        <w:t xml:space="preserve">-ème rotation du mot. Ainsi, dans l'exemple, rot </w:t>
      </w:r>
      <m:oMath>
        <m:r>
          <m:rPr>
            <m:sty m:val="p"/>
          </m:rPr>
          <m:t>[</m:t>
        </m:r>
        <m:r>
          <m:rPr>
            <m:sty m:val="p"/>
          </m:rPr>
          <m:t>0</m:t>
        </m:r>
        <m:r>
          <m:rPr>
            <m:sty m:val="p"/>
          </m:rPr>
          <m:t>]</m:t>
        </m:r>
      </m:oMath>
      <w:r>
        <w:rPr>
          <w:rFonts w:eastAsia="Georgia" w:cs="Georgia" w:ascii="Georgia" w:hAnsi="Georgia"/>
        </w:rPr>
        <w:t xml:space="preserve"> représente le texte d'entrée concours, rot[1] représente oncoursc, rot[2] représente ncoursco, etc.</w:t>
      </w:r>
    </w:p>
    <w:p>
      <w:pPr>
        <w:spacing w:after="220" w:lineRule="auto"/>
      </w:pPr>
      <w:r>
        <w:rPr>
          <w:rFonts w:eastAsia="Georgia" w:cs="Georgia" w:ascii="Georgia" w:hAnsi="Georgia"/>
        </w:rPr>
        <w:t xml:space="preserve">Question 5 Écrire la fonction comparerRotations( </w:t>
      </w:r>
      <m:oMath>
        <m:r>
          <m:rPr>
            <m:sty m:val="i"/>
          </m:rPr>
          <m:t>t</m:t>
        </m:r>
        <m:r>
          <m:rPr>
            <m:sty m:val="p"/>
          </m:rPr>
          <m:t>,</m:t>
        </m:r>
        <m:r>
          <m:rPr>
            <m:sty m:val="i"/>
          </m:rPr>
          <m:t>n</m:t>
        </m:r>
        <m:r>
          <m:rPr>
            <m:sty m:val="p"/>
          </m:rPr>
          <m:t>,</m:t>
        </m:r>
        <m:r>
          <m:rPr>
            <m:sty m:val="i"/>
          </m:rPr>
          <m:t>i</m:t>
        </m:r>
        <m:r>
          <m:rPr>
            <m:sty m:val="p"/>
          </m:rPr>
          <m:t>,</m:t>
        </m:r>
        <m:r>
          <m:rPr>
            <m:sty m:val="i"/>
          </m:rPr>
          <m:t>j</m:t>
        </m:r>
      </m:oMath>
      <w:r>
        <w:rPr/>
        <w:t xml:space="preserve"> ) qui prend comme arguments le texte </w:t>
      </w:r>
      <m:oMath>
        <m:r>
          <m:rPr>
            <m:sty m:val="i"/>
          </m:rPr>
          <m:t>t</m:t>
        </m:r>
      </m:oMath>
      <w:r>
        <w:rPr/>
        <w:t xml:space="preserve"> de longueur </w:t>
      </w:r>
      <m:oMath>
        <m:r>
          <m:rPr>
            <m:sty m:val="i"/>
          </m:rPr>
          <m:t>n</m:t>
        </m:r>
      </m:oMath>
      <w:r>
        <w:rPr/>
        <w:t xml:space="preserve"> et deux indices </w:t>
      </w:r>
      <m:oMath>
        <m:r>
          <m:rPr>
            <m:sty m:val="i"/>
          </m:rPr>
          <m:t>i</m:t>
        </m:r>
        <m:r>
          <m:rPr>
            <m:sty m:val="p"/>
          </m:rPr>
          <m:t>,</m:t>
        </m:r>
        <m:r>
          <m:rPr>
            <m:sty m:val="i"/>
          </m:rPr>
          <m:t>j</m:t>
        </m:r>
      </m:oMath>
      <w:r>
        <w:rPr>
          <w:rFonts w:eastAsia="Georgia" w:cs="Georgia" w:ascii="Georgia" w:hAnsi="Georgia"/>
        </w:rPr>
        <w:t xml:space="preserve">; et qui renvoie, en temps linéaire par rapport à </w:t>
      </w:r>
      <m:oMath>
        <m:r>
          <m:rPr>
            <m:sty m:val="i"/>
          </m:rPr>
          <m:t>n</m:t>
        </m:r>
      </m:oMath>
      <w:r>
        <w:rPr/>
        <w:t xml:space="preserve"> :</w:t>
      </w:r>
    </w:p>
    <w:p>
      <w:pPr>
        <w:spacing w:after="220" w:lineRule="auto"/>
      </w:pPr>
      <w:r>
        <w:rPr/>
        <w:t xml:space="preserve">1 si </w:t>
      </w:r>
      <m:oMath>
        <m:r>
          <m:rPr>
            <m:sty m:val="p"/>
          </m:rPr>
          <m:t>rot</m:t>
        </m:r>
        <m:r>
          <m:rPr>
            <m:sty m:val="p"/>
          </m:rPr>
          <m:t>[</m:t>
        </m:r>
        <m:r>
          <m:rPr>
            <m:sty m:val="i"/>
          </m:rPr>
          <m:t>i</m:t>
        </m:r>
        <m:r>
          <m:rPr>
            <m:sty m:val="p"/>
          </m:rPr>
          <m:t>]</m:t>
        </m:r>
      </m:oMath>
      <w:r>
        <w:rPr/>
        <w:t xml:space="preserve"> est plus grand que </w:t>
      </w:r>
      <m:oMath>
        <m:r>
          <m:rPr>
            <m:sty m:val="p"/>
          </m:rPr>
          <m:t>rot</m:t>
        </m:r>
        <m:r>
          <m:rPr>
            <m:sty m:val="p"/>
          </m:rPr>
          <m:t>[</m:t>
        </m:r>
        <m:r>
          <m:rPr>
            <m:sty m:val="i"/>
          </m:rPr>
          <m:t>j</m:t>
        </m:r>
        <m:r>
          <m:rPr>
            <m:sty m:val="p"/>
          </m:rPr>
          <m:t>]</m:t>
        </m:r>
      </m:oMath>
      <w:r>
        <w:rPr/>
        <w:t xml:space="preserve"> dans l'ordre lexicographique,</w:t>
      </w:r>
      <w:r>
        <w:rPr/>
        <w:br w:type="textWrapping"/>
      </w:r>
      <w:r>
        <w:rPr/>
        <w:t xml:space="preserve">-1 si </w:t>
      </w:r>
      <m:oMath>
        <m:r>
          <m:rPr>
            <m:sty m:val="p"/>
          </m:rPr>
          <m:t>rot</m:t>
        </m:r>
        <m:r>
          <m:rPr>
            <m:sty m:val="p"/>
          </m:rPr>
          <m:t>[</m:t>
        </m:r>
        <m:r>
          <m:rPr>
            <m:sty m:val="i"/>
          </m:rPr>
          <m:t>i</m:t>
        </m:r>
        <m:r>
          <m:rPr>
            <m:sty m:val="p"/>
          </m:rPr>
          <m:t>]</m:t>
        </m:r>
      </m:oMath>
      <w:r>
        <w:rPr/>
        <w:t xml:space="preserve"> est plus petit que </w:t>
      </w:r>
      <m:oMath>
        <m:r>
          <m:rPr>
            <m:sty m:val="p"/>
          </m:rPr>
          <m:t>rot</m:t>
        </m:r>
        <m:r>
          <m:rPr>
            <m:sty m:val="p"/>
          </m:rPr>
          <m:t>[</m:t>
        </m:r>
        <m:r>
          <m:rPr>
            <m:sty m:val="i"/>
          </m:rPr>
          <m:t>j</m:t>
        </m:r>
        <m:r>
          <m:rPr>
            <m:sty m:val="p"/>
          </m:rPr>
          <m:t>]</m:t>
        </m:r>
      </m:oMath>
      <w:r>
        <w:rPr/>
        <w:t xml:space="preserve"> dans l'ordre lexicographique,</w:t>
      </w:r>
      <w:r>
        <w:rPr/>
        <w:br w:type="textWrapping"/>
      </w:r>
      <w:r>
        <w:rPr/>
        <w:t xml:space="preserve">0 sinon.</w:t>
      </w:r>
    </w:p>
    <w:p>
      <w:pPr>
        <w:spacing w:after="220" w:lineRule="auto"/>
      </w:pPr>
      <w:r>
        <w:rPr/>
        <w:t xml:space="preserve">On suppose disposer d'une fonction triRotations </w:t>
      </w:r>
      <m:oMath>
        <m:r>
          <m:rPr>
            <m:sty m:val="p"/>
          </m:rPr>
          <m:t>(</m:t>
        </m:r>
        <m:r>
          <m:rPr>
            <m:sty m:val="i"/>
          </m:rPr>
          <m:t>t</m:t>
        </m:r>
        <m:r>
          <m:rPr>
            <m:sty m:val="p"/>
          </m:rPr>
          <m:t>,</m:t>
        </m:r>
        <m:r>
          <m:rPr>
            <m:sty m:val="i"/>
          </m:rPr>
          <m:t>n</m:t>
        </m:r>
        <m:r>
          <m:rPr>
            <m:sty m:val="p"/>
          </m:rPr>
          <m:t>)</m:t>
        </m:r>
      </m:oMath>
      <w:r>
        <w:rPr>
          <w:rFonts w:eastAsia="Georgia" w:cs="Georgia" w:ascii="Georgia" w:hAnsi="Georgia"/>
        </w:rPr>
        <w:t xml:space="preserve"> qui trie les rotations du texte donné dans le tableau </w:t>
      </w:r>
      <m:oMath>
        <m:r>
          <m:rPr>
            <m:sty m:val="i"/>
          </m:rPr>
          <m:t>t</m:t>
        </m:r>
      </m:oMath>
      <w:r>
        <w:rPr/>
        <w:t xml:space="preserve"> en utilisant la fonction comparerRotation. Elle retourne un tableau d'entiers </w:t>
      </w:r>
      <m:oMath>
        <m:r>
          <m:rPr>
            <m:sty m:val="i"/>
          </m:rPr>
          <m:t>r</m:t>
        </m:r>
      </m:oMath>
      <w:r>
        <w:rPr>
          <w:rFonts w:eastAsia="Georgia" w:cs="Georgia" w:ascii="Georgia" w:hAnsi="Georgia"/>
        </w:rPr>
        <w:t xml:space="preserve"> représentant les numéros des rotations </w:t>
      </w:r>
      <m:oMath>
        <m:r>
          <m:rPr>
            <m:sty m:val="p"/>
          </m:rPr>
          <m:t>(</m:t>
        </m:r>
        <m:r>
          <m:rPr>
            <m:sty m:val="p"/>
          </m:rPr>
          <m:t>rot</m:t>
        </m:r>
        <m:r>
          <m:rPr>
            <m:sty m:val="p"/>
          </m:rPr>
          <m:t>[</m:t>
        </m:r>
        <m:r>
          <m:rPr>
            <m:sty m:val="i"/>
          </m:rPr>
          <m:t>r</m:t>
        </m:r>
        <m:r>
          <m:rPr>
            <m:sty m:val="p"/>
          </m:rPr>
          <m:t>[</m:t>
        </m:r>
        <m:r>
          <m:rPr>
            <m:sty m:val="p"/>
          </m:rPr>
          <m:t>0</m:t>
        </m:r>
        <m:r>
          <m:rPr>
            <m:sty m:val="p"/>
          </m:rPr>
          <m:t>]</m:t>
        </m:r>
        <m:r>
          <m:rPr>
            <m:sty m:val="p"/>
          </m:rPr>
          <m:t>]</m:t>
        </m:r>
        <m:r>
          <m:rPr>
            <m:sty m:val="p"/>
          </m:rPr>
          <m:t>≤</m:t>
        </m:r>
        <m:r>
          <m:rPr>
            <m:sty m:val="p"/>
          </m:rPr>
          <m:t>rot</m:t>
        </m:r>
        <m:r>
          <m:rPr>
            <m:sty m:val="p"/>
          </m:rPr>
          <m:t>[</m:t>
        </m:r>
        <m:r>
          <m:rPr>
            <m:sty m:val="i"/>
          </m:rPr>
          <m:t>r</m:t>
        </m:r>
        <m:r>
          <m:rPr>
            <m:sty m:val="p"/>
          </m:rPr>
          <m:t>[</m:t>
        </m:r>
        <m:r>
          <m:rPr>
            <m:sty m:val="p"/>
          </m:rPr>
          <m:t>1</m:t>
        </m:r>
        <m:r>
          <m:rPr>
            <m:sty m:val="p"/>
          </m:rPr>
          <m:t>]</m:t>
        </m:r>
        <m:r>
          <m:rPr>
            <m:sty m:val="p"/>
          </m:rPr>
          <m:t>]</m:t>
        </m:r>
        <m:r>
          <m:rPr>
            <m:sty m:val="p"/>
          </m:rPr>
          <m:t>≤</m:t>
        </m:r>
        <m:r>
          <m:rPr>
            <m:sty m:val="p"/>
          </m:rPr>
          <m:t>⋯</m:t>
        </m:r>
        <m:r>
          <m:rPr>
            <m:sty m:val="p"/>
          </m:rPr>
          <m:t>≤</m:t>
        </m:r>
        <m:r>
          <m:rPr>
            <m:sty m:val="p"/>
          </m:rPr>
          <m:t>rot</m:t>
        </m:r>
        <m:r>
          <m:rPr>
            <m:sty m:val="p"/>
          </m:rPr>
          <m:t>[</m:t>
        </m:r>
        <m:r>
          <m:rPr>
            <m:sty m:val="i"/>
          </m:rPr>
          <m:t>r</m:t>
        </m:r>
        <m:r>
          <m:rPr>
            <m:sty m:val="p"/>
          </m:rPr>
          <m:t>[</m:t>
        </m:r>
        <m:r>
          <m:rPr>
            <m:sty m:val="i"/>
          </m:rPr>
          <m:t>n</m:t>
        </m:r>
        <m:r>
          <m:rPr>
            <m:sty m:val="p"/>
          </m:rPr>
          <m:t>−</m:t>
        </m:r>
        <m:r>
          <m:rPr>
            <m:sty m:val="p"/>
          </m:rPr>
          <m:t>1</m:t>
        </m:r>
        <m:r>
          <m:rPr>
            <m:sty m:val="p"/>
          </m:rPr>
          <m:t>]</m:t>
        </m:r>
        <m:r>
          <m:rPr>
            <m:sty m:val="p"/>
          </m:rPr>
          <m:t>]</m:t>
        </m:r>
        <m:r>
          <m:rPr>
            <m:sty m:val="p"/>
          </m:rPr>
          <m:t>)</m:t>
        </m:r>
      </m:oMath>
      <w:r>
        <w:rPr>
          <w:rFonts w:eastAsia="Georgia" w:cs="Georgia" w:ascii="Georgia" w:hAnsi="Georgia"/>
        </w:rPr>
        <w:t xml:space="preserve">. Cette fonction réalise dans le pire des cas </w:t>
      </w:r>
      <m:oMath>
        <m:r>
          <m:rPr>
            <m:sty m:val="i"/>
          </m:rPr>
          <m:t>O</m:t>
        </m:r>
        <m:r>
          <m:rPr>
            <m:sty m:val="p"/>
          </m:rPr>
          <m:t>(</m:t>
        </m:r>
        <m:r>
          <m:rPr>
            <m:sty m:val="i"/>
          </m:rPr>
          <m:t>n</m:t>
        </m:r>
        <m:r>
          <m:rPr>
            <m:sty m:val="p"/>
          </m:rPr>
          <m:t>ln</m:t>
        </m:r>
        <m:r>
          <m:rPr>
            <m:sty m:val="p"/>
          </m:rPr>
          <m:t>⁡</m:t>
        </m:r>
        <m:r>
          <m:rPr>
            <m:sty m:val="i"/>
          </m:rPr>
          <m:t>n</m:t>
        </m:r>
        <m:r>
          <m:rPr>
            <m:sty m:val="p"/>
          </m:rPr>
          <m:t>)</m:t>
        </m:r>
      </m:oMath>
      <w:r>
        <w:rPr>
          <w:rFonts w:eastAsia="Georgia" w:cs="Georgia" w:ascii="Georgia" w:hAnsi="Georgia"/>
        </w:rPr>
        <w:t xml:space="preserve"> appels à la fonction de comparaison.</w:t>
      </w:r>
    </w:p>
    <w:p>
      <w:pPr>
        <w:spacing w:after="220" w:lineRule="auto"/>
      </w:pPr>
      <w:r>
        <w:rPr>
          <w:rFonts w:eastAsia="Georgia" w:cs="Georgia" w:ascii="Georgia" w:hAnsi="Georgia"/>
        </w:rPr>
        <w:t xml:space="preserve">Question 6 Écrire une fonction codageBW </w:t>
      </w:r>
      <m:oMath>
        <m:r>
          <m:rPr>
            <m:sty m:val="p"/>
          </m:rPr>
          <m:t>(</m:t>
        </m:r>
        <m:r>
          <m:rPr>
            <m:sty m:val="i"/>
          </m:rPr>
          <m:t>t</m:t>
        </m:r>
        <m:r>
          <m:rPr>
            <m:sty m:val="p"/>
          </m:rPr>
          <m:t>,</m:t>
        </m:r>
        <m:r>
          <m:rPr>
            <m:sty m:val="i"/>
          </m:rPr>
          <m:t>n</m:t>
        </m:r>
        <m:r>
          <m:rPr>
            <m:sty m:val="p"/>
          </m:rPr>
          <m:t>)</m:t>
        </m:r>
      </m:oMath>
      <w:r>
        <w:rPr>
          <w:rFonts w:eastAsia="Georgia" w:cs="Georgia" w:ascii="Georgia" w:hAnsi="Georgia"/>
        </w:rPr>
        <w:t xml:space="preserve"> qui prend en paramètre le tableau </w:t>
      </w:r>
      <m:oMath>
        <m:r>
          <m:rPr>
            <m:sty m:val="i"/>
          </m:rPr>
          <m:t>t</m:t>
        </m:r>
      </m:oMath>
      <w:r>
        <w:rPr>
          <w:rFonts w:eastAsia="Georgia" w:cs="Georgia" w:ascii="Georgia" w:hAnsi="Georgia"/>
        </w:rPr>
        <w:t xml:space="preserve">; et qui renvoie un tableau contenant le texte après transformation. (La clé sera stockée dans la dernière case de ce tableau)</w:t>
      </w:r>
    </w:p>
    <w:p>
      <w:pPr>
        <w:spacing w:after="220" w:lineRule="auto"/>
      </w:pPr>
      <w:r>
        <w:rPr>
          <w:rFonts w:eastAsia="Georgia" w:cs="Georgia" w:ascii="Georgia" w:hAnsi="Georgia"/>
        </w:rPr>
        <w:t xml:space="preserve">Question 7 Donner un ordre de grandeur du temps d'exécution de la fonction codageBW en fonction de </w:t>
      </w:r>
      <m:oMath>
        <m:r>
          <m:rPr>
            <m:sty m:val="i"/>
          </m:rPr>
          <m:t>n</m:t>
        </m:r>
      </m:oMath>
      <w:r>
        <w:rPr/>
        <w:t xml:space="preserve">.</w:t>
      </w:r>
    </w:p>
    <w:p>
      <w:pPr>
        <w:spacing w:after="220" w:lineRule="auto"/>
      </w:pPr>
      <w:r>
        <w:rPr>
          <w:rFonts w:eastAsia="Georgia" w:cs="Georgia" w:ascii="Georgia" w:hAnsi="Georgia"/>
        </w:rPr>
        <w:t xml:space="preserve">Pour réaliser l'ensemble du codage, il ne reste plus qu'à réaliser la compression par redondance sur la transformée </w:t>
      </w:r>
      <m:oMath>
        <m:sSup>
          <m:sSupPr/>
          <m:e>
            <m:r>
              <m:rPr>
                <m:sty m:val="i"/>
              </m:rPr>
              <m:t>t</m:t>
            </m:r>
          </m:e>
          <m:sup>
            <m:r>
              <m:rPr>
                <m:sty m:val="i"/>
              </m:rPr>
              <m:t>′</m:t>
            </m:r>
          </m:sup>
        </m:sSup>
      </m:oMath>
      <w:r>
        <w:rPr>
          <w:rFonts w:eastAsia="Georgia" w:cs="Georgia" w:ascii="Georgia" w:hAnsi="Georgia"/>
        </w:rPr>
        <w:t xml:space="preserve"> du texte d'entrée </w:t>
      </w:r>
      <m:oMath>
        <m:r>
          <m:rPr>
            <m:sty m:val="i"/>
          </m:rPr>
          <m:t>t</m:t>
        </m:r>
      </m:oMath>
      <w:r>
        <w:rPr/>
        <w:t xml:space="preserve">.</w:t>
      </w:r>
    </w:p>
    <w:p>
      <w:pPr>
        <w:spacing w:line="271" w:before="330" w:lineRule="auto"/>
      </w:pPr>
      <w:r>
        <w:rPr>
          <w:b/>
          <w:sz w:val="42"/>
        </w:rPr>
        <w:t xml:space="preserve">3 Transformation de Burrows-Wheeler inverse</w:t>
      </w:r>
    </w:p>
    <w:p>
      <w:pPr>
        <w:spacing w:after="220" w:lineRule="auto"/>
      </w:pPr>
      <w:r>
        <w:rPr>
          <w:rFonts w:eastAsia="Georgia" w:cs="Georgia" w:ascii="Georgia" w:hAnsi="Georgia"/>
        </w:rPr>
        <w:t xml:space="preserve">Pour décoder le texte </w:t>
      </w:r>
      <m:oMath>
        <m:sSup>
          <m:sSupPr/>
          <m:e>
            <m:r>
              <m:rPr>
                <m:sty m:val="i"/>
              </m:rPr>
              <m:t>t</m:t>
            </m:r>
          </m:e>
          <m:sup>
            <m:r>
              <m:rPr>
                <m:sty m:val="i"/>
              </m:rPr>
              <m:t>′</m:t>
            </m:r>
          </m:sup>
        </m:sSup>
      </m:oMath>
      <w:r>
        <w:rPr/>
        <w:t xml:space="preserve"> (snoccuro3 dans l'exemple) de taille </w:t>
      </w:r>
      <m:oMath>
        <m:sSup>
          <m:sSupPr/>
          <m:e>
            <m:r>
              <m:rPr>
                <m:sty m:val="i"/>
              </m:rPr>
              <m:t>n</m:t>
            </m:r>
          </m:e>
          <m:sup>
            <m:r>
              <m:rPr>
                <m:sty m:val="i"/>
              </m:rPr>
              <m:t>′</m:t>
            </m:r>
          </m:sup>
        </m:sSup>
        <m:r>
          <m:rPr>
            <m:sty m:val="p"/>
          </m:rPr>
          <m:t>=</m:t>
        </m:r>
        <m:r>
          <m:rPr>
            <m:sty m:val="i"/>
          </m:rPr>
          <m:t>n</m:t>
        </m:r>
        <m:r>
          <m:rPr>
            <m:sty m:val="p"/>
          </m:rPr>
          <m:t>+</m:t>
        </m:r>
        <m:r>
          <m:rPr>
            <m:sty m:val="p"/>
          </m:rPr>
          <m:t>1</m:t>
        </m:r>
      </m:oMath>
      <w:r>
        <w:rPr>
          <w:rFonts w:eastAsia="Georgia" w:cs="Georgia" w:ascii="Georgia" w:hAnsi="Georgia"/>
        </w:rPr>
        <w:t xml:space="preserve"> obtenu après transformation, on construit d'abord un tableau triCars de taille </w:t>
      </w:r>
      <m:oMath>
        <m:r>
          <m:rPr>
            <m:sty m:val="i"/>
          </m:rPr>
          <m:t>n</m:t>
        </m:r>
      </m:oMath>
      <w:r>
        <w:rPr>
          <w:rFonts w:eastAsia="Georgia" w:cs="Georgia" w:ascii="Georgia" w:hAnsi="Georgia"/>
        </w:rPr>
        <w:t xml:space="preserve"> qui contient les mêmes lettres que le texte </w:t>
      </w:r>
      <m:oMath>
        <m:sSup>
          <m:sSupPr/>
          <m:e>
            <m:r>
              <m:rPr>
                <m:sty m:val="i"/>
              </m:rPr>
              <m:t>t</m:t>
            </m:r>
          </m:e>
          <m:sup>
            <m:r>
              <m:rPr>
                <m:sty m:val="i"/>
              </m:rPr>
              <m:t>′</m:t>
            </m:r>
          </m:sup>
        </m:sSup>
      </m:oMath>
      <w:r>
        <w:rPr/>
        <w:t xml:space="preserve"> mais dans l'ordre lexicographique croissant. Dans l'exemple, triCars </w:t>
      </w:r>
      <m:oMath>
        <m:r>
          <m:rPr>
            <m:sty m:val="p"/>
          </m:rPr>
          <m:t>=</m:t>
        </m:r>
        <m:r>
          <m:rPr>
            <m:sty m:val="p"/>
          </m:rPr>
          <m:t>⟨</m:t>
        </m:r>
        <m:r>
          <m:rPr>
            <m:sty m:val="i"/>
          </m:rPr>
          <m:t>c</m:t>
        </m:r>
        <m:r>
          <m:rPr>
            <m:sty m:val="p"/>
          </m:rPr>
          <m:t>,</m:t>
        </m:r>
        <m:r>
          <m:rPr>
            <m:sty m:val="i"/>
          </m:rPr>
          <m:t>c</m:t>
        </m:r>
        <m:r>
          <m:rPr>
            <m:sty m:val="p"/>
          </m:rPr>
          <m:t>,</m:t>
        </m:r>
        <m:r>
          <m:rPr>
            <m:sty m:val="i"/>
          </m:rPr>
          <m:t>n</m:t>
        </m:r>
        <m:r>
          <m:rPr>
            <m:sty m:val="p"/>
          </m:rPr>
          <m:t>,</m:t>
        </m:r>
        <m:r>
          <m:rPr>
            <m:sty m:val="i"/>
          </m:rPr>
          <m:t>o</m:t>
        </m:r>
        <m:r>
          <m:rPr>
            <m:sty m:val="p"/>
          </m:rPr>
          <m:t>,</m:t>
        </m:r>
        <m:r>
          <m:rPr>
            <m:sty m:val="i"/>
          </m:rPr>
          <m:t>o</m:t>
        </m:r>
        <m:r>
          <m:rPr>
            <m:sty m:val="p"/>
          </m:rPr>
          <m:t>,</m:t>
        </m:r>
        <m:r>
          <m:rPr>
            <m:sty m:val="i"/>
          </m:rPr>
          <m:t>r</m:t>
        </m:r>
        <m:r>
          <m:rPr>
            <m:sty m:val="p"/>
          </m:rPr>
          <m:t>,</m:t>
        </m:r>
        <m:r>
          <m:rPr>
            <m:sty m:val="i"/>
          </m:rPr>
          <m:t>s</m:t>
        </m:r>
        <m:r>
          <m:rPr>
            <m:sty m:val="p"/>
          </m:rPr>
          <m:t>,</m:t>
        </m:r>
        <m:r>
          <m:rPr>
            <m:sty m:val="i"/>
          </m:rPr>
          <m:t>u</m:t>
        </m:r>
        <m:r>
          <m:rPr>
            <m:sty m:val="p"/>
          </m:rPr>
          <m:t>⟩</m:t>
        </m:r>
      </m:oMath>
      <w:r>
        <w:rPr/>
        <w:t xml:space="preserve">.</w:t>
      </w:r>
    </w:p>
    <w:p>
      <w:pPr>
        <w:spacing w:after="220" w:lineRule="auto"/>
      </w:pPr>
      <w:r>
        <w:rPr>
          <w:rFonts w:eastAsia="Georgia" w:cs="Georgia" w:ascii="Georgia" w:hAnsi="Georgia"/>
        </w:rPr>
        <w:t xml:space="preserve">Question 8 Écrire une fonction frequences </w:t>
      </w:r>
      <m:oMath>
        <m:d>
          <m:dPr>
            <m:begChr m:val="("/>
            <m:endChr m:val=")"/>
            <m:ctrlPr>
              <w:rPr>
                <w:rFonts w:ascii="Cambria Math" w:hAnsi="Cambria Math"/>
              </w:rPr>
            </m:ctrlPr>
          </m:dPr>
          <m:e>
            <m:sSup>
              <m:sSupPr/>
              <m:e>
                <m:r>
                  <m:rPr>
                    <m:sty m:val="i"/>
                  </m:rPr>
                  <m:t>t</m:t>
                </m:r>
              </m:e>
              <m:sup>
                <m:r>
                  <m:rPr>
                    <m:sty m:val="i"/>
                  </m:rPr>
                  <m:t>′</m:t>
                </m:r>
              </m:sup>
            </m:sSup>
            <m:r>
              <m:rPr>
                <m:sty m:val="p"/>
              </m:rPr>
              <m:t>,</m:t>
            </m:r>
            <m:sSup>
              <m:sSupPr/>
              <m:e>
                <m:r>
                  <m:rPr>
                    <m:sty m:val="i"/>
                  </m:rPr>
                  <m:t>n</m:t>
                </m:r>
              </m:e>
              <m:sup>
                <m:r>
                  <m:rPr>
                    <m:sty m:val="i"/>
                  </m:rPr>
                  <m:t>′</m:t>
                </m:r>
              </m:sup>
            </m:sSup>
          </m:e>
        </m:d>
      </m:oMath>
      <w:r>
        <w:rPr/>
        <w:t xml:space="preserve"> qui prend comme argument un tableau </w:t>
      </w:r>
      <m:oMath>
        <m:sSup>
          <m:sSupPr/>
          <m:e>
            <m:r>
              <m:rPr>
                <m:sty m:val="i"/>
              </m:rPr>
              <m:t>t</m:t>
            </m:r>
          </m:e>
          <m:sup>
            <m:r>
              <m:rPr>
                <m:sty m:val="i"/>
              </m:rPr>
              <m:t>′</m:t>
            </m:r>
          </m:sup>
        </m:sSup>
      </m:oMath>
      <w:r>
        <w:rPr/>
        <w:t xml:space="preserve"> de taille </w:t>
      </w:r>
      <m:oMath>
        <m:sSup>
          <m:sSupPr/>
          <m:e>
            <m:r>
              <m:rPr>
                <m:sty m:val="i"/>
              </m:rPr>
              <m:t>n</m:t>
            </m:r>
          </m:e>
          <m:sup>
            <m:r>
              <m:rPr>
                <m:sty m:val="i"/>
              </m:rPr>
              <m:t>′</m:t>
            </m:r>
          </m:sup>
        </m:sSup>
      </m:oMath>
      <w:r>
        <w:rPr>
          <w:rFonts w:eastAsia="Georgia" w:cs="Georgia" w:ascii="Georgia" w:hAnsi="Georgia"/>
        </w:rPr>
        <w:t xml:space="preserve"> correspondant au texte codé (avec la clé dans la dernière case); et qui renvoie un tableau de taille 256 contenant le nombre d'occurrences de chaque lettre dans </w:t>
      </w:r>
      <m:oMath>
        <m:sSup>
          <m:sSupPr/>
          <m:e>
            <m:r>
              <m:rPr>
                <m:sty m:val="i"/>
              </m:rPr>
              <m:t>t</m:t>
            </m:r>
          </m:e>
          <m:sup>
            <m:r>
              <m:rPr>
                <m:sty m:val="i"/>
              </m:rPr>
              <m:t>′</m:t>
            </m:r>
          </m:sup>
        </m:sSup>
      </m:oMath>
      <w:r>
        <w:rPr/>
        <w:t xml:space="preserve">.</w:t>
      </w:r>
    </w:p>
    <w:p>
      <w:pPr>
        <w:spacing w:after="220" w:lineRule="auto"/>
      </w:pPr>
      <w:r>
        <w:rPr>
          <w:rFonts w:eastAsia="Georgia" w:cs="Georgia" w:ascii="Georgia" w:hAnsi="Georgia"/>
        </w:rPr>
        <w:t xml:space="preserve">Question 9 Écrire la fonction triCarsDe </w:t>
      </w:r>
      <m:oMath>
        <m:d>
          <m:dPr>
            <m:begChr m:val="("/>
            <m:endChr m:val=")"/>
            <m:ctrlPr>
              <w:rPr>
                <w:rFonts w:ascii="Cambria Math" w:hAnsi="Cambria Math"/>
              </w:rPr>
            </m:ctrlPr>
          </m:dPr>
          <m:e>
            <m:sSup>
              <m:sSupPr/>
              <m:e>
                <m:r>
                  <m:rPr>
                    <m:sty m:val="i"/>
                  </m:rPr>
                  <m:t>t</m:t>
                </m:r>
              </m:e>
              <m:sup>
                <m:r>
                  <m:rPr>
                    <m:sty m:val="i"/>
                  </m:rPr>
                  <m:t>′</m:t>
                </m:r>
              </m:sup>
            </m:sSup>
            <m:r>
              <m:rPr>
                <m:sty m:val="p"/>
              </m:rPr>
              <m:t>,</m:t>
            </m:r>
            <m:sSup>
              <m:sSupPr/>
              <m:e>
                <m:r>
                  <m:rPr>
                    <m:sty m:val="i"/>
                  </m:rPr>
                  <m:t>n</m:t>
                </m:r>
              </m:e>
              <m:sup>
                <m:r>
                  <m:rPr>
                    <m:sty m:val="i"/>
                  </m:rPr>
                  <m:t>′</m:t>
                </m:r>
              </m:sup>
            </m:sSup>
          </m:e>
        </m:d>
      </m:oMath>
      <w:r>
        <w:rPr>
          <w:rFonts w:eastAsia="Georgia" w:cs="Georgia" w:ascii="Georgia" w:hAnsi="Georgia"/>
        </w:rPr>
        <w:t xml:space="preserve"> qui part du texte codé </w:t>
      </w:r>
      <m:oMath>
        <m:sSup>
          <m:sSupPr/>
          <m:e>
            <m:r>
              <m:rPr>
                <m:sty m:val="i"/>
              </m:rPr>
              <m:t>t</m:t>
            </m:r>
          </m:e>
          <m:sup>
            <m:r>
              <m:rPr>
                <m:sty m:val="i"/>
              </m:rPr>
              <m:t>′</m:t>
            </m:r>
          </m:sup>
        </m:sSup>
      </m:oMath>
      <w:r>
        <w:rPr/>
        <w:t xml:space="preserve"> de taille </w:t>
      </w:r>
      <m:oMath>
        <m:sSup>
          <m:sSupPr/>
          <m:e>
            <m:r>
              <m:rPr>
                <m:sty m:val="i"/>
              </m:rPr>
              <m:t>n</m:t>
            </m:r>
          </m:e>
          <m:sup>
            <m:r>
              <m:rPr>
                <m:sty m:val="i"/>
              </m:rPr>
              <m:t>′</m:t>
            </m:r>
          </m:sup>
        </m:sSup>
      </m:oMath>
      <w:r>
        <w:rPr>
          <w:rFonts w:eastAsia="Georgia" w:cs="Georgia" w:ascii="Georgia" w:hAnsi="Georgia"/>
        </w:rPr>
        <w:t xml:space="preserve">; et qui renvoie, en temps linéaire par rapport à </w:t>
      </w:r>
      <m:oMath>
        <m:r>
          <m:rPr>
            <m:sty m:val="i"/>
          </m:rPr>
          <m:t>n</m:t>
        </m:r>
      </m:oMath>
      <w:r>
        <w:rPr>
          <w:rFonts w:eastAsia="Georgia" w:cs="Georgia" w:ascii="Georgia" w:hAnsi="Georgia"/>
        </w:rPr>
        <w:t xml:space="preserve">, le tableau triCars décrit précédemment.</w:t>
      </w:r>
    </w:p>
    <w:p>
      <w:pPr>
        <w:spacing w:after="220" w:lineRule="auto"/>
      </w:pPr>
      <w:r>
        <w:rPr>
          <w:rFonts w:eastAsia="Georgia" w:cs="Georgia" w:ascii="Georgia" w:hAnsi="Georgia"/>
        </w:rPr>
        <w:t xml:space="preserve">Puis on considère le texte codé </w:t>
      </w:r>
      <m:oMath>
        <m:sSup>
          <m:sSupPr/>
          <m:e>
            <m:r>
              <m:rPr>
                <m:sty m:val="i"/>
              </m:rPr>
              <m:t>t</m:t>
            </m:r>
          </m:e>
          <m:sup>
            <m:r>
              <m:rPr>
                <m:sty m:val="i"/>
              </m:rPr>
              <m:t>′</m:t>
            </m:r>
          </m:sup>
        </m:sSup>
      </m:oMath>
      <w:r>
        <w:rPr>
          <w:rFonts w:eastAsia="Georgia" w:cs="Georgia" w:ascii="Georgia" w:hAnsi="Georgia"/>
        </w:rPr>
        <w:t xml:space="preserve"> et le tableau triCars précédent (la clé est représentée en gras).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c</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n</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r</w:t>
            </w:r>
          </w:p>
        </w:tc>
        <w:tc>
          <w:tcPr>
            <w:tcBorders>
              <w:bottom w:val="single" w:sz="8" w:space="0" w:color="000000"/>
              <w:right w:val="single" w:sz="8" w:space="0" w:color="000000"/>
            </w:tcBorders>
            <w:vAlign w:val="center"/>
          </w:tcPr>
          <w:p>
            <w:pPr>
              <w:spacing w:lineRule="auto"/>
              <w:jc w:val="center"/>
            </w:pPr>
            <w:r>
              <w:rPr/>
              <w:t xml:space="preserve">s</w:t>
            </w:r>
          </w:p>
        </w:tc>
        <w:tc>
          <w:tcPr>
            <w:tcBorders>
              <w:bottom w:val="single" w:sz="8" w:space="0" w:color="000000"/>
              <w:right w:val="single" w:sz="8" w:space="0" w:color="000000"/>
            </w:tcBorders>
            <w:vAlign w:val="center"/>
          </w:tcPr>
          <w:p>
            <w:pPr>
              <w:spacing w:lineRule="auto"/>
              <w:jc w:val="center"/>
            </w:pPr>
            <w:r>
              <w:rPr/>
              <w:t xml:space="preserve">u</w:t>
            </w:r>
          </w:p>
        </w:tc>
      </w:tr>
    </w:tbl>
    <w:p>
      <w:pPr>
        <w:spacing w:lineRule="auto"/>
      </w:pPr>
    </w:p>
    <w:p>
      <w:pPr>
        <w:spacing w:after="220" w:lineRule="auto"/>
      </w:pPr>
      <w:r>
        <w:rPr>
          <w:rFonts w:eastAsia="Georgia" w:cs="Georgia" w:ascii="Georgia" w:hAnsi="Georgia"/>
        </w:rPr>
        <w:t xml:space="preserve">À chaque lettre de la première ligne, on associe la lettre de la seconde à la même position. À chaque lettre de la deuxième ligne, on associe la même lettre de même rang dans la première ligne. La figure suivante montre ces deux correspondances.</w:t>
      </w:r>
      <w:r>
        <w:rPr/>
        <w:br w:type="textWrapping"/>
      </w:r>
    </w:p>
    <w:p>
      <w:pPr>
        <w:spacing w:lineRule="auto"/>
        <w:jc w:val="center"/>
      </w:pPr>
      <w:r>
        <w:rPr/>
        <w:drawing>
          <wp:inline distB="0" distL="0" distR="0" distT="0">
            <wp:extent cx="5486400" cy="1636479"/>
            <wp:effectExtent b="0" l="0" r="0" t="0"/>
            <wp:docPr id="2" name="image-f577bf28278d16e572252b273162627e4cf59439.jpg"/>
            <a:graphic>
              <a:graphicData uri="http://schemas.openxmlformats.org/drawingml/2006/picture">
                <pic:pic>
                  <pic:nvPicPr>
                    <pic:cNvPr id="2" name="image-f577bf28278d16e572252b273162627e4cf59439.jpg" descr=""/>
                    <pic:cNvPicPr/>
                  </pic:nvPicPr>
                  <pic:blipFill>
                    <a:blip r:embed="rId6" cstate="print"/>
                    <a:srcRect b="0" l="0" r="0" t="0"/>
                    <a:stretch>
                      <a:fillRect/>
                    </a:stretch>
                  </pic:blipFill>
                  <pic:spPr>
                    <a:xfrm>
                      <a:off x="0" y="0"/>
                      <a:ext cx="5486400" cy="1636479"/>
                    </a:xfrm>
                    <a:prstGeom prst="rect"/>
                  </pic:spPr>
                </pic:pic>
              </a:graphicData>
            </a:graphic>
          </wp:inline>
        </w:drawing>
      </w:r>
    </w:p>
    <w:p>
      <w:pPr>
        <w:spacing w:after="220" w:lineRule="auto"/>
      </w:pPr>
      <w:r>
        <w:rPr>
          <w:rFonts w:eastAsia="Georgia" w:cs="Georgia" w:ascii="Georgia" w:hAnsi="Georgia"/>
        </w:rPr>
        <w:t xml:space="preserve">On retrouve le texte de départ concours en partant de la clé (position de la lettre en caractère gras) et en suivant les flèches du dessin précédent.</w:t>
      </w:r>
    </w:p>
    <w:p>
      <w:pPr>
        <w:spacing w:after="220" w:lineRule="auto"/>
      </w:pPr>
      <w:r>
        <w:rPr/>
        <w:t xml:space="preserve">Il faut donc construire le tableau indices tel que indices </w:t>
      </w:r>
      <m:oMath>
        <m:r>
          <m:rPr>
            <m:sty m:val="p"/>
          </m:rPr>
          <m:t>[</m:t>
        </m:r>
        <m:r>
          <m:rPr>
            <m:sty m:val="i"/>
          </m:rPr>
          <m:t>i</m:t>
        </m:r>
        <m:r>
          <m:rPr>
            <m:sty m:val="p"/>
          </m:rPr>
          <m:t>]</m:t>
        </m:r>
      </m:oMath>
      <w:r>
        <w:rPr/>
        <w:t xml:space="preserve"> est l'indice de la lettre triCars </w:t>
      </w:r>
      <m:oMath>
        <m:r>
          <m:rPr>
            <m:sty m:val="p"/>
          </m:rPr>
          <m:t>[</m:t>
        </m:r>
        <m:r>
          <m:rPr>
            <m:sty m:val="i"/>
          </m:rPr>
          <m:t>i</m:t>
        </m:r>
        <m:r>
          <m:rPr>
            <m:sty m:val="p"/>
          </m:rPr>
          <m:t>]</m:t>
        </m:r>
      </m:oMath>
      <w:r>
        <w:rPr/>
        <w:t xml:space="preserve"> dans le texte </w:t>
      </w:r>
      <m:oMath>
        <m:sSup>
          <m:sSupPr/>
          <m:e>
            <m:r>
              <m:rPr>
                <m:sty m:val="i"/>
              </m:rPr>
              <m:t>t</m:t>
            </m:r>
          </m:e>
          <m:sup>
            <m:r>
              <m:rPr>
                <m:sty m:val="i"/>
              </m:rPr>
              <m:t>′</m:t>
            </m:r>
          </m:sup>
        </m:sSup>
      </m:oMath>
      <w:r>
        <w:rPr/>
        <w:t xml:space="preserve">. Si plusieurs occurrences de cette lettre figurent dans </w:t>
      </w:r>
      <m:oMath>
        <m:sSup>
          <m:sSupPr/>
          <m:e>
            <m:r>
              <m:rPr>
                <m:sty m:val="i"/>
              </m:rPr>
              <m:t>t</m:t>
            </m:r>
          </m:e>
          <m:sup>
            <m:r>
              <m:rPr>
                <m:sty m:val="i"/>
              </m:rPr>
              <m:t>′</m:t>
            </m:r>
          </m:sup>
        </m:sSup>
      </m:oMath>
      <w:r>
        <w:rPr>
          <w:rFonts w:eastAsia="Georgia" w:cs="Georgia" w:ascii="Georgia" w:hAnsi="Georgia"/>
        </w:rPr>
        <w:t xml:space="preserve">, on fait correspondre celle qui figure au même rang dans </w:t>
      </w:r>
      <m:oMath>
        <m:sSup>
          <m:sSupPr/>
          <m:e>
            <m:r>
              <m:rPr>
                <m:sty m:val="i"/>
              </m:rPr>
              <m:t>t</m:t>
            </m:r>
          </m:e>
          <m:sup>
            <m:r>
              <m:rPr>
                <m:sty m:val="i"/>
              </m:rPr>
              <m:t>′</m:t>
            </m:r>
          </m:sup>
        </m:sSup>
      </m:oMath>
      <w:r>
        <w:rPr>
          <w:rFonts w:eastAsia="Georgia" w:cs="Georgia" w:ascii="Georgia" w:hAnsi="Georgia"/>
        </w:rPr>
        <w:t xml:space="preserve">. Le tableau indices donne donc la correspondance représentée par les flèches de la seconde ligne vers la première. Sur l'exemple, le tableau indices contient les valeurs </w:t>
      </w:r>
      <m:oMath>
        <m:r>
          <m:rPr>
            <m:sty m:val="p"/>
          </m:rPr>
          <m:t>⟨</m:t>
        </m:r>
        <m:r>
          <m:rPr>
            <m:sty m:val="p"/>
          </m:rPr>
          <m:t>3</m:t>
        </m:r>
        <m:r>
          <m:rPr>
            <m:sty m:val="p"/>
          </m:rPr>
          <m:t>,</m:t>
        </m:r>
        <m:r>
          <m:rPr>
            <m:sty m:val="p"/>
          </m:rPr>
          <m:t>4</m:t>
        </m:r>
        <m:r>
          <m:rPr>
            <m:sty m:val="p"/>
          </m:rPr>
          <m:t>,</m:t>
        </m:r>
        <m:r>
          <m:rPr>
            <m:sty m:val="p"/>
          </m:rPr>
          <m:t>1</m:t>
        </m:r>
        <m:r>
          <m:rPr>
            <m:sty m:val="p"/>
          </m:rPr>
          <m:t>,</m:t>
        </m:r>
        <m:r>
          <m:rPr>
            <m:sty m:val="p"/>
          </m:rPr>
          <m:t>2</m:t>
        </m:r>
        <m:r>
          <m:rPr>
            <m:sty m:val="p"/>
          </m:rPr>
          <m:t>,</m:t>
        </m:r>
        <m:r>
          <m:rPr>
            <m:sty m:val="p"/>
          </m:rPr>
          <m:t>7</m:t>
        </m:r>
        <m:r>
          <m:rPr>
            <m:sty m:val="p"/>
          </m:rPr>
          <m:t>,</m:t>
        </m:r>
        <m:r>
          <m:rPr>
            <m:sty m:val="p"/>
          </m:rPr>
          <m:t>6</m:t>
        </m:r>
        <m:r>
          <m:rPr>
            <m:sty m:val="p"/>
          </m:rPr>
          <m:t>,</m:t>
        </m:r>
        <m:r>
          <m:rPr>
            <m:sty m:val="p"/>
          </m:rPr>
          <m:t>0</m:t>
        </m:r>
        <m:r>
          <m:rPr>
            <m:sty m:val="p"/>
          </m:rPr>
          <m:t>,</m:t>
        </m:r>
        <m:r>
          <m:rPr>
            <m:sty m:val="p"/>
          </m:rPr>
          <m:t>5</m:t>
        </m:r>
        <m:r>
          <m:rPr>
            <m:sty m:val="p"/>
          </m:rPr>
          <m:t>⟩</m:t>
        </m:r>
      </m:oMath>
      <w:r>
        <w:rPr/>
        <w:t xml:space="preserve">.</w:t>
      </w:r>
    </w:p>
    <w:p>
      <w:pPr>
        <w:spacing w:after="220" w:lineRule="auto"/>
      </w:pPr>
      <w:r>
        <w:rPr>
          <w:rFonts w:eastAsia="Georgia" w:cs="Georgia" w:ascii="Georgia" w:hAnsi="Georgia"/>
        </w:rPr>
        <w:t xml:space="preserve">Question 10 Écrire la fonction trouverIndices( </w:t>
      </w:r>
      <m:oMath>
        <m:sSup>
          <m:sSupPr/>
          <m:e>
            <m:r>
              <m:rPr>
                <m:sty m:val="i"/>
              </m:rPr>
              <m:t>t</m:t>
            </m:r>
          </m:e>
          <m:sup>
            <m:r>
              <m:rPr>
                <m:sty m:val="i"/>
              </m:rPr>
              <m:t>′</m:t>
            </m:r>
          </m:sup>
        </m:sSup>
        <m:r>
          <m:rPr>
            <m:sty m:val="p"/>
          </m:rPr>
          <m:t>,</m:t>
        </m:r>
        <m:sSup>
          <m:sSupPr/>
          <m:e>
            <m:r>
              <m:rPr>
                <m:sty m:val="i"/>
              </m:rPr>
              <m:t>n</m:t>
            </m:r>
          </m:e>
          <m:sup>
            <m:r>
              <m:rPr>
                <m:sty m:val="i"/>
              </m:rPr>
              <m:t>′</m:t>
            </m:r>
          </m:sup>
        </m:sSup>
      </m:oMath>
      <w:r>
        <w:rPr>
          <w:rFonts w:eastAsia="Georgia" w:cs="Georgia" w:ascii="Georgia" w:hAnsi="Georgia"/>
        </w:rPr>
        <w:t xml:space="preserve"> ) prenant en paramètre le texte </w:t>
      </w:r>
      <m:oMath>
        <m:sSup>
          <m:sSupPr/>
          <m:e>
            <m:r>
              <m:rPr>
                <m:sty m:val="i"/>
              </m:rPr>
              <m:t>t</m:t>
            </m:r>
          </m:e>
          <m:sup>
            <m:r>
              <m:rPr>
                <m:sty m:val="i"/>
              </m:rPr>
              <m:t>′</m:t>
            </m:r>
          </m:sup>
        </m:sSup>
      </m:oMath>
      <w:r>
        <w:rPr>
          <w:rFonts w:eastAsia="Georgia" w:cs="Georgia" w:ascii="Georgia" w:hAnsi="Georgia"/>
        </w:rPr>
        <w:t xml:space="preserve"> codé de longueur </w:t>
      </w:r>
      <m:oMath>
        <m:sSup>
          <m:sSupPr/>
          <m:e>
            <m:r>
              <m:rPr>
                <m:sty m:val="i"/>
              </m:rPr>
              <m:t>n</m:t>
            </m:r>
          </m:e>
          <m:sup>
            <m:r>
              <m:rPr>
                <m:sty m:val="i"/>
              </m:rPr>
              <m:t>′</m:t>
            </m:r>
          </m:sup>
        </m:sSup>
      </m:oMath>
      <w:r>
        <w:rPr>
          <w:rFonts w:eastAsia="Georgia" w:cs="Georgia" w:ascii="Georgia" w:hAnsi="Georgia"/>
        </w:rPr>
        <w:t xml:space="preserve">; et qui retourne le tableau indices précédemment décrit. Quel est son temps d'exécution en fonction de </w:t>
      </w:r>
      <m:oMath>
        <m:sSup>
          <m:sSupPr/>
          <m:e>
            <m:r>
              <m:rPr>
                <m:sty m:val="i"/>
              </m:rPr>
              <m:t>n</m:t>
            </m:r>
          </m:e>
          <m:sup>
            <m:r>
              <m:rPr>
                <m:sty m:val="i"/>
              </m:rPr>
              <m:t>′</m:t>
            </m:r>
          </m:sup>
        </m:sSup>
      </m:oMath>
      <w:r>
        <w:rPr/>
        <w:t xml:space="preserve"> ?</w:t>
      </w:r>
    </w:p>
    <w:p>
      <w:pPr>
        <w:spacing w:after="220" w:lineRule="auto"/>
      </w:pPr>
      <w:r>
        <w:rPr>
          <w:rFonts w:eastAsia="Georgia" w:cs="Georgia" w:ascii="Georgia" w:hAnsi="Georgia"/>
        </w:rPr>
        <w:t xml:space="preserve">Question 11 Écrire une fonction decodageBW </w:t>
      </w:r>
      <m:oMath>
        <m:d>
          <m:dPr>
            <m:begChr m:val="("/>
            <m:endChr m:val=")"/>
            <m:ctrlPr>
              <w:rPr>
                <w:rFonts w:ascii="Cambria Math" w:hAnsi="Cambria Math"/>
              </w:rPr>
            </m:ctrlPr>
          </m:dPr>
          <m:e>
            <m:sSup>
              <m:sSupPr/>
              <m:e>
                <m:r>
                  <m:rPr>
                    <m:sty m:val="i"/>
                  </m:rPr>
                  <m:t>t</m:t>
                </m:r>
              </m:e>
              <m:sup>
                <m:r>
                  <m:rPr>
                    <m:sty m:val="i"/>
                  </m:rPr>
                  <m:t>′</m:t>
                </m:r>
              </m:sup>
            </m:sSup>
            <m:r>
              <m:rPr>
                <m:sty m:val="p"/>
              </m:rPr>
              <m:t>,</m:t>
            </m:r>
            <m:sSup>
              <m:sSupPr/>
              <m:e>
                <m:r>
                  <m:rPr>
                    <m:sty m:val="i"/>
                  </m:rPr>
                  <m:t>n</m:t>
                </m:r>
              </m:e>
              <m:sup>
                <m:r>
                  <m:rPr>
                    <m:sty m:val="i"/>
                  </m:rPr>
                  <m:t>′</m:t>
                </m:r>
              </m:sup>
            </m:sSup>
          </m:e>
        </m:d>
      </m:oMath>
      <w:r>
        <w:rPr>
          <w:rFonts w:eastAsia="Georgia" w:cs="Georgia" w:ascii="Georgia" w:hAnsi="Georgia"/>
        </w:rPr>
        <w:t xml:space="preserve"> qui prend comme paramètre un texte </w:t>
      </w:r>
      <m:oMath>
        <m:sSup>
          <m:sSupPr/>
          <m:e>
            <m:r>
              <m:rPr>
                <m:sty m:val="i"/>
              </m:rPr>
              <m:t>t</m:t>
            </m:r>
          </m:e>
          <m:sup>
            <m:r>
              <m:rPr>
                <m:sty m:val="i"/>
              </m:rPr>
              <m:t>′</m:t>
            </m:r>
          </m:sup>
        </m:sSup>
      </m:oMath>
      <w:r>
        <w:rPr/>
        <w:t xml:space="preserve"> de longueur </w:t>
      </w:r>
      <m:oMath>
        <m:sSup>
          <m:sSupPr/>
          <m:e>
            <m:r>
              <m:rPr>
                <m:sty m:val="i"/>
              </m:rPr>
              <m:t>n</m:t>
            </m:r>
          </m:e>
          <m:sup>
            <m:r>
              <m:rPr>
                <m:sty m:val="i"/>
              </m:rPr>
              <m:t>′</m:t>
            </m:r>
          </m:sup>
        </m:sSup>
      </m:oMath>
      <w:r>
        <w:rPr/>
        <w:t xml:space="preserve">; et retourne le texte </w:t>
      </w:r>
      <m:oMath>
        <m:r>
          <m:rPr>
            <m:sty m:val="i"/>
          </m:rPr>
          <m:t>t</m:t>
        </m:r>
      </m:oMath>
      <w:r>
        <w:rPr>
          <w:rFonts w:eastAsia="Georgia" w:cs="Georgia" w:ascii="Georgia" w:hAnsi="Georgia"/>
        </w:rPr>
        <w:t xml:space="preserve"> d'origine. Quel est son temps d'exécution en fonction de </w:t>
      </w:r>
      <m:oMath>
        <m:sSup>
          <m:sSupPr/>
          <m:e>
            <m:r>
              <m:rPr>
                <m:sty m:val="i"/>
              </m:rPr>
              <m:t>n</m:t>
            </m:r>
          </m:e>
          <m:sup>
            <m:r>
              <m:rPr>
                <m:sty m:val="i"/>
              </m:rPr>
              <m:t>′</m:t>
            </m:r>
          </m:sup>
        </m:sSup>
      </m:oMath>
      <w:r>
        <w:rPr/>
        <w:t xml:space="preserve"> ?</w:t>
      </w:r>
      <w:r>
        <w:rPr/>
        <w:br w:type="textWrapping"/>
      </w:r>
    </w:p>
    <w:p>
      <w:pPr>
        <w:spacing w:lineRule="auto"/>
        <w:jc w:val="center"/>
      </w:pPr>
      <w:r>
        <w:rPr/>
        <w:drawing>
          <wp:inline distB="0" distL="0" distR="0" distT="0">
            <wp:extent cx="904875" cy="742950"/>
            <wp:effectExtent b="0" l="0" r="0" t="0"/>
            <wp:docPr id="3" name="image-ae8047ba3d144b7670cbae7e5c102092b9cdb6d9.jpg"/>
            <a:graphic>
              <a:graphicData uri="http://schemas.openxmlformats.org/drawingml/2006/picture">
                <pic:pic>
                  <pic:nvPicPr>
                    <pic:cNvPr id="3" name="image-ae8047ba3d144b7670cbae7e5c102092b9cdb6d9.jpg" descr=""/>
                    <pic:cNvPicPr/>
                  </pic:nvPicPr>
                  <pic:blipFill>
                    <a:blip r:embed="rId7" cstate="print"/>
                    <a:srcRect b="0" l="0" r="0" t="0"/>
                    <a:stretch>
                      <a:fillRect/>
                    </a:stretch>
                  </pic:blipFill>
                  <pic:spPr>
                    <a:xfrm>
                      <a:off x="0" y="0"/>
                      <a:ext cx="904875" cy="7429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0776ba02446dd96744d3ec018decb97b8d76833.jpg" TargetMode="Internal"/><Relationship Id="rId6" Type="http://schemas.openxmlformats.org/officeDocument/2006/relationships/image" Target="media/image-f577bf28278d16e572252b273162627e4cf59439.jpg" TargetMode="Internal"/><Relationship Id="rId7" Type="http://schemas.openxmlformats.org/officeDocument/2006/relationships/image" Target="media/image-ae8047ba3d144b7670cbae7e5c102092b9cdb6d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