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line="271" w:before="330" w:lineRule="auto"/>
      </w:pPr>
      <w:r>
        <w:rPr>
          <w:b/>
          <w:sz w:val="42"/>
        </w:rPr>
        <w:t xml:space="preserve">CONCOURS D'ADMISSION 2008</w:t>
      </w:r>
    </w:p>
    <w:p>
      <w:pPr>
        <w:spacing w:line="271" w:before="330" w:lineRule="auto"/>
      </w:pPr>
      <w:r>
        <w:rPr>
          <w:rFonts w:eastAsia="Georgia" w:cs="Georgia" w:ascii="Georgia" w:hAnsi="Georgia"/>
          <w:b/>
          <w:sz w:val="42"/>
        </w:rPr>
        <w:t xml:space="preserve">filière MP - option physique et sciences de lingénieur filière PC</w:t>
      </w:r>
    </w:p>
    <w:p>
      <w:pPr>
        <w:spacing w:line="271" w:before="330" w:lineRule="auto"/>
      </w:pPr>
      <w:r>
        <w:rPr>
          <w:b/>
          <w:sz w:val="42"/>
        </w:rPr>
        <w:t xml:space="preserve">COMPOSITION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Ave Cesar (zud bdrzq)</w:t>
      </w:r>
    </w:p>
    <w:p>
      <w:pPr>
        <w:spacing w:after="220" w:lineRule="auto"/>
      </w:pPr>
      <w:r>
        <w:rPr>
          <w:rFonts w:eastAsia="Georgia" w:cs="Georgia" w:ascii="Georgia" w:hAnsi="Georgia"/>
        </w:rPr>
        <w:t xml:space="preserve">On cherche à crypter un texte </w:t>
      </w:r>
      <m:oMath>
        <m:r>
          <m:rPr>
            <m:sty m:val="i"/>
          </m:rPr>
          <m:t>t</m:t>
        </m:r>
      </m:oMath>
      <w:r>
        <w:rPr/>
        <w:t xml:space="preserve"> de longueur </w:t>
      </w:r>
      <m:oMath>
        <m:r>
          <m:rPr>
            <m:sty m:val="i"/>
          </m:rPr>
          <m:t>n</m:t>
        </m:r>
      </m:oMath>
      <w:r>
        <w:rPr>
          <w:rFonts w:eastAsia="Georgia" w:cs="Georgia" w:ascii="Georgia" w:hAnsi="Georgia"/>
        </w:rPr>
        <w:t xml:space="preserve"> composé de caractères en minuscules (soit 26 lettres différentes) représentés par des entiers compris entre 0 et 25 ( </w:t>
      </w:r>
      <m:oMath>
        <m:r>
          <m:rPr>
            <m:sty m:val="p"/>
          </m:rPr>
          <m:t>0</m:t>
        </m:r>
        <m:r>
          <m:rPr>
            <m:sty m:val="p"/>
          </m:rPr>
          <m:t>↔</m:t>
        </m:r>
        <m:r>
          <m:rPr>
            <m:sty m:val="b"/>
          </m:rPr>
          <m:t>a</m:t>
        </m:r>
        <m:r>
          <m:rPr>
            <m:sty m:val="p"/>
          </m:rPr>
          <m:t>,</m:t>
        </m:r>
        <m:r>
          <m:rPr>
            <m:sty m:val="p"/>
          </m:rPr>
          <m:t>1</m:t>
        </m:r>
        <m:r>
          <m:rPr>
            <m:sty m:val="p"/>
          </m:rPr>
          <m:t>↔</m:t>
        </m:r>
        <m:r>
          <m:rPr>
            <m:sty m:val="b"/>
          </m:rPr>
          <m:t>b</m:t>
        </m:r>
        <m:r>
          <m:rPr>
            <m:sty m:val="p"/>
          </m:rPr>
          <m:t>,</m:t>
        </m:r>
        <m:r>
          <m:rPr>
            <m:sty m:val="p"/>
          </m:rPr>
          <m:t>…</m:t>
        </m:r>
        <m:r>
          <m:rPr>
            <m:sty m:val="p"/>
          </m:rPr>
          <m:t>25</m:t>
        </m:r>
        <m:r>
          <m:rPr>
            <m:sty m:val="p"/>
          </m:rPr>
          <m:t>↔</m:t>
        </m:r>
        <m:r>
          <m:rPr>
            <m:sty m:val="b"/>
          </m:rPr>
          <m:t>z</m:t>
        </m:r>
      </m:oMath>
      <w:r>
        <w:rPr>
          <w:rFonts w:eastAsia="Georgia" w:cs="Georgia" w:ascii="Georgia" w:hAnsi="Georgia"/>
        </w:rPr>
        <w:t xml:space="preserve"> ). Nous ne tenons pas compte des éventuels espaces.</w:t>
      </w:r>
    </w:p>
    <w:p>
      <w:pPr>
        <w:spacing w:after="220" w:lineRule="auto"/>
      </w:pPr>
      <w:r>
        <w:rPr>
          <w:rFonts w:eastAsia="Georgia" w:cs="Georgia" w:ascii="Georgia" w:hAnsi="Georgia"/>
        </w:rPr>
        <w:t xml:space="preserve">Ainsi, le texte ecolepolytechnique est représenté par le tableau suivant où la première ligne représente le texte, la seconde les entiers correspondants, et la troisième les indices dans le tableau </w:t>
      </w:r>
      <m:oMath>
        <m:r>
          <m:rPr>
            <m:sty m:val="i"/>
          </m:rPr>
          <m:t>t</m:t>
        </m:r>
      </m:oMath>
      <w:r>
        <w:rPr/>
        <w:t xml:space="preserve">.</w:t>
      </w:r>
    </w:p>
    <w:tbl>
      <w:tblPr>
        <w:tblStyle w:val="TableGrid"/>
        <w:jc w:val="center"/>
        <w:tblCellSpacing w:w="0" w:type="dxa"/>
        <w:tblBorders/>
        <w:tblCellMar>
          <w:top w:type="dxa" w:w="80"/>
          <w:left w:type="dxa" w:w="160"/>
          <w:bottom w:type="dxa" w:w="80"/>
          <w:right w:type="dxa" w:w="160"/>
        </w:tblCellMar>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y</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q</w:t>
            </w:r>
          </w:p>
        </w:tc>
        <w:tc>
          <w:tcPr>
            <w:tcBorders>
              <w:top w:val="single" w:sz="8" w:space="0" w:color="000000"/>
              <w:bottom w:val="single" w:sz="8" w:space="0" w:color="000000"/>
              <w:right w:val="single" w:sz="8" w:space="0" w:color="000000"/>
            </w:tcBorders>
            <w:vAlign w:val="center"/>
          </w:tcPr>
          <w:p>
            <w:pPr>
              <w:spacing w:lineRule="auto"/>
              <w:jc w:val="center"/>
            </w:pPr>
            <w:r>
              <w:rPr/>
              <w:t xml:space="preserve">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24</w:t>
            </w:r>
          </w:p>
        </w:tc>
        <w:tc>
          <w:tcPr>
            <w:tcBorders>
              <w:bottom w:val="single" w:sz="8" w:space="0" w:color="000000"/>
              <w:right w:val="single" w:sz="8" w:space="0" w:color="000000"/>
            </w:tcBorders>
            <w:vAlign w:val="center"/>
          </w:tcPr>
          <w:p>
            <w:pPr>
              <w:spacing w:lineRule="auto"/>
              <w:jc w:val="center"/>
            </w:pPr>
            <w:r>
              <w:rPr/>
              <w:t xml:space="preserve">19</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17</w:t>
            </w:r>
          </w:p>
        </w:tc>
      </w:tr>
    </w:tbl>
    <w:p>
      <w:pPr>
        <w:spacing w:lineRule="auto"/>
      </w:pPr>
    </w:p>
    <w:p>
      <w:pPr>
        <w:spacing w:line="271" w:before="330" w:lineRule="auto"/>
      </w:pPr>
      <w:r>
        <w:rPr>
          <w:rFonts w:eastAsia="Georgia" w:cs="Georgia" w:ascii="Georgia" w:hAnsi="Georgia"/>
          <w:b/>
          <w:sz w:val="42"/>
        </w:rPr>
        <w:t xml:space="preserve">Codage de César</w:t>
      </w:r>
    </w:p>
    <w:p>
      <w:pPr>
        <w:spacing w:after="220" w:lineRule="auto"/>
      </w:pPr>
      <w:r>
        <w:rPr>
          <w:rFonts w:eastAsia="Georgia" w:cs="Georgia" w:ascii="Georgia" w:hAnsi="Georgia"/>
        </w:rPr>
        <w:t xml:space="preserve">Ce codage est le plus rudimentaire que l'on puisse imaginer. Il a été utilisé par Jules César (et même auparavant) pour certaines de ses correspondances. Le principe est de décaler les lettres de l'alphabet vers la gauche de 1 ou plusieurs positions. Par exemple, en décalant les lettres de 1 position, le caractère a se transforme en </w:t>
      </w:r>
      <m:oMath>
        <m:r>
          <m:rPr>
            <m:sty m:val="b"/>
          </m:rPr>
          <m:t>z</m:t>
        </m:r>
      </m:oMath>
      <w:r>
        <w:rPr/>
        <w:t xml:space="preserve">, le </w:t>
      </w:r>
      <m:oMath>
        <m:r>
          <m:rPr>
            <m:sty m:val="b"/>
          </m:rPr>
          <m:t>b</m:t>
        </m:r>
      </m:oMath>
      <w:r>
        <w:rPr/>
        <w:t xml:space="preserve"> en </w:t>
      </w:r>
      <m:oMath>
        <m:r>
          <m:rPr>
            <m:sty m:val="b"/>
          </m:rPr>
          <m:t>a</m:t>
        </m:r>
      </m:oMath>
      <w:r>
        <w:rPr/>
        <w:t xml:space="preserve">,... le </w:t>
      </w:r>
      <m:oMath>
        <m:r>
          <m:rPr>
            <m:sty m:val="b"/>
          </m:rPr>
          <m:t>z</m:t>
        </m:r>
      </m:oMath>
      <w:r>
        <w:rPr/>
        <w:t xml:space="preserve"> en </w:t>
      </w:r>
      <m:oMath>
        <m:r>
          <m:rPr>
            <m:sty m:val="b"/>
          </m:rPr>
          <m:t>y</m:t>
        </m:r>
      </m:oMath>
      <w:r>
        <w:rPr/>
        <w:t xml:space="preserve">. Le texte avecesar devient donc zudbdrzq.</w:t>
      </w:r>
    </w:p>
    <w:p>
      <w:pPr>
        <w:spacing w:after="220" w:lineRule="auto"/>
      </w:pPr>
      <w:r>
        <w:rPr>
          <w:rFonts w:eastAsia="Georgia" w:cs="Georgia" w:ascii="Georgia" w:hAnsi="Georgia"/>
        </w:rPr>
        <w:t xml:space="preserve">Question 1 Que donne le codage du texte maitrecorbeau en utilisant un décalage de 5 ?</w:t>
      </w:r>
    </w:p>
    <w:p>
      <w:pPr>
        <w:spacing w:after="220" w:lineRule="auto"/>
      </w:pPr>
      <w:r>
        <w:rPr>
          <w:rFonts w:eastAsia="Georgia" w:cs="Georgia" w:ascii="Georgia" w:hAnsi="Georgia"/>
        </w:rPr>
        <w:t xml:space="preserve">Question 2 Écrire la fonction codageCesar </w:t>
      </w:r>
      <m:oMath>
        <m:r>
          <m:rPr>
            <m:sty m:val="p"/>
          </m:rPr>
          <m:t>(</m:t>
        </m:r>
        <m:r>
          <m:rPr>
            <m:sty m:val="i"/>
          </m:rPr>
          <m:t>t</m:t>
        </m:r>
        <m:r>
          <m:rPr>
            <m:sty m:val="p"/>
          </m:rPr>
          <m:t>,</m:t>
        </m:r>
        <m:r>
          <m:rPr>
            <m:sty m:val="i"/>
          </m:rPr>
          <m:t>n</m:t>
        </m:r>
        <m:r>
          <m:rPr>
            <m:sty m:val="p"/>
          </m:rPr>
          <m:t>,</m:t>
        </m:r>
        <m:r>
          <m:rPr>
            <m:sty m:val="i"/>
          </m:rPr>
          <m:t>d</m:t>
        </m:r>
        <m:r>
          <m:rPr>
            <m:sty m:val="p"/>
          </m:rPr>
          <m:t>)</m:t>
        </m:r>
      </m:oMath>
      <w:r>
        <w:rPr/>
        <w:t xml:space="preserve"> qui prend en arguments le tableau </w:t>
      </w:r>
      <m:oMath>
        <m:r>
          <m:rPr>
            <m:sty m:val="i"/>
          </m:rPr>
          <m:t>t</m:t>
        </m:r>
      </m:oMath>
      <w:r>
        <w:rPr/>
        <w:t xml:space="preserve">, sa longueur </w:t>
      </w:r>
      <m:oMath>
        <m:r>
          <m:rPr>
            <m:sty m:val="i"/>
          </m:rPr>
          <m:t>n</m:t>
        </m:r>
      </m:oMath>
      <w:r>
        <w:rPr/>
        <w:t xml:space="preserve"> et un entier </w:t>
      </w:r>
      <m:oMath>
        <m:r>
          <m:rPr>
            <m:sty m:val="i"/>
          </m:rPr>
          <m:t>d</m:t>
        </m:r>
      </m:oMath>
      <w:r>
        <w:rPr>
          <w:rFonts w:eastAsia="Georgia" w:cs="Georgia" w:ascii="Georgia" w:hAnsi="Georgia"/>
        </w:rPr>
        <w:t xml:space="preserve">; et qui retourne un tableau de même taille que </w:t>
      </w:r>
      <m:oMath>
        <m:r>
          <m:rPr>
            <m:sty m:val="i"/>
          </m:rPr>
          <m:t>t</m:t>
        </m:r>
      </m:oMath>
      <w:r>
        <w:rPr/>
        <w:t xml:space="preserve"> contenant le texte </w:t>
      </w:r>
      <m:oMath>
        <m:r>
          <m:rPr>
            <m:sty m:val="i"/>
          </m:rPr>
          <m:t>t</m:t>
        </m:r>
      </m:oMath>
      <w:r>
        <w:rPr>
          <w:rFonts w:eastAsia="Georgia" w:cs="Georgia" w:ascii="Georgia" w:hAnsi="Georgia"/>
        </w:rPr>
        <w:t xml:space="preserve"> décalé de </w:t>
      </w:r>
      <m:oMath>
        <m:r>
          <m:rPr>
            <m:sty m:val="i"/>
          </m:rPr>
          <m:t>d</m:t>
        </m:r>
      </m:oMath>
      <w:r>
        <w:rPr/>
        <w:t xml:space="preserve"> positions.</w:t>
      </w:r>
    </w:p>
    <w:p>
      <w:pPr>
        <w:spacing w:after="220" w:lineRule="auto"/>
      </w:pPr>
      <w:r>
        <w:rPr>
          <w:rFonts w:eastAsia="Georgia" w:cs="Georgia" w:ascii="Georgia" w:hAnsi="Georgia"/>
        </w:rPr>
        <w:t xml:space="preserve">Question 3 Écrire de même la fonction decodageCesar </w:t>
      </w:r>
      <m:oMath>
        <m:r>
          <m:rPr>
            <m:sty m:val="p"/>
          </m:rPr>
          <m:t>(</m:t>
        </m:r>
        <m:r>
          <m:rPr>
            <m:sty m:val="i"/>
          </m:rPr>
          <m:t>t</m:t>
        </m:r>
        <m:r>
          <m:rPr>
            <m:sty m:val="p"/>
          </m:rPr>
          <m:t>,</m:t>
        </m:r>
        <m:r>
          <m:rPr>
            <m:sty m:val="i"/>
          </m:rPr>
          <m:t>n</m:t>
        </m:r>
        <m:r>
          <m:rPr>
            <m:sty m:val="p"/>
          </m:rPr>
          <m:t>,</m:t>
        </m:r>
        <m:r>
          <m:rPr>
            <m:sty m:val="i"/>
          </m:rPr>
          <m:t>d</m:t>
        </m:r>
        <m:r>
          <m:rPr>
            <m:sty m:val="p"/>
          </m:rPr>
          <m:t>)</m:t>
        </m:r>
      </m:oMath>
      <w:r>
        <w:rPr>
          <w:rFonts w:eastAsia="Georgia" w:cs="Georgia" w:ascii="Georgia" w:hAnsi="Georgia"/>
        </w:rPr>
        <w:t xml:space="preserve"> prenant les mêmes arguments mais qui réalise le décalage dans l'autre sens.</w:t>
      </w:r>
    </w:p>
    <w:p>
      <w:pPr>
        <w:spacing w:after="220" w:lineRule="auto"/>
      </w:pPr>
      <w:r>
        <w:rPr>
          <w:rFonts w:eastAsia="Georgia" w:cs="Georgia" w:ascii="Georgia" w:hAnsi="Georgia"/>
        </w:rPr>
        <w:t xml:space="preserve">Pour réaliser ce décodage, il faut connaître la valeur du décalage. Une manière de la déterminer automatiquement est d'essayer de deviner cette valeur. L'approche la plus couramment employée est de regarder la fréquence d'apparition de chaque lettre dans le texte crypté. En effet, la lettre la plus fréquente dans un texte suffisamment long en français est la lettre e.</w:t>
      </w:r>
    </w:p>
    <w:p>
      <w:pPr>
        <w:spacing w:after="220" w:lineRule="auto"/>
      </w:pPr>
      <w:r>
        <w:rPr>
          <w:rFonts w:eastAsia="Georgia" w:cs="Georgia" w:ascii="Georgia" w:hAnsi="Georgia"/>
        </w:rPr>
        <w:t xml:space="preserve">Question 4 Écrire la fonction frequences </w:t>
      </w:r>
      <m:oMath>
        <m:d>
          <m:dPr>
            <m:begChr m:val="("/>
            <m:endChr m:val=")"/>
            <m:ctrlPr>
              <w:rPr>
                <w:rFonts w:ascii="Cambria Math" w:hAnsi="Cambria Math"/>
              </w:rPr>
            </m:ctrlPr>
          </m:dPr>
          <m:e>
            <m:sSup>
              <m:sSupPr/>
              <m:e>
                <m:r>
                  <m:rPr>
                    <m:sty m:val="i"/>
                  </m:rPr>
                  <m:t>t</m:t>
                </m:r>
              </m:e>
              <m:sup>
                <m:r>
                  <m:rPr>
                    <m:sty m:val="i"/>
                  </m:rPr>
                  <m:t>′</m:t>
                </m:r>
              </m:sup>
            </m:sSup>
            <m:r>
              <m:rPr>
                <m:sty m:val="p"/>
              </m:rPr>
              <m:t>,</m:t>
            </m:r>
            <m:r>
              <m:rPr>
                <m:sty m:val="i"/>
              </m:rPr>
              <m:t>n</m:t>
            </m:r>
          </m:e>
        </m:d>
      </m:oMath>
      <w:r>
        <w:rPr/>
        <w:t xml:space="preserve"> qui prend en argument un tableau </w:t>
      </w:r>
      <m:oMath>
        <m:sSup>
          <m:sSupPr/>
          <m:e>
            <m:r>
              <m:rPr>
                <m:sty m:val="i"/>
              </m:rPr>
              <m:t>t</m:t>
            </m:r>
          </m:e>
          <m:sup>
            <m:r>
              <m:rPr>
                <m:sty m:val="i"/>
              </m:rPr>
              <m:t>′</m:t>
            </m:r>
          </m:sup>
        </m:sSup>
      </m:oMath>
      <w:r>
        <w:rPr/>
        <w:t xml:space="preserve"> de taille </w:t>
      </w:r>
      <m:oMath>
        <m:r>
          <m:rPr>
            <m:sty m:val="i"/>
          </m:rPr>
          <m:t>n</m:t>
        </m:r>
      </m:oMath>
      <w:r>
        <w:rPr>
          <w:rFonts w:eastAsia="Georgia" w:cs="Georgia" w:ascii="Georgia" w:hAnsi="Georgia"/>
        </w:rPr>
        <w:t xml:space="preserve"> représentant le texte crypté; et qui retourne un tableau de taille 26 dont la case d'indice </w:t>
      </w:r>
      <m:oMath>
        <m:r>
          <m:rPr>
            <m:sty m:val="i"/>
          </m:rPr>
          <m:t>i</m:t>
        </m:r>
      </m:oMath>
      <w:r>
        <w:rPr/>
        <w:t xml:space="preserve"> contient le nombre d'apparitions du nombre </w:t>
      </w:r>
      <m:oMath>
        <m:r>
          <m:rPr>
            <m:sty m:val="i"/>
          </m:rPr>
          <m:t>i</m:t>
        </m:r>
      </m:oMath>
      <w:r>
        <w:rPr/>
        <w:t xml:space="preserve"> dans </w:t>
      </w:r>
      <m:oMath>
        <m:r>
          <m:rPr>
            <m:sty m:val="i"/>
          </m:rPr>
          <m:t>t</m:t>
        </m:r>
        <m:r>
          <m:rPr>
            <m:sty m:val="p"/>
          </m:rPr>
          <m:t>(</m:t>
        </m:r>
        <m:r>
          <m:rPr>
            <m:sty m:val="p"/>
          </m:rPr>
          <m:t>0</m:t>
        </m:r>
        <m:r>
          <m:rPr>
            <m:sty m:val="p"/>
          </m:rPr>
          <m:t>≤</m:t>
        </m:r>
        <m:r>
          <m:rPr>
            <m:sty m:val="i"/>
          </m:rPr>
          <m:t>i</m:t>
        </m:r>
        <m:r>
          <m:rPr>
            <m:sty m:val="p"/>
          </m:rPr>
          <m:t>&lt;</m:t>
        </m:r>
        <m:r>
          <m:rPr>
            <m:sty m:val="p"/>
          </m:rPr>
          <m:t>26</m:t>
        </m:r>
        <m:r>
          <m:rPr>
            <m:sty m:val="p"/>
          </m:rPr>
          <m:t>)</m:t>
        </m:r>
      </m:oMath>
      <w:r>
        <w:rPr/>
        <w:t xml:space="preserve">.</w:t>
      </w:r>
    </w:p>
    <w:p>
      <w:pPr>
        <w:spacing w:after="220" w:lineRule="auto"/>
      </w:pPr>
      <w:r>
        <w:rPr>
          <w:rFonts w:eastAsia="Georgia" w:cs="Georgia" w:ascii="Georgia" w:hAnsi="Georgia"/>
        </w:rPr>
        <w:t xml:space="preserve">Question 5 Écrire la fonction decodageAuto( </w:t>
      </w:r>
      <m:oMath>
        <m:sSup>
          <m:sSupPr/>
          <m:e>
            <m:r>
              <m:rPr>
                <m:sty m:val="i"/>
              </m:rPr>
              <m:t>t</m:t>
            </m:r>
          </m:e>
          <m:sup>
            <m:r>
              <m:rPr>
                <m:sty m:val="i"/>
              </m:rPr>
              <m:t>′</m:t>
            </m:r>
          </m:sup>
        </m:sSup>
        <m:r>
          <m:rPr>
            <m:sty m:val="p"/>
          </m:rPr>
          <m:t>,</m:t>
        </m:r>
        <m:r>
          <m:rPr>
            <m:sty m:val="i"/>
          </m:rPr>
          <m:t>n</m:t>
        </m:r>
      </m:oMath>
      <w:r>
        <w:rPr/>
        <w:t xml:space="preserve"> ) qui prend en argument le tableau </w:t>
      </w:r>
      <m:oMath>
        <m:sSup>
          <m:sSupPr/>
          <m:e>
            <m:r>
              <m:rPr>
                <m:sty m:val="i"/>
              </m:rPr>
              <m:t>t</m:t>
            </m:r>
          </m:e>
          <m:sup>
            <m:r>
              <m:rPr>
                <m:sty m:val="i"/>
              </m:rPr>
              <m:t>′</m:t>
            </m:r>
          </m:sup>
        </m:sSup>
      </m:oMath>
      <w:r>
        <w:rPr/>
        <w:t xml:space="preserve"> de taille </w:t>
      </w:r>
      <m:oMath>
        <m:r>
          <m:rPr>
            <m:sty m:val="i"/>
          </m:rPr>
          <m:t>n</m:t>
        </m:r>
      </m:oMath>
      <w:r>
        <w:rPr>
          <w:rFonts w:eastAsia="Georgia" w:cs="Georgia" w:ascii="Georgia" w:hAnsi="Georgia"/>
        </w:rPr>
        <w:t xml:space="preserve"> représentant le texte crypté ; et qui retourne le texte </w:t>
      </w:r>
      <m:oMath>
        <m:r>
          <m:rPr>
            <m:sty m:val="i"/>
          </m:rPr>
          <m:t>t</m:t>
        </m:r>
      </m:oMath>
      <w:r>
        <w:rPr>
          <w:rFonts w:eastAsia="Georgia" w:cs="Georgia" w:ascii="Georgia" w:hAnsi="Georgia"/>
        </w:rPr>
        <w:t xml:space="preserve"> d'origine (en calculant la clé pour que la lettre e soit la plus fréquente dans le texte décrypté).</w:t>
      </w:r>
    </w:p>
    <w:p>
      <w:pPr>
        <w:spacing w:line="271" w:before="330" w:lineRule="auto"/>
      </w:pPr>
      <w:r>
        <w:rPr>
          <w:rFonts w:eastAsia="Georgia" w:cs="Georgia" w:ascii="Georgia" w:hAnsi="Georgia"/>
          <w:b/>
          <w:sz w:val="42"/>
        </w:rPr>
        <w:t xml:space="preserve">Codage de Vigenère</w:t>
      </w:r>
    </w:p>
    <w:p>
      <w:pPr>
        <w:spacing w:after="220" w:lineRule="auto"/>
      </w:pPr>
      <w:r>
        <w:rPr>
          <w:rFonts w:eastAsia="Georgia" w:cs="Georgia" w:ascii="Georgia" w:hAnsi="Georgia"/>
        </w:rPr>
        <w:t xml:space="preserve">Au XVIème siècle, Blaise de Vigenère a modernisé le codage de César très peu résistant de la manière suivante. Au lieu de décaler toutes les lettres du texte de la même manière, on utilise un texte clé qui donne une suite de décalages.</w:t>
      </w:r>
    </w:p>
    <w:p>
      <w:pPr>
        <w:spacing w:after="220" w:lineRule="auto"/>
      </w:pPr>
      <w:r>
        <w:rPr>
          <w:rFonts w:eastAsia="Georgia" w:cs="Georgia" w:ascii="Georgia" w:hAnsi="Georgia"/>
        </w:rPr>
        <w:t xml:space="preserve">Prenons par exemple la clé concours. Pour crypter un texte, on code la première lettre en utilisant le décalage qui envoie le a sur le c (la première lettre de la clé). Pour la deuxième lettre, on prend le décalage qui envoie le a sur le o (la seconde lettre de la clé) et ainsi de suite. Pour la huitième lettre, on utilise le décalage a vers </w:t>
      </w:r>
      <m:oMath>
        <m:r>
          <m:rPr>
            <m:sty m:val="i"/>
          </m:rPr>
          <m:t>s</m:t>
        </m:r>
      </m:oMath>
      <w:r>
        <w:rPr>
          <w:rFonts w:eastAsia="Georgia" w:cs="Georgia" w:ascii="Georgia" w:hAnsi="Georgia"/>
        </w:rPr>
        <w:t xml:space="preserve">, puis, pour la neuvième, on reprend la clé à partir de sa première lettre. Sur l'exemple ecolepolytechnique avec la clé concours, on obtient : (la première ligne donne le texte, la seconde le texte crypté et la troisième la lettre de la clé utilisée pour le décalage)</w:t>
      </w:r>
    </w:p>
    <w:tbl>
      <w:tblPr>
        <w:tblStyle w:val="TableGrid"/>
        <w:jc w:val="center"/>
        <w:tblCellSpacing w:w="0" w:type="dxa"/>
        <w:tblBorders/>
        <w:tblCellMar>
          <w:top w:type="dxa" w:w="80"/>
          <w:left w:type="dxa" w:w="160"/>
          <w:bottom w:type="dxa" w:w="80"/>
          <w:right w:type="dxa" w:w="160"/>
        </w:tblCellMar>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y</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q</w:t>
            </w:r>
          </w:p>
        </w:tc>
        <w:tc>
          <w:tcPr>
            <w:tcBorders>
              <w:top w:val="single" w:sz="8" w:space="0" w:color="000000"/>
              <w:bottom w:val="single" w:sz="8" w:space="0" w:color="000000"/>
              <w:right w:val="single" w:sz="8" w:space="0" w:color="000000"/>
            </w:tcBorders>
            <w:vAlign w:val="center"/>
          </w:tcPr>
          <w:p>
            <w:pPr>
              <w:spacing w:lineRule="auto"/>
              <w:jc w:val="center"/>
            </w:pPr>
            <w:r>
              <w:rPr/>
              <w:t xml:space="preserve">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g</w:t>
            </w:r>
          </w:p>
        </w:tc>
        <w:tc>
          <w:tcPr>
            <w:tcBorders>
              <w:bottom w:val="single" w:sz="8" w:space="0" w:color="000000"/>
              <w:right w:val="single" w:sz="8" w:space="0" w:color="000000"/>
            </w:tcBorders>
            <w:vAlign w:val="center"/>
          </w:tcPr>
          <w:p>
            <w:pPr>
              <w:spacing w:lineRule="auto"/>
              <w:jc w:val="center"/>
            </w:pPr>
            <w:r>
              <w:rPr/>
              <w:t xml:space="preserve">q</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n</w:t>
            </w:r>
          </w:p>
        </w:tc>
        <w:tc>
          <w:tcPr>
            <w:tcBorders>
              <w:bottom w:val="single" w:sz="8" w:space="0" w:color="000000"/>
              <w:right w:val="single" w:sz="8" w:space="0" w:color="000000"/>
            </w:tcBorders>
            <w:vAlign w:val="center"/>
          </w:tcPr>
          <w:p>
            <w:pPr>
              <w:spacing w:lineRule="auto"/>
              <w:jc w:val="center"/>
            </w:pPr>
            <w:r>
              <w:rPr/>
              <w:t xml:space="preserve">s</w:t>
            </w:r>
          </w:p>
        </w:tc>
        <w:tc>
          <w:tcPr>
            <w:tcBorders>
              <w:bottom w:val="single" w:sz="8" w:space="0" w:color="000000"/>
              <w:right w:val="single" w:sz="8" w:space="0" w:color="000000"/>
            </w:tcBorders>
            <w:vAlign w:val="center"/>
          </w:tcPr>
          <w:p>
            <w:pPr>
              <w:spacing w:lineRule="auto"/>
              <w:jc w:val="center"/>
            </w:pPr>
            <w:r>
              <w:rPr/>
              <w:t xml:space="preserve">j</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d</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h</w:t>
            </w:r>
          </w:p>
        </w:tc>
        <w:tc>
          <w:tcPr>
            <w:tcBorders>
              <w:bottom w:val="single" w:sz="8" w:space="0" w:color="000000"/>
              <w:right w:val="single" w:sz="8" w:space="0" w:color="000000"/>
            </w:tcBorders>
            <w:vAlign w:val="center"/>
          </w:tcPr>
          <w:p>
            <w:pPr>
              <w:spacing w:lineRule="auto"/>
              <w:jc w:val="center"/>
            </w:pPr>
            <w:r>
              <w:rPr/>
              <w:t xml:space="preserve">r</w:t>
            </w:r>
          </w:p>
        </w:tc>
        <w:tc>
          <w:tcPr>
            <w:tcBorders>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v</w:t>
            </w:r>
          </w:p>
        </w:tc>
        <w:tc>
          <w:tcPr>
            <w:tcBorders>
              <w:bottom w:val="single" w:sz="8" w:space="0" w:color="000000"/>
              <w:right w:val="single" w:sz="8" w:space="0" w:color="000000"/>
            </w:tcBorders>
            <w:vAlign w:val="center"/>
          </w:tcPr>
          <w:p>
            <w:pPr>
              <w:spacing w:lineRule="auto"/>
              <w:jc w:val="center"/>
            </w:pPr>
            <w:r>
              <w:rPr/>
              <w:t xml:space="preserve">h</w:t>
            </w:r>
          </w:p>
        </w:tc>
        <w:tc>
          <w:tcPr>
            <w:tcBorders>
              <w:bottom w:val="single" w:sz="8" w:space="0" w:color="000000"/>
              <w:right w:val="single" w:sz="8" w:space="0" w:color="000000"/>
            </w:tcBorders>
            <w:vAlign w:val="center"/>
          </w:tcPr>
          <w:p>
            <w:pPr>
              <w:spacing w:lineRule="auto"/>
              <w:jc w:val="center"/>
            </w:pPr>
            <w:r>
              <w:rPr/>
              <w:t xml:space="preserve">z</w:t>
            </w:r>
          </w:p>
        </w:tc>
        <w:tc>
          <w:tcPr>
            <w:tcBorders>
              <w:bottom w:val="single" w:sz="8" w:space="0" w:color="000000"/>
              <w:right w:val="single" w:sz="8" w:space="0" w:color="000000"/>
            </w:tcBorders>
            <w:vAlign w:val="center"/>
          </w:tcPr>
          <w:p>
            <w:pPr>
              <w:spacing w:lineRule="auto"/>
              <w:jc w:val="center"/>
            </w:pPr>
            <w:r>
              <w:rPr/>
              <w:t xml:space="preserve">i</w:t>
            </w:r>
          </w:p>
        </w:tc>
        <w:tc>
          <w:tcPr>
            <w:tcBorders>
              <w:bottom w:val="single" w:sz="8" w:space="0" w:color="000000"/>
              <w:right w:val="single" w:sz="8" w:space="0" w:color="000000"/>
            </w:tcBorders>
            <w:vAlign w:val="center"/>
          </w:tcPr>
          <w:p>
            <w:pPr>
              <w:spacing w:lineRule="auto"/>
              <w:jc w:val="center"/>
            </w:pPr>
            <w:r>
              <w:rPr/>
              <w:t xml:space="preserve">w</w:t>
            </w:r>
          </w:p>
        </w:tc>
        <w:tc>
          <w:tcPr>
            <w:tcBorders>
              <w:bottom w:val="single" w:sz="8" w:space="0" w:color="000000"/>
              <w:right w:val="single" w:sz="8" w:space="0" w:color="000000"/>
            </w:tcBorders>
            <w:vAlign w:val="center"/>
          </w:tcPr>
          <w:p>
            <w:pPr>
              <w:spacing w:lineRule="auto"/>
              <w:jc w:val="center"/>
            </w:pPr>
            <w:r>
              <w:rPr/>
              <w:t xml:space="preserv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n</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u</w:t>
            </w:r>
          </w:p>
        </w:tc>
        <w:tc>
          <w:tcPr>
            <w:tcBorders>
              <w:bottom w:val="single" w:sz="8" w:space="0" w:color="000000"/>
              <w:right w:val="single" w:sz="8" w:space="0" w:color="000000"/>
            </w:tcBorders>
            <w:vAlign w:val="center"/>
          </w:tcPr>
          <w:p>
            <w:pPr>
              <w:spacing w:lineRule="auto"/>
              <w:jc w:val="center"/>
            </w:pPr>
            <w:r>
              <w:rPr/>
              <w:t xml:space="preserve">r</w:t>
            </w:r>
          </w:p>
        </w:tc>
        <w:tc>
          <w:tcPr>
            <w:tcBorders>
              <w:bottom w:val="single" w:sz="8" w:space="0" w:color="000000"/>
              <w:right w:val="single" w:sz="8" w:space="0" w:color="000000"/>
            </w:tcBorders>
            <w:vAlign w:val="center"/>
          </w:tcPr>
          <w:p>
            <w:pPr>
              <w:spacing w:lineRule="auto"/>
              <w:jc w:val="center"/>
            </w:pPr>
            <w:r>
              <w:rPr/>
              <w:t xml:space="preserve">s</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n</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u</w:t>
            </w:r>
          </w:p>
        </w:tc>
        <w:tc>
          <w:tcPr>
            <w:tcBorders>
              <w:bottom w:val="single" w:sz="8" w:space="0" w:color="000000"/>
              <w:right w:val="single" w:sz="8" w:space="0" w:color="000000"/>
            </w:tcBorders>
            <w:vAlign w:val="center"/>
          </w:tcPr>
          <w:p>
            <w:pPr>
              <w:spacing w:lineRule="auto"/>
              <w:jc w:val="center"/>
            </w:pPr>
            <w:r>
              <w:rPr/>
              <w:t xml:space="preserve">r</w:t>
            </w:r>
          </w:p>
        </w:tc>
        <w:tc>
          <w:tcPr>
            <w:tcBorders>
              <w:bottom w:val="single" w:sz="8" w:space="0" w:color="000000"/>
              <w:right w:val="single" w:sz="8" w:space="0" w:color="000000"/>
            </w:tcBorders>
            <w:vAlign w:val="center"/>
          </w:tcPr>
          <w:p>
            <w:pPr>
              <w:spacing w:lineRule="auto"/>
              <w:jc w:val="center"/>
            </w:pPr>
            <w:r>
              <w:rPr/>
              <w:t xml:space="preserve">s</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o</w:t>
            </w:r>
          </w:p>
        </w:tc>
      </w:tr>
    </w:tbl>
    <w:p>
      <w:pPr>
        <w:spacing w:lineRule="auto"/>
      </w:pPr>
    </w:p>
    <w:p>
      <w:pPr>
        <w:spacing w:after="220" w:lineRule="auto"/>
      </w:pPr>
      <w:r>
        <w:rPr>
          <w:rFonts w:eastAsia="Georgia" w:cs="Georgia" w:ascii="Georgia" w:hAnsi="Georgia"/>
        </w:rPr>
        <w:t xml:space="preserve">Question 6 Donner le codage du texte becunfromage en utilisant la clé de codage jean.</w:t>
      </w:r>
    </w:p>
    <w:p>
      <w:pPr>
        <w:spacing w:after="220" w:lineRule="auto"/>
      </w:pPr>
      <w:r>
        <w:rPr>
          <w:rFonts w:eastAsia="Georgia" w:cs="Georgia" w:ascii="Georgia" w:hAnsi="Georgia"/>
        </w:rPr>
        <w:t xml:space="preserve">Question 7 Écrire la fonction codageVigenere( </w:t>
      </w:r>
      <m:oMath>
        <m:r>
          <m:rPr>
            <m:sty m:val="i"/>
          </m:rPr>
          <m:t>t</m:t>
        </m:r>
        <m:r>
          <m:rPr>
            <m:sty m:val="p"/>
          </m:rPr>
          <m:t>,</m:t>
        </m:r>
        <m:r>
          <m:rPr>
            <m:sty m:val="i"/>
          </m:rPr>
          <m:t>n</m:t>
        </m:r>
        <m:r>
          <m:rPr>
            <m:sty m:val="p"/>
          </m:rPr>
          <m:t>,</m:t>
        </m:r>
        <m:r>
          <m:rPr>
            <m:sty m:val="i"/>
          </m:rPr>
          <m:t>c</m:t>
        </m:r>
        <m:r>
          <m:rPr>
            <m:sty m:val="p"/>
          </m:rPr>
          <m:t>,</m:t>
        </m:r>
        <m:r>
          <m:rPr>
            <m:sty m:val="i"/>
          </m:rPr>
          <m:t>k</m:t>
        </m:r>
      </m:oMath>
      <w:r>
        <w:rPr/>
        <w:t xml:space="preserve"> ) qui prend comme arguments un tableau </w:t>
      </w:r>
      <m:oMath>
        <m:r>
          <m:rPr>
            <m:sty m:val="i"/>
          </m:rPr>
          <m:t>t</m:t>
        </m:r>
      </m:oMath>
      <w:r>
        <w:rPr/>
        <w:t xml:space="preserve"> de taille </w:t>
      </w:r>
      <m:oMath>
        <m:r>
          <m:rPr>
            <m:sty m:val="i"/>
          </m:rPr>
          <m:t>n</m:t>
        </m:r>
      </m:oMath>
      <w:r>
        <w:rPr>
          <w:rFonts w:eastAsia="Georgia" w:cs="Georgia" w:ascii="Georgia" w:hAnsi="Georgia"/>
        </w:rPr>
        <w:t xml:space="preserve"> représentant le texte à crypter, et un tableau d'entiers </w:t>
      </w:r>
      <m:oMath>
        <m:r>
          <m:rPr>
            <m:sty m:val="i"/>
          </m:rPr>
          <m:t>c</m:t>
        </m:r>
      </m:oMath>
      <w:r>
        <w:rPr/>
        <w:t xml:space="preserve"> de longueur </w:t>
      </w:r>
      <m:oMath>
        <m:r>
          <m:rPr>
            <m:sty m:val="i"/>
          </m:rPr>
          <m:t>k</m:t>
        </m:r>
      </m:oMath>
      <w:r>
        <w:rPr>
          <w:rFonts w:eastAsia="Georgia" w:cs="Georgia" w:ascii="Georgia" w:hAnsi="Georgia"/>
        </w:rPr>
        <w:t xml:space="preserve"> donnant la clé servant au codage ; et qui retourne un tableau de taille </w:t>
      </w:r>
      <m:oMath>
        <m:r>
          <m:rPr>
            <m:sty m:val="i"/>
          </m:rPr>
          <m:t>n</m:t>
        </m:r>
      </m:oMath>
      <w:r>
        <w:rPr>
          <w:rFonts w:eastAsia="Georgia" w:cs="Georgia" w:ascii="Georgia" w:hAnsi="Georgia"/>
        </w:rPr>
        <w:t xml:space="preserve"> contenant le texte crypté </w:t>
      </w:r>
      <m:oMath>
        <m:sSup>
          <m:sSupPr/>
          <m:e>
            <m:r>
              <m:rPr>
                <m:sty m:val="i"/>
              </m:rPr>
              <m:t>t</m:t>
            </m:r>
          </m:e>
          <m:sup>
            <m:r>
              <m:rPr>
                <m:sty m:val="i"/>
              </m:rPr>
              <m:t>′</m:t>
            </m:r>
          </m:sup>
        </m:sSup>
      </m:oMath>
      <w:r>
        <w:rPr/>
        <w:t xml:space="preserve">.</w:t>
      </w:r>
    </w:p>
    <w:p>
      <w:pPr>
        <w:spacing w:after="220" w:lineRule="auto"/>
      </w:pPr>
      <w:r>
        <w:rPr/>
        <w:t xml:space="preserve">Maintenant, on suppose disposer d'un texte </w:t>
      </w:r>
      <m:oMath>
        <m:sSup>
          <m:sSupPr/>
          <m:e>
            <m:r>
              <m:rPr>
                <m:sty m:val="i"/>
              </m:rPr>
              <m:t>t</m:t>
            </m:r>
          </m:e>
          <m:sup>
            <m:r>
              <m:rPr>
                <m:sty m:val="i"/>
              </m:rPr>
              <m:t>′</m:t>
            </m:r>
          </m:sup>
        </m:sSup>
      </m:oMath>
      <w:r>
        <w:rPr>
          <w:rFonts w:eastAsia="Georgia" w:cs="Georgia" w:ascii="Georgia" w:hAnsi="Georgia"/>
        </w:rPr>
        <w:t xml:space="preserve"> assez long crypté par la méthode de Vigenère, et on veut retrouver le texte </w:t>
      </w:r>
      <m:oMath>
        <m:r>
          <m:rPr>
            <m:sty m:val="i"/>
          </m:rPr>
          <m:t>t</m:t>
        </m:r>
      </m:oMath>
      <w:r>
        <w:rPr>
          <w:rFonts w:eastAsia="Georgia" w:cs="Georgia" w:ascii="Georgia" w:hAnsi="Georgia"/>
        </w:rPr>
        <w:t xml:space="preserve"> d'origine. Pour cela, on doit trouver la clé </w:t>
      </w:r>
      <m:oMath>
        <m:r>
          <m:rPr>
            <m:sty m:val="i"/>
          </m:rPr>
          <m:t>c</m:t>
        </m:r>
      </m:oMath>
      <w:r>
        <w:rPr>
          <w:rFonts w:eastAsia="Georgia" w:cs="Georgia" w:ascii="Georgia" w:hAnsi="Georgia"/>
        </w:rPr>
        <w:t xml:space="preserve"> ayant servi au codage. On procède en deux temps : 1) détermination de la longueur </w:t>
      </w:r>
      <m:oMath>
        <m:r>
          <m:rPr>
            <m:sty m:val="i"/>
          </m:rPr>
          <m:t>k</m:t>
        </m:r>
      </m:oMath>
      <w:r>
        <w:rPr>
          <w:rFonts w:eastAsia="Georgia" w:cs="Georgia" w:ascii="Georgia" w:hAnsi="Georgia"/>
        </w:rPr>
        <w:t xml:space="preserve"> de la clé </w:t>
      </w:r>
      <m:oMath>
        <m:r>
          <m:rPr>
            <m:sty m:val="i"/>
          </m:rPr>
          <m:t>c</m:t>
        </m:r>
        <m:r>
          <m:rPr>
            <m:sty m:val="p"/>
          </m:rPr>
          <m:t>,</m:t>
        </m:r>
        <m:r>
          <m:rPr>
            <m:sty m:val="p"/>
          </m:rPr>
          <m:t>2</m:t>
        </m:r>
      </m:oMath>
      <w:r>
        <w:rPr>
          <w:rFonts w:eastAsia="Georgia" w:cs="Georgia" w:ascii="Georgia" w:hAnsi="Georgia"/>
        </w:rPr>
        <w:t xml:space="preserve"> ) détermination des lettres composant </w:t>
      </w:r>
      <m:oMath>
        <m:r>
          <m:rPr>
            <m:sty m:val="i"/>
          </m:rPr>
          <m:t>c</m:t>
        </m:r>
      </m:oMath>
      <w:r>
        <w:rPr/>
        <w:t xml:space="preserve">.</w:t>
      </w:r>
    </w:p>
    <w:p>
      <w:pPr>
        <w:spacing w:after="220" w:lineRule="auto"/>
      </w:pPr>
      <w:r>
        <w:rPr>
          <w:rFonts w:eastAsia="Georgia" w:cs="Georgia" w:ascii="Georgia" w:hAnsi="Georgia"/>
        </w:rPr>
        <w:t xml:space="preserve">La première étape est la plus difficile. On remarque que deux lettres identiques dans </w:t>
      </w:r>
      <m:oMath>
        <m:r>
          <m:rPr>
            <m:sty m:val="i"/>
          </m:rPr>
          <m:t>t</m:t>
        </m:r>
      </m:oMath>
      <w:r>
        <w:rPr>
          <w:rFonts w:eastAsia="Georgia" w:cs="Georgia" w:ascii="Georgia" w:hAnsi="Georgia"/>
        </w:rPr>
        <w:t xml:space="preserve"> espacées de </w:t>
      </w:r>
      <m:oMath>
        <m:r>
          <m:rPr>
            <m:sty m:val="i"/>
          </m:rPr>
          <m:t>ℓ</m:t>
        </m:r>
        <m:r>
          <m:rPr>
            <m:sty m:val="p"/>
          </m:rPr>
          <m:t>×</m:t>
        </m:r>
        <m:r>
          <m:rPr>
            <m:sty m:val="i"/>
          </m:rPr>
          <m:t>k</m:t>
        </m:r>
      </m:oMath>
      <w:r>
        <w:rPr>
          <w:rFonts w:eastAsia="Georgia" w:cs="Georgia" w:ascii="Georgia" w:hAnsi="Georgia"/>
        </w:rPr>
        <w:t xml:space="preserve"> caractères (où </w:t>
      </w:r>
      <m:oMath>
        <m:r>
          <m:rPr>
            <m:sty m:val="i"/>
          </m:rPr>
          <m:t>ℓ</m:t>
        </m:r>
      </m:oMath>
      <w:r>
        <w:rPr/>
        <w:t xml:space="preserve"> est un entier et </w:t>
      </w:r>
      <m:oMath>
        <m:r>
          <m:rPr>
            <m:sty m:val="i"/>
          </m:rPr>
          <m:t>k</m:t>
        </m:r>
      </m:oMath>
      <w:r>
        <w:rPr>
          <w:rFonts w:eastAsia="Georgia" w:cs="Georgia" w:ascii="Georgia" w:hAnsi="Georgia"/>
        </w:rPr>
        <w:t xml:space="preserve"> la taille de la clé) sont codées par la même lettre dans </w:t>
      </w:r>
      <m:oMath>
        <m:sSup>
          <m:sSupPr/>
          <m:e>
            <m:r>
              <m:rPr>
                <m:sty m:val="i"/>
              </m:rPr>
              <m:t>t</m:t>
            </m:r>
          </m:e>
          <m:sup>
            <m:r>
              <m:rPr>
                <m:sty m:val="i"/>
              </m:rPr>
              <m:t>′</m:t>
            </m:r>
          </m:sup>
        </m:sSup>
      </m:oMath>
      <w:r>
        <w:rPr>
          <w:rFonts w:eastAsia="Georgia" w:cs="Georgia" w:ascii="Georgia" w:hAnsi="Georgia"/>
        </w:rPr>
        <w:t xml:space="preserve">. Mais cette condition n'est pas suffisante pour déterminer la longueur </w:t>
      </w:r>
      <m:oMath>
        <m:r>
          <m:rPr>
            <m:sty m:val="i"/>
          </m:rPr>
          <m:t>k</m:t>
        </m:r>
      </m:oMath>
      <w:r>
        <w:rPr>
          <w:rFonts w:eastAsia="Georgia" w:cs="Georgia" w:ascii="Georgia" w:hAnsi="Georgia"/>
        </w:rPr>
        <w:t xml:space="preserve"> de la clé </w:t>
      </w:r>
      <m:oMath>
        <m:r>
          <m:rPr>
            <m:sty m:val="i"/>
          </m:rPr>
          <m:t>c</m:t>
        </m:r>
      </m:oMath>
      <w:r>
        <w:rPr>
          <w:rFonts w:eastAsia="Georgia" w:cs="Georgia" w:ascii="Georgia" w:hAnsi="Georgia"/>
        </w:rPr>
        <w:t xml:space="preserve"> puisque des répétitions peuvent apparaître dans </w:t>
      </w:r>
      <m:oMath>
        <m:sSup>
          <m:sSupPr/>
          <m:e>
            <m:r>
              <m:rPr>
                <m:sty m:val="i"/>
              </m:rPr>
              <m:t>t</m:t>
            </m:r>
          </m:e>
          <m:sup>
            <m:r>
              <m:rPr>
                <m:sty m:val="i"/>
              </m:rPr>
              <m:t>′</m:t>
            </m:r>
          </m:sup>
        </m:sSup>
      </m:oMath>
      <w:r>
        <w:rPr/>
        <w:t xml:space="preserve"> sans qu'elles existent dans </w:t>
      </w:r>
      <m:oMath>
        <m:r>
          <m:rPr>
            <m:sty m:val="i"/>
          </m:rPr>
          <m:t>t</m:t>
        </m:r>
      </m:oMath>
      <w:r>
        <w:rPr>
          <w:rFonts w:eastAsia="Georgia" w:cs="Georgia" w:ascii="Georgia" w:hAnsi="Georgia"/>
        </w:rPr>
        <w:t xml:space="preserve">. Par exemple, les lettres t et n sont toutes deux codées par la lettre h dans le texte crypté à partir de ecolepolytechnique avec concours comme clé. Pour éviter ce problème, on recherche les répétitions non pas d'une</w:t>
      </w:r>
      <w:r>
        <w:rPr/>
        <w:br w:type="textWrapping"/>
      </w:r>
      <w:r>
        <w:rPr>
          <w:rFonts w:eastAsia="Georgia" w:cs="Georgia" w:ascii="Georgia" w:hAnsi="Georgia"/>
        </w:rPr>
        <w:t xml:space="preserve">lettre mais de séquences de lettres dans </w:t>
      </w:r>
      <m:oMath>
        <m:sSup>
          <m:sSupPr/>
          <m:e>
            <m:r>
              <m:rPr>
                <m:sty m:val="i"/>
              </m:rPr>
              <m:t>t</m:t>
            </m:r>
          </m:e>
          <m:sup>
            <m:r>
              <m:rPr>
                <m:sty m:val="i"/>
              </m:rPr>
              <m:t>′</m:t>
            </m:r>
          </m:sup>
        </m:sSup>
      </m:oMath>
      <w:r>
        <w:rPr>
          <w:rFonts w:eastAsia="Georgia" w:cs="Georgia" w:ascii="Georgia" w:hAnsi="Georgia"/>
        </w:rPr>
        <w:t xml:space="preserve"> puisque deux séquences de lettres répétées dans </w:t>
      </w:r>
      <m:oMath>
        <m:r>
          <m:rPr>
            <m:sty m:val="i"/>
          </m:rPr>
          <m:t>t</m:t>
        </m:r>
      </m:oMath>
      <w:r>
        <w:rPr>
          <w:rFonts w:eastAsia="Georgia" w:cs="Georgia" w:ascii="Georgia" w:hAnsi="Georgia"/>
        </w:rPr>
        <w:t xml:space="preserve">, dont les premières lettres sont espacées par </w:t>
      </w:r>
      <m:oMath>
        <m:r>
          <m:rPr>
            <m:sty m:val="i"/>
          </m:rPr>
          <m:t>ℓ</m:t>
        </m:r>
        <m:r>
          <m:rPr>
            <m:sty m:val="p"/>
          </m:rPr>
          <m:t>×</m:t>
        </m:r>
        <m:r>
          <m:rPr>
            <m:sty m:val="i"/>
          </m:rPr>
          <m:t>k</m:t>
        </m:r>
      </m:oMath>
      <w:r>
        <w:rPr>
          <w:rFonts w:eastAsia="Georgia" w:cs="Georgia" w:ascii="Georgia" w:hAnsi="Georgia"/>
        </w:rPr>
        <w:t xml:space="preserve"> caractères, sont aussi cryptées par deux mêmes séquences dans </w:t>
      </w:r>
      <m:oMath>
        <m:sSup>
          <m:sSupPr/>
          <m:e>
            <m:r>
              <m:rPr>
                <m:sty m:val="i"/>
              </m:rPr>
              <m:t>t</m:t>
            </m:r>
          </m:e>
          <m:sup>
            <m:r>
              <m:rPr>
                <m:sty m:val="i"/>
              </m:rPr>
              <m:t>′</m:t>
            </m:r>
          </m:sup>
        </m:sSup>
      </m:oMath>
      <w:r>
        <w:rPr/>
        <w:t xml:space="preserve">.</w:t>
      </w:r>
    </w:p>
    <w:p>
      <w:pPr>
        <w:spacing w:after="220" w:lineRule="auto"/>
      </w:pPr>
      <w:r>
        <w:rPr>
          <w:rFonts w:eastAsia="Georgia" w:cs="Georgia" w:ascii="Georgia" w:hAnsi="Georgia"/>
        </w:rPr>
        <w:t xml:space="preserve">Dans la suite de l'énoncé, on ne considère que des séquences de taille 3 en supposant que toute répétition d'une séquence de 3 lettres dans </w:t>
      </w:r>
      <m:oMath>
        <m:sSup>
          <m:sSupPr/>
          <m:e>
            <m:r>
              <m:rPr>
                <m:sty m:val="i"/>
              </m:rPr>
              <m:t>t</m:t>
            </m:r>
          </m:e>
          <m:sup>
            <m:r>
              <m:rPr>
                <m:sty m:val="i"/>
              </m:rPr>
              <m:t>′</m:t>
            </m:r>
          </m:sup>
        </m:sSup>
      </m:oMath>
      <w:r>
        <w:rPr>
          <w:rFonts w:eastAsia="Georgia" w:cs="Georgia" w:ascii="Georgia" w:hAnsi="Georgia"/>
        </w:rPr>
        <w:t xml:space="preserve"> provient exclusivement d'une séquence de 3 lettres répétée dans </w:t>
      </w:r>
      <m:oMath>
        <m:r>
          <m:rPr>
            <m:sty m:val="i"/>
          </m:rPr>
          <m:t>t</m:t>
        </m:r>
      </m:oMath>
      <w:r>
        <w:rPr>
          <w:rFonts w:eastAsia="Georgia" w:cs="Georgia" w:ascii="Georgia" w:hAnsi="Georgia"/>
        </w:rPr>
        <w:t xml:space="preserve">. Ainsi, la distance séparant ces répétitions donne des multiples de </w:t>
      </w:r>
      <m:oMath>
        <m:r>
          <m:rPr>
            <m:sty m:val="i"/>
          </m:rPr>
          <m:t>k</m:t>
        </m:r>
      </m:oMath>
      <w:r>
        <w:rPr/>
        <w:t xml:space="preserve">.</w:t>
      </w:r>
    </w:p>
    <w:p>
      <w:pPr>
        <w:spacing w:after="220" w:lineRule="auto"/>
      </w:pPr>
      <w:r>
        <w:rPr/>
        <w:t xml:space="preserve">La valeur de </w:t>
      </w:r>
      <m:oMath>
        <m:r>
          <m:rPr>
            <m:sty m:val="i"/>
          </m:rPr>
          <m:t>k</m:t>
        </m:r>
      </m:oMath>
      <w:r>
        <w:rPr>
          <w:rFonts w:eastAsia="Georgia" w:cs="Georgia" w:ascii="Georgia" w:hAnsi="Georgia"/>
        </w:rPr>
        <w:t xml:space="preserve"> est obtenue en prenant le PGCD de tous ces multiples. Si le nombre de répétitions est suffisant, on a de bonnes chances d'obtenir la valeur de </w:t>
      </w:r>
      <m:oMath>
        <m:r>
          <m:rPr>
            <m:sty m:val="i"/>
          </m:rPr>
          <m:t>k</m:t>
        </m:r>
      </m:oMath>
      <w:r>
        <w:rPr/>
        <w:t xml:space="preserve">. On suppose donc que cette assertion est vraie.</w:t>
      </w:r>
    </w:p>
    <w:p>
      <w:pPr>
        <w:spacing w:after="220" w:lineRule="auto"/>
      </w:pPr>
      <w:r>
        <w:rPr>
          <w:rFonts w:eastAsia="Georgia" w:cs="Georgia" w:ascii="Georgia" w:hAnsi="Georgia"/>
        </w:rPr>
        <w:t xml:space="preserve">Question 8 Écrire la fonction </w:t>
      </w:r>
      <m:oMath>
        <m:r>
          <m:rPr>
            <m:sty m:val="p"/>
          </m:rPr>
          <m:t>pgcd</m:t>
        </m:r>
        <m:r>
          <m:rPr>
            <m:sty m:val="p"/>
          </m:rPr>
          <m:t>(</m:t>
        </m:r>
        <m:r>
          <m:rPr>
            <m:sty m:val="i"/>
          </m:rPr>
          <m:t>a</m:t>
        </m:r>
        <m:r>
          <m:rPr>
            <m:sty m:val="p"/>
          </m:rPr>
          <m:t>,</m:t>
        </m:r>
        <m:r>
          <m:rPr>
            <m:sty m:val="i"/>
          </m:rPr>
          <m:t>b</m:t>
        </m:r>
        <m:r>
          <m:rPr>
            <m:sty m:val="p"/>
          </m:rPr>
          <m:t>)</m:t>
        </m:r>
      </m:oMath>
      <w:r>
        <w:rPr/>
        <w:t xml:space="preserve"> qui calcule le PGCD des deux entiers strictement positifs </w:t>
      </w:r>
      <m:oMath>
        <m:r>
          <m:rPr>
            <m:sty m:val="i"/>
          </m:rPr>
          <m:t>a</m:t>
        </m:r>
      </m:oMath>
      <w:r>
        <w:rPr/>
        <w:t xml:space="preserve"> et </w:t>
      </w:r>
      <m:oMath>
        <m:r>
          <m:rPr>
            <m:sty m:val="i"/>
          </m:rPr>
          <m:t>b</m:t>
        </m:r>
      </m:oMath>
      <w:r>
        <w:rPr/>
        <w:t xml:space="preserve"> par soustractions successives de ses arguments.</w:t>
      </w:r>
    </w:p>
    <w:p>
      <w:pPr>
        <w:spacing w:after="220" w:lineRule="auto"/>
      </w:pPr>
      <w:r>
        <w:rPr>
          <w:rFonts w:eastAsia="Georgia" w:cs="Georgia" w:ascii="Georgia" w:hAnsi="Georgia"/>
        </w:rPr>
        <w:t xml:space="preserve">Question 9 Écrire la fonction pgcdDesDistancesEntreRepetitions( </w:t>
      </w:r>
      <m:oMath>
        <m:sSup>
          <m:sSupPr/>
          <m:e>
            <m:r>
              <m:rPr>
                <m:sty m:val="i"/>
              </m:rPr>
              <m:t>t</m:t>
            </m:r>
          </m:e>
          <m:sup>
            <m:r>
              <m:rPr>
                <m:sty m:val="i"/>
              </m:rPr>
              <m:t>′</m:t>
            </m:r>
          </m:sup>
        </m:sSup>
        <m:r>
          <m:rPr>
            <m:sty m:val="p"/>
          </m:rPr>
          <m:t>,</m:t>
        </m:r>
        <m:r>
          <m:rPr>
            <m:sty m:val="i"/>
          </m:rPr>
          <m:t>n</m:t>
        </m:r>
        <m:r>
          <m:rPr>
            <m:sty m:val="p"/>
          </m:rPr>
          <m:t>,</m:t>
        </m:r>
        <m:r>
          <m:rPr>
            <m:sty m:val="i"/>
          </m:rPr>
          <m:t>i</m:t>
        </m:r>
      </m:oMath>
      <w:r>
        <w:rPr>
          <w:rFonts w:eastAsia="Georgia" w:cs="Georgia" w:ascii="Georgia" w:hAnsi="Georgia"/>
        </w:rPr>
        <w:t xml:space="preserve"> ) qui prend en argument le texte crypté </w:t>
      </w:r>
      <m:oMath>
        <m:sSup>
          <m:sSupPr/>
          <m:e>
            <m:r>
              <m:rPr>
                <m:sty m:val="i"/>
              </m:rPr>
              <m:t>t</m:t>
            </m:r>
          </m:e>
          <m:sup>
            <m:r>
              <m:rPr>
                <m:sty m:val="i"/>
              </m:rPr>
              <m:t>′</m:t>
            </m:r>
          </m:sup>
        </m:sSup>
      </m:oMath>
      <w:r>
        <w:rPr/>
        <w:t xml:space="preserve"> de longueur </w:t>
      </w:r>
      <m:oMath>
        <m:r>
          <m:rPr>
            <m:sty m:val="i"/>
          </m:rPr>
          <m:t>n</m:t>
        </m:r>
      </m:oMath>
      <w:r>
        <w:rPr/>
        <w:t xml:space="preserve"> et un entier </w:t>
      </w:r>
      <m:oMath>
        <m:r>
          <m:rPr>
            <m:sty m:val="i"/>
          </m:rPr>
          <m:t>i</m:t>
        </m:r>
        <m:r>
          <m:rPr>
            <m:sty m:val="p"/>
          </m:rPr>
          <m:t>(</m:t>
        </m:r>
        <m:r>
          <m:rPr>
            <m:sty m:val="p"/>
          </m:rPr>
          <m:t>0</m:t>
        </m:r>
        <m:r>
          <m:rPr>
            <m:sty m:val="p"/>
          </m:rPr>
          <m:t>≤</m:t>
        </m:r>
        <m:r>
          <m:rPr>
            <m:sty m:val="i"/>
          </m:rPr>
          <m:t>i</m:t>
        </m:r>
        <m:r>
          <m:rPr>
            <m:sty m:val="p"/>
          </m:rPr>
          <m:t>&lt;</m:t>
        </m:r>
        <m:r>
          <m:rPr>
            <m:sty m:val="i"/>
          </m:rPr>
          <m:t>n</m:t>
        </m:r>
        <m:r>
          <m:rPr>
            <m:sty m:val="p"/>
          </m:rPr>
          <m:t>−</m:t>
        </m:r>
        <m:r>
          <m:rPr>
            <m:sty m:val="p"/>
          </m:rPr>
          <m:t>2</m:t>
        </m:r>
        <m:r>
          <m:rPr>
            <m:sty m:val="p"/>
          </m:rPr>
          <m:t>)</m:t>
        </m:r>
      </m:oMath>
      <w:r>
        <w:rPr/>
        <w:t xml:space="preserve"> qui est l'indice d'une lettre dans </w:t>
      </w:r>
      <m:oMath>
        <m:sSup>
          <m:sSupPr/>
          <m:e>
            <m:r>
              <m:rPr>
                <m:sty m:val="i"/>
              </m:rPr>
              <m:t>t</m:t>
            </m:r>
          </m:e>
          <m:sup>
            <m:r>
              <m:rPr>
                <m:sty m:val="i"/>
              </m:rPr>
              <m:t>′</m:t>
            </m:r>
          </m:sup>
        </m:sSup>
      </m:oMath>
      <w:r>
        <w:rPr>
          <w:rFonts w:eastAsia="Georgia" w:cs="Georgia" w:ascii="Georgia" w:hAnsi="Georgia"/>
        </w:rPr>
        <w:t xml:space="preserve">; et qui retourne le pgcd de toutes les distances entre les répétitions de la séquence de 3 lettres </w:t>
      </w:r>
      <m:oMath>
        <m:r>
          <m:rPr>
            <m:sty m:val="p"/>
          </m:rPr>
          <m:t>⟨</m:t>
        </m:r>
        <m:r>
          <m:rPr>
            <m:sty m:val="i"/>
          </m:rPr>
          <m:t>t</m:t>
        </m:r>
        <m:r>
          <m:rPr>
            <m:sty m:val="p"/>
          </m:rPr>
          <m:t>[</m:t>
        </m:r>
        <m:r>
          <m:rPr>
            <m:sty m:val="i"/>
          </m:rPr>
          <m:t>i</m:t>
        </m:r>
        <m:r>
          <m:rPr>
            <m:sty m:val="p"/>
          </m:rPr>
          <m:t>]</m:t>
        </m:r>
        <m:r>
          <m:rPr>
            <m:sty m:val="p"/>
          </m:rPr>
          <m:t>,</m:t>
        </m:r>
        <m:r>
          <m:rPr>
            <m:sty m:val="i"/>
          </m:rPr>
          <m:t>t</m:t>
        </m:r>
        <m:r>
          <m:rPr>
            <m:sty m:val="p"/>
          </m:rPr>
          <m:t>[</m:t>
        </m:r>
        <m:r>
          <m:rPr>
            <m:sty m:val="i"/>
          </m:rPr>
          <m:t>i</m:t>
        </m:r>
        <m:r>
          <m:rPr>
            <m:sty m:val="p"/>
          </m:rPr>
          <m:t>+</m:t>
        </m:r>
        <m:r>
          <m:rPr>
            <m:sty m:val="p"/>
          </m:rPr>
          <m:t>1</m:t>
        </m:r>
        <m:r>
          <m:rPr>
            <m:sty m:val="p"/>
          </m:rPr>
          <m:t>]</m:t>
        </m:r>
        <m:r>
          <m:rPr>
            <m:sty m:val="p"/>
          </m:rPr>
          <m:t>,</m:t>
        </m:r>
        <m:r>
          <m:rPr>
            <m:sty m:val="i"/>
          </m:rPr>
          <m:t>t</m:t>
        </m:r>
        <m:r>
          <m:rPr>
            <m:sty m:val="p"/>
          </m:rPr>
          <m:t>[</m:t>
        </m:r>
        <m:r>
          <m:rPr>
            <m:sty m:val="i"/>
          </m:rPr>
          <m:t>i</m:t>
        </m:r>
        <m:r>
          <m:rPr>
            <m:sty m:val="p"/>
          </m:rPr>
          <m:t>+</m:t>
        </m:r>
        <m:r>
          <m:rPr>
            <m:sty m:val="p"/>
          </m:rPr>
          <m:t>2</m:t>
        </m:r>
        <m:r>
          <m:rPr>
            <m:sty m:val="p"/>
          </m:rPr>
          <m:t>]</m:t>
        </m:r>
        <m:r>
          <m:rPr>
            <m:sty m:val="p"/>
          </m:rPr>
          <m:t>⟩</m:t>
        </m:r>
      </m:oMath>
      <w:r>
        <w:rPr/>
        <w:t xml:space="preserve"> dans la suite du texte </w:t>
      </w:r>
      <m:oMath>
        <m:r>
          <m:rPr>
            <m:sty m:val="p"/>
          </m:rPr>
          <m:t>⟨</m:t>
        </m:r>
        <m:r>
          <m:rPr>
            <m:sty m:val="i"/>
          </m:rPr>
          <m:t>t</m:t>
        </m:r>
        <m:r>
          <m:rPr>
            <m:sty m:val="p"/>
          </m:rPr>
          <m:t>[</m:t>
        </m:r>
        <m:r>
          <m:rPr>
            <m:sty m:val="i"/>
          </m:rPr>
          <m:t>i</m:t>
        </m:r>
        <m:r>
          <m:rPr>
            <m:sty m:val="p"/>
          </m:rPr>
          <m:t>+</m:t>
        </m:r>
        <m:r>
          <m:rPr>
            <m:sty m:val="p"/>
          </m:rPr>
          <m:t>3</m:t>
        </m:r>
        <m:r>
          <m:rPr>
            <m:sty m:val="p"/>
          </m:rPr>
          <m:t>]</m:t>
        </m:r>
        <m:r>
          <m:rPr>
            <m:sty m:val="p"/>
          </m:rPr>
          <m:t>,</m:t>
        </m:r>
        <m:r>
          <m:rPr>
            <m:sty m:val="i"/>
          </m:rPr>
          <m:t>t</m:t>
        </m:r>
        <m:r>
          <m:rPr>
            <m:sty m:val="p"/>
          </m:rPr>
          <m:t>[</m:t>
        </m:r>
        <m:r>
          <m:rPr>
            <m:sty m:val="i"/>
          </m:rPr>
          <m:t>i</m:t>
        </m:r>
        <m:r>
          <m:rPr>
            <m:sty m:val="p"/>
          </m:rPr>
          <m:t>+</m:t>
        </m:r>
        <m:r>
          <m:rPr>
            <m:sty m:val="p"/>
          </m:rPr>
          <m:t>4</m:t>
        </m:r>
        <m:r>
          <m:rPr>
            <m:sty m:val="p"/>
          </m:rPr>
          <m:t>]</m:t>
        </m:r>
        <m:r>
          <m:rPr>
            <m:sty m:val="p"/>
          </m:rPr>
          <m:t>,</m:t>
        </m:r>
        <m:r>
          <m:rPr>
            <m:sty m:val="p"/>
          </m:rPr>
          <m:t>…</m:t>
        </m:r>
        <m:r>
          <m:rPr>
            <m:sty m:val="i"/>
          </m:rPr>
          <m:t>t</m:t>
        </m:r>
        <m:r>
          <m:rPr>
            <m:sty m:val="p"/>
          </m:rPr>
          <m:t>[</m:t>
        </m:r>
        <m:r>
          <m:rPr>
            <m:sty m:val="i"/>
          </m:rPr>
          <m:t>n</m:t>
        </m:r>
        <m:r>
          <m:rPr>
            <m:sty m:val="p"/>
          </m:rPr>
          <m:t>−</m:t>
        </m:r>
        <m:r>
          <m:rPr>
            <m:sty m:val="p"/>
          </m:rPr>
          <m:t>1</m:t>
        </m:r>
        <m:r>
          <m:rPr>
            <m:sty m:val="p"/>
          </m:rPr>
          <m:t>]</m:t>
        </m:r>
        <m:r>
          <m:rPr>
            <m:sty m:val="p"/>
          </m:rPr>
          <m:t>⟩</m:t>
        </m:r>
      </m:oMath>
      <w:r>
        <w:rPr>
          <w:rFonts w:eastAsia="Georgia" w:cs="Georgia" w:ascii="Georgia" w:hAnsi="Georgia"/>
        </w:rPr>
        <w:t xml:space="preserve">. Cette fonction retourne 0 s'il n'y a pas de répétition.</w:t>
      </w:r>
    </w:p>
    <w:p>
      <w:pPr>
        <w:spacing w:after="220" w:lineRule="auto"/>
      </w:pPr>
      <w:r>
        <w:rPr>
          <w:rFonts w:eastAsia="Georgia" w:cs="Georgia" w:ascii="Georgia" w:hAnsi="Georgia"/>
        </w:rPr>
        <w:t xml:space="preserve">Question 10 Écrire la fonction longueurDeLaCle </w:t>
      </w:r>
      <m:oMath>
        <m:d>
          <m:dPr>
            <m:begChr m:val="("/>
            <m:endChr m:val=")"/>
            <m:ctrlPr>
              <w:rPr>
                <w:rFonts w:ascii="Cambria Math" w:hAnsi="Cambria Math"/>
              </w:rPr>
            </m:ctrlPr>
          </m:dPr>
          <m:e>
            <m:sSup>
              <m:sSupPr/>
              <m:e>
                <m:r>
                  <m:rPr>
                    <m:sty m:val="i"/>
                  </m:rPr>
                  <m:t>t</m:t>
                </m:r>
              </m:e>
              <m:sup>
                <m:r>
                  <m:rPr>
                    <m:sty m:val="i"/>
                  </m:rPr>
                  <m:t>′</m:t>
                </m:r>
              </m:sup>
            </m:sSup>
            <m:r>
              <m:rPr>
                <m:sty m:val="p"/>
              </m:rPr>
              <m:t>,</m:t>
            </m:r>
            <m:r>
              <m:rPr>
                <m:sty m:val="i"/>
              </m:rPr>
              <m:t>n</m:t>
            </m:r>
          </m:e>
        </m:d>
      </m:oMath>
      <w:r>
        <w:rPr>
          <w:rFonts w:eastAsia="Georgia" w:cs="Georgia" w:ascii="Georgia" w:hAnsi="Georgia"/>
        </w:rPr>
        <w:t xml:space="preserve"> qui prend en argument le texte crypté </w:t>
      </w:r>
      <m:oMath>
        <m:sSup>
          <m:sSupPr/>
          <m:e>
            <m:r>
              <m:rPr>
                <m:sty m:val="i"/>
              </m:rPr>
              <m:t>t</m:t>
            </m:r>
          </m:e>
          <m:sup>
            <m:r>
              <m:rPr>
                <m:sty m:val="i"/>
              </m:rPr>
              <m:t>′</m:t>
            </m:r>
          </m:sup>
        </m:sSup>
      </m:oMath>
      <w:r>
        <w:rPr/>
        <w:t xml:space="preserve"> de longueur </w:t>
      </w:r>
      <m:oMath>
        <m:r>
          <m:rPr>
            <m:sty m:val="i"/>
          </m:rPr>
          <m:t>n</m:t>
        </m:r>
      </m:oMath>
      <w:r>
        <w:rPr/>
        <w:t xml:space="preserve">; et qui retourne la longueur </w:t>
      </w:r>
      <m:oMath>
        <m:r>
          <m:rPr>
            <m:sty m:val="i"/>
          </m:rPr>
          <m:t>k</m:t>
        </m:r>
      </m:oMath>
      <w:r>
        <w:rPr>
          <w:rFonts w:eastAsia="Georgia" w:cs="Georgia" w:ascii="Georgia" w:hAnsi="Georgia"/>
        </w:rPr>
        <w:t xml:space="preserve"> de la clé de codage.</w:t>
      </w:r>
    </w:p>
    <w:p>
      <w:pPr>
        <w:spacing w:after="220" w:lineRule="auto"/>
      </w:pPr>
      <w:r>
        <w:rPr>
          <w:rFonts w:eastAsia="Georgia" w:cs="Georgia" w:ascii="Georgia" w:hAnsi="Georgia"/>
        </w:rPr>
        <w:t xml:space="preserve">Question 11 Donner le nombre d'opérations réalisées par la fonction longueurDeLaCle en fonction de la longueur </w:t>
      </w:r>
      <m:oMath>
        <m:r>
          <m:rPr>
            <m:sty m:val="i"/>
          </m:rPr>
          <m:t>n</m:t>
        </m:r>
      </m:oMath>
      <w:r>
        <w:rPr>
          <w:rFonts w:eastAsia="Georgia" w:cs="Georgia" w:ascii="Georgia" w:hAnsi="Georgia"/>
        </w:rPr>
        <w:t xml:space="preserve"> ? (On ne comptera que le nombre d'appels à la fonction PGCD).</w:t>
      </w:r>
    </w:p>
    <w:p>
      <w:pPr>
        <w:spacing w:after="220" w:lineRule="auto"/>
      </w:pPr>
      <w:r>
        <w:rPr>
          <w:rFonts w:eastAsia="Georgia" w:cs="Georgia" w:ascii="Georgia" w:hAnsi="Georgia"/>
        </w:rPr>
        <w:t xml:space="preserve">Question 12 Une fois la longueur de la clé connue, donner une idée d'algorithme permettant de retrouver chacune des lettres de la clé. (Il s'agit de décrire assez précisément l'algorithme plutôt que d'écrire le programme).</w:t>
      </w:r>
    </w:p>
    <w:p>
      <w:pPr>
        <w:spacing w:after="220" w:lineRule="auto"/>
      </w:pPr>
      <w:r>
        <w:rPr>
          <w:rFonts w:eastAsia="Georgia" w:cs="Georgia" w:ascii="Georgia" w:hAnsi="Georgia"/>
        </w:rPr>
        <w:t xml:space="preserve">Question 13 Écrire la fonction decodageVigenereAuto( </w:t>
      </w:r>
      <m:oMath>
        <m:sSup>
          <m:sSupPr/>
          <m:e>
            <m:r>
              <m:rPr>
                <m:sty m:val="i"/>
              </m:rPr>
              <m:t>t</m:t>
            </m:r>
          </m:e>
          <m:sup>
            <m:r>
              <m:rPr>
                <m:sty m:val="i"/>
              </m:rPr>
              <m:t>′</m:t>
            </m:r>
          </m:sup>
        </m:sSup>
        <m:r>
          <m:rPr>
            <m:sty m:val="p"/>
          </m:rPr>
          <m:t>,</m:t>
        </m:r>
        <m:r>
          <m:rPr>
            <m:sty m:val="i"/>
          </m:rPr>
          <m:t>n</m:t>
        </m:r>
      </m:oMath>
      <w:r>
        <w:rPr/>
        <w:t xml:space="preserve"> ) qui prend en argument le tableau </w:t>
      </w:r>
      <m:oMath>
        <m:sSup>
          <m:sSupPr/>
          <m:e>
            <m:r>
              <m:rPr>
                <m:sty m:val="i"/>
              </m:rPr>
              <m:t>t</m:t>
            </m:r>
          </m:e>
          <m:sup>
            <m:r>
              <m:rPr>
                <m:sty m:val="i"/>
              </m:rPr>
              <m:t>′</m:t>
            </m:r>
          </m:sup>
        </m:sSup>
      </m:oMath>
      <w:r>
        <w:rPr/>
        <w:t xml:space="preserve"> de taille </w:t>
      </w:r>
      <m:oMath>
        <m:r>
          <m:rPr>
            <m:sty m:val="i"/>
          </m:rPr>
          <m:t>n</m:t>
        </m:r>
      </m:oMath>
      <w:r>
        <w:rPr>
          <w:rFonts w:eastAsia="Georgia" w:cs="Georgia" w:ascii="Georgia" w:hAnsi="Georgia"/>
        </w:rPr>
        <w:t xml:space="preserve"> représentant le texte crypté ; et qui retourne le texte </w:t>
      </w:r>
      <m:oMath>
        <m:r>
          <m:rPr>
            <m:sty m:val="i"/>
          </m:rPr>
          <m:t>t</m:t>
        </m:r>
      </m:oMath>
      <w:r>
        <w:rPr>
          <w:rFonts w:eastAsia="Georgia" w:cs="Georgia" w:ascii="Georgia" w:hAnsi="Georgia"/>
        </w:rPr>
        <w:t xml:space="preserve"> d'origine. (On n'hésitera pas à recopier des parties de texte dans des tableaux intermédiaires).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2025-08-29T16:05:00.184Z</dcterms:created>
  <dcterms:modified xsi:type="dcterms:W3CDTF">2025-08-29T16:05:00.184Z</dcterms:modified>
</cp:coreProperties>
</file>