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D'ADMISSION 2003</w:t>
      </w:r>
    </w:p>
    <w:p>
      <w:pPr>
        <w:spacing w:line="288" w:after="220" w:lineRule="auto"/>
        <w:jc w:val="center"/>
      </w:pPr>
      <w:r>
        <w:rPr>
          <w:b/>
          <w:sz w:val="56"/>
        </w:rPr>
        <w:t xml:space="preserve">COMPOSITION D'INFORMATIQUE</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r>
        <w:rPr/>
        <w:br w:type="textWrapping"/>
      </w:r>
      <w:r>
        <w:rPr>
          <w:rFonts w:eastAsia="Georgia" w:cs="Georgia" w:ascii="Georgia" w:hAnsi="Georgia"/>
        </w:rPr>
        <w:t xml:space="preserve">On attachera une grande importance à la clarté, à la précision et à la concision de la rédaction.</w:t>
      </w:r>
    </w:p>
    <w:p>
      <w:pPr>
        <w:spacing w:line="271" w:before="330" w:lineRule="auto"/>
      </w:pPr>
      <w:r>
        <w:rPr>
          <w:rFonts w:eastAsia="Georgia" w:cs="Georgia" w:ascii="Georgia" w:hAnsi="Georgia"/>
          <w:b/>
          <w:sz w:val="42"/>
        </w:rPr>
        <w:t xml:space="preserve">Routage dans un réseau arborescent</w:t>
      </w:r>
    </w:p>
    <w:p>
      <w:pPr>
        <w:spacing w:after="220" w:lineRule="auto"/>
      </w:pPr>
      <w:r>
        <w:rPr>
          <w:rFonts w:eastAsia="Georgia" w:cs="Georgia" w:ascii="Georgia" w:hAnsi="Georgia"/>
        </w:rPr>
        <w:t xml:space="preserve">Dans ce problème on aborde une question soulevée dans la conception des réseaux : il s'agit d'affecter des adresses distinctes aux nœuds d'un réseau de façon telle que la route entre deux nœuds puisse être déterminée par un calcul utilisant uniquement leurs deux adresses, sans référence à une connaissance globale du réseau. On s'intéresse plus particulièrement aux réseaux ayant une forme d'arbre.</w:t>
      </w:r>
    </w:p>
    <w:p>
      <w:pPr>
        <w:spacing w:after="220" w:lineRule="auto"/>
      </w:pPr>
      <w:r>
        <w:rPr>
          <w:rFonts w:eastAsia="Georgia" w:cs="Georgia" w:ascii="Georgia" w:hAnsi="Georgia"/>
        </w:rPr>
        <w:t xml:space="preserve">Le problème est composé de trois parties indépendantes.</w:t>
      </w:r>
    </w:p>
    <w:p>
      <w:pPr>
        <w:spacing w:after="220" w:lineRule="auto"/>
      </w:pPr>
      <w:r>
        <w:rPr>
          <w:rFonts w:eastAsia="Georgia" w:cs="Georgia" w:ascii="Georgia" w:hAnsi="Georgia"/>
        </w:rPr>
        <w:t xml:space="preserve">Dans tout le problème un </w:t>
      </w:r>
      <m:oMath>
        <m:r>
          <m:rPr>
            <m:sty m:val="i"/>
          </m:rPr>
          <m:t>n</m:t>
        </m:r>
      </m:oMath>
      <w:r>
        <w:rPr>
          <w:rFonts w:eastAsia="Georgia" w:cs="Georgia" w:ascii="Georgia" w:hAnsi="Georgia"/>
        </w:rPr>
        <w:t xml:space="preserve">-arbre est un arbre dont l'ensemble des sommets (on dit aussi parfois les nœuds) est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et dont la racine est 0 . Chaque sommet </w:t>
      </w:r>
      <m:oMath>
        <m:r>
          <m:rPr>
            <m:sty m:val="i"/>
          </m:rPr>
          <m:t>a</m:t>
        </m:r>
      </m:oMath>
      <w:r>
        <w:rPr>
          <w:rFonts w:eastAsia="Georgia" w:cs="Georgia" w:ascii="Georgia" w:hAnsi="Georgia"/>
        </w:rPr>
        <w:t xml:space="preserve"> possède un père noté pere </w:t>
      </w:r>
      <m:oMath>
        <m:r>
          <m:rPr>
            <m:sty m:val="p"/>
          </m:rPr>
          <m:t>[</m:t>
        </m:r>
        <m:r>
          <m:rPr>
            <m:sty m:val="i"/>
          </m:rPr>
          <m:t>a</m:t>
        </m:r>
        <m:r>
          <m:rPr>
            <m:sty m:val="p"/>
          </m:rPr>
          <m:t>]</m:t>
        </m:r>
      </m:oMath>
      <w:r>
        <w:rPr>
          <w:rFonts w:eastAsia="Georgia" w:cs="Georgia" w:ascii="Georgia" w:hAnsi="Georgia"/>
        </w:rPr>
        <w:t xml:space="preserve">, par convention la racine est son propre père, ainsi pere </w:t>
      </w:r>
      <m:oMath>
        <m:r>
          <m:rPr>
            <m:sty m:val="p"/>
          </m:rPr>
          <m:t>[</m:t>
        </m:r>
        <m:r>
          <m:rPr>
            <m:sty m:val="p"/>
          </m:rPr>
          <m:t>0</m:t>
        </m:r>
        <m:r>
          <m:rPr>
            <m:sty m:val="p"/>
          </m:rPr>
          <m:t>]</m:t>
        </m:r>
        <m:r>
          <m:rPr>
            <m:sty m:val="p"/>
          </m:rPr>
          <m:t>=</m:t>
        </m:r>
        <m:r>
          <m:rPr>
            <m:sty m:val="p"/>
          </m:rPr>
          <m:t>0</m:t>
        </m:r>
      </m:oMath>
      <w:r>
        <w:rPr/>
        <w:t xml:space="preserve">. L'ensemble des </w:t>
      </w:r>
      <m:oMath>
        <m:r>
          <m:rPr>
            <m:sty m:val="i"/>
          </m:rPr>
          <m:t>n</m:t>
        </m:r>
      </m:oMath>
      <w:r>
        <w:rPr>
          <w:rFonts w:eastAsia="Georgia" w:cs="Georgia" w:ascii="Georgia" w:hAnsi="Georgia"/>
        </w:rPr>
        <w:t xml:space="preserve">-arbres est noté </w:t>
      </w:r>
      <m:oMath>
        <m:r>
          <m:rPr>
            <m:scr m:val="script"/>
          </m:rPr>
          <m:t>A</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L'ensemble des ancêtres du sommet </w:t>
      </w:r>
      <m:oMath>
        <m:r>
          <m:rPr>
            <m:sty m:val="i"/>
          </m:rPr>
          <m:t>a</m:t>
        </m:r>
      </m:oMath>
      <w:r>
        <w:rPr>
          <w:rFonts w:eastAsia="Georgia" w:cs="Georgia" w:ascii="Georgia" w:hAnsi="Georgia"/>
        </w:rPr>
        <w:t xml:space="preserve"> est constitué de </w:t>
      </w:r>
      <m:oMath>
        <m:r>
          <m:rPr>
            <m:sty m:val="i"/>
          </m:rPr>
          <m:t>a</m:t>
        </m:r>
      </m:oMath>
      <w:r>
        <w:rPr>
          <w:rFonts w:eastAsia="Georgia" w:cs="Georgia" w:ascii="Georgia" w:hAnsi="Georgia"/>
        </w:rPr>
        <w:t xml:space="preserve"> et des ancêtres de son père pere </w:t>
      </w:r>
      <m:oMath>
        <m:r>
          <m:rPr>
            <m:sty m:val="p"/>
          </m:rPr>
          <m:t>[</m:t>
        </m:r>
        <m:r>
          <m:rPr>
            <m:sty m:val="i"/>
          </m:rPr>
          <m:t>a</m:t>
        </m:r>
        <m:r>
          <m:rPr>
            <m:sty m:val="p"/>
          </m:rPr>
          <m:t>]</m:t>
        </m:r>
      </m:oMath>
      <w:r>
        <w:rPr>
          <w:rFonts w:eastAsia="Georgia" w:cs="Georgia" w:ascii="Georgia" w:hAnsi="Georgia"/>
        </w:rPr>
        <w:t xml:space="preserve">; la racine 0 est ainsi ancêtre de tous les sommets de l'arbre. Le sous-arbre de racine a, noté </w:t>
      </w:r>
      <m:oMath>
        <m:sSub>
          <m:sSubPr/>
          <m:e>
            <m:r>
              <m:rPr>
                <m:sty m:val="i"/>
              </m:rPr>
              <m:t>A</m:t>
            </m:r>
          </m:e>
          <m:sub>
            <m:r>
              <m:rPr>
                <m:sty m:val="i"/>
              </m:rPr>
              <m:t>a</m:t>
            </m:r>
          </m:sub>
        </m:sSub>
      </m:oMath>
      <w:r>
        <w:rPr>
          <w:rFonts w:eastAsia="Georgia" w:cs="Georgia" w:ascii="Georgia" w:hAnsi="Georgia"/>
        </w:rPr>
        <w:t xml:space="preserve">, est formé de tous les sommets de l'arbre </w:t>
      </w:r>
      <m:oMath>
        <m:r>
          <m:rPr>
            <m:sty m:val="i"/>
          </m:rPr>
          <m:t>A</m:t>
        </m:r>
      </m:oMath>
      <w:r>
        <w:rPr/>
        <w:t xml:space="preserve"> dont </w:t>
      </w:r>
      <m:oMath>
        <m:r>
          <m:rPr>
            <m:sty m:val="i"/>
          </m:rPr>
          <m:t>a</m:t>
        </m:r>
      </m:oMath>
      <w:r>
        <w:rPr>
          <w:rFonts w:eastAsia="Georgia" w:cs="Georgia" w:ascii="Georgia" w:hAnsi="Georgia"/>
        </w:rPr>
        <w:t xml:space="preserve"> est ancêtre.</w:t>
      </w:r>
    </w:p>
    <w:p>
      <w:pPr>
        <w:spacing w:after="220" w:lineRule="auto"/>
      </w:pPr>
      <w:r>
        <w:rPr/>
        <w:t xml:space="preserve">Les fils d'un sommet </w:t>
      </w:r>
      <m:oMath>
        <m:r>
          <m:rPr>
            <m:sty m:val="i"/>
          </m:rPr>
          <m:t>a</m:t>
        </m:r>
      </m:oMath>
      <w:r>
        <w:rPr/>
        <w:t xml:space="preserve"> sont ainsi les </w:t>
      </w:r>
      <m:oMath>
        <m:r>
          <m:rPr>
            <m:sty m:val="i"/>
          </m:rPr>
          <m:t>b</m:t>
        </m:r>
        <m:r>
          <m:rPr>
            <m:sty m:val="p"/>
          </m:rPr>
          <m:t>≠</m:t>
        </m:r>
        <m:r>
          <m:rPr>
            <m:sty m:val="p"/>
          </m:rPr>
          <m:t>0</m:t>
        </m:r>
      </m:oMath>
      <w:r>
        <w:rPr/>
        <w:t xml:space="preserve"> tels que pere </w:t>
      </w:r>
      <m:oMath>
        <m:r>
          <m:rPr>
            <m:sty m:val="p"/>
          </m:rPr>
          <m:t>[</m:t>
        </m:r>
        <m:r>
          <m:rPr>
            <m:sty m:val="i"/>
          </m:rPr>
          <m:t>b</m:t>
        </m:r>
        <m:r>
          <m:rPr>
            <m:sty m:val="p"/>
          </m:rPr>
          <m:t>]</m:t>
        </m:r>
        <m:r>
          <m:rPr>
            <m:sty m:val="p"/>
          </m:rPr>
          <m:t>=</m:t>
        </m:r>
        <m:r>
          <m:rPr>
            <m:sty m:val="i"/>
          </m:rPr>
          <m:t>a</m:t>
        </m:r>
      </m:oMath>
      <w:r>
        <w:rPr>
          <w:rFonts w:eastAsia="Georgia" w:cs="Georgia" w:ascii="Georgia" w:hAnsi="Georgia"/>
        </w:rPr>
        <w:t xml:space="preserve">, (attention la racine n'est pas fils d'elle même). Une feuille est un sommet qui n'a pas de fils.</w:t>
      </w:r>
    </w:p>
    <w:p>
      <w:pPr>
        <w:spacing w:after="220" w:lineRule="auto"/>
      </w:pPr>
      <w:r>
        <w:rPr/>
        <w:t xml:space="preserve">La hauteur (on dit aussi parfois profondeur) d'un sommet </w:t>
      </w:r>
      <m:oMath>
        <m:r>
          <m:rPr>
            <m:sty m:val="i"/>
          </m:rPr>
          <m:t>a</m:t>
        </m:r>
      </m:oMath>
      <w:r>
        <w:rPr>
          <w:rFonts w:eastAsia="Georgia" w:cs="Georgia" w:ascii="Georgia" w:hAnsi="Georgia"/>
        </w:rPr>
        <w:t xml:space="preserve">, notée </w:t>
      </w:r>
      <m:oMath>
        <m:r>
          <m:rPr>
            <m:sty m:val="i"/>
          </m:rPr>
          <m:t>h</m:t>
        </m:r>
        <m:r>
          <m:rPr>
            <m:sty m:val="p"/>
          </m:rPr>
          <m:t>(</m:t>
        </m:r>
        <m:r>
          <m:rPr>
            <m:sty m:val="i"/>
          </m:rPr>
          <m:t>a</m:t>
        </m:r>
        <m:r>
          <m:rPr>
            <m:sty m:val="p"/>
          </m:rPr>
          <m:t>)</m:t>
        </m:r>
      </m:oMath>
      <w:r>
        <w:rPr>
          <w:rFonts w:eastAsia="Georgia" w:cs="Georgia" w:ascii="Georgia" w:hAnsi="Georgia"/>
        </w:rPr>
        <w:t xml:space="preserve"> est un entier égal à 0 si </w:t>
      </w:r>
      <m:oMath>
        <m:r>
          <m:rPr>
            <m:sty m:val="i"/>
          </m:rPr>
          <m:t>a</m:t>
        </m:r>
      </m:oMath>
      <w:r>
        <w:rPr>
          <w:rFonts w:eastAsia="Georgia" w:cs="Georgia" w:ascii="Georgia" w:hAnsi="Georgia"/>
        </w:rPr>
        <w:t xml:space="preserve"> est la racine, elle est égale à la hauteur du père de </w:t>
      </w:r>
      <m:oMath>
        <m:r>
          <m:rPr>
            <m:sty m:val="i"/>
          </m:rPr>
          <m:t>a</m:t>
        </m:r>
      </m:oMath>
      <w:r>
        <w:rPr>
          <w:rFonts w:eastAsia="Georgia" w:cs="Georgia" w:ascii="Georgia" w:hAnsi="Georgia"/>
        </w:rPr>
        <w:t xml:space="preserve"> augmentée de 1 sinon. Le plus proche ancêtre commun à deux sommets </w:t>
      </w:r>
      <m:oMath>
        <m:r>
          <m:rPr>
            <m:sty m:val="i"/>
          </m:rPr>
          <m:t>a</m:t>
        </m:r>
      </m:oMath>
      <w:r>
        <w:rPr/>
        <w:t xml:space="preserve"> et </w:t>
      </w:r>
      <m:oMath>
        <m:r>
          <m:rPr>
            <m:sty m:val="i"/>
          </m:rPr>
          <m:t>b</m:t>
        </m:r>
      </m:oMath>
      <w:r>
        <w:rPr>
          <w:rFonts w:eastAsia="Georgia" w:cs="Georgia" w:ascii="Georgia" w:hAnsi="Georgia"/>
        </w:rPr>
        <w:t xml:space="preserve">, noté </w:t>
      </w:r>
      <m:oMath>
        <m:r>
          <m:rPr>
            <m:sty m:val="p"/>
          </m:rPr>
          <m:t>ppac</m:t>
        </m:r>
        <m:r>
          <m:rPr>
            <m:sty m:val="p"/>
          </m:rPr>
          <m:t>(</m:t>
        </m:r>
        <m:r>
          <m:rPr>
            <m:sty m:val="i"/>
          </m:rPr>
          <m:t>a</m:t>
        </m:r>
        <m:r>
          <m:rPr>
            <m:sty m:val="p"/>
          </m:rPr>
          <m:t>,</m:t>
        </m:r>
        <m:r>
          <m:rPr>
            <m:sty m:val="i"/>
          </m:rPr>
          <m:t>b</m:t>
        </m:r>
        <m:r>
          <m:rPr>
            <m:sty m:val="p"/>
          </m:rPr>
          <m:t>)</m:t>
        </m:r>
      </m:oMath>
      <w:r>
        <w:rPr>
          <w:rFonts w:eastAsia="Georgia" w:cs="Georgia" w:ascii="Georgia" w:hAnsi="Georgia"/>
        </w:rPr>
        <w:t xml:space="preserve">, est le sommet de hauteur maximale qui est à la fois ancêtre de </w:t>
      </w:r>
      <m:oMath>
        <m:r>
          <m:rPr>
            <m:sty m:val="i"/>
          </m:rPr>
          <m:t>a</m:t>
        </m:r>
      </m:oMath>
      <w:r>
        <w:rPr/>
        <w:t xml:space="preserve"> et de </w:t>
      </w:r>
      <m:oMath>
        <m:r>
          <m:rPr>
            <m:sty m:val="i"/>
          </m:rPr>
          <m:t>b</m:t>
        </m:r>
      </m:oMath>
      <w:r>
        <w:rPr/>
        <w:t xml:space="preserve">. Noter que si </w:t>
      </w:r>
      <m:oMath>
        <m:r>
          <m:rPr>
            <m:sty m:val="i"/>
          </m:rPr>
          <m:t>a</m:t>
        </m:r>
      </m:oMath>
      <w:r>
        <w:rPr>
          <w:rFonts w:eastAsia="Georgia" w:cs="Georgia" w:ascii="Georgia" w:hAnsi="Georgia"/>
        </w:rPr>
        <w:t xml:space="preserve"> est ancêtre de </w:t>
      </w:r>
      <m:oMath>
        <m:r>
          <m:rPr>
            <m:sty m:val="i"/>
          </m:rPr>
          <m:t>b</m:t>
        </m:r>
      </m:oMath>
      <w:r>
        <w:rPr/>
        <w:t xml:space="preserve"> alors </w:t>
      </w:r>
      <m:oMath>
        <m:r>
          <m:rPr>
            <m:sty m:val="i"/>
          </m:rPr>
          <m:t>p</m:t>
        </m:r>
        <m:r>
          <m:rPr>
            <m:sty m:val="i"/>
          </m:rPr>
          <m:t>p</m:t>
        </m:r>
        <m:r>
          <m:rPr>
            <m:sty m:val="i"/>
          </m:rPr>
          <m:t>a</m:t>
        </m:r>
        <m:r>
          <m:rPr>
            <m:sty m:val="i"/>
          </m:rPr>
          <m:t>c</m:t>
        </m:r>
        <m:r>
          <m:rPr>
            <m:sty m:val="p"/>
          </m:rPr>
          <m:t>(</m:t>
        </m:r>
        <m:r>
          <m:rPr>
            <m:sty m:val="i"/>
          </m:rPr>
          <m:t>a</m:t>
        </m:r>
        <m:r>
          <m:rPr>
            <m:sty m:val="p"/>
          </m:rPr>
          <m:t>,</m:t>
        </m:r>
        <m:r>
          <m:rPr>
            <m:sty m:val="i"/>
          </m:rPr>
          <m:t>b</m:t>
        </m:r>
        <m:r>
          <m:rPr>
            <m:sty m:val="p"/>
          </m:rPr>
          <m:t>)</m:t>
        </m:r>
        <m:r>
          <m:rPr>
            <m:sty m:val="p"/>
          </m:rPr>
          <m:t>=</m:t>
        </m:r>
        <m:r>
          <m:rPr>
            <m:sty m:val="i"/>
          </m:rPr>
          <m:t>a</m:t>
        </m:r>
      </m:oMath>
      <w:r>
        <w:rPr/>
        <w:t xml:space="preserve">.</w:t>
      </w:r>
    </w:p>
    <w:p>
      <w:pPr>
        <w:spacing w:after="220" w:lineRule="auto"/>
      </w:pPr>
      <w:r>
        <w:rPr>
          <w:rFonts w:eastAsia="Georgia" w:cs="Georgia" w:ascii="Georgia" w:hAnsi="Georgia"/>
        </w:rPr>
        <w:t xml:space="preserve">Dans tout le problème, on considère que l'entier </w:t>
      </w:r>
      <m:oMath>
        <m:r>
          <m:rPr>
            <m:sty m:val="i"/>
          </m:rPr>
          <m:t>n</m:t>
        </m:r>
      </m:oMath>
      <w:r>
        <w:rPr>
          <w:rFonts w:eastAsia="Georgia" w:cs="Georgia" w:ascii="Georgia" w:hAnsi="Georgia"/>
        </w:rPr>
        <w:t xml:space="preserve"> est fixé, d'autre part pour un tableau </w:t>
      </w:r>
      <m:oMath>
        <m:r>
          <m:rPr>
            <m:sty m:val="i"/>
          </m:rPr>
          <m:t>t</m:t>
        </m:r>
      </m:oMath>
      <w:r>
        <w:rPr/>
        <w:t xml:space="preserve">, </w:t>
      </w:r>
      <m:oMath>
        <m:r>
          <m:rPr>
            <m:sty m:val="p"/>
          </m:rPr>
          <m:t>t</m:t>
        </m:r>
        <m:r>
          <m:rPr>
            <m:sty m:val="p"/>
          </m:rPr>
          <m:t>[</m:t>
        </m:r>
        <m:r>
          <m:rPr>
            <m:sty m:val="p"/>
          </m:rPr>
          <m:t>i</m:t>
        </m:r>
        <m:r>
          <m:rPr>
            <m:sty m:val="p"/>
          </m:rPr>
          <m:t>]</m:t>
        </m:r>
      </m:oMath>
      <w:r>
        <w:rPr>
          <w:rFonts w:eastAsia="Georgia" w:cs="Georgia" w:ascii="Georgia" w:hAnsi="Georgia"/>
        </w:rPr>
        <w:t xml:space="preserve"> dénote l'élément d'indice i ; une liste contenant les entiers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oMath>
      <w:r>
        <w:rPr>
          <w:rFonts w:eastAsia="Georgia" w:cs="Georgia" w:ascii="Georgia" w:hAnsi="Georgia"/>
        </w:rPr>
        <w:t xml:space="preserve"> est représentée par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e>
        </m:d>
      </m:oMath>
      <w:r>
        <w:rPr>
          <w:rFonts w:eastAsia="Georgia" w:cs="Georgia" w:ascii="Georgia" w:hAnsi="Georgia"/>
        </w:rPr>
        <w:t xml:space="preserve">; la liste vide est notée </w:t>
      </w:r>
      <m:oMath>
        <m:r>
          <m:rPr>
            <m:sty m:val="p"/>
          </m:rPr>
          <m:t>⟩</m:t>
        </m:r>
      </m:oMath>
      <w:r>
        <w:rPr/>
        <w:t xml:space="preserve">.</w:t>
      </w:r>
    </w:p>
    <w:p>
      <w:pPr>
        <w:spacing w:after="220" w:lineRule="auto"/>
      </w:pPr>
      <w:r>
        <w:rPr/>
        <w:t xml:space="preserve">On utilisera pour un </w:t>
      </w:r>
      <m:oMath>
        <m:r>
          <m:rPr>
            <m:sty m:val="i"/>
          </m:rPr>
          <m:t>n</m:t>
        </m:r>
      </m:oMath>
      <w:r>
        <w:rPr/>
        <w:t xml:space="preserve">-arbre </w:t>
      </w:r>
      <m:oMath>
        <m:r>
          <m:rPr>
            <m:sty m:val="i"/>
          </m:rPr>
          <m:t>A</m:t>
        </m:r>
      </m:oMath>
      <w:r>
        <w:rPr/>
        <w:t xml:space="preserve"> :</w:t>
      </w:r>
    </w:p>
    <w:p>
      <w:pPr>
        <w:numPr>
          <w:ilvl w:val="0"/>
          <w:numId w:val="1"/>
        </w:numPr>
        <w:spacing w:lineRule="auto"/>
      </w:pPr>
      <w:r>
        <w:rPr/>
        <w:t xml:space="preserve">Un tableau de listes d'entiers fils de taille </w:t>
      </w:r>
      <m:oMath>
        <m:r>
          <m:rPr>
            <m:sty m:val="i"/>
          </m:rPr>
          <m:t>n</m:t>
        </m:r>
      </m:oMath>
      <w:r>
        <w:rPr/>
        <w:t xml:space="preserve"> tel que fils[i] est la liste des fils de </w:t>
      </w:r>
      <m:oMath>
        <m:r>
          <m:rPr>
            <m:sty m:val="i"/>
          </m:rPr>
          <m:t>i</m:t>
        </m:r>
      </m:oMath>
      <w:r>
        <w:rPr/>
        <w:t xml:space="preserve">.</w:t>
      </w:r>
    </w:p>
    <w:p>
      <w:pPr>
        <w:numPr>
          <w:ilvl w:val="0"/>
          <w:numId w:val="1"/>
        </w:numPr>
        <w:spacing w:lineRule="auto"/>
      </w:pPr>
      <w:r>
        <w:rPr/>
        <w:t xml:space="preserve">Un tableau d'entiers pere de taille </w:t>
      </w:r>
      <m:oMath>
        <m:r>
          <m:rPr>
            <m:sty m:val="i"/>
          </m:rPr>
          <m:t>n</m:t>
        </m:r>
      </m:oMath>
      <w:r>
        <w:rPr>
          <w:rFonts w:eastAsia="Georgia" w:cs="Georgia" w:ascii="Georgia" w:hAnsi="Georgia"/>
        </w:rPr>
        <w:t xml:space="preserve"> tel que pere[i] est le père de </w:t>
      </w:r>
      <m:oMath>
        <m:r>
          <m:rPr>
            <m:sty m:val="i"/>
          </m:rPr>
          <m:t>i</m:t>
        </m:r>
      </m:oMath>
      <w:r>
        <w:rPr/>
        <w:t xml:space="preserve">.</w:t>
      </w:r>
    </w:p>
    <w:p>
      <w:pPr>
        <w:spacing w:after="220" w:lineRule="auto"/>
      </w:pPr>
      <w:r>
        <w:rPr/>
        <w:t xml:space="preserve">On a ainsi en Caml et en Pascal</w:t>
      </w:r>
    </w:p>
    <w:p>
      <w:pPr>
        <w:pStyle w:val="SourceCode"/>
        <w:shd w:val="clear" w:fill="F8F8FA"/>
        <w:spacing w:lineRule="auto"/>
      </w:pPr>
      <w:r>
        <w:rPr>
          <w:rStyle w:val="VerbatimChar"/>
          <w:rFonts w:eastAsia="Consolas" w:cs="Consolas" w:ascii="Consolas" w:hAnsi="Consolas"/>
        </w:rPr>
        <w:t xml:space="preserve">let n = ...;; const n = ...;</w:t>
        <w:br/>
        <w:t xml:space="preserve">    type vint = array[0..n-1] of integer ;</w:t>
        <w:br/>
        <w:t xml:space="preserve">type vint == int vect ;; lint = ^cellule;</w:t>
        <w:br/>
        <w:t xml:space="preserve">type lint == int list ;; cellule = record</w:t>
        <w:br/>
        <w:t xml:space="preserve">type vlint == lint vect ;; val : integer; suiv : lint;</w:t>
        <w:br/>
        <w:t xml:space="preserve">    end;</w:t>
        <w:br/>
        <w:t xml:space="preserve">    vlint = array[0..n-1] of lint;</w:t>
        <w:br/>
        <w:t xml:space="preserve"/>
      </w:r>
    </w:p>
    <w:p>
      <w:pPr>
        <w:spacing w:after="220" w:lineRule="auto"/>
      </w:pPr>
      <w:r>
        <w:rPr>
          <w:rFonts w:eastAsia="Georgia" w:cs="Georgia" w:ascii="Georgia" w:hAnsi="Georgia"/>
        </w:rPr>
        <w:t xml:space="preserve">On pourra utiliser en Pascal le constructeur pour les listes qui est donné ci-dessous :</w:t>
      </w:r>
    </w:p>
    <w:p>
      <w:pPr>
        <w:pStyle w:val="SourceCode"/>
        <w:shd w:val="clear" w:fill="F8F8FA"/>
        <w:spacing w:lineRule="auto"/>
      </w:pPr>
      <w:r>
        <w:rPr>
          <w:rStyle w:val="VerbatimChar"/>
          <w:rFonts w:eastAsia="Consolas" w:cs="Consolas" w:ascii="Consolas" w:hAnsi="Consolas"/>
        </w:rPr>
        <w:t xml:space="preserve">function cons (contenu : integer; suivant : lint) : lint;</w:t>
        <w:br/>
        <w:t xml:space="preserve">    begin</w:t>
        <w:br/>
        <w:t xml:space="preserve">    var res : lint;</w:t>
        <w:br/>
        <w:t xml:space="preserve">    new(res); res^.val := contenu; res`.suiv := suivant;</w:t>
        <w:br/>
        <w:t xml:space="preserve">    cons := res;</w:t>
        <w:br/>
        <w:t xml:space="preserve">end;</w:t>
        <w:br/>
        <w:t xml:space="preserve"/>
      </w:r>
    </w:p>
    <w:p>
      <w:pPr>
        <w:spacing w:lineRule="auto"/>
        <w:jc w:val="center"/>
      </w:pPr>
      <w:r>
        <w:rPr/>
        <w:drawing>
          <wp:inline distB="0" distL="0" distR="0" distT="0">
            <wp:extent cx="5486400" cy="2427821"/>
            <wp:effectExtent b="0" l="0" r="0" t="0"/>
            <wp:docPr id="1" name="image-c0b05d8c0d0e8967848c7a3e98410eeed2c91ebb.jpg"/>
            <a:graphic>
              <a:graphicData uri="http://schemas.openxmlformats.org/drawingml/2006/picture">
                <pic:pic>
                  <pic:nvPicPr>
                    <pic:cNvPr id="1" name="image-c0b05d8c0d0e8967848c7a3e98410eeed2c91ebb.jpg" descr=""/>
                    <pic:cNvPicPr/>
                  </pic:nvPicPr>
                  <pic:blipFill>
                    <a:blip r:embed="rId5" cstate="print"/>
                    <a:srcRect b="0" l="0" r="0" t="0"/>
                    <a:stretch>
                      <a:fillRect/>
                    </a:stretch>
                  </pic:blipFill>
                  <pic:spPr>
                    <a:xfrm>
                      <a:off x="0" y="0"/>
                      <a:ext cx="5486400" cy="2427821"/>
                    </a:xfrm>
                    <a:prstGeom prst="rect"/>
                  </pic:spPr>
                </pic:pic>
              </a:graphicData>
            </a:graphic>
          </wp:inline>
        </w:drawing>
      </w:r>
    </w:p>
    <w:p>
      <w:pPr>
        <w:spacing w:after="220" w:lineRule="auto"/>
      </w:pPr>
      <w:r>
        <w:rPr/>
        <w:t xml:space="preserve">Fig. 1: Un arbre </w:t>
      </w:r>
      <m:oMath>
        <m:r>
          <m:rPr>
            <m:sty m:val="i"/>
          </m:rPr>
          <m:t>A</m:t>
        </m:r>
        <m:r>
          <m:rPr>
            <m:sty m:val="p"/>
          </m:rPr>
          <m:t>∈</m:t>
        </m:r>
        <m:r>
          <m:rPr>
            <m:scr m:val="script"/>
          </m:rPr>
          <m:t>A</m:t>
        </m:r>
        <m:r>
          <m:rPr>
            <m:sty m:val="p"/>
          </m:rPr>
          <m:t>(</m:t>
        </m:r>
        <m:r>
          <m:rPr>
            <m:sty m:val="p"/>
          </m:rPr>
          <m:t>8</m:t>
        </m:r>
        <m:r>
          <m:rPr>
            <m:sty m:val="p"/>
          </m:rPr>
          <m:t>)</m:t>
        </m:r>
      </m:oMath>
      <w:r>
        <w:rPr/>
        <w:t xml:space="preserve"> et un arbre binaire complet </w:t>
      </w:r>
      <m:oMath>
        <m:r>
          <m:rPr>
            <m:sty m:val="i"/>
          </m:rPr>
          <m:t>B</m:t>
        </m:r>
        <m:r>
          <m:rPr>
            <m:sty m:val="p"/>
          </m:rPr>
          <m:t>∈</m:t>
        </m:r>
        <m:r>
          <m:rPr>
            <m:scr m:val="script"/>
          </m:rPr>
          <m:t>B</m:t>
        </m:r>
        <m:r>
          <m:rPr>
            <m:sty m:val="p"/>
          </m:rPr>
          <m:t>(</m:t>
        </m:r>
        <m:r>
          <m:rPr>
            <m:sty m:val="p"/>
          </m:rPr>
          <m:t>2</m:t>
        </m:r>
        <m:r>
          <m:rPr>
            <m:sty m:val="p"/>
          </m:rPr>
          <m:t>)</m:t>
        </m:r>
      </m:oMath>
      <w:r>
        <w:rPr/>
        <w:t xml:space="preserve">.</w:t>
      </w:r>
    </w:p>
    <w:p>
      <w:pPr>
        <w:spacing w:after="220" w:lineRule="auto"/>
      </w:pPr>
      <w:r>
        <w:rPr/>
        <w:t xml:space="preserve">Les tableaux pere et fils de l'arbre </w:t>
      </w:r>
      <m:oMath>
        <m:r>
          <m:rPr>
            <m:sty m:val="i"/>
          </m:rPr>
          <m:t>A</m:t>
        </m:r>
      </m:oMath>
      <w:r>
        <w:rPr>
          <w:rFonts w:eastAsia="Georgia" w:cs="Georgia" w:ascii="Georgia" w:hAnsi="Georgia"/>
        </w:rPr>
        <w:t xml:space="preserve"> situé à gauche de la Figure 1 sont donnés par :</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pere</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fils</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6</m:t>
                </m:r>
                <m:r>
                  <m:rPr>
                    <m:sty m:val="p"/>
                  </m:rPr>
                  <m:t>,</m:t>
                </m:r>
                <m:r>
                  <m:rPr>
                    <m:sty m:val="p"/>
                  </m:rPr>
                  <m:t>4</m:t>
                </m:r>
                <m:r>
                  <m:rPr>
                    <m:sty m:val="p"/>
                  </m:rPr>
                  <m:t>,</m:t>
                </m:r>
                <m:r>
                  <m:rPr>
                    <m:sty m:val="p"/>
                  </m:rPr>
                  <m:t>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r>
                  <m:rPr>
                    <m:sty m:val="p"/>
                  </m:rPr>
                  <m:t>2</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7</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271" w:before="330" w:lineRule="auto"/>
      </w:pPr>
      <w:r>
        <w:rPr>
          <w:rFonts w:eastAsia="Georgia" w:cs="Georgia" w:ascii="Georgia" w:hAnsi="Georgia"/>
          <w:b/>
          <w:sz w:val="42"/>
        </w:rPr>
        <w:t xml:space="preserve">I. Fonctions Élémentaires</w:t>
      </w:r>
    </w:p>
    <w:p>
      <w:pPr>
        <w:spacing w:after="220" w:lineRule="auto"/>
      </w:pPr>
      <w:r>
        <w:rPr/>
        <w:t xml:space="preserve">Question 1. Calculer ppac </w:t>
      </w:r>
      <m:oMath>
        <m:r>
          <m:rPr>
            <m:sty m:val="p"/>
          </m:rPr>
          <m:t>(</m:t>
        </m:r>
        <m:r>
          <m:rPr>
            <m:sty m:val="i"/>
          </m:rPr>
          <m:t>i</m:t>
        </m:r>
        <m:r>
          <m:rPr>
            <m:sty m:val="p"/>
          </m:rPr>
          <m:t>,</m:t>
        </m:r>
        <m:r>
          <m:rPr>
            <m:sty m:val="i"/>
          </m:rPr>
          <m:t>j</m:t>
        </m:r>
        <m:r>
          <m:rPr>
            <m:sty m:val="p"/>
          </m:rPr>
          <m:t>)</m:t>
        </m:r>
      </m:oMath>
      <w:r>
        <w:rPr/>
        <w:t xml:space="preserve"> pour tous les couples de sommets de l'arbre </w:t>
      </w:r>
      <m:oMath>
        <m:r>
          <m:rPr>
            <m:sty m:val="i"/>
          </m:rPr>
          <m:t>A</m:t>
        </m:r>
      </m:oMath>
      <w:r>
        <w:rPr>
          <w:rFonts w:eastAsia="Georgia" w:cs="Georgia" w:ascii="Georgia" w:hAnsi="Georgia"/>
        </w:rPr>
        <w:t xml:space="preserve"> donné plus haut. On présentera le résultat sous forme d'un tableau de 8 lignes et 8 colonnes tel que la case sur la ligne </w:t>
      </w:r>
      <m:oMath>
        <m:r>
          <m:rPr>
            <m:sty m:val="i"/>
          </m:rPr>
          <m:t>i</m:t>
        </m:r>
      </m:oMath>
      <w:r>
        <w:rPr/>
        <w:t xml:space="preserve"> et la colonne </w:t>
      </w:r>
      <m:oMath>
        <m:r>
          <m:rPr>
            <m:sty m:val="i"/>
          </m:rPr>
          <m:t>j</m:t>
        </m:r>
      </m:oMath>
      <w:r>
        <w:rPr>
          <w:rFonts w:eastAsia="Georgia" w:cs="Georgia" w:ascii="Georgia" w:hAnsi="Georgia"/>
        </w:rPr>
        <w:t xml:space="preserve"> contienne le plus proche ancêtre de </w:t>
      </w:r>
      <m:oMath>
        <m:r>
          <m:rPr>
            <m:sty m:val="i"/>
          </m:rPr>
          <m:t>i</m:t>
        </m:r>
      </m:oMath>
      <w:r>
        <w:rPr/>
        <w:t xml:space="preserve"> et </w:t>
      </w:r>
      <m:oMath>
        <m:r>
          <m:rPr>
            <m:sty m:val="i"/>
          </m:rPr>
          <m:t>j</m:t>
        </m:r>
      </m:oMath>
      <w:r>
        <w:rPr/>
        <w:t xml:space="preserve">.</w:t>
      </w:r>
    </w:p>
    <w:p>
      <w:pPr>
        <w:spacing w:after="220" w:lineRule="auto"/>
      </w:pPr>
      <w:r>
        <w:rPr>
          <w:rFonts w:eastAsia="Georgia" w:cs="Georgia" w:ascii="Georgia" w:hAnsi="Georgia"/>
        </w:rPr>
        <w:t xml:space="preserve">Question 2. Écrire une fonction </w:t>
      </w:r>
      <m:oMath>
        <m:sSup>
          <m:sSupPr/>
          <m:e>
            <m:r>
              <m:t xml:space="preserve"> </m:t>
            </m:r>
          </m:e>
          <m:sup>
            <m:r>
              <m:rPr>
                <m:sty m:val="p"/>
              </m:rPr>
              <m:t>1</m:t>
            </m:r>
          </m:sup>
        </m:sSup>
      </m:oMath>
    </w:p>
    <w:p>
      <w:pPr>
        <w:pStyle w:val="SourceCode"/>
        <w:shd w:val="clear" w:fill="F8F8FA"/>
        <w:spacing w:lineRule="auto"/>
      </w:pPr>
      <w:r>
        <w:rPr>
          <w:rStyle w:val="VerbatimChar"/>
          <w:rFonts w:eastAsia="Consolas" w:cs="Consolas" w:ascii="Consolas" w:hAnsi="Consolas"/>
        </w:rPr>
        <w:t xml:space="preserve">hauteur : vint -&gt; int -&gt; int</w:t>
        <w:br/>
        <w:t xml:space="preserve">function hauteur (pere : vint; a : integer) : integer</w:t>
        <w:br/>
        <w:t xml:space="preserve"/>
      </w:r>
    </w:p>
    <w:p>
      <w:pPr>
        <w:spacing w:after="220" w:lineRule="auto"/>
      </w:pPr>
      <w:r>
        <w:rPr>
          <w:rFonts w:eastAsia="Georgia" w:cs="Georgia" w:ascii="Georgia" w:hAnsi="Georgia"/>
        </w:rPr>
        <w:t xml:space="preserve">qui étant donné un sommet a d'un arbre, pour lequel on donne son tableau des pères, calcule la hauteur de ce sommet.</w:t>
      </w:r>
    </w:p>
    <w:p>
      <w:pPr>
        <w:spacing w:after="220" w:lineRule="auto"/>
      </w:pPr>
      <w:r>
        <w:rPr>
          <w:rFonts w:eastAsia="Georgia" w:cs="Georgia" w:ascii="Georgia" w:hAnsi="Georgia"/>
        </w:rPr>
        <w:t xml:space="preserve">Question 3. Écrire une fonction</w:t>
      </w:r>
    </w:p>
    <w:p>
      <w:pPr>
        <w:pStyle w:val="SourceCode"/>
        <w:shd w:val="clear" w:fill="F8F8FA"/>
        <w:spacing w:lineRule="auto"/>
      </w:pPr>
      <w:r>
        <w:rPr>
          <w:rStyle w:val="VerbatimChar"/>
          <w:rFonts w:eastAsia="Consolas" w:cs="Consolas" w:ascii="Consolas" w:hAnsi="Consolas"/>
        </w:rPr>
        <w:t xml:space="preserve">filsEnPere : vlint -&gt; vint</w:t>
        <w:br/>
        <w:t xml:space="preserve">procedure filsEnPere (fils : vlint; var pere : vint)</w:t>
        <w:br/>
        <w:t xml:space="preserve"/>
      </w:r>
    </w:p>
    <w:p>
      <w:pPr>
        <w:spacing w:after="220" w:lineRule="auto"/>
      </w:pPr>
      <w:r>
        <w:rPr>
          <w:rFonts w:eastAsia="Georgia" w:cs="Georgia" w:ascii="Georgia" w:hAnsi="Georgia"/>
        </w:rPr>
        <w:t xml:space="preserve">qui à partir d'un arbre, donné par ses listes de fils, calcule le tableau des pères.</w:t>
      </w:r>
      <w:r>
        <w:rPr/>
        <w:br w:type="textWrapping"/>
      </w:r>
      <w:r>
        <w:rPr>
          <w:rFonts w:eastAsia="Georgia" w:cs="Georgia" w:ascii="Georgia" w:hAnsi="Georgia"/>
        </w:rPr>
        <w:t xml:space="preserve">Question 4. Écrire une fonction</w:t>
      </w:r>
    </w:p>
    <w:p>
      <w:pPr>
        <w:pStyle w:val="SourceCode"/>
        <w:shd w:val="clear" w:fill="F8F8FA"/>
        <w:spacing w:lineRule="auto"/>
      </w:pPr>
      <w:r>
        <w:rPr>
          <w:rStyle w:val="VerbatimChar"/>
          <w:rFonts w:eastAsia="Consolas" w:cs="Consolas" w:ascii="Consolas" w:hAnsi="Consolas"/>
        </w:rPr>
        <w:t xml:space="preserve">ppacMemeH : vint -&gt; int -&gt; int -&gt; int</w:t>
        <w:br/>
        <w:t xml:space="preserve">function ppacMemeH (pere: vint; a, b: integer) : integer</w:t>
        <w:br/>
        <w:t xml:space="preserve"/>
      </w:r>
    </w:p>
    <w:p>
      <w:pPr>
        <w:spacing w:after="220" w:lineRule="auto"/>
      </w:pPr>
      <w:r>
        <w:rPr>
          <w:rFonts w:eastAsia="Georgia" w:cs="Georgia" w:ascii="Georgia" w:hAnsi="Georgia"/>
        </w:rPr>
        <w:t xml:space="preserve">qui calcule le plus proche ancêtre commun de deux sommets a et b supposés de même hauteur dans un arbre pour lequel on donne le tableau des pères.</w:t>
      </w:r>
    </w:p>
    <w:p>
      <w:pPr>
        <w:spacing w:after="220" w:lineRule="auto"/>
      </w:pPr>
      <w:r>
        <w:rPr>
          <w:rFonts w:eastAsia="Georgia" w:cs="Georgia" w:ascii="Georgia" w:hAnsi="Georgia"/>
        </w:rPr>
        <w:t xml:space="preserve">En déduire une fonction ppac qui effectue le même calcul pour deux sommets a et b n'ayant pas nécessairement la même hauteur.</w:t>
      </w:r>
    </w:p>
    <w:p>
      <w:pPr>
        <w:spacing w:line="271" w:before="330" w:lineRule="auto"/>
      </w:pPr>
      <w:r>
        <w:rPr>
          <w:b/>
          <w:sz w:val="42"/>
        </w:rPr>
        <w:t xml:space="preserve">II. Arbres binaires complets</w:t>
      </w:r>
    </w:p>
    <w:p>
      <w:pPr>
        <w:spacing w:after="220" w:lineRule="auto"/>
      </w:pPr>
      <w:r>
        <w:rPr>
          <w:rFonts w:eastAsia="Georgia" w:cs="Georgia" w:ascii="Georgia" w:hAnsi="Georgia"/>
        </w:rPr>
        <w:t xml:space="preserve">Un arbre binaire complet est un arbre dans lequel tout sommet qui n'est pas une feuille a exactement deux fils, et tel que toutes les feuilles sont à la même hauteur. On note </w:t>
      </w:r>
      <m:oMath>
        <m:r>
          <m:rPr>
            <m:scr m:val="script"/>
          </m:rPr>
          <m:t>B</m:t>
        </m:r>
        <m:r>
          <m:rPr>
            <m:sty m:val="p"/>
          </m:rPr>
          <m:t>(</m:t>
        </m:r>
        <m:r>
          <m:rPr>
            <m:sty m:val="i"/>
          </m:rPr>
          <m:t>h</m:t>
        </m:r>
        <m:r>
          <m:rPr>
            <m:sty m:val="p"/>
          </m:rPr>
          <m:t>)</m:t>
        </m:r>
      </m:oMath>
      <w:r>
        <w:rPr/>
        <w:t xml:space="preserve"> l'ensemble des </w:t>
      </w:r>
      <m:oMath>
        <m:r>
          <m:rPr>
            <m:sty m:val="i"/>
          </m:rPr>
          <m:t>n</m:t>
        </m:r>
      </m:oMath>
      <w:r>
        <w:rPr>
          <w:rFonts w:eastAsia="Georgia" w:cs="Georgia" w:ascii="Georgia" w:hAnsi="Georgia"/>
        </w:rPr>
        <w:t xml:space="preserve">-arbres binaires complets dans lesquels les feuilles sont à hauteur </w:t>
      </w:r>
      <m:oMath>
        <m:r>
          <m:rPr>
            <m:sty m:val="i"/>
          </m:rPr>
          <m:t>h</m:t>
        </m:r>
      </m:oMath>
      <w:r>
        <w:rPr/>
        <w:t xml:space="preserve">. Un exemple d'arbre binaire complet </w:t>
      </w:r>
      <m:oMath>
        <m:r>
          <m:rPr>
            <m:sty m:val="i"/>
          </m:rPr>
          <m:t>B</m:t>
        </m:r>
      </m:oMath>
      <w:r>
        <w:rPr>
          <w:rFonts w:eastAsia="Georgia" w:cs="Georgia" w:ascii="Georgia" w:hAnsi="Georgia"/>
        </w:rPr>
        <w:t xml:space="preserve"> est donné à droite de la Figure 1 .</w:t>
      </w:r>
    </w:p>
    <w:p>
      <w:pPr>
        <w:spacing w:after="220" w:lineRule="auto"/>
      </w:pPr>
      <w:r>
        <w:rPr>
          <w:rFonts w:eastAsia="Georgia" w:cs="Georgia" w:ascii="Georgia" w:hAnsi="Georgia"/>
        </w:rPr>
        <w:t xml:space="preserve">Question 5. Déterminer pour </w:t>
      </w:r>
      <m:oMath>
        <m:r>
          <m:rPr>
            <m:sty m:val="p"/>
          </m:rPr>
          <m:t>0</m:t>
        </m:r>
        <m:r>
          <m:rPr>
            <m:sty m:val="p"/>
          </m:rPr>
          <m:t>⩽</m:t>
        </m:r>
        <m:r>
          <m:rPr>
            <m:sty m:val="i"/>
          </m:rPr>
          <m:t>k</m:t>
        </m:r>
        <m:r>
          <m:rPr>
            <m:sty m:val="p"/>
          </m:rPr>
          <m:t>⩽</m:t>
        </m:r>
        <m:r>
          <m:rPr>
            <m:sty m:val="i"/>
          </m:rPr>
          <m:t>h</m:t>
        </m:r>
      </m:oMath>
      <w:r>
        <w:rPr/>
        <w:t xml:space="preserve"> le nombre </w:t>
      </w:r>
      <m:oMath>
        <m:sSub>
          <m:sSubPr/>
          <m:e>
            <m:r>
              <m:rPr>
                <m:sty m:val="i"/>
              </m:rPr>
              <m:t>s</m:t>
            </m:r>
          </m:e>
          <m:sub>
            <m:r>
              <m:rPr>
                <m:sty m:val="i"/>
              </m:rPr>
              <m:t>k</m:t>
            </m:r>
          </m:sub>
        </m:sSub>
      </m:oMath>
      <w:r>
        <w:rPr/>
        <w:t xml:space="preserve"> de sommets de hauteur </w:t>
      </w:r>
      <m:oMath>
        <m:r>
          <m:rPr>
            <m:sty m:val="i"/>
          </m:rPr>
          <m:t>k</m:t>
        </m:r>
      </m:oMath>
      <w:r>
        <w:rPr/>
        <w:t xml:space="preserve"> dans un arbre </w:t>
      </w:r>
      <m:oMath>
        <m:r>
          <m:rPr>
            <m:sty m:val="i"/>
          </m:rPr>
          <m:t>B</m:t>
        </m:r>
      </m:oMath>
      <w:r>
        <w:rPr/>
        <w:t xml:space="preserve"> de </w:t>
      </w:r>
      <m:oMath>
        <m:r>
          <m:rPr>
            <m:scr m:val="script"/>
          </m:rPr>
          <m:t>B</m:t>
        </m:r>
        <m:r>
          <m:rPr>
            <m:sty m:val="p"/>
          </m:rPr>
          <m:t>(</m:t>
        </m:r>
        <m:r>
          <m:rPr>
            <m:sty m:val="i"/>
          </m:rPr>
          <m:t>h</m:t>
        </m:r>
        <m:r>
          <m:rPr>
            <m:sty m:val="p"/>
          </m:rPr>
          <m:t>)</m:t>
        </m:r>
      </m:oMath>
      <w:r>
        <w:rPr>
          <w:rFonts w:eastAsia="Georgia" w:cs="Georgia" w:ascii="Georgia" w:hAnsi="Georgia"/>
        </w:rPr>
        <w:t xml:space="preserve">, justifiez votre réponse. En déduire le nombre </w:t>
      </w:r>
      <m:oMath>
        <m:r>
          <m:rPr>
            <m:sty m:val="i"/>
          </m:rPr>
          <m:t>n</m:t>
        </m:r>
      </m:oMath>
      <w:r>
        <w:rPr/>
        <w:t xml:space="preserve"> de sommets d'un arbre de </w:t>
      </w:r>
      <m:oMath>
        <m:r>
          <m:rPr>
            <m:scr m:val="script"/>
          </m:rPr>
          <m:t>B</m:t>
        </m:r>
        <m:r>
          <m:rPr>
            <m:sty m:val="p"/>
          </m:rPr>
          <m:t>(</m:t>
        </m:r>
        <m:r>
          <m:rPr>
            <m:sty m:val="i"/>
          </m:rPr>
          <m:t>h</m:t>
        </m:r>
        <m:r>
          <m:rPr>
            <m:sty m:val="p"/>
          </m:rPr>
          <m:t>)</m:t>
        </m:r>
      </m:oMath>
      <w:r>
        <w:rPr/>
        <w:t xml:space="preserve"> en fonction de </w:t>
      </w:r>
      <m:oMath>
        <m:r>
          <m:rPr>
            <m:sty m:val="i"/>
          </m:rPr>
          <m:t>h</m:t>
        </m:r>
      </m:oMath>
      <w:r>
        <w:rPr/>
        <w:t xml:space="preserve">.</w:t>
      </w:r>
    </w:p>
    <w:p>
      <w:pPr>
        <w:spacing w:after="220" w:lineRule="auto"/>
      </w:pPr>
      <w:r>
        <w:rPr/>
        <w:t xml:space="preserve">Dans la suite </w:t>
      </w:r>
      <m:oMath>
        <m:r>
          <m:rPr>
            <m:sty m:val="i"/>
          </m:rPr>
          <m:t>B</m:t>
        </m:r>
      </m:oMath>
      <w:r>
        <w:rPr/>
        <w:t xml:space="preserve"> est un arbre de </w:t>
      </w:r>
      <m:oMath>
        <m:r>
          <m:rPr>
            <m:scr m:val="script"/>
          </m:rPr>
          <m:t>B</m:t>
        </m:r>
        <m:r>
          <m:rPr>
            <m:sty m:val="p"/>
          </m:rPr>
          <m:t>(</m:t>
        </m:r>
        <m:r>
          <m:rPr>
            <m:sty m:val="i"/>
          </m:rPr>
          <m:t>h</m:t>
        </m:r>
        <m:r>
          <m:rPr>
            <m:sty m:val="p"/>
          </m:rPr>
          <m:t>)</m:t>
        </m:r>
      </m:oMath>
      <w:r>
        <w:rPr/>
        <w:t xml:space="preserve"> ayant </w:t>
      </w:r>
      <m:oMath>
        <m:r>
          <m:rPr>
            <m:sty m:val="i"/>
          </m:rPr>
          <m:t>n</m:t>
        </m:r>
      </m:oMath>
      <w:r>
        <w:rPr>
          <w:rFonts w:eastAsia="Georgia" w:cs="Georgia" w:ascii="Georgia" w:hAnsi="Georgia"/>
        </w:rPr>
        <w:t xml:space="preserve"> sommets ; à chaque sommet </w:t>
      </w:r>
      <m:oMath>
        <m:r>
          <m:rPr>
            <m:sty m:val="i"/>
          </m:rPr>
          <m:t>a</m:t>
        </m:r>
      </m:oMath>
      <w:r>
        <w:rPr/>
        <w:t xml:space="preserve"> de </w:t>
      </w:r>
      <m:oMath>
        <m:r>
          <m:rPr>
            <m:sty m:val="i"/>
          </m:rPr>
          <m:t>B</m:t>
        </m:r>
      </m:oMath>
      <w:r>
        <w:rPr>
          <w:rFonts w:eastAsia="Georgia" w:cs="Georgia" w:ascii="Georgia" w:hAnsi="Georgia"/>
        </w:rPr>
        <w:t xml:space="preserve"> on associe une étiquette </w:t>
      </w:r>
      <m:oMath>
        <m:r>
          <m:rPr>
            <m:sty m:val="i"/>
          </m:rPr>
          <m:t>ℓ</m:t>
        </m:r>
        <m:r>
          <m:rPr>
            <m:sty m:val="p"/>
          </m:rPr>
          <m:t>(</m:t>
        </m:r>
        <m:r>
          <m:rPr>
            <m:sty m:val="i"/>
          </m:rPr>
          <m:t>a</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satisfaisant la condition suivante :</w:t>
      </w:r>
      <w:r>
        <w:rPr/>
        <w:br w:type="textWrapping"/>
      </w:r>
      <w:r>
        <w:rPr/>
        <w:t xml:space="preserve">pour chaque sommet </w:t>
      </w:r>
      <m:oMath>
        <m:r>
          <m:rPr>
            <m:sty m:val="i"/>
          </m:rPr>
          <m:t>a</m:t>
        </m:r>
      </m:oMath>
      <w:r>
        <w:rPr/>
        <w:t xml:space="preserve"> ayant pour liste de fils </w:t>
      </w:r>
      <m:oMath>
        <m:r>
          <m:rPr>
            <m:sty m:val="p"/>
          </m:rPr>
          <m:t>⟨</m:t>
        </m:r>
        <m:r>
          <m:rPr>
            <m:sty m:val="i"/>
          </m:rPr>
          <m:t>b</m:t>
        </m:r>
        <m:r>
          <m:rPr>
            <m:sty m:val="p"/>
          </m:rPr>
          <m:t>,</m:t>
        </m:r>
        <m:r>
          <m:rPr>
            <m:sty m:val="i"/>
          </m:rPr>
          <m:t>c</m:t>
        </m:r>
        <m:r>
          <m:rPr>
            <m:sty m:val="p"/>
          </m:rPr>
          <m:t>⟩</m:t>
        </m:r>
      </m:oMath>
      <w:r>
        <w:rPr/>
        <w:t xml:space="preserve"> :</w:t>
      </w:r>
    </w:p>
    <w:p>
      <w:pPr>
        <w:spacing w:after="220" w:lineRule="auto"/>
      </w:pPr>
      <m:oMathPara>
        <m:oMath>
          <m:limLow>
            <m:limLowPr/>
            <m:e>
              <m:r>
                <m:rPr>
                  <m:sty m:val="p"/>
                </m:rPr>
                <m:t>max</m:t>
              </m:r>
            </m:e>
            <m:lim>
              <m:r>
                <m:rPr>
                  <m:sty m:val="i"/>
                </m:rPr>
                <m:t>u</m:t>
              </m:r>
              <m:r>
                <m:rPr>
                  <m:sty m:val="p"/>
                </m:rPr>
                <m:t>∈</m:t>
              </m:r>
              <m:sSub>
                <m:sSubPr/>
                <m:e>
                  <m:r>
                    <m:rPr>
                      <m:sty m:val="i"/>
                    </m:rPr>
                    <m:t>B</m:t>
                  </m:r>
                </m:e>
                <m:sub>
                  <m:r>
                    <m:rPr>
                      <m:sty m:val="i"/>
                    </m:rPr>
                    <m:t>b</m:t>
                  </m:r>
                </m:sub>
              </m:sSub>
            </m:lim>
          </m:limLow>
          <m:r>
            <m:rPr>
              <m:sty m:val="p"/>
            </m:rPr>
            <m:t xml:space="preserve"> </m:t>
          </m:r>
          <m:r>
            <m:rPr>
              <m:sty m:val="i"/>
            </m:rPr>
            <m:t>ℓ</m:t>
          </m:r>
          <m:r>
            <m:rPr>
              <m:sty m:val="p"/>
            </m:rPr>
            <m:t>(</m:t>
          </m:r>
          <m:r>
            <m:rPr>
              <m:sty m:val="i"/>
            </m:rPr>
            <m:t>u</m:t>
          </m:r>
          <m:r>
            <m:rPr>
              <m:sty m:val="p"/>
            </m:rPr>
            <m:t>)</m:t>
          </m:r>
          <m:r>
            <m:rPr>
              <m:sty m:val="p"/>
            </m:rPr>
            <m:t>&lt;</m:t>
          </m:r>
          <m:r>
            <m:rPr>
              <m:sty m:val="i"/>
            </m:rPr>
            <m:t>ℓ</m:t>
          </m:r>
          <m:r>
            <m:rPr>
              <m:sty m:val="p"/>
            </m:rPr>
            <m:t>(</m:t>
          </m:r>
          <m:r>
            <m:rPr>
              <m:sty m:val="i"/>
            </m:rPr>
            <m:t>a</m:t>
          </m:r>
          <m:r>
            <m:rPr>
              <m:sty m:val="p"/>
            </m:rPr>
            <m:t>)</m:t>
          </m:r>
          <m:r>
            <m:rPr>
              <m:sty m:val="p"/>
            </m:rPr>
            <m:t>&lt;</m:t>
          </m:r>
          <m:limLow>
            <m:limLowPr/>
            <m:e>
              <m:r>
                <m:rPr>
                  <m:sty m:val="p"/>
                </m:rPr>
                <m:t>min</m:t>
              </m:r>
            </m:e>
            <m:lim>
              <m:r>
                <m:rPr>
                  <m:sty m:val="i"/>
                </m:rPr>
                <m:t>v</m:t>
              </m:r>
              <m:r>
                <m:rPr>
                  <m:sty m:val="p"/>
                </m:rPr>
                <m:t>∈</m:t>
              </m:r>
              <m:sSub>
                <m:sSubPr/>
                <m:e>
                  <m:r>
                    <m:rPr>
                      <m:sty m:val="i"/>
                    </m:rPr>
                    <m:t>B</m:t>
                  </m:r>
                </m:e>
                <m:sub>
                  <m:r>
                    <m:rPr>
                      <m:sty m:val="i"/>
                    </m:rPr>
                    <m:t>c</m:t>
                  </m:r>
                </m:sub>
              </m:sSub>
            </m:lim>
          </m:limLow>
          <m:r>
            <m:rPr>
              <m:sty m:val="p"/>
            </m:rPr>
            <m:t xml:space="preserve"> </m:t>
          </m:r>
          <m:r>
            <m:rPr>
              <m:sty m:val="i"/>
            </m:rPr>
            <m:t>ℓ</m:t>
          </m:r>
          <m:r>
            <m:rPr>
              <m:sty m:val="p"/>
            </m:rPr>
            <m:t>(</m:t>
          </m:r>
          <m:r>
            <m:rPr>
              <m:sty m:val="i"/>
            </m:rPr>
            <m:t>v</m:t>
          </m:r>
          <m:r>
            <m:rPr>
              <m:sty m:val="p"/>
            </m:rPr>
            <m:t>)</m:t>
          </m:r>
        </m:oMath>
      </m:oMathPara>
    </w:p>
    <w:p>
      <w:pPr>
        <w:spacing w:after="220" w:lineRule="auto"/>
      </w:pPr>
      <w:r>
        <w:rPr/>
        <w:t xml:space="preserve">Question 6. Calculer les valeurs de </w:t>
      </w:r>
      <m:oMath>
        <m:r>
          <m:rPr>
            <m:sty m:val="i"/>
          </m:rPr>
          <m:t>ℓ</m:t>
        </m:r>
        <m:r>
          <m:rPr>
            <m:sty m:val="p"/>
          </m:rPr>
          <m:t>(</m:t>
        </m:r>
        <m:r>
          <m:rPr>
            <m:sty m:val="i"/>
          </m:rPr>
          <m:t>a</m:t>
        </m:r>
        <m:r>
          <m:rPr>
            <m:sty m:val="p"/>
          </m:rPr>
          <m:t>)</m:t>
        </m:r>
      </m:oMath>
      <w:r>
        <w:rPr>
          <w:rFonts w:eastAsia="Georgia" w:cs="Georgia" w:ascii="Georgia" w:hAnsi="Georgia"/>
        </w:rPr>
        <w:t xml:space="preserve"> pour les 7 sommets de l'arbre binaire complet représenté sur la droite de la Figure 1 : l'ordre des fils dans les listes correspond à la lecture de gauche à droite de la figure.</w:t>
      </w:r>
    </w:p>
    <w:p>
      <w:pPr>
        <w:spacing w:after="220" w:lineRule="auto"/>
      </w:pPr>
      <w:r>
        <w:rPr>
          <w:rFonts w:eastAsia="Georgia" w:cs="Georgia" w:ascii="Georgia" w:hAnsi="Georgia"/>
        </w:rPr>
        <w:t xml:space="preserve">Question 7. Écrire une fonction</w:t>
      </w:r>
      <w:r>
        <w:rPr/>
        <w:br w:type="textWrapping"/>
      </w:r>
      <w:r>
        <w:rPr/>
        <w:t xml:space="preserve">etiquettes : vlint -&gt; vint</w:t>
      </w:r>
      <w:r>
        <w:rPr/>
        <w:br w:type="textWrapping"/>
      </w:r>
      <w:r>
        <w:rPr/>
        <w:t xml:space="preserve">procedure etiquettes (fils : vlint; var etiq : vint)</w:t>
      </w:r>
      <w:r>
        <w:rPr/>
        <w:br w:type="textWrapping"/>
      </w:r>
      <w:r>
        <w:rPr>
          <w:rFonts w:eastAsia="Georgia" w:cs="Georgia" w:ascii="Georgia" w:hAnsi="Georgia"/>
        </w:rPr>
        <w:t xml:space="preserve">qui calcule les étiquettes </w:t>
      </w:r>
      <m:oMath>
        <m:r>
          <m:rPr>
            <m:sty m:val="i"/>
          </m:rPr>
          <m:t>ℓ</m:t>
        </m:r>
        <m:r>
          <m:rPr>
            <m:sty m:val="p"/>
          </m:rPr>
          <m:t>(</m:t>
        </m:r>
        <m:r>
          <m:rPr>
            <m:sty m:val="i"/>
          </m:rPr>
          <m:t>a</m:t>
        </m:r>
        <m:r>
          <m:rPr>
            <m:sty m:val="p"/>
          </m:rPr>
          <m:t>)</m:t>
        </m:r>
      </m:oMath>
      <w:r>
        <w:rPr/>
        <w:t xml:space="preserve"> pour tous les sommets d'un arbre de </w:t>
      </w:r>
      <m:oMath>
        <m:r>
          <m:rPr>
            <m:scr m:val="script"/>
          </m:rPr>
          <m:t>B</m:t>
        </m:r>
        <m:r>
          <m:rPr>
            <m:sty m:val="p"/>
          </m:rPr>
          <m:t>(</m:t>
        </m:r>
        <m:r>
          <m:rPr>
            <m:sty m:val="i"/>
          </m:rPr>
          <m:t>h</m:t>
        </m:r>
        <m:r>
          <m:rPr>
            <m:sty m:val="p"/>
          </m:rPr>
          <m:t>)</m:t>
        </m:r>
      </m:oMath>
      <w:r>
        <w:rPr>
          <w:rFonts w:eastAsia="Georgia" w:cs="Georgia" w:ascii="Georgia" w:hAnsi="Georgia"/>
        </w:rPr>
        <w:t xml:space="preserve"> donné par ses listes de fils.</w:t>
      </w:r>
    </w:p>
    <w:p>
      <w:pPr>
        <w:spacing w:after="220" w:lineRule="auto"/>
      </w:pPr>
      <w:r>
        <w:rPr/>
        <w:t xml:space="preserve">Question 8. Un arbre </w:t>
      </w:r>
      <m:oMath>
        <m:r>
          <m:rPr>
            <m:sty m:val="i"/>
          </m:rPr>
          <m:t>B</m:t>
        </m:r>
      </m:oMath>
      <w:r>
        <w:rPr/>
        <w:t xml:space="preserve"> de </w:t>
      </w:r>
      <m:oMath>
        <m:r>
          <m:rPr>
            <m:scr m:val="script"/>
          </m:rPr>
          <m:t>B</m:t>
        </m:r>
        <m:r>
          <m:rPr>
            <m:sty m:val="p"/>
          </m:rPr>
          <m:t>(</m:t>
        </m:r>
        <m:r>
          <m:rPr>
            <m:sty m:val="i"/>
          </m:rPr>
          <m:t>h</m:t>
        </m:r>
        <m:r>
          <m:rPr>
            <m:sty m:val="p"/>
          </m:rPr>
          <m:t>)</m:t>
        </m:r>
      </m:oMath>
      <w:r>
        <w:rPr/>
        <w:t xml:space="preserve"> de racine 0 ayant pour liste de fils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se décompose en deux sous-arbres </w:t>
      </w:r>
      <m:oMath>
        <m:sSub>
          <m:sSubPr/>
          <m:e>
            <m:r>
              <m:rPr>
                <m:sty m:val="i"/>
              </m:rPr>
              <m:t>B</m:t>
            </m:r>
          </m:e>
          <m:sub>
            <m:r>
              <m:rPr>
                <m:sty m:val="i"/>
              </m:rPr>
              <m:t>a</m:t>
            </m:r>
          </m:sub>
        </m:sSub>
      </m:oMath>
      <w:r>
        <w:rPr/>
        <w:t xml:space="preserve"> et </w:t>
      </w:r>
      <m:oMath>
        <m:sSub>
          <m:sSubPr/>
          <m:e>
            <m:r>
              <m:rPr>
                <m:sty m:val="i"/>
              </m:rPr>
              <m:t>B</m:t>
            </m:r>
          </m:e>
          <m:sub>
            <m:r>
              <m:rPr>
                <m:sty m:val="i"/>
              </m:rPr>
              <m:t>b</m:t>
            </m:r>
          </m:sub>
        </m:sSub>
      </m:oMath>
      <w:r>
        <w:rPr>
          <w:rFonts w:eastAsia="Georgia" w:cs="Georgia" w:ascii="Georgia" w:hAnsi="Georgia"/>
        </w:rPr>
        <w:t xml:space="preserve">. Déterminer les valeurs de </w:t>
      </w:r>
      <m:oMath>
        <m:r>
          <m:rPr>
            <m:sty m:val="i"/>
          </m:rPr>
          <m:t>ℓ</m:t>
        </m:r>
        <m:r>
          <m:rPr>
            <m:sty m:val="p"/>
          </m:rPr>
          <m:t>(</m:t>
        </m:r>
        <m:r>
          <m:rPr>
            <m:sty m:val="p"/>
          </m:rPr>
          <m:t>0</m:t>
        </m:r>
        <m:r>
          <m:rPr>
            <m:sty m:val="p"/>
          </m:rPr>
          <m:t>)</m:t>
        </m:r>
      </m:oMath>
      <w:r>
        <w:rPr/>
        <w:t xml:space="preserve">, de </w:t>
      </w:r>
      <m:oMath>
        <m:r>
          <m:rPr>
            <m:sty m:val="i"/>
          </m:rPr>
          <m:t>ℓ</m:t>
        </m:r>
        <m:r>
          <m:rPr>
            <m:sty m:val="p"/>
          </m:rPr>
          <m:t>(</m:t>
        </m:r>
        <m:r>
          <m:rPr>
            <m:sty m:val="i"/>
          </m:rPr>
          <m:t>a</m:t>
        </m:r>
        <m:r>
          <m:rPr>
            <m:sty m:val="p"/>
          </m:rPr>
          <m:t>)</m:t>
        </m:r>
      </m:oMath>
      <w:r>
        <w:rPr/>
        <w:t xml:space="preserve"> et de </w:t>
      </w:r>
      <m:oMath>
        <m:r>
          <m:rPr>
            <m:sty m:val="i"/>
          </m:rPr>
          <m:t>ℓ</m:t>
        </m:r>
        <m:r>
          <m:rPr>
            <m:sty m:val="p"/>
          </m:rPr>
          <m:t>(</m:t>
        </m:r>
        <m:r>
          <m:rPr>
            <m:sty m:val="i"/>
          </m:rPr>
          <m:t>b</m:t>
        </m:r>
        <m:r>
          <m:rPr>
            <m:sty m:val="p"/>
          </m:rPr>
          <m:t>)</m:t>
        </m:r>
      </m:oMath>
      <w:r>
        <w:rPr/>
        <w:t xml:space="preserve"> pour les fils </w:t>
      </w:r>
      <m:oMath>
        <m:r>
          <m:rPr>
            <m:sty m:val="i"/>
          </m:rPr>
          <m:t>a</m:t>
        </m:r>
      </m:oMath>
      <w:r>
        <w:rPr/>
        <w:t xml:space="preserve"> et </w:t>
      </w:r>
      <m:oMath>
        <m:r>
          <m:rPr>
            <m:sty m:val="i"/>
          </m:rPr>
          <m:t>b</m:t>
        </m:r>
      </m:oMath>
      <w:r>
        <w:rPr/>
        <w:t xml:space="preserve"> de la racine.</w:t>
      </w:r>
    </w:p>
    <w:p>
      <w:pPr>
        <w:spacing w:after="220" w:lineRule="auto"/>
      </w:pPr>
      <w:r>
        <w:rPr>
          <w:rFonts w:eastAsia="Georgia" w:cs="Georgia" w:ascii="Georgia" w:hAnsi="Georgia"/>
        </w:rPr>
        <w:t xml:space="preserve">Question 9. Démontrer que si </w:t>
      </w:r>
      <m:oMath>
        <m:r>
          <m:rPr>
            <m:sty m:val="i"/>
          </m:rPr>
          <m:t>a</m:t>
        </m:r>
      </m:oMath>
      <w:r>
        <w:rPr/>
        <w:t xml:space="preserve"> et </w:t>
      </w:r>
      <m:oMath>
        <m:r>
          <m:rPr>
            <m:sty m:val="i"/>
          </m:rPr>
          <m:t>b</m:t>
        </m:r>
      </m:oMath>
      <w:r>
        <w:rPr/>
        <w:t xml:space="preserve"> sont deux sommets quelconques de </w:t>
      </w:r>
      <m:oMath>
        <m:r>
          <m:rPr>
            <m:sty m:val="i"/>
          </m:rPr>
          <m:t>B</m:t>
        </m:r>
      </m:oMath>
      <w:r>
        <w:rPr/>
        <w:t xml:space="preserve"> alors </w:t>
      </w:r>
      <m:oMath>
        <m:r>
          <m:rPr>
            <m:sty m:val="i"/>
          </m:rPr>
          <m:t>r</m:t>
        </m:r>
        <m:r>
          <m:rPr>
            <m:sty m:val="p"/>
          </m:rPr>
          <m:t>=</m:t>
        </m:r>
        <m:r>
          <m:rPr>
            <m:sty m:val="i"/>
          </m:rPr>
          <m:t>ℓ</m:t>
        </m:r>
        <m:r>
          <m:rPr>
            <m:sty m:val="p"/>
          </m:rPr>
          <m:t>(</m:t>
        </m:r>
        <m:r>
          <m:rPr>
            <m:sty m:val="i"/>
          </m:rPr>
          <m:t>p</m:t>
        </m:r>
        <m:r>
          <m:rPr>
            <m:sty m:val="i"/>
          </m:rPr>
          <m:t>p</m:t>
        </m:r>
        <m:r>
          <m:rPr>
            <m:sty m:val="i"/>
          </m:rPr>
          <m:t>a</m:t>
        </m:r>
        <m:r>
          <m:rPr>
            <m:sty m:val="i"/>
          </m:rPr>
          <m:t>c</m:t>
        </m:r>
        <m:r>
          <m:rPr>
            <m:sty m:val="p"/>
          </m:rPr>
          <m:t>(</m:t>
        </m:r>
        <m:r>
          <m:rPr>
            <m:sty m:val="i"/>
          </m:rPr>
          <m:t>a</m:t>
        </m:r>
        <m:r>
          <m:rPr>
            <m:sty m:val="p"/>
          </m:rPr>
          <m:t>,</m:t>
        </m:r>
        <m:r>
          <m:rPr>
            <m:sty m:val="i"/>
          </m:rPr>
          <m:t>b</m:t>
        </m:r>
        <m:r>
          <m:rPr>
            <m:sty m:val="p"/>
          </m:rPr>
          <m:t>)</m:t>
        </m:r>
        <m:r>
          <m:rPr>
            <m:sty m:val="p"/>
          </m:rPr>
          <m:t>)</m:t>
        </m:r>
      </m:oMath>
      <w:r>
        <w:rPr>
          <w:rFonts w:eastAsia="Georgia" w:cs="Georgia" w:ascii="Georgia" w:hAnsi="Georgia"/>
        </w:rPr>
        <w:t xml:space="preserve"> est déterminé de manière unique à partir de </w:t>
      </w:r>
      <m:oMath>
        <m:r>
          <m:rPr>
            <m:sty m:val="i"/>
          </m:rPr>
          <m:t>p</m:t>
        </m:r>
        <m:r>
          <m:rPr>
            <m:sty m:val="p"/>
          </m:rPr>
          <m:t>=</m:t>
        </m:r>
        <m:r>
          <m:rPr>
            <m:sty m:val="i"/>
          </m:rPr>
          <m:t>ℓ</m:t>
        </m:r>
        <m:r>
          <m:rPr>
            <m:sty m:val="p"/>
          </m:rPr>
          <m:t>(</m:t>
        </m:r>
        <m:r>
          <m:rPr>
            <m:sty m:val="i"/>
          </m:rPr>
          <m:t>a</m:t>
        </m:r>
        <m:r>
          <m:rPr>
            <m:sty m:val="p"/>
          </m:rPr>
          <m:t>)</m:t>
        </m:r>
      </m:oMath>
      <w:r>
        <w:rPr/>
        <w:t xml:space="preserve"> et </w:t>
      </w:r>
      <m:oMath>
        <m:r>
          <m:rPr>
            <m:sty m:val="i"/>
          </m:rPr>
          <m:t>q</m:t>
        </m:r>
        <m:r>
          <m:rPr>
            <m:sty m:val="p"/>
          </m:rPr>
          <m:t>=</m:t>
        </m:r>
        <m:r>
          <m:rPr>
            <m:sty m:val="i"/>
          </m:rPr>
          <m:t>ℓ</m:t>
        </m:r>
        <m:r>
          <m:rPr>
            <m:sty m:val="p"/>
          </m:rPr>
          <m:t>(</m:t>
        </m:r>
        <m:r>
          <m:rPr>
            <m:sty m:val="i"/>
          </m:rPr>
          <m:t>b</m:t>
        </m:r>
        <m:r>
          <m:rPr>
            <m:sty m:val="p"/>
          </m:rPr>
          <m:t>)</m:t>
        </m:r>
      </m:oMath>
      <w:r>
        <w:rPr>
          <w:rFonts w:eastAsia="Georgia" w:cs="Georgia" w:ascii="Georgia" w:hAnsi="Georgia"/>
        </w:rPr>
        <w:t xml:space="preserve"> par la propriété suivante :</w:t>
      </w:r>
      <w:r>
        <w:rPr/>
        <w:br w:type="textWrapping"/>
      </w:r>
      <m:oMath>
        <m:r>
          <m:rPr>
            <m:sty m:val="i"/>
          </m:rPr>
          <m:t>r</m:t>
        </m:r>
      </m:oMath>
      <w:r>
        <w:rPr/>
        <w:t xml:space="preserve"> est parmi les entiers compris (au sens large) entre </w:t>
      </w:r>
      <m:oMath>
        <m:r>
          <m:rPr>
            <m:sty m:val="i"/>
          </m:rPr>
          <m:t>p</m:t>
        </m:r>
      </m:oMath>
      <w:r>
        <w:rPr/>
        <w:t xml:space="preserve"> et </w:t>
      </w:r>
      <m:oMath>
        <m:r>
          <m:rPr>
            <m:sty m:val="i"/>
          </m:rPr>
          <m:t>q</m:t>
        </m:r>
      </m:oMath>
      <w:r>
        <w:rPr>
          <w:rFonts w:eastAsia="Georgia" w:cs="Georgia" w:ascii="Georgia" w:hAnsi="Georgia"/>
        </w:rPr>
        <w:t xml:space="preserve"> celui possédant le plus grand diviseur qui soit une puissance de 2 .</w:t>
      </w:r>
    </w:p>
    <w:p>
      <w:pPr>
        <w:spacing w:after="220" w:lineRule="auto"/>
      </w:pPr>
      <w:r>
        <w:rPr>
          <w:rFonts w:eastAsia="Georgia" w:cs="Georgia" w:ascii="Georgia" w:hAnsi="Georgia"/>
        </w:rPr>
        <w:t xml:space="preserve">Question 10. Donner une fonction récursive</w:t>
      </w:r>
      <w:r>
        <w:rPr/>
        <w:br w:type="textWrapping"/>
      </w:r>
      <w:r>
        <w:rPr/>
        <w:t xml:space="preserve">mu : int -&gt; int -&gt; int</w:t>
      </w:r>
      <w:r>
        <w:rPr/>
        <w:br w:type="textWrapping"/>
      </w:r>
      <w:r>
        <w:rPr/>
        <w:t xml:space="preserve">function mu (p, q : integer) : integer</w:t>
      </w:r>
      <w:r>
        <w:rPr/>
        <w:br w:type="textWrapping"/>
      </w:r>
      <w:r>
        <w:rPr>
          <w:rFonts w:eastAsia="Georgia" w:cs="Georgia" w:ascii="Georgia" w:hAnsi="Georgia"/>
        </w:rPr>
        <w:t xml:space="preserve">qui détermine </w:t>
      </w:r>
      <m:oMath>
        <m:r>
          <m:rPr>
            <m:sty m:val="i"/>
          </m:rPr>
          <m:t>r</m:t>
        </m:r>
        <m:r>
          <m:rPr>
            <m:sty m:val="p"/>
          </m:rPr>
          <m:t>=</m:t>
        </m:r>
        <m:r>
          <m:rPr>
            <m:sty m:val="i"/>
          </m:rPr>
          <m:t>ℓ</m:t>
        </m:r>
        <m:r>
          <m:rPr>
            <m:sty m:val="p"/>
          </m:rPr>
          <m:t>(</m:t>
        </m:r>
        <m:r>
          <m:rPr>
            <m:sty m:val="i"/>
          </m:rPr>
          <m:t>p</m:t>
        </m:r>
        <m:r>
          <m:rPr>
            <m:sty m:val="i"/>
          </m:rPr>
          <m:t>p</m:t>
        </m:r>
        <m:r>
          <m:rPr>
            <m:sty m:val="i"/>
          </m:rPr>
          <m:t>a</m:t>
        </m:r>
        <m:r>
          <m:rPr>
            <m:sty m:val="i"/>
          </m:rPr>
          <m:t>c</m:t>
        </m:r>
        <m:r>
          <m:rPr>
            <m:sty m:val="p"/>
          </m:rPr>
          <m:t>(</m:t>
        </m:r>
        <m:r>
          <m:rPr>
            <m:sty m:val="i"/>
          </m:rPr>
          <m:t>a</m:t>
        </m:r>
        <m:r>
          <m:rPr>
            <m:sty m:val="p"/>
          </m:rPr>
          <m:t>,</m:t>
        </m:r>
        <m:r>
          <m:rPr>
            <m:sty m:val="i"/>
          </m:rPr>
          <m:t>b</m:t>
        </m:r>
        <m:r>
          <m:rPr>
            <m:sty m:val="p"/>
          </m:rPr>
          <m:t>)</m:t>
        </m:r>
        <m:r>
          <m:rPr>
            <m:sty m:val="p"/>
          </m:rPr>
          <m:t>)</m:t>
        </m:r>
      </m:oMath>
      <w:r>
        <w:rPr>
          <w:rFonts w:eastAsia="Georgia" w:cs="Georgia" w:ascii="Georgia" w:hAnsi="Georgia"/>
        </w:rPr>
        <w:t xml:space="preserve"> à partir de </w:t>
      </w:r>
      <m:oMath>
        <m:r>
          <m:rPr>
            <m:sty m:val="i"/>
          </m:rPr>
          <m:t>p</m:t>
        </m:r>
        <m:r>
          <m:rPr>
            <m:sty m:val="p"/>
          </m:rPr>
          <m:t>=</m:t>
        </m:r>
        <m:r>
          <m:rPr>
            <m:sty m:val="i"/>
          </m:rPr>
          <m:t>ℓ</m:t>
        </m:r>
        <m:r>
          <m:rPr>
            <m:sty m:val="p"/>
          </m:rPr>
          <m:t>(</m:t>
        </m:r>
        <m:r>
          <m:rPr>
            <m:sty m:val="i"/>
          </m:rPr>
          <m:t>a</m:t>
        </m:r>
        <m:r>
          <m:rPr>
            <m:sty m:val="p"/>
          </m:rPr>
          <m:t>)</m:t>
        </m:r>
      </m:oMath>
      <w:r>
        <w:rPr/>
        <w:t xml:space="preserve"> et </w:t>
      </w:r>
      <m:oMath>
        <m:r>
          <m:rPr>
            <m:sty m:val="i"/>
          </m:rPr>
          <m:t>q</m:t>
        </m:r>
        <m:r>
          <m:rPr>
            <m:sty m:val="p"/>
          </m:rPr>
          <m:t>=</m:t>
        </m:r>
        <m:r>
          <m:rPr>
            <m:sty m:val="i"/>
          </m:rPr>
          <m:t>ℓ</m:t>
        </m:r>
        <m:r>
          <m:rPr>
            <m:sty m:val="p"/>
          </m:rPr>
          <m:t>(</m:t>
        </m:r>
        <m:r>
          <m:rPr>
            <m:sty m:val="i"/>
          </m:rPr>
          <m:t>b</m:t>
        </m:r>
        <m:r>
          <m:rPr>
            <m:sty m:val="p"/>
          </m:rPr>
          <m:t>)</m:t>
        </m:r>
      </m:oMath>
      <w:r>
        <w:rPr/>
        <w:t xml:space="preserve">; on supposera que </w:t>
      </w:r>
      <m:oMath>
        <m:r>
          <m:rPr>
            <m:sty m:val="i"/>
          </m:rPr>
          <m:t>p</m:t>
        </m:r>
        <m:r>
          <m:rPr>
            <m:sty m:val="p"/>
          </m:rPr>
          <m:t>⩽</m:t>
        </m:r>
        <m:r>
          <m:rPr>
            <m:sty m:val="i"/>
          </m:rPr>
          <m:t>q</m:t>
        </m:r>
      </m:oMath>
      <w:r>
        <w:rPr>
          <w:rFonts w:eastAsia="Georgia" w:cs="Georgia" w:ascii="Georgia" w:hAnsi="Georgia"/>
        </w:rPr>
        <w:t xml:space="preserve">. Votre fonction doit être de complexité </w:t>
      </w:r>
      <m:oMath>
        <m:r>
          <m:rPr>
            <m:sty m:val="i"/>
          </m:rPr>
          <m:t>O</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i"/>
              </m:rPr>
              <m:t>q</m:t>
            </m:r>
            <m:r>
              <m:rPr>
                <m:sty m:val="p"/>
              </m:rPr>
              <m:t>−</m:t>
            </m:r>
            <m:r>
              <m:rPr>
                <m:sty m:val="i"/>
              </m:rPr>
              <m:t>p</m:t>
            </m:r>
            <m:r>
              <m:rPr>
                <m:sty m:val="p"/>
              </m:rPr>
              <m:t>)</m:t>
            </m:r>
          </m:e>
        </m:d>
      </m:oMath>
      <w:r>
        <w:rPr/>
        <w:t xml:space="preserve">.</w:t>
      </w:r>
    </w:p>
    <w:p>
      <w:pPr>
        <w:spacing w:line="271" w:before="330" w:lineRule="auto"/>
      </w:pPr>
      <w:r>
        <w:rPr>
          <w:rFonts w:eastAsia="Georgia" w:cs="Georgia" w:ascii="Georgia" w:hAnsi="Georgia"/>
          <w:b/>
          <w:sz w:val="42"/>
        </w:rPr>
        <w:t xml:space="preserve">III. Arbres généraux</w:t>
      </w:r>
    </w:p>
    <w:p>
      <w:pPr>
        <w:spacing w:after="220" w:lineRule="auto"/>
      </w:pPr>
      <w:r>
        <w:rPr>
          <w:rFonts w:eastAsia="Georgia" w:cs="Georgia" w:ascii="Georgia" w:hAnsi="Georgia"/>
        </w:rPr>
        <w:t xml:space="preserve">Dans cette partie on utilise les définitions et notations suivantes:</w:t>
      </w:r>
    </w:p>
    <w:p>
      <w:pPr>
        <w:spacing w:after="220" w:lineRule="auto"/>
      </w:pPr>
      <w:r>
        <w:rPr/>
        <w:t xml:space="preserve">Dans un arbre </w:t>
      </w:r>
      <m:oMath>
        <m:r>
          <m:rPr>
            <m:sty m:val="i"/>
          </m:rPr>
          <m:t>A</m:t>
        </m:r>
      </m:oMath>
      <w:r>
        <w:rPr/>
        <w:t xml:space="preserve"> le poids </w:t>
      </w:r>
      <m:oMath>
        <m:r>
          <m:rPr>
            <m:sty m:val="i"/>
          </m:rPr>
          <m:t>w</m:t>
        </m:r>
        <m:r>
          <m:rPr>
            <m:sty m:val="p"/>
          </m:rPr>
          <m:t>[</m:t>
        </m:r>
        <m:r>
          <m:rPr>
            <m:sty m:val="i"/>
          </m:rPr>
          <m:t>a</m:t>
        </m:r>
        <m:r>
          <m:rPr>
            <m:sty m:val="p"/>
          </m:rPr>
          <m:t>]</m:t>
        </m:r>
      </m:oMath>
      <w:r>
        <w:rPr/>
        <w:t xml:space="preserve"> d'un sommet </w:t>
      </w:r>
      <m:oMath>
        <m:r>
          <m:rPr>
            <m:sty m:val="i"/>
          </m:rPr>
          <m:t>a</m:t>
        </m:r>
      </m:oMath>
      <w:r>
        <w:rPr/>
        <w:t xml:space="preserve"> est le nombre de sommets du sous-arbre </w:t>
      </w:r>
      <m:oMath>
        <m:sSub>
          <m:sSubPr/>
          <m:e>
            <m:r>
              <m:rPr>
                <m:sty m:val="i"/>
              </m:rPr>
              <m:t>A</m:t>
            </m:r>
          </m:e>
          <m:sub>
            <m:r>
              <m:rPr>
                <m:sty m:val="i"/>
              </m:rPr>
              <m:t>a</m:t>
            </m:r>
          </m:sub>
        </m:sSub>
      </m:oMath>
      <w:r>
        <w:rPr/>
        <w:t xml:space="preserve"> de racine </w:t>
      </w:r>
      <m:oMath>
        <m:r>
          <m:rPr>
            <m:sty m:val="i"/>
          </m:rPr>
          <m:t>a</m:t>
        </m:r>
      </m:oMath>
      <w:r>
        <w:rPr/>
        <w:t xml:space="preserve">, ainsi </w:t>
      </w:r>
      <m:oMath>
        <m:r>
          <m:rPr>
            <m:sty m:val="i"/>
          </m:rPr>
          <m:t>w</m:t>
        </m:r>
        <m:r>
          <m:rPr>
            <m:sty m:val="p"/>
          </m:rPr>
          <m:t>[</m:t>
        </m:r>
        <m:r>
          <m:rPr>
            <m:sty m:val="i"/>
          </m:rPr>
          <m:t>a</m:t>
        </m:r>
        <m:r>
          <m:rPr>
            <m:sty m:val="p"/>
          </m:rPr>
          <m:t>]</m:t>
        </m:r>
        <m:r>
          <m:rPr>
            <m:sty m:val="p"/>
          </m:rPr>
          <m:t>=</m:t>
        </m:r>
        <m:r>
          <m:rPr>
            <m:sty m:val="p"/>
          </m:rPr>
          <m:t>1</m:t>
        </m:r>
      </m:oMath>
      <w:r>
        <w:rPr/>
        <w:t xml:space="preserve"> si et seulement si </w:t>
      </w:r>
      <m:oMath>
        <m:r>
          <m:rPr>
            <m:sty m:val="i"/>
          </m:rPr>
          <m:t>a</m:t>
        </m:r>
      </m:oMath>
      <w:r>
        <w:rPr/>
        <w:t xml:space="preserve"> est une feuille, noter que </w:t>
      </w:r>
      <m:oMath>
        <m:r>
          <m:rPr>
            <m:sty m:val="i"/>
          </m:rPr>
          <m:t>w</m:t>
        </m:r>
        <m:r>
          <m:rPr>
            <m:sty m:val="p"/>
          </m:rPr>
          <m:t>[</m:t>
        </m:r>
        <m:r>
          <m:rPr>
            <m:sty m:val="p"/>
          </m:rPr>
          <m:t>0</m:t>
        </m:r>
        <m:r>
          <m:rPr>
            <m:sty m:val="p"/>
          </m:rPr>
          <m:t>]</m:t>
        </m:r>
        <m:r>
          <m:rPr>
            <m:sty m:val="p"/>
          </m:rPr>
          <m:t>=</m:t>
        </m:r>
        <m:r>
          <m:rPr>
            <m:sty m:val="i"/>
          </m:rPr>
          <m:t>n</m:t>
        </m:r>
      </m:oMath>
      <w:r>
        <w:rPr/>
        <w:t xml:space="preserve"> (c'est le nombre de sommets</w:t>
      </w:r>
      <w:r>
        <w:rPr/>
        <w:br w:type="textWrapping"/>
      </w:r>
      <w:r>
        <w:rPr/>
        <w:t xml:space="preserve">de </w:t>
      </w:r>
      <m:oMath>
        <m:r>
          <m:rPr>
            <m:sty m:val="i"/>
          </m:rPr>
          <m:t>A</m:t>
        </m:r>
      </m:oMath>
      <w:r>
        <w:rPr/>
        <w:t xml:space="preserve"> ).</w:t>
      </w:r>
    </w:p>
    <w:p>
      <w:pPr>
        <w:spacing w:after="220" w:lineRule="auto"/>
      </w:pPr>
      <w:r>
        <w:rPr/>
        <w:t xml:space="preserve">Un arbre </w:t>
      </w:r>
      <m:oMath>
        <m:r>
          <m:rPr>
            <m:sty m:val="i"/>
          </m:rPr>
          <m:t>A</m:t>
        </m:r>
      </m:oMath>
      <w:r>
        <w:rPr/>
        <w:t xml:space="preserve"> est dit gauche si pour chaque sommet </w:t>
      </w:r>
      <m:oMath>
        <m:r>
          <m:rPr>
            <m:sty m:val="i"/>
          </m:rPr>
          <m:t>a</m:t>
        </m:r>
      </m:oMath>
      <w:r>
        <w:rPr>
          <w:rFonts w:eastAsia="Georgia" w:cs="Georgia" w:ascii="Georgia" w:hAnsi="Georgia"/>
        </w:rPr>
        <w:t xml:space="preserve"> (qui n'est pas une feuille) le premier élément de la liste des fils est de poids supérieur ou égal à celui de tous les autres sommets de cette liste. Dans un arbre gauche, le premier élément de la liste des fils d'un sommet est dit lourd, les autres sommets sont dits légers. La racine est un sommet léger.</w:t>
      </w:r>
    </w:p>
    <w:p>
      <w:pPr>
        <w:spacing w:lineRule="auto"/>
        <w:jc w:val="center"/>
      </w:pPr>
      <w:r>
        <w:rPr/>
        <w:drawing>
          <wp:inline distB="0" distL="0" distR="0" distT="0">
            <wp:extent cx="5486400" cy="1510407"/>
            <wp:effectExtent b="0" l="0" r="0" t="0"/>
            <wp:docPr id="2" name="image-362483e7d5eefec21905a499d8123c2127ede85b.jpg"/>
            <a:graphic>
              <a:graphicData uri="http://schemas.openxmlformats.org/drawingml/2006/picture">
                <pic:pic>
                  <pic:nvPicPr>
                    <pic:cNvPr id="2" name="image-362483e7d5eefec21905a499d8123c2127ede85b.jpg" descr=""/>
                    <pic:cNvPicPr/>
                  </pic:nvPicPr>
                  <pic:blipFill>
                    <a:blip r:embed="rId6" cstate="print"/>
                    <a:srcRect b="0" l="0" r="0" t="0"/>
                    <a:stretch>
                      <a:fillRect/>
                    </a:stretch>
                  </pic:blipFill>
                  <pic:spPr>
                    <a:xfrm>
                      <a:off x="0" y="0"/>
                      <a:ext cx="5486400" cy="1510407"/>
                    </a:xfrm>
                    <a:prstGeom prst="rect"/>
                  </pic:spPr>
                </pic:pic>
              </a:graphicData>
            </a:graphic>
          </wp:inline>
        </w:drawing>
      </w:r>
    </w:p>
    <w:p>
      <w:pPr>
        <w:spacing w:lineRule="auto"/>
      </w:pPr>
      <w:r>
        <w:rPr>
          <w:rFonts w:eastAsia="Georgia" w:cs="Georgia" w:ascii="Georgia" w:hAnsi="Georgia"/>
        </w:rPr>
        <w:t xml:space="preserve">Fig. 2: Sommets lourds et légers.</w:t>
      </w:r>
    </w:p>
    <w:p>
      <w:pPr>
        <w:spacing w:after="220" w:lineRule="auto"/>
      </w:pPr>
      <w:r>
        <w:rPr>
          <w:rFonts w:eastAsia="Georgia" w:cs="Georgia" w:ascii="Georgia" w:hAnsi="Georgia"/>
        </w:rPr>
        <w:t xml:space="preserve">Question 11. Écrire une fonction</w:t>
      </w:r>
    </w:p>
    <w:p>
      <w:pPr>
        <w:pStyle w:val="SourceCode"/>
        <w:shd w:val="clear" w:fill="F8F8FA"/>
        <w:spacing w:lineRule="auto"/>
      </w:pPr>
      <w:r>
        <w:rPr>
          <w:rStyle w:val="VerbatimChar"/>
          <w:rFonts w:eastAsia="Consolas" w:cs="Consolas" w:ascii="Consolas" w:hAnsi="Consolas"/>
        </w:rPr>
        <w:t xml:space="preserve">poids : vlint -&gt; vint</w:t>
        <w:br/>
        <w:t xml:space="preserve">procedure poids(fils : vlint; var poids : vint)</w:t>
        <w:br/>
        <w:t xml:space="preserve"/>
      </w:r>
    </w:p>
    <w:p>
      <w:pPr>
        <w:spacing w:after="220" w:lineRule="auto"/>
      </w:pPr>
      <w:r>
        <w:rPr>
          <w:rFonts w:eastAsia="Georgia" w:cs="Georgia" w:ascii="Georgia" w:hAnsi="Georgia"/>
        </w:rPr>
        <w:t xml:space="preserve">qui calcule les poids de tous les sommets d'un arbre donné par ses listes de fils. Puis une fonction :</w:t>
      </w:r>
    </w:p>
    <w:p>
      <w:pPr>
        <w:pStyle w:val="SourceCode"/>
        <w:shd w:val="clear" w:fill="F8F8FA"/>
        <w:spacing w:lineRule="auto"/>
      </w:pPr>
      <w:r>
        <w:rPr>
          <w:rStyle w:val="VerbatimChar"/>
          <w:rFonts w:eastAsia="Consolas" w:cs="Consolas" w:ascii="Consolas" w:hAnsi="Consolas"/>
        </w:rPr>
        <w:t xml:space="preserve">gauchir : vlint -&gt; vint -&gt; vlint</w:t>
        <w:br/>
        <w:t xml:space="preserve">procedure gauchir (fils : vlint; w : vint; var filsG : vlint)</w:t>
        <w:br/>
        <w:t xml:space="preserve"/>
      </w:r>
    </w:p>
    <w:p>
      <w:pPr>
        <w:spacing w:after="220" w:lineRule="auto"/>
      </w:pPr>
      <w:r>
        <w:rPr>
          <w:rFonts w:eastAsia="Georgia" w:cs="Georgia" w:ascii="Georgia" w:hAnsi="Georgia"/>
        </w:rPr>
        <w:t xml:space="preserve">qui calcule un arbre gauche obtenu en réordonnant les fils de chaque sommet de façon telle que le premier fils soit de poids supérieur ou égal à celui des autres. Sont donnés dans cette fonction les listes des fils et le tableau des poids des sommets de l'arbre.</w:t>
      </w:r>
    </w:p>
    <w:p>
      <w:pPr>
        <w:spacing w:after="220" w:lineRule="auto"/>
      </w:pPr>
      <w:r>
        <w:rPr/>
        <w:t xml:space="preserve">Question 12. Soit </w:t>
      </w:r>
      <m:oMath>
        <m:r>
          <m:rPr>
            <m:sty m:val="i"/>
          </m:rPr>
          <m:t>a</m:t>
        </m:r>
      </m:oMath>
      <w:r>
        <w:rPr>
          <w:rFonts w:eastAsia="Georgia" w:cs="Georgia" w:ascii="Georgia" w:hAnsi="Georgia"/>
        </w:rPr>
        <w:t xml:space="preserve"> un sommet léger d'un arbre gauche </w:t>
      </w:r>
      <m:oMath>
        <m:r>
          <m:rPr>
            <m:sty m:val="i"/>
          </m:rPr>
          <m:t>A</m:t>
        </m:r>
      </m:oMath>
      <w:r>
        <w:rPr/>
        <w:t xml:space="preserve"> et </w:t>
      </w:r>
      <m:oMath>
        <m:r>
          <m:rPr>
            <m:sty m:val="i"/>
          </m:rPr>
          <m:t>b</m:t>
        </m:r>
      </m:oMath>
      <w:r>
        <w:rPr>
          <w:rFonts w:eastAsia="Georgia" w:cs="Georgia" w:ascii="Georgia" w:hAnsi="Georgia"/>
        </w:rPr>
        <w:t xml:space="preserve"> son père, montrer que </w:t>
      </w:r>
      <m:oMath>
        <m:r>
          <m:rPr>
            <m:sty m:val="i"/>
          </m:rPr>
          <m:t>w</m:t>
        </m:r>
        <m:r>
          <m:rPr>
            <m:sty m:val="p"/>
          </m:rPr>
          <m:t>[</m:t>
        </m:r>
        <m:r>
          <m:rPr>
            <m:sty m:val="i"/>
          </m:rPr>
          <m:t>b</m:t>
        </m:r>
        <m:r>
          <m:rPr>
            <m:sty m:val="p"/>
          </m:rPr>
          <m:t>]</m:t>
        </m:r>
        <m:r>
          <m:rPr>
            <m:sty m:val="p"/>
          </m:rPr>
          <m:t>&gt;</m:t>
        </m:r>
        <m:r>
          <m:rPr>
            <m:sty m:val="p"/>
          </m:rPr>
          <m:t>2</m:t>
        </m:r>
        <m:r>
          <m:rPr>
            <m:sty m:val="i"/>
          </m:rPr>
          <m:t>w</m:t>
        </m:r>
        <m:r>
          <m:rPr>
            <m:sty m:val="p"/>
          </m:rPr>
          <m:t>[</m:t>
        </m:r>
        <m:r>
          <m:rPr>
            <m:sty m:val="i"/>
          </m:rPr>
          <m:t>a</m:t>
        </m:r>
        <m:r>
          <m:rPr>
            <m:sty m:val="p"/>
          </m:rPr>
          <m:t>]</m:t>
        </m:r>
      </m:oMath>
      <w:r>
        <w:rPr>
          <w:rFonts w:eastAsia="Georgia" w:cs="Georgia" w:ascii="Georgia" w:hAnsi="Georgia"/>
        </w:rPr>
        <w:t xml:space="preserve">. En déduire que le nombre d'ancêtres légers de </w:t>
      </w:r>
      <m:oMath>
        <m:r>
          <m:rPr>
            <m:sty m:val="i"/>
          </m:rPr>
          <m:t>a</m:t>
        </m:r>
      </m:oMath>
      <w:r>
        <w:rPr>
          <w:rFonts w:eastAsia="Georgia" w:cs="Georgia" w:ascii="Georgia" w:hAnsi="Georgia"/>
        </w:rPr>
        <w:t xml:space="preserve"> est inférieur à </w:t>
      </w:r>
      <m:oMath>
        <m:r>
          <m:rPr>
            <m:sty m:val="p"/>
          </m:rPr>
          <m:t>1</m:t>
        </m:r>
        <m:r>
          <m:rPr>
            <m:sty m:val="p"/>
          </m:rPr>
          <m:t>+</m:t>
        </m:r>
        <m:sSub>
          <m:sSubPr/>
          <m:e>
            <m:r>
              <m:rPr>
                <m:sty m:val="p"/>
              </m:rPr>
              <m:t>log</m:t>
            </m:r>
          </m:e>
          <m:sub>
            <m:r>
              <m:rPr>
                <m:sty m:val="p"/>
              </m:rPr>
              <m:t>2</m:t>
            </m:r>
          </m:sub>
        </m:sSub>
        <m:r>
          <m:rPr>
            <m:sty m:val="p"/>
          </m:rPr>
          <m:t>⁡</m:t>
        </m:r>
        <m:r>
          <m:rPr>
            <m:sty m:val="i"/>
          </m:rPr>
          <m:t>n</m:t>
        </m:r>
      </m:oMath>
      <w:r>
        <w:rPr/>
        <w:t xml:space="preserve">.</w:t>
      </w:r>
    </w:p>
    <w:p>
      <w:pPr>
        <w:spacing w:after="220" w:lineRule="auto"/>
      </w:pPr>
      <w:r>
        <w:rPr/>
        <w:t xml:space="preserve">On utilise dans toute la suite la notion de cime d'un sommet.</w:t>
      </w:r>
    </w:p>
    <w:p>
      <w:pPr>
        <w:numPr>
          <w:ilvl w:val="0"/>
          <w:numId w:val="2"/>
        </w:numPr>
        <w:spacing w:lineRule="auto"/>
      </w:pPr>
      <w:r>
        <w:rPr/>
        <w:t xml:space="preserve">Si </w:t>
      </w:r>
      <m:oMath>
        <m:r>
          <m:rPr>
            <m:sty m:val="i"/>
          </m:rPr>
          <m:t>a</m:t>
        </m:r>
      </m:oMath>
      <w:r>
        <w:rPr>
          <w:rFonts w:eastAsia="Georgia" w:cs="Georgia" w:ascii="Georgia" w:hAnsi="Georgia"/>
        </w:rPr>
        <w:t xml:space="preserve"> est léger cime </w:t>
      </w:r>
      <m:oMath>
        <m:r>
          <m:rPr>
            <m:sty m:val="p"/>
          </m:rPr>
          <m:t>[</m:t>
        </m:r>
        <m:r>
          <m:rPr>
            <m:sty m:val="i"/>
          </m:rPr>
          <m:t>a</m:t>
        </m:r>
        <m:r>
          <m:rPr>
            <m:sty m:val="p"/>
          </m:rPr>
          <m:t>]</m:t>
        </m:r>
      </m:oMath>
      <w:r>
        <w:rPr>
          <w:rFonts w:eastAsia="Georgia" w:cs="Georgia" w:ascii="Georgia" w:hAnsi="Georgia"/>
        </w:rPr>
        <w:t xml:space="preserve"> est égale à pere </w:t>
      </w:r>
      <m:oMath>
        <m:r>
          <m:rPr>
            <m:sty m:val="p"/>
          </m:rPr>
          <m:t>[</m:t>
        </m:r>
        <m:r>
          <m:rPr>
            <m:sty m:val="i"/>
          </m:rPr>
          <m:t>a</m:t>
        </m:r>
        <m:r>
          <m:rPr>
            <m:sty m:val="p"/>
          </m:rPr>
          <m:t>]</m:t>
        </m:r>
      </m:oMath>
      <w:r>
        <w:rPr/>
        <w:t xml:space="preserve">.</w:t>
      </w:r>
    </w:p>
    <w:p>
      <w:pPr>
        <w:numPr>
          <w:ilvl w:val="0"/>
          <w:numId w:val="2"/>
        </w:numPr>
        <w:spacing w:lineRule="auto"/>
      </w:pPr>
      <w:r>
        <w:rPr/>
        <w:t xml:space="preserve">Si </w:t>
      </w:r>
      <m:oMath>
        <m:r>
          <m:rPr>
            <m:sty m:val="i"/>
          </m:rPr>
          <m:t>a</m:t>
        </m:r>
      </m:oMath>
      <w:r>
        <w:rPr/>
        <w:t xml:space="preserve"> est lourd cime </w:t>
      </w:r>
      <m:oMath>
        <m:r>
          <m:rPr>
            <m:sty m:val="p"/>
          </m:rPr>
          <m:t>[</m:t>
        </m:r>
        <m:r>
          <m:rPr>
            <m:sty m:val="i"/>
          </m:rPr>
          <m:t>a</m:t>
        </m:r>
        <m:r>
          <m:rPr>
            <m:sty m:val="p"/>
          </m:rPr>
          <m:t>]</m:t>
        </m:r>
      </m:oMath>
      <w:r>
        <w:rPr>
          <w:rFonts w:eastAsia="Georgia" w:cs="Georgia" w:ascii="Georgia" w:hAnsi="Georgia"/>
        </w:rPr>
        <w:t xml:space="preserve"> est le plus proche ancêtre de </w:t>
      </w:r>
      <m:oMath>
        <m:r>
          <m:rPr>
            <m:sty m:val="i"/>
          </m:rPr>
          <m:t>a</m:t>
        </m:r>
      </m:oMath>
      <w:r>
        <w:rPr>
          <w:rFonts w:eastAsia="Georgia" w:cs="Georgia" w:ascii="Georgia" w:hAnsi="Georgia"/>
        </w:rPr>
        <w:t xml:space="preserve"> qui est léger.</w:t>
      </w:r>
    </w:p>
    <w:p>
      <w:pPr>
        <w:spacing w:after="220" w:lineRule="auto"/>
      </w:pPr>
      <w:r>
        <w:rPr/>
        <w:t xml:space="preserve">Ainsi en raison de nos conventions cime </w:t>
      </w:r>
      <m:oMath>
        <m:r>
          <m:rPr>
            <m:sty m:val="p"/>
          </m:rPr>
          <m:t>[</m:t>
        </m:r>
        <m:r>
          <m:rPr>
            <m:sty m:val="p"/>
          </m:rPr>
          <m:t>0</m:t>
        </m:r>
        <m:r>
          <m:rPr>
            <m:sty m:val="p"/>
          </m:rPr>
          <m:t>]</m:t>
        </m:r>
        <m:r>
          <m:rPr>
            <m:sty m:val="p"/>
          </m:rPr>
          <m:t>=</m:t>
        </m:r>
        <m:r>
          <m:rPr>
            <m:sty m:val="p"/>
          </m:rPr>
          <m:t>0</m:t>
        </m:r>
      </m:oMath>
      <w:r>
        <w:rPr/>
        <w:t xml:space="preserve">. On appelle </w:t>
      </w:r>
      <m:oMath>
        <m:sSup>
          <m:sSupPr/>
          <m:e>
            <m:r>
              <m:rPr>
                <m:sty m:val="i"/>
              </m:rPr>
              <m:t>A</m:t>
            </m:r>
          </m:e>
          <m:sup>
            <m:r>
              <m:rPr>
                <m:sty m:val="i"/>
              </m:rPr>
              <m:t>′</m:t>
            </m:r>
          </m:sup>
        </m:sSup>
      </m:oMath>
      <w:r>
        <w:rPr>
          <w:rFonts w:eastAsia="Georgia" w:cs="Georgia" w:ascii="Georgia" w:hAnsi="Georgia"/>
        </w:rPr>
        <w:t xml:space="preserve"> l'arbre gauche obtenu en appliquant la fonction gauchir à l'arbre </w:t>
      </w:r>
      <m:oMath>
        <m:r>
          <m:rPr>
            <m:sty m:val="i"/>
          </m:rPr>
          <m:t>A</m:t>
        </m:r>
      </m:oMath>
      <w:r>
        <w:rPr/>
        <w:t xml:space="preserve"> de la figure 1 . Les cimes des sommets de l'arbre </w:t>
      </w:r>
      <m:oMath>
        <m:sSup>
          <m:sSupPr/>
          <m:e>
            <m:r>
              <m:rPr>
                <m:sty m:val="i"/>
              </m:rPr>
              <m:t>A</m:t>
            </m:r>
          </m:e>
          <m:sup>
            <m:r>
              <m:rPr>
                <m:sty m:val="i"/>
              </m:rPr>
              <m:t>′</m:t>
            </m:r>
          </m:sup>
        </m:sSup>
      </m:oMath>
      <w:r>
        <w:rPr>
          <w:rFonts w:eastAsia="Georgia" w:cs="Georgia" w:ascii="Georgia" w:hAnsi="Georgia"/>
        </w:rPr>
        <w:t xml:space="preserve"> sont alors données par le tableau suivant :</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cime</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6</w:t>
            </w:r>
          </w:p>
        </w:tc>
      </w:tr>
    </w:tbl>
    <w:p>
      <w:pPr>
        <w:spacing w:lineRule="auto"/>
      </w:pPr>
    </w:p>
    <w:p>
      <w:pPr>
        <w:spacing w:after="220" w:lineRule="auto"/>
      </w:pPr>
      <w:r>
        <w:rPr>
          <w:rFonts w:eastAsia="Georgia" w:cs="Georgia" w:ascii="Georgia" w:hAnsi="Georgia"/>
        </w:rPr>
        <w:t xml:space="preserve">Question 13. Écrire une fonction</w:t>
      </w:r>
    </w:p>
    <w:p>
      <w:pPr>
        <w:pStyle w:val="SourceCode"/>
        <w:shd w:val="clear" w:fill="F8F8FA"/>
        <w:spacing w:lineRule="auto"/>
      </w:pPr>
      <w:r>
        <w:rPr>
          <w:rStyle w:val="VerbatimChar"/>
          <w:rFonts w:eastAsia="Consolas" w:cs="Consolas" w:ascii="Consolas" w:hAnsi="Consolas"/>
        </w:rPr>
        <w:t xml:space="preserve">cimes : vlint -&gt; vint</w:t>
        <w:br/>
        <w:t xml:space="preserve">procedure cimes (fils : vlint; var cime : vint)</w:t>
        <w:br/>
        <w:t xml:space="preserve"/>
      </w:r>
    </w:p>
    <w:p>
      <w:pPr>
        <w:spacing w:after="220" w:lineRule="auto"/>
      </w:pPr>
      <w:r>
        <w:rPr>
          <w:rFonts w:eastAsia="Georgia" w:cs="Georgia" w:ascii="Georgia" w:hAnsi="Georgia"/>
        </w:rPr>
        <w:t xml:space="preserve">qui calcule les sommets cimes de tous les sommets à partir des listes de fils d'un arbre gauche.</w:t>
      </w:r>
    </w:p>
    <w:p>
      <w:pPr>
        <w:spacing w:after="220" w:lineRule="auto"/>
      </w:pPr>
      <w:r>
        <w:rPr>
          <w:rFonts w:eastAsia="Georgia" w:cs="Georgia" w:ascii="Georgia" w:hAnsi="Georgia"/>
        </w:rPr>
        <w:t xml:space="preserve">On se propose d'attribuer des étiquettes aux sommets d'un arbre gauche </w:t>
      </w:r>
      <m:oMath>
        <m:r>
          <m:rPr>
            <m:sty m:val="i"/>
          </m:rPr>
          <m:t>A</m:t>
        </m:r>
      </m:oMath>
      <w:r>
        <w:rPr/>
        <w:t xml:space="preserve">. Pour cela on commence par construire deux tableaux d'entiers </w:t>
      </w:r>
      <m:oMath>
        <m:r>
          <m:rPr>
            <m:sty m:val="i"/>
          </m:rPr>
          <m:t>t</m:t>
        </m:r>
        <m:r>
          <m:rPr>
            <m:sty m:val="p"/>
          </m:rPr>
          <m:t>1</m:t>
        </m:r>
      </m:oMath>
      <w:r>
        <w:rPr/>
        <w:t xml:space="preserve"> et </w:t>
      </w:r>
      <m:oMath>
        <m:r>
          <m:rPr>
            <m:sty m:val="i"/>
          </m:rPr>
          <m:t>t</m:t>
        </m:r>
        <m:r>
          <m:rPr>
            <m:sty m:val="p"/>
          </m:rPr>
          <m:t>2</m:t>
        </m:r>
      </m:oMath>
      <w:r>
        <w:rPr>
          <w:rFonts w:eastAsia="Georgia" w:cs="Georgia" w:ascii="Georgia" w:hAnsi="Georgia"/>
        </w:rPr>
        <w:t xml:space="preserve"> associés aux sommets. Le tableau </w:t>
      </w:r>
      <m:oMath>
        <m:r>
          <m:rPr>
            <m:sty m:val="i"/>
          </m:rPr>
          <m:t>t</m:t>
        </m:r>
        <m:r>
          <m:rPr>
            <m:sty m:val="p"/>
          </m:rPr>
          <m:t>1</m:t>
        </m:r>
      </m:oMath>
      <w:r>
        <w:rPr/>
        <w:t xml:space="preserve"> est tel que </w:t>
      </w:r>
      <m:oMath>
        <m:r>
          <m:rPr>
            <m:sty m:val="i"/>
          </m:rPr>
          <m:t>t</m:t>
        </m:r>
        <m:r>
          <m:rPr>
            <m:sty m:val="p"/>
          </m:rPr>
          <m:t>1</m:t>
        </m:r>
        <m:r>
          <m:rPr>
            <m:sty m:val="p"/>
          </m:rPr>
          <m:t>[</m:t>
        </m:r>
        <m:r>
          <m:rPr>
            <m:sty m:val="p"/>
          </m:rPr>
          <m:t>0</m:t>
        </m:r>
        <m:r>
          <m:rPr>
            <m:sty m:val="p"/>
          </m:rPr>
          <m:t>]</m:t>
        </m:r>
        <m:r>
          <m:rPr>
            <m:sty m:val="p"/>
          </m:rPr>
          <m:t>=</m:t>
        </m:r>
        <m:r>
          <m:rPr>
            <m:sty m:val="p"/>
          </m:rPr>
          <m:t>0</m:t>
        </m:r>
      </m:oMath>
      <w:r>
        <w:rPr/>
        <w:t xml:space="preserve"> et </w:t>
      </w:r>
      <m:oMath>
        <m:r>
          <m:rPr>
            <m:sty m:val="i"/>
          </m:rPr>
          <m:t>t</m:t>
        </m:r>
        <m:r>
          <m:rPr>
            <m:sty m:val="p"/>
          </m:rPr>
          <m:t>1</m:t>
        </m:r>
        <m:r>
          <m:rPr>
            <m:sty m:val="p"/>
          </m:rPr>
          <m:t>[</m:t>
        </m:r>
        <m:r>
          <m:rPr>
            <m:sty m:val="i"/>
          </m:rPr>
          <m:t>a</m:t>
        </m:r>
        <m:r>
          <m:rPr>
            <m:sty m:val="p"/>
          </m:rPr>
          <m:t>]</m:t>
        </m:r>
        <m:r>
          <m:rPr>
            <m:sty m:val="p"/>
          </m:rPr>
          <m:t>=</m:t>
        </m:r>
        <m:r>
          <m:rPr>
            <m:sty m:val="i"/>
          </m:rPr>
          <m:t>i</m:t>
        </m:r>
      </m:oMath>
      <w:r>
        <w:rPr/>
        <w:t xml:space="preserve"> si </w:t>
      </w:r>
      <m:oMath>
        <m:r>
          <m:rPr>
            <m:sty m:val="i"/>
          </m:rPr>
          <m:t>a</m:t>
        </m:r>
      </m:oMath>
      <w:r>
        <w:rPr/>
        <w:t xml:space="preserve"> est le </w:t>
      </w:r>
      <m:oMath>
        <m:r>
          <m:rPr>
            <m:sty m:val="i"/>
          </m:rPr>
          <m:t>i</m:t>
        </m:r>
      </m:oMath>
      <w:r>
        <w:rPr>
          <w:rFonts w:eastAsia="Georgia" w:cs="Georgia" w:ascii="Georgia" w:hAnsi="Georgia"/>
        </w:rPr>
        <w:t xml:space="preserve">-ème élément de la liste des fils de son père.</w:t>
      </w:r>
    </w:p>
    <w:p>
      <w:pPr>
        <w:spacing w:after="220" w:lineRule="auto"/>
      </w:pPr>
      <w:r>
        <w:rPr/>
        <w:t xml:space="preserve">Le tableau </w:t>
      </w:r>
      <m:oMath>
        <m:r>
          <m:rPr>
            <m:sty m:val="i"/>
          </m:rPr>
          <m:t>t</m:t>
        </m:r>
        <m:r>
          <m:rPr>
            <m:sty m:val="p"/>
          </m:rPr>
          <m:t>2</m:t>
        </m:r>
      </m:oMath>
      <w:r>
        <w:rPr/>
        <w:t xml:space="preserve"> est tel que </w:t>
      </w:r>
      <m:oMath>
        <m:r>
          <m:rPr>
            <m:sty m:val="i"/>
          </m:rPr>
          <m:t>t</m:t>
        </m:r>
        <m:r>
          <m:rPr>
            <m:sty m:val="p"/>
          </m:rPr>
          <m:t>2</m:t>
        </m:r>
        <m:r>
          <m:rPr>
            <m:sty m:val="p"/>
          </m:rPr>
          <m:t>[</m:t>
        </m:r>
        <m:r>
          <m:rPr>
            <m:sty m:val="i"/>
          </m:rPr>
          <m:t>a</m:t>
        </m:r>
        <m:r>
          <m:rPr>
            <m:sty m:val="p"/>
          </m:rPr>
          <m:t>]</m:t>
        </m:r>
        <m:r>
          <m:rPr>
            <m:sty m:val="p"/>
          </m:rPr>
          <m:t>=</m:t>
        </m:r>
        <m:r>
          <m:rPr>
            <m:sty m:val="p"/>
          </m:rPr>
          <m:t>0</m:t>
        </m:r>
      </m:oMath>
      <w:r>
        <w:rPr/>
        <w:t xml:space="preserve"> si </w:t>
      </w:r>
      <m:oMath>
        <m:r>
          <m:rPr>
            <m:sty m:val="i"/>
          </m:rPr>
          <m:t>a</m:t>
        </m:r>
      </m:oMath>
      <w:r>
        <w:rPr>
          <w:rFonts w:eastAsia="Georgia" w:cs="Georgia" w:ascii="Georgia" w:hAnsi="Georgia"/>
        </w:rPr>
        <w:t xml:space="preserve"> est léger et </w:t>
      </w:r>
      <m:oMath>
        <m:r>
          <m:rPr>
            <m:sty m:val="i"/>
          </m:rPr>
          <m:t>t</m:t>
        </m:r>
        <m:r>
          <m:rPr>
            <m:sty m:val="p"/>
          </m:rPr>
          <m:t>2</m:t>
        </m:r>
        <m:r>
          <m:rPr>
            <m:sty m:val="p"/>
          </m:rPr>
          <m:t>[</m:t>
        </m:r>
        <m:r>
          <m:rPr>
            <m:sty m:val="i"/>
          </m:rPr>
          <m:t>a</m:t>
        </m:r>
        <m:r>
          <m:rPr>
            <m:sty m:val="p"/>
          </m:rPr>
          <m:t>]</m:t>
        </m:r>
        <m:r>
          <m:rPr>
            <m:sty m:val="p"/>
          </m:rPr>
          <m:t>=</m:t>
        </m:r>
        <m:r>
          <m:rPr>
            <m:sty m:val="i"/>
          </m:rPr>
          <m:t>t</m:t>
        </m:r>
        <m:r>
          <m:rPr>
            <m:sty m:val="p"/>
          </m:rPr>
          <m:t>2</m:t>
        </m:r>
        <m:r>
          <m:rPr>
            <m:sty m:val="p"/>
          </m:rPr>
          <m:t>[</m:t>
        </m:r>
      </m:oMath>
      <w:r>
        <w:rPr/>
        <w:t xml:space="preserve"> pere </w:t>
      </w:r>
      <m:oMath>
        <m:r>
          <m:rPr>
            <m:sty m:val="p"/>
          </m:rPr>
          <m:t>[</m:t>
        </m:r>
        <m:r>
          <m:rPr>
            <m:sty m:val="i"/>
          </m:rPr>
          <m:t>a</m:t>
        </m:r>
        <m:r>
          <m:rPr>
            <m:sty m:val="p"/>
          </m:rPr>
          <m:t>]</m:t>
        </m:r>
        <m:r>
          <m:rPr>
            <m:sty m:val="p"/>
          </m:rPr>
          <m:t>]</m:t>
        </m:r>
        <m:r>
          <m:rPr>
            <m:sty m:val="p"/>
          </m:rPr>
          <m:t>+</m:t>
        </m:r>
        <m:r>
          <m:rPr>
            <m:sty m:val="p"/>
          </m:rPr>
          <m:t>1</m:t>
        </m:r>
      </m:oMath>
      <w:r>
        <w:rPr/>
        <w:t xml:space="preserve"> si </w:t>
      </w:r>
      <m:oMath>
        <m:r>
          <m:rPr>
            <m:sty m:val="i"/>
          </m:rPr>
          <m:t>a</m:t>
        </m:r>
      </m:oMath>
      <w:r>
        <w:rPr/>
        <w:t xml:space="preserve"> est lourd.</w:t>
      </w:r>
    </w:p>
    <w:p>
      <w:pPr>
        <w:spacing w:after="220" w:lineRule="auto"/>
      </w:pPr>
      <w:r>
        <w:rPr>
          <w:rFonts w:eastAsia="Georgia" w:cs="Georgia" w:ascii="Georgia" w:hAnsi="Georgia"/>
        </w:rPr>
        <w:t xml:space="preserve">Les étiquettes </w:t>
      </w:r>
      <m:oMath>
        <m:r>
          <m:rPr>
            <m:sty m:val="i"/>
          </m:rPr>
          <m:t>λ</m:t>
        </m:r>
        <m:r>
          <m:rPr>
            <m:sty m:val="p"/>
          </m:rPr>
          <m:t>(</m:t>
        </m:r>
        <m:r>
          <m:rPr>
            <m:sty m:val="i"/>
          </m:rPr>
          <m:t>a</m:t>
        </m:r>
        <m:r>
          <m:rPr>
            <m:sty m:val="p"/>
          </m:rPr>
          <m:t>)</m:t>
        </m:r>
      </m:oMath>
      <w:r>
        <w:rPr>
          <w:rFonts w:eastAsia="Georgia" w:cs="Georgia" w:ascii="Georgia" w:hAnsi="Georgia"/>
        </w:rPr>
        <w:t xml:space="preserve"> des sommets sont alors des listes d'entiers construites de la façon suivante:</w:t>
      </w:r>
    </w:p>
    <w:p>
      <w:pPr>
        <w:spacing w:after="220" w:lineRule="auto"/>
      </w:pPr>
      <m:oMathPara>
        <m:oMath>
          <m:r>
            <m:rPr>
              <m:sty m:val="i"/>
            </m:rPr>
            <m:t>λ</m:t>
          </m:r>
          <m:r>
            <m:rPr>
              <m:sty m:val="p"/>
            </m:rPr>
            <m:t>(</m:t>
          </m:r>
          <m:r>
            <m:rPr>
              <m:sty m:val="p"/>
            </m:rPr>
            <m:t>0</m:t>
          </m:r>
          <m:r>
            <m:rPr>
              <m:sty m:val="p"/>
            </m:rPr>
            <m:t>)</m:t>
          </m:r>
          <m:r>
            <m:rPr>
              <m:sty m:val="p"/>
            </m:rPr>
            <m:t>=</m:t>
          </m:r>
          <m:r>
            <m:rPr>
              <m:sty m:val="p"/>
            </m:rPr>
            <m:t>⟨</m:t>
          </m:r>
          <m:r>
            <m:rPr>
              <m:sty m:val="p"/>
            </m:rPr>
            <m:t>⟩</m:t>
          </m:r>
          <m:r>
            <m:rPr>
              <m:sty m:val="p"/>
            </m:rPr>
            <m:t xml:space="preserve"> </m:t>
          </m:r>
          <m:r>
            <m:rPr>
              <m:nor/>
            </m:rPr>
            <m:t> et pour </m:t>
          </m:r>
          <m:r>
            <m:rPr>
              <m:sty m:val="p"/>
            </m:rPr>
            <m:t xml:space="preserve"> </m:t>
          </m:r>
          <m:r>
            <m:rPr>
              <m:sty m:val="i"/>
            </m:rPr>
            <m:t>a</m:t>
          </m:r>
          <m:r>
            <m:rPr>
              <m:sty m:val="p"/>
            </m:rPr>
            <m:t>≠</m:t>
          </m:r>
          <m:r>
            <m:rPr>
              <m:sty m:val="p"/>
            </m:rPr>
            <m:t>0</m:t>
          </m:r>
          <m:r>
            <m:rPr>
              <m:sty m:val="p"/>
            </m:rPr>
            <m:t xml:space="preserve"> </m:t>
          </m:r>
          <m:r>
            <m:rPr>
              <m:sty m:val="i"/>
            </m:rPr>
            <m:t>λ</m:t>
          </m:r>
          <m:r>
            <m:rPr>
              <m:sty m:val="p"/>
            </m:rPr>
            <m:t>(</m:t>
          </m:r>
          <m:r>
            <m:rPr>
              <m:sty m:val="i"/>
            </m:rPr>
            <m:t>a</m:t>
          </m:r>
          <m:r>
            <m:rPr>
              <m:sty m:val="p"/>
            </m:rPr>
            <m:t>)</m:t>
          </m:r>
          <m:r>
            <m:rPr>
              <m:sty m:val="p"/>
            </m:rPr>
            <m:t>=</m:t>
          </m:r>
          <m:r>
            <m:rPr>
              <m:sty m:val="i"/>
            </m:rPr>
            <m:t>λ</m:t>
          </m:r>
          <m:r>
            <m:rPr>
              <m:sty m:val="p"/>
            </m:rPr>
            <m:t>(</m:t>
          </m:r>
          <m:r>
            <m:rPr>
              <m:nor/>
            </m:rPr>
            <m:t> cime </m:t>
          </m:r>
          <m:r>
            <m:rPr>
              <m:sty m:val="p"/>
            </m:rPr>
            <m:t>[</m:t>
          </m:r>
          <m:r>
            <m:rPr>
              <m:sty m:val="i"/>
            </m:rPr>
            <m:t>a</m:t>
          </m:r>
          <m:r>
            <m:rPr>
              <m:sty m:val="p"/>
            </m:rPr>
            <m:t>]</m:t>
          </m:r>
          <m:r>
            <m:rPr>
              <m:sty m:val="p"/>
            </m:rPr>
            <m:t>)</m:t>
          </m:r>
          <m:r>
            <m:rPr>
              <m:sty m:val="p"/>
            </m:rPr>
            <m:t>∘</m:t>
          </m:r>
          <m:r>
            <m:rPr>
              <m:sty m:val="p"/>
            </m:rPr>
            <m:t>⟨</m:t>
          </m:r>
          <m:r>
            <m:rPr>
              <m:sty m:val="i"/>
            </m:rPr>
            <m:t>t</m:t>
          </m:r>
          <m:r>
            <m:rPr>
              <m:sty m:val="p"/>
            </m:rPr>
            <m:t>1</m:t>
          </m:r>
          <m:r>
            <m:rPr>
              <m:sty m:val="p"/>
            </m:rPr>
            <m:t>[</m:t>
          </m:r>
          <m:r>
            <m:rPr>
              <m:sty m:val="i"/>
            </m:rPr>
            <m:t>a</m:t>
          </m:r>
          <m:r>
            <m:rPr>
              <m:sty m:val="p"/>
            </m:rPr>
            <m:t>]</m:t>
          </m:r>
          <m:r>
            <m:rPr>
              <m:sty m:val="p"/>
            </m:rPr>
            <m:t>,</m:t>
          </m:r>
          <m:r>
            <m:rPr>
              <m:sty m:val="i"/>
            </m:rPr>
            <m:t>t</m:t>
          </m:r>
          <m:r>
            <m:rPr>
              <m:sty m:val="p"/>
            </m:rPr>
            <m:t>2</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dans cette formule o dénote la concaténation des listes.</w:t>
      </w:r>
    </w:p>
    <w:p>
      <w:pPr>
        <w:spacing w:after="220" w:lineRule="auto"/>
      </w:pPr>
      <w:r>
        <w:rPr/>
        <w:t xml:space="preserve">Question 14. Donner l'arbre </w:t>
      </w:r>
      <m:oMath>
        <m:sSup>
          <m:sSupPr/>
          <m:e>
            <m:r>
              <m:rPr>
                <m:sty m:val="i"/>
              </m:rPr>
              <m:t>A</m:t>
            </m:r>
          </m:e>
          <m:sup>
            <m:r>
              <m:rPr>
                <m:sty m:val="i"/>
              </m:rPr>
              <m:t>′</m:t>
            </m:r>
          </m:sup>
        </m:sSup>
      </m:oMath>
      <w:r>
        <w:rPr>
          <w:rFonts w:eastAsia="Georgia" w:cs="Georgia" w:ascii="Georgia" w:hAnsi="Georgia"/>
        </w:rPr>
        <w:t xml:space="preserve"> défini à la question 12 ; puis donner les valeurs de </w:t>
      </w:r>
      <m:oMath>
        <m:r>
          <m:rPr>
            <m:sty m:val="i"/>
          </m:rPr>
          <m:t>t</m:t>
        </m:r>
        <m:r>
          <m:rPr>
            <m:sty m:val="p"/>
          </m:rPr>
          <m:t>2</m:t>
        </m:r>
        <m:r>
          <m:rPr>
            <m:sty m:val="p"/>
          </m:rPr>
          <m:t>[</m:t>
        </m:r>
        <m:r>
          <m:rPr>
            <m:sty m:val="i"/>
          </m:rPr>
          <m:t>a</m:t>
        </m:r>
        <m:r>
          <m:rPr>
            <m:sty m:val="p"/>
          </m:rPr>
          <m:t>]</m:t>
        </m:r>
      </m:oMath>
      <w:r>
        <w:rPr/>
        <w:t xml:space="preserve"> pour tous les sommets </w:t>
      </w:r>
      <m:oMath>
        <m:r>
          <m:rPr>
            <m:sty m:val="i"/>
          </m:rPr>
          <m:t>a</m:t>
        </m:r>
      </m:oMath>
      <w:r>
        <w:rPr>
          <w:rFonts w:eastAsia="Georgia" w:cs="Georgia" w:ascii="Georgia" w:hAnsi="Georgia"/>
        </w:rPr>
        <w:t xml:space="preserve">; calculer enfin leurs étiquettes </w:t>
      </w:r>
      <m:oMath>
        <m:r>
          <m:rPr>
            <m:sty m:val="i"/>
          </m:rPr>
          <m:t>λ</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Question 15. Écrire une fonction</w:t>
      </w:r>
    </w:p>
    <w:p>
      <w:pPr>
        <w:pStyle w:val="SourceCode"/>
        <w:shd w:val="clear" w:fill="F8F8FA"/>
        <w:spacing w:lineRule="auto"/>
      </w:pPr>
      <w:r>
        <w:rPr>
          <w:rStyle w:val="VerbatimChar"/>
          <w:rFonts w:eastAsia="Consolas" w:cs="Consolas" w:ascii="Consolas" w:hAnsi="Consolas"/>
        </w:rPr>
        <w:t xml:space="preserve">etiquettes : vlint -&gt; vint -&gt; vlint</w:t>
        <w:br/>
        <w:t xml:space="preserve">procedure etiquettes (fils : vlint; cime : vint; var lambda : vlint)</w:t>
        <w:br/>
        <w:t xml:space="preserve"/>
      </w:r>
    </w:p>
    <w:p>
      <w:pPr>
        <w:spacing w:after="220" w:lineRule="auto"/>
      </w:pPr>
      <w:r>
        <w:rPr>
          <w:rFonts w:eastAsia="Georgia" w:cs="Georgia" w:ascii="Georgia" w:hAnsi="Georgia"/>
        </w:rPr>
        <w:t xml:space="preserve">qui calcule les étiquettes des sommets d'un arbre gauche donné par ses listes de fils et pour lequel on donne aussi le tableau des cimes des sommets.</w:t>
      </w:r>
    </w:p>
    <w:p>
      <w:pPr>
        <w:spacing w:after="220" w:lineRule="auto"/>
      </w:pPr>
      <w:r>
        <w:rPr>
          <w:rFonts w:eastAsia="Georgia" w:cs="Georgia" w:ascii="Georgia" w:hAnsi="Georgia"/>
        </w:rPr>
        <w:t xml:space="preserve">En Caml on pourra utiliser l'opérateur @ et en Pascal la fonction :</w:t>
      </w:r>
    </w:p>
    <w:p>
      <w:pPr>
        <w:pStyle w:val="SourceCode"/>
        <w:shd w:val="clear" w:fill="F8F8FA"/>
        <w:spacing w:lineRule="auto"/>
      </w:pPr>
      <w:r>
        <w:rPr>
          <w:rStyle w:val="VerbatimChar"/>
          <w:rFonts w:eastAsia="Consolas" w:cs="Consolas" w:ascii="Consolas" w:hAnsi="Consolas"/>
        </w:rPr>
        <w:t xml:space="preserve">function concat (x, y : lint): lint;</w:t>
        <w:br/>
        <w:t xml:space="preserve"/>
      </w:r>
    </w:p>
    <w:p>
      <w:pPr>
        <w:spacing w:after="220" w:lineRule="auto"/>
      </w:pPr>
      <w:r>
        <w:rPr>
          <w:rFonts w:eastAsia="Georgia" w:cs="Georgia" w:ascii="Georgia" w:hAnsi="Georgia"/>
        </w:rPr>
        <w:t xml:space="preserve">qui calcule la concaténation de deux listes et dont on ne demande pas le corps.</w:t>
      </w:r>
    </w:p>
    <w:p>
      <w:pPr>
        <w:spacing w:after="220" w:lineRule="auto"/>
      </w:pPr>
      <w:r>
        <w:rPr>
          <w:rFonts w:eastAsia="Georgia" w:cs="Georgia" w:ascii="Georgia" w:hAnsi="Georgia"/>
        </w:rPr>
        <w:t xml:space="preserve">Question 16. Écrire une fonction:</w:t>
      </w:r>
    </w:p>
    <w:p>
      <w:pPr>
        <w:pStyle w:val="SourceCode"/>
        <w:shd w:val="clear" w:fill="F8F8FA"/>
        <w:spacing w:lineRule="auto"/>
      </w:pPr>
      <w:r>
        <w:rPr>
          <w:rStyle w:val="VerbatimChar"/>
          <w:rFonts w:eastAsia="Consolas" w:cs="Consolas" w:ascii="Consolas" w:hAnsi="Consolas"/>
        </w:rPr>
        <w:t xml:space="preserve">trouve : vlint -&gt; lint -&gt; int</w:t>
        <w:br/>
        <w:t xml:space="preserve">function trouveSommet(fils : vlint; etiq : lint): integer</w:t>
        <w:br/>
        <w:t xml:space="preserve"/>
      </w:r>
    </w:p>
    <w:p>
      <w:pPr>
        <w:spacing w:after="220" w:lineRule="auto"/>
      </w:pPr>
      <w:r>
        <w:rPr>
          <w:rFonts w:eastAsia="Georgia" w:cs="Georgia" w:ascii="Georgia" w:hAnsi="Georgia"/>
        </w:rPr>
        <w:t xml:space="preserve">qui, à partir de l'étiquette d'un sommet d'un arbre gauche </w:t>
      </w:r>
      <m:oMath>
        <m:r>
          <m:rPr>
            <m:sty m:val="i"/>
          </m:rPr>
          <m:t>A</m:t>
        </m:r>
      </m:oMath>
      <w:r>
        <w:rPr>
          <w:rFonts w:eastAsia="Georgia" w:cs="Georgia" w:ascii="Georgia" w:hAnsi="Georgia"/>
        </w:rPr>
        <w:t xml:space="preserve"> et des listes de fils des sommets de cet arbre, détermine ce sommet.</w:t>
      </w:r>
    </w:p>
    <w:p>
      <w:pPr>
        <w:spacing w:line="271" w:before="330" w:lineRule="auto"/>
      </w:pPr>
      <w:r>
        <w:rPr>
          <w:b/>
          <w:sz w:val="42"/>
        </w:rPr>
        <w:t xml:space="preserve">Question 17.</w:t>
      </w:r>
    </w:p>
    <w:p>
      <w:pPr>
        <w:spacing w:after="220" w:lineRule="auto"/>
      </w:pPr>
      <w:r>
        <w:rPr/>
        <w:t xml:space="preserve">a) Montrer que, pour tout sommet </w:t>
      </w:r>
      <m:oMath>
        <m:r>
          <m:rPr>
            <m:sty m:val="i"/>
          </m:rPr>
          <m:t>a</m:t>
        </m:r>
      </m:oMath>
      <w:r>
        <w:rPr>
          <w:rFonts w:eastAsia="Georgia" w:cs="Georgia" w:ascii="Georgia" w:hAnsi="Georgia"/>
        </w:rPr>
        <w:t xml:space="preserve"> d'un arbre, la longueur de l'étiquette </w:t>
      </w:r>
      <m:oMath>
        <m:r>
          <m:rPr>
            <m:sty m:val="i"/>
          </m:rPr>
          <m:t>λ</m:t>
        </m:r>
        <m:r>
          <m:rPr>
            <m:sty m:val="p"/>
          </m:rPr>
          <m:t>(</m:t>
        </m:r>
        <m:r>
          <m:rPr>
            <m:sty m:val="i"/>
          </m:rPr>
          <m:t>a</m:t>
        </m:r>
        <m:r>
          <m:rPr>
            <m:sty m:val="p"/>
          </m:rPr>
          <m:t>)</m:t>
        </m:r>
      </m:oMath>
      <w:r>
        <w:rPr>
          <w:rFonts w:eastAsia="Georgia" w:cs="Georgia" w:ascii="Georgia" w:hAnsi="Georgia"/>
        </w:rPr>
        <w:t xml:space="preserve"> est majorée par 4 fois le nombre de ses ancêtres légers.</w:t>
      </w:r>
      <w:r>
        <w:rPr/>
        <w:br w:type="textWrapping"/>
      </w:r>
      <w:r>
        <w:rPr/>
        <w:t xml:space="preserve">b) Indiquer comment on calcule </w:t>
      </w:r>
      <m:oMath>
        <m:r>
          <m:rPr>
            <m:sty m:val="i"/>
          </m:rPr>
          <m:t>λ</m:t>
        </m:r>
        <m:r>
          <m:rPr>
            <m:sty m:val="p"/>
          </m:rPr>
          <m:t>(</m:t>
        </m:r>
        <m:r>
          <m:rPr>
            <m:sty m:val="p"/>
          </m:rPr>
          <m:t>ppac</m:t>
        </m:r>
        <m:r>
          <m:rPr>
            <m:sty m:val="p"/>
          </m:rPr>
          <m:t>(</m:t>
        </m:r>
        <m:r>
          <m:rPr>
            <m:sty m:val="i"/>
          </m:rPr>
          <m:t>a</m:t>
        </m:r>
        <m:r>
          <m:rPr>
            <m:sty m:val="p"/>
          </m:rPr>
          <m:t>,</m:t>
        </m:r>
        <m:r>
          <m:rPr>
            <m:sty m:val="i"/>
          </m:rPr>
          <m:t>b</m:t>
        </m:r>
        <m:r>
          <m:rPr>
            <m:sty m:val="p"/>
          </m:rPr>
          <m:t>)</m:t>
        </m:r>
        <m:r>
          <m:rPr>
            <m:sty m:val="p"/>
          </m:rPr>
          <m:t>)</m:t>
        </m:r>
      </m:oMath>
      <w:r>
        <w:rPr>
          <w:rFonts w:eastAsia="Georgia" w:cs="Georgia" w:ascii="Georgia" w:hAnsi="Georgia"/>
        </w:rPr>
        <w:t xml:space="preserve"> à partir des deux listes </w:t>
      </w:r>
      <m:oMath>
        <m:r>
          <m:rPr>
            <m:sty m:val="i"/>
          </m:rPr>
          <m:t>u</m:t>
        </m:r>
        <m:r>
          <m:rPr>
            <m:sty m:val="p"/>
          </m:rPr>
          <m:t>=</m:t>
        </m:r>
        <m:r>
          <m:rPr>
            <m:sty m:val="i"/>
          </m:rPr>
          <m:t>λ</m:t>
        </m:r>
        <m:r>
          <m:rPr>
            <m:sty m:val="p"/>
          </m:rPr>
          <m:t>(</m:t>
        </m:r>
        <m:r>
          <m:rPr>
            <m:sty m:val="i"/>
          </m:rPr>
          <m:t>a</m:t>
        </m:r>
        <m:r>
          <m:rPr>
            <m:sty m:val="p"/>
          </m:rPr>
          <m:t>)</m:t>
        </m:r>
      </m:oMath>
      <w:r>
        <w:rPr/>
        <w:t xml:space="preserve"> et </w:t>
      </w:r>
      <m:oMath>
        <m:r>
          <m:rPr>
            <m:sty m:val="i"/>
          </m:rPr>
          <m:t>v</m:t>
        </m:r>
        <m:r>
          <m:rPr>
            <m:sty m:val="p"/>
          </m:rPr>
          <m:t>=</m:t>
        </m:r>
        <m:r>
          <m:rPr>
            <m:sty m:val="i"/>
          </m:rPr>
          <m:t>λ</m:t>
        </m:r>
        <m:r>
          <m:rPr>
            <m:sty m:val="p"/>
          </m:rPr>
          <m:t>(</m:t>
        </m:r>
        <m:r>
          <m:rPr>
            <m:sty m:val="i"/>
          </m:rPr>
          <m:t>b</m:t>
        </m:r>
        <m:r>
          <m:rPr>
            <m:sty m:val="p"/>
          </m:rPr>
          <m:t>)</m:t>
        </m:r>
      </m:oMath>
      <w:r>
        <w:rPr>
          <w:rFonts w:eastAsia="Georgia" w:cs="Georgia" w:ascii="Georgia" w:hAnsi="Georgia"/>
        </w:rPr>
        <w:t xml:space="preserve">; on ne demande pas de justifier la réponse à cette question.</w:t>
      </w:r>
    </w:p>
    <w:p>
      <w:pPr>
        <w:spacing w:after="220" w:lineRule="auto"/>
      </w:pPr>
      <w:r>
        <w:rPr>
          <w:rFonts w:eastAsia="Georgia" w:cs="Georgia" w:ascii="Georgia" w:hAnsi="Georgia"/>
        </w:rPr>
        <w:t xml:space="preserve">On a donné dans ce problème une technique permettant d'étiqueter les nœuds des sommets d'un réseau qui a une forme d'arbre. Dans cet étiquetage la recherche du plus proche ancêtre commun de deux sommets (et donc de la route qui les relie) s'effectue uniquement à l'aide de leurs étiquettes. Des techniques plus complexes, qui généralisent les techniques données ici, utilisent des étiquettes de taille </w:t>
      </w:r>
      <m:oMath>
        <m:r>
          <m:rPr>
            <m:sty m:val="i"/>
          </m:rPr>
          <m:t>O</m:t>
        </m:r>
        <m:d>
          <m:dPr>
            <m:begChr m:val="("/>
            <m:endChr m:val=")"/>
            <m:ctrlPr>
              <w:rPr>
                <w:rFonts w:ascii="Cambria Math" w:hAnsi="Cambria Math"/>
              </w:rPr>
            </m:ctrlPr>
          </m:dPr>
          <m:e>
            <m:sSub>
              <m:sSubPr/>
              <m:e>
                <m:r>
                  <m:rPr>
                    <m:sty m:val="p"/>
                  </m:rPr>
                  <m:t>log</m:t>
                </m:r>
              </m:e>
              <m:sub>
                <m:r>
                  <m:rPr>
                    <m:sty m:val="p"/>
                  </m:rPr>
                  <m:t>2</m:t>
                </m:r>
              </m:sub>
            </m:sSub>
            <m:r>
              <m:rPr>
                <m:sty m:val="p"/>
              </m:rPr>
              <m:t>⁡</m:t>
            </m:r>
            <m:r>
              <m:rPr>
                <m:sty m:val="i"/>
              </m:rPr>
              <m:t>n</m:t>
            </m:r>
          </m:e>
        </m:d>
      </m:oMath>
      <w:r>
        <w:rPr>
          <w:rFonts w:eastAsia="Georgia" w:cs="Georgia" w:ascii="Georgia" w:hAnsi="Georgia"/>
        </w:rPr>
        <w:t xml:space="preserve"> bits qui permettent aussi un calcul du plus proche ancêtre commun en </w:t>
      </w:r>
      <m:oMath>
        <m:r>
          <m:rPr>
            <m:sty m:val="i"/>
          </m:rPr>
          <m:t>O</m:t>
        </m:r>
        <m:r>
          <m:rPr>
            <m:sty m:val="p"/>
          </m:rPr>
          <m:t>(</m:t>
        </m:r>
        <m:r>
          <m:rPr>
            <m:sty m:val="p"/>
          </m:rPr>
          <m:t>1</m:t>
        </m:r>
        <m:r>
          <m:rPr>
            <m:sty m:val="p"/>
          </m:rPr>
          <m:t>)</m:t>
        </m:r>
      </m:oMath>
      <w:r>
        <w:rPr>
          <w:rFonts w:eastAsia="Georgia" w:cs="Georgia" w:ascii="Georgia" w:hAnsi="Georgia"/>
        </w:rPr>
        <w:t xml:space="preserve"> opérations.</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m:oMath>
        <m:sSup>
          <m:sSupPr/>
          <m:e>
            <m:r>
              <m:t xml:space="preserve"> </m:t>
            </m:r>
          </m:e>
          <m:sup>
            <m:r>
              <m:rPr>
                <m:sty m:val="p"/>
              </m:rPr>
              <m:t>1</m:t>
            </m:r>
          </m:sup>
        </m:sSup>
      </m:oMath>
      <w:r>
        <w:rPr>
          <w:rFonts w:eastAsia="Georgia" w:cs="Georgia" w:ascii="Georgia" w:hAnsi="Georgia"/>
        </w:rPr>
        <w:t xml:space="preserve"> Dans tout l'énoncé du problème les déclarations de fonctions et procédures sont proposées d'abord en Caml puis en Pascal.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0b05d8c0d0e8967848c7a3e98410eeed2c91ebb.jpg" TargetMode="Internal"/><Relationship Id="rId6" Type="http://schemas.openxmlformats.org/officeDocument/2006/relationships/image" Target="media/image-362483e7d5eefec21905a499d8123c2127ede85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