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Réponse optique de nano-objets métalliques</w:t>
      </w:r>
    </w:p>
    <w:p>
      <w:pPr>
        <w:spacing w:after="220" w:lineRule="auto"/>
      </w:pPr>
      <w:r>
        <w:rPr>
          <w:rFonts w:eastAsia="Georgia" w:cs="Georgia" w:ascii="Georgia" w:hAnsi="Georgia"/>
        </w:rPr>
        <w:t xml:space="preserve">Lorsque la taille d'un objet est réduite à l'échelle de quelques nanomètres, son interaction avec une onde électromagnétique dans le domaine optique est modifiée par rapport à celle du matériau massif dont il est constitué. L'étude expérimentale et la modélisation de cette modification ainsi que l'utilisation des propriétés optiques d'un nano-objet pour des applications constituent un thème majeur des nanosciences et des nanotechnologies. L'objet de ce problème est d'analyser quelques aspects de la réponse optique de nanoparticules métalliques non-magnétiques.</w:t>
      </w:r>
    </w:p>
    <w:p>
      <w:pPr>
        <w:spacing w:line="271" w:before="330" w:lineRule="auto"/>
      </w:pPr>
      <w:r>
        <w:rPr>
          <w:rFonts w:eastAsia="Georgia" w:cs="Georgia" w:ascii="Georgia" w:hAnsi="Georgia"/>
          <w:b/>
          <w:sz w:val="42"/>
        </w:rPr>
        <w:t xml:space="preserve">Données numériques</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nor/>
                  </m:rPr>
                  <m:t> Permittivité diélectrique du vide : </m:t>
                </m:r>
                <m:r>
                  <m:rPr>
                    <m:sty m:val="p"/>
                  </m:rPr>
                  <m:t xml:space="preserve"> </m:t>
                </m:r>
                <m:sSub>
                  <m:sSubPr/>
                  <m:e>
                    <m:r>
                      <m:rPr>
                        <m:sty m:val="i"/>
                      </m:rPr>
                      <m:t>ε</m:t>
                    </m:r>
                  </m:e>
                  <m:sub>
                    <m:r>
                      <m:rPr>
                        <m:sty m:val="p"/>
                      </m:rPr>
                      <m:t>0</m:t>
                    </m:r>
                  </m:sub>
                </m:sSub>
              </m:e>
            </m:mr>
            <m:mr>
              <m:e/>
              <m:e>
                <m:r>
                  <m:rPr>
                    <m:nor/>
                  </m:rPr>
                  <m:t> Charge élémentaire : </m:t>
                </m:r>
              </m:e>
            </m:mr>
          </m:m>
          <m:r>
            <m:rPr>
              <m:sty m:val="p"/>
            </m:rPr>
            <m:t xml:space="preserve"> </m:t>
          </m:r>
          <m:m>
            <m:mPr>
              <m:plcHide m:val="1"/>
              <m:cGpRule m:val="4"/>
              <m:mcs>
                <m:mc>
                  <m:mcPr>
                    <m:count m:val="1"/>
                    <m:mcJc m:val="right"/>
                  </m:mcPr>
                </m:mc>
                <m:mc>
                  <m:mcPr>
                    <m:count m:val="1"/>
                    <m:mcJc m:val="left"/>
                  </m:mcPr>
                </m:mc>
              </m:mcs>
              <m:ctrlPr>
                <w:rPr>
                  <w:rFonts w:ascii="Cambria Math" w:hAnsi="Cambria Math"/>
                  <w:i/>
                </w:rPr>
              </m:ctrlPr>
            </m:mPr>
            <m:mr>
              <m:e>
                <m:r>
                  <m:rPr>
                    <m:sty m:val="i"/>
                  </m:rPr>
                  <m:t>e</m:t>
                </m:r>
              </m:e>
              <m:e>
                <m:r>
                  <m:rPr>
                    <m:sty m:val="i"/>
                  </m:rPr>
                  <m:t xml:space="preserve"> </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e>
            </m:mr>
            <m:mr>
              <m:e>
                <m:r>
                  <m:rPr>
                    <m:nor/>
                  </m:rPr>
                  <m:t> Masse de l'électron : </m:t>
                </m:r>
              </m:e>
              <m:e>
                <m:r>
                  <m:rPr>
                    <m:sty m:val="i"/>
                  </m:rPr>
                  <m:t>m</m:t>
                </m:r>
              </m:e>
            </m:mr>
            <m:mr>
              <m:e>
                <m:r>
                  <m:rPr>
                    <m:nor/>
                  </m:rPr>
                  <m:t> Vitesse de la lumière dans le vide : </m:t>
                </m:r>
                <m:r>
                  <m:rPr>
                    <m:sty m:val="p"/>
                  </m:rPr>
                  <m:t xml:space="preserve"> </m:t>
                </m:r>
                <m:r>
                  <m:rPr>
                    <m:sty m:val="i"/>
                  </m:rPr>
                  <m:t>r</m:t>
                </m:r>
              </m:e>
              <m:e>
                <m:r>
                  <m:rPr>
                    <m:sty m:val="i"/>
                  </m:rPr>
                  <m:t xml:space="preserve"> </m:t>
                </m:r>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e>
            </m:mr>
            <m:mr>
              <m:e>
                <m:r>
                  <m:rPr>
                    <m:sty m:val="i"/>
                  </m:rPr>
                  <m:t>c</m:t>
                </m:r>
              </m:e>
              <m:e>
                <m:r>
                  <m:rPr>
                    <m:sty m:val="i"/>
                  </m:rPr>
                  <m:t xml:space="preserve"> </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spacing w:line="271" w:before="330" w:lineRule="auto"/>
      </w:pPr>
      <w:r>
        <w:rPr>
          <w:b/>
          <w:sz w:val="42"/>
        </w:rPr>
        <w:t xml:space="preserve">Formulaire</w:t>
      </w:r>
    </w:p>
    <w:p>
      <w:pPr>
        <w:spacing w:after="220" w:lineRule="auto"/>
      </w:pPr>
      <w:r>
        <w:rPr>
          <w:rFonts w:eastAsia="Georgia" w:cs="Georgia" w:ascii="Georgia" w:hAnsi="Georgia"/>
        </w:rPr>
        <w:t xml:space="preserve">Champ électromagnétique, en coordonnées sphériques, créé par un dipôle oscillant </w:t>
      </w:r>
      <m:oMath>
        <m:acc>
          <m:accPr>
            <m:chr m:val="⃗"/>
          </m:accPr>
          <m:e>
            <m:r>
              <m:rPr>
                <m:sty m:val="i"/>
              </m:rPr>
              <m:t>p</m:t>
            </m:r>
          </m:e>
        </m:acc>
        <m:r>
          <m:rPr>
            <m:sty m:val="p"/>
          </m:rPr>
          <m:t>=</m:t>
        </m:r>
        <m:r>
          <m:rPr>
            <m:sty m:val="i"/>
          </m:rPr>
          <m:t>p</m:t>
        </m:r>
        <m:r>
          <m:rPr>
            <m:sty m:val="p"/>
          </m:rPr>
          <m:t>(</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situé dans le vide au point </w:t>
      </w:r>
      <m:oMath>
        <m:r>
          <m:rPr>
            <m:sty m:val="i"/>
          </m:rPr>
          <m:t>O</m:t>
        </m:r>
      </m:oMath>
      <w:r>
        <w:rPr/>
        <w:t xml:space="preserve"> :</w:t>
      </w:r>
      <w:r>
        <w:rPr/>
        <w:br w:type="textWrapping"/>
      </w:r>
      <m:oMathPara>
        <m:oMathParaPr>
          <m:jc m:val="left"/>
        </m:oMathParaPr>
        <m:oMath>
          <m:acc>
            <m:accPr>
              <m:chr m:val="⃗"/>
            </m:accPr>
            <m:e>
              <m:r>
                <m:rPr>
                  <m:sty m:val="i"/>
                </m:rPr>
                <m:t>E</m:t>
              </m:r>
            </m:e>
          </m:acc>
          <m:r>
            <m:rPr>
              <m:sty m:val="p"/>
            </m:rPr>
            <m:t>(</m:t>
          </m:r>
          <m:acc>
            <m:accPr>
              <m:chr m:val="⃗"/>
            </m:accPr>
            <m:e>
              <m:r>
                <m:rPr>
                  <m:sty m:val="i"/>
                </m:rPr>
                <m:t>r</m:t>
              </m:r>
            </m:e>
          </m:acc>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b>
                      <m:sSubPr/>
                      <m:e>
                        <m:r>
                          <m:rPr>
                            <m:sty m:val="i"/>
                          </m:rPr>
                          <m:t>E</m:t>
                        </m:r>
                      </m:e>
                      <m:sub>
                        <m:r>
                          <m:rPr>
                            <m:sty m:val="i"/>
                          </m:rPr>
                          <m:t>r</m:t>
                        </m:r>
                      </m:sub>
                    </m:sSub>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r>
                      <m:rPr>
                        <m:sty m:val="p"/>
                      </m:rPr>
                      <m:t>2</m:t>
                    </m:r>
                    <m:r>
                      <m:rPr>
                        <m:sty m:val="p"/>
                      </m:rPr>
                      <m:t>cos</m:t>
                    </m:r>
                    <m:r>
                      <m:rPr>
                        <m:sty m:val="p"/>
                      </m:rPr>
                      <m:t>⁡</m:t>
                    </m:r>
                    <m:r>
                      <m:rPr>
                        <m:sty m:val="i"/>
                      </m:rPr>
                      <m:t>θ</m:t>
                    </m:r>
                    <m:sSub>
                      <m:sSubPr/>
                      <m:e>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t</m:t>
                                        </m:r>
                                      </m:e>
                                      <m:sup>
                                        <m:r>
                                          <m:rPr>
                                            <m:sty m:val="i"/>
                                          </m:rPr>
                                          <m:t>′</m:t>
                                        </m:r>
                                      </m:sup>
                                    </m:sSup>
                                  </m:e>
                                </m:d>
                              </m:num>
                              <m:den>
                                <m:sSup>
                                  <m:sSupPr/>
                                  <m:e>
                                    <m:r>
                                      <m:rPr>
                                        <m:sty m:val="i"/>
                                      </m:rPr>
                                      <m:t>r</m:t>
                                    </m:r>
                                  </m:e>
                                  <m:sup>
                                    <m:r>
                                      <m:rPr>
                                        <m:sty m:val="p"/>
                                      </m:rPr>
                                      <m:t>3</m:t>
                                    </m:r>
                                  </m:sup>
                                </m:sSup>
                              </m:den>
                            </m:f>
                            <m:r>
                              <m:rPr>
                                <m:sty m:val="p"/>
                              </m:rPr>
                              <m:t>+</m:t>
                            </m:r>
                            <m:f>
                              <m:fPr>
                                <m:ctrlPr>
                                  <w:rPr>
                                    <w:rFonts w:ascii="Cambria Math" w:hAnsi="Cambria Math"/>
                                  </w:rPr>
                                </m:ctrlPr>
                              </m:fPr>
                              <m:num>
                                <m:acc>
                                  <m:accPr>
                                    <m:chr m:val="˙"/>
                                  </m:accPr>
                                  <m:e>
                                    <m:r>
                                      <m:rPr>
                                        <m:sty m:val="i"/>
                                      </m:rPr>
                                      <m:t>p</m:t>
                                    </m:r>
                                  </m:e>
                                </m:acc>
                                <m:d>
                                  <m:dPr>
                                    <m:begChr m:val="("/>
                                    <m:endChr m:val=")"/>
                                    <m:ctrlPr>
                                      <w:rPr>
                                        <w:rFonts w:ascii="Cambria Math" w:hAnsi="Cambria Math"/>
                                      </w:rPr>
                                    </m:ctrlPr>
                                  </m:dPr>
                                  <m:e>
                                    <m:sSup>
                                      <m:sSupPr/>
                                      <m:e>
                                        <m:r>
                                          <m:rPr>
                                            <m:sty m:val="i"/>
                                          </m:rPr>
                                          <m:t>t</m:t>
                                        </m:r>
                                      </m:e>
                                      <m:sup>
                                        <m:r>
                                          <m:rPr>
                                            <m:sty m:val="i"/>
                                          </m:rPr>
                                          <m:t>′</m:t>
                                        </m:r>
                                      </m:sup>
                                    </m:sSup>
                                  </m:e>
                                </m:d>
                              </m:num>
                              <m:den>
                                <m:sSup>
                                  <m:sSupPr/>
                                  <m:e>
                                    <m:r>
                                      <m:rPr>
                                        <m:sty m:val="i"/>
                                      </m:rPr>
                                      <m:t>r</m:t>
                                    </m:r>
                                  </m:e>
                                  <m:sup>
                                    <m:r>
                                      <m:rPr>
                                        <m:sty m:val="p"/>
                                      </m:rPr>
                                      <m:t>2</m:t>
                                    </m:r>
                                  </m:sup>
                                </m:sSup>
                                <m:r>
                                  <m:rPr>
                                    <m:sty m:val="i"/>
                                  </m:rPr>
                                  <m:t>c</m:t>
                                </m:r>
                              </m:den>
                            </m:f>
                          </m:e>
                        </m:d>
                      </m:e>
                      <m:sub>
                        <m:sSup>
                          <m:sSupPr/>
                          <m:e>
                            <m:r>
                              <m:rPr>
                                <m:sty m:val="i"/>
                              </m:rPr>
                              <m:t>t</m:t>
                            </m:r>
                          </m:e>
                          <m:sup>
                            <m:r>
                              <m:rPr>
                                <m:sty m:val="i"/>
                              </m:rPr>
                              <m:t>′</m:t>
                            </m:r>
                          </m:sup>
                        </m:sSup>
                        <m:r>
                          <m:rPr>
                            <m:sty m:val="p"/>
                          </m:rPr>
                          <m:t>=</m:t>
                        </m:r>
                        <m:r>
                          <m:rPr>
                            <m:sty m:val="p"/>
                          </m:rPr>
                          <m:t>(</m:t>
                        </m:r>
                        <m:r>
                          <m:rPr>
                            <m:sty m:val="i"/>
                          </m:rPr>
                          <m:t>t</m:t>
                        </m:r>
                        <m:r>
                          <m:rPr>
                            <m:sty m:val="p"/>
                          </m:rPr>
                          <m:t>−</m:t>
                        </m:r>
                        <m:r>
                          <m:rPr>
                            <m:sty m:val="i"/>
                          </m:rPr>
                          <m:t>r</m:t>
                        </m:r>
                        <m:r>
                          <m:rPr>
                            <m:sty m:val="p"/>
                          </m:rPr>
                          <m:t>/</m:t>
                        </m:r>
                        <m:r>
                          <m:rPr>
                            <m:sty m:val="i"/>
                          </m:rPr>
                          <m:t>c</m:t>
                        </m:r>
                        <m:r>
                          <m:rPr>
                            <m:sty m:val="p"/>
                          </m:rPr>
                          <m:t>)</m:t>
                        </m:r>
                      </m:sub>
                    </m:sSub>
                  </m:e>
                </m:mr>
                <m:mr>
                  <m:e>
                    <m:sSub>
                      <m:sSubPr/>
                      <m:e>
                        <m:r>
                          <m:rPr>
                            <m:sty m:val="i"/>
                          </m:rPr>
                          <m:t>E</m:t>
                        </m:r>
                      </m:e>
                      <m:sub>
                        <m:r>
                          <m:rPr>
                            <m:sty m:val="i"/>
                          </m:rPr>
                          <m:t>θ</m:t>
                        </m:r>
                      </m:sub>
                    </m:sSub>
                    <m:r>
                      <m:rPr>
                        <m:sty m:val="p"/>
                      </m:rPr>
                      <m:t>=</m:t>
                    </m:r>
                    <m:f>
                      <m:fPr>
                        <m:ctrlPr>
                          <w:rPr>
                            <w:rFonts w:ascii="Cambria Math" w:hAnsi="Cambria Math"/>
                          </w:rPr>
                        </m:ctrlPr>
                      </m:fPr>
                      <m:num>
                        <m:r>
                          <m:rPr>
                            <m:sty m:val="p"/>
                          </m:rPr>
                          <m:t>1</m:t>
                        </m:r>
                      </m:num>
                      <m:den>
                        <m:r>
                          <m:rPr>
                            <m:sty m:val="p"/>
                          </m:rPr>
                          <m:t>4</m:t>
                        </m:r>
                        <m:r>
                          <m:rPr>
                            <m:sty m:val="i"/>
                          </m:rPr>
                          <m:t>π</m:t>
                        </m:r>
                        <m:sSub>
                          <m:sSubPr/>
                          <m:e>
                            <m:r>
                              <m:rPr>
                                <m:sty m:val="i"/>
                              </m:rPr>
                              <m:t>ε</m:t>
                            </m:r>
                          </m:e>
                          <m:sub>
                            <m:r>
                              <m:rPr>
                                <m:sty m:val="p"/>
                              </m:rPr>
                              <m:t>0</m:t>
                            </m:r>
                          </m:sub>
                        </m:sSub>
                      </m:den>
                    </m:f>
                    <m:r>
                      <m:rPr>
                        <m:sty m:val="p"/>
                      </m:rPr>
                      <m:t>sin</m:t>
                    </m:r>
                    <m:r>
                      <m:rPr>
                        <m:sty m:val="p"/>
                      </m:rPr>
                      <m:t>⁡</m:t>
                    </m:r>
                    <m:r>
                      <m:rPr>
                        <m:sty m:val="i"/>
                      </m:rPr>
                      <m:t>θ</m:t>
                    </m:r>
                    <m:sSub>
                      <m:sSubPr/>
                      <m:e>
                        <m:d>
                          <m:dPr>
                            <m:begChr m:val="["/>
                            <m:endChr m:val="]"/>
                            <m:ctrlPr>
                              <w:rPr>
                                <w:rFonts w:ascii="Cambria Math" w:hAnsi="Cambria Math"/>
                              </w:rPr>
                            </m:ctrlPr>
                          </m:dPr>
                          <m:e>
                            <m:f>
                              <m:fPr>
                                <m:ctrlPr>
                                  <w:rPr>
                                    <w:rFonts w:ascii="Cambria Math" w:hAnsi="Cambria Math"/>
                                  </w:rPr>
                                </m:ctrlPr>
                              </m:fPr>
                              <m:num>
                                <m:r>
                                  <m:rPr>
                                    <m:sty m:val="i"/>
                                  </m:rPr>
                                  <m:t>p</m:t>
                                </m:r>
                                <m:d>
                                  <m:dPr>
                                    <m:begChr m:val="("/>
                                    <m:endChr m:val=")"/>
                                    <m:ctrlPr>
                                      <w:rPr>
                                        <w:rFonts w:ascii="Cambria Math" w:hAnsi="Cambria Math"/>
                                      </w:rPr>
                                    </m:ctrlPr>
                                  </m:dPr>
                                  <m:e>
                                    <m:sSup>
                                      <m:sSupPr/>
                                      <m:e>
                                        <m:r>
                                          <m:rPr>
                                            <m:sty m:val="i"/>
                                          </m:rPr>
                                          <m:t>t</m:t>
                                        </m:r>
                                      </m:e>
                                      <m:sup>
                                        <m:r>
                                          <m:rPr>
                                            <m:sty m:val="i"/>
                                          </m:rPr>
                                          <m:t>′</m:t>
                                        </m:r>
                                      </m:sup>
                                    </m:sSup>
                                  </m:e>
                                </m:d>
                              </m:num>
                              <m:den>
                                <m:sSup>
                                  <m:sSupPr/>
                                  <m:e>
                                    <m:r>
                                      <m:rPr>
                                        <m:sty m:val="i"/>
                                      </m:rPr>
                                      <m:t>r</m:t>
                                    </m:r>
                                  </m:e>
                                  <m:sup>
                                    <m:r>
                                      <m:rPr>
                                        <m:sty m:val="p"/>
                                      </m:rPr>
                                      <m:t>3</m:t>
                                    </m:r>
                                  </m:sup>
                                </m:sSup>
                              </m:den>
                            </m:f>
                            <m:r>
                              <m:rPr>
                                <m:sty m:val="p"/>
                              </m:rPr>
                              <m:t>+</m:t>
                            </m:r>
                            <m:f>
                              <m:fPr>
                                <m:ctrlPr>
                                  <w:rPr>
                                    <w:rFonts w:ascii="Cambria Math" w:hAnsi="Cambria Math"/>
                                  </w:rPr>
                                </m:ctrlPr>
                              </m:fPr>
                              <m:num>
                                <m:acc>
                                  <m:accPr>
                                    <m:chr m:val="˙"/>
                                  </m:accPr>
                                  <m:e>
                                    <m:r>
                                      <m:rPr>
                                        <m:sty m:val="i"/>
                                      </m:rPr>
                                      <m:t>p</m:t>
                                    </m:r>
                                  </m:e>
                                </m:acc>
                                <m:d>
                                  <m:dPr>
                                    <m:begChr m:val="("/>
                                    <m:endChr m:val=")"/>
                                    <m:ctrlPr>
                                      <w:rPr>
                                        <w:rFonts w:ascii="Cambria Math" w:hAnsi="Cambria Math"/>
                                      </w:rPr>
                                    </m:ctrlPr>
                                  </m:dPr>
                                  <m:e>
                                    <m:sSup>
                                      <m:sSupPr/>
                                      <m:e>
                                        <m:r>
                                          <m:rPr>
                                            <m:sty m:val="i"/>
                                          </m:rPr>
                                          <m:t>t</m:t>
                                        </m:r>
                                      </m:e>
                                      <m:sup>
                                        <m:r>
                                          <m:rPr>
                                            <m:sty m:val="i"/>
                                          </m:rPr>
                                          <m:t>′</m:t>
                                        </m:r>
                                      </m:sup>
                                    </m:sSup>
                                  </m:e>
                                </m:d>
                              </m:num>
                              <m:den>
                                <m:sSup>
                                  <m:sSupPr/>
                                  <m:e>
                                    <m:r>
                                      <m:rPr>
                                        <m:sty m:val="i"/>
                                      </m:rPr>
                                      <m:t>r</m:t>
                                    </m:r>
                                  </m:e>
                                  <m:sup>
                                    <m:r>
                                      <m:rPr>
                                        <m:sty m:val="p"/>
                                      </m:rPr>
                                      <m:t>2</m:t>
                                    </m:r>
                                  </m:sup>
                                </m:sSup>
                                <m:r>
                                  <m:rPr>
                                    <m:sty m:val="i"/>
                                  </m:rPr>
                                  <m:t>c</m:t>
                                </m:r>
                              </m:den>
                            </m:f>
                            <m:r>
                              <m:rPr>
                                <m:sty m:val="p"/>
                              </m:rPr>
                              <m:t>+</m:t>
                            </m:r>
                            <m:f>
                              <m:fPr>
                                <m:ctrlPr>
                                  <w:rPr>
                                    <w:rFonts w:ascii="Cambria Math" w:hAnsi="Cambria Math"/>
                                  </w:rPr>
                                </m:ctrlPr>
                              </m:fPr>
                              <m:num>
                                <m:acc>
                                  <m:accPr>
                                    <m:chr m:val="¨"/>
                                  </m:accPr>
                                  <m:e>
                                    <m:r>
                                      <m:rPr>
                                        <m:sty m:val="i"/>
                                      </m:rPr>
                                      <m:t>p</m:t>
                                    </m:r>
                                  </m:e>
                                </m:acc>
                                <m:d>
                                  <m:dPr>
                                    <m:begChr m:val="("/>
                                    <m:endChr m:val=")"/>
                                    <m:ctrlPr>
                                      <w:rPr>
                                        <w:rFonts w:ascii="Cambria Math" w:hAnsi="Cambria Math"/>
                                      </w:rPr>
                                    </m:ctrlPr>
                                  </m:dPr>
                                  <m:e>
                                    <m:sSup>
                                      <m:sSupPr/>
                                      <m:e>
                                        <m:r>
                                          <m:rPr>
                                            <m:sty m:val="i"/>
                                          </m:rPr>
                                          <m:t>t</m:t>
                                        </m:r>
                                      </m:e>
                                      <m:sup>
                                        <m:r>
                                          <m:rPr>
                                            <m:sty m:val="i"/>
                                          </m:rPr>
                                          <m:t>′</m:t>
                                        </m:r>
                                      </m:sup>
                                    </m:sSup>
                                  </m:e>
                                </m:d>
                              </m:num>
                              <m:den>
                                <m:r>
                                  <m:rPr>
                                    <m:sty m:val="i"/>
                                  </m:rPr>
                                  <m:t>r</m:t>
                                </m:r>
                                <m:sSup>
                                  <m:sSupPr/>
                                  <m:e>
                                    <m:r>
                                      <m:rPr>
                                        <m:sty m:val="i"/>
                                      </m:rPr>
                                      <m:t>c</m:t>
                                    </m:r>
                                  </m:e>
                                  <m:sup>
                                    <m:r>
                                      <m:rPr>
                                        <m:sty m:val="p"/>
                                      </m:rPr>
                                      <m:t>2</m:t>
                                    </m:r>
                                  </m:sup>
                                </m:sSup>
                              </m:den>
                            </m:f>
                          </m:e>
                        </m:d>
                      </m:e>
                      <m:sub>
                        <m:sSup>
                          <m:sSupPr/>
                          <m:e>
                            <m:r>
                              <m:rPr>
                                <m:sty m:val="i"/>
                              </m:rPr>
                              <m:t>t</m:t>
                            </m:r>
                          </m:e>
                          <m:sup>
                            <m:r>
                              <m:rPr>
                                <m:sty m:val="i"/>
                              </m:rPr>
                              <m:t>′</m:t>
                            </m:r>
                          </m:sup>
                        </m:sSup>
                        <m:r>
                          <m:rPr>
                            <m:sty m:val="p"/>
                          </m:rPr>
                          <m:t>=</m:t>
                        </m:r>
                        <m:r>
                          <m:rPr>
                            <m:sty m:val="p"/>
                          </m:rPr>
                          <m:t>(</m:t>
                        </m:r>
                        <m:r>
                          <m:rPr>
                            <m:sty m:val="i"/>
                          </m:rPr>
                          <m:t>t</m:t>
                        </m:r>
                        <m:r>
                          <m:rPr>
                            <m:sty m:val="p"/>
                          </m:rPr>
                          <m:t>−</m:t>
                        </m:r>
                        <m:r>
                          <m:rPr>
                            <m:sty m:val="i"/>
                          </m:rPr>
                          <m:t>r</m:t>
                        </m:r>
                        <m:r>
                          <m:rPr>
                            <m:sty m:val="p"/>
                          </m:rPr>
                          <m:t>/</m:t>
                        </m:r>
                        <m:r>
                          <m:rPr>
                            <m:sty m:val="i"/>
                          </m:rPr>
                          <m:t>c</m:t>
                        </m:r>
                        <m:r>
                          <m:rPr>
                            <m:sty m:val="p"/>
                          </m:rPr>
                          <m:t>)</m:t>
                        </m:r>
                      </m:sub>
                    </m:sSub>
                  </m:e>
                </m:mr>
                <m:mr>
                  <m:e>
                    <m:sSub>
                      <m:sSubPr/>
                      <m:e>
                        <m:r>
                          <m:rPr>
                            <m:sty m:val="i"/>
                          </m:rPr>
                          <m:t>E</m:t>
                        </m:r>
                      </m:e>
                      <m:sub>
                        <m:r>
                          <m:rPr>
                            <m:sty m:val="i"/>
                          </m:rPr>
                          <m:t>φ</m:t>
                        </m:r>
                      </m:sub>
                    </m:sSub>
                    <m:r>
                      <m:rPr>
                        <m:sty m:val="p"/>
                      </m:rPr>
                      <m:t>=</m:t>
                    </m:r>
                    <m:r>
                      <m:rPr>
                        <m:sty m:val="p"/>
                      </m:rPr>
                      <m:t>0</m:t>
                    </m:r>
                  </m:e>
                </m:mr>
              </m:m>
            </m:e>
          </m:d>
        </m:oMath>
      </m:oMathPara>
      <w:r>
        <w:rPr/>
        <w:br w:type="textWrapping"/>
      </w:r>
      <m:oMathPara>
        <m:oMathParaPr>
          <m:jc m:val="left"/>
        </m:oMathParaPr>
        <m:oMath>
          <m:acc>
            <m:accPr>
              <m:chr m:val="⃗"/>
            </m:accPr>
            <m:e>
              <m:r>
                <m:rPr>
                  <m:sty m:val="i"/>
                </m:rPr>
                <m:t>B</m:t>
              </m:r>
            </m:e>
          </m:acc>
          <m:r>
            <m:rPr>
              <m:sty m:val="p"/>
            </m:rPr>
            <m:t>(</m:t>
          </m:r>
          <m:acc>
            <m:accPr>
              <m:chr m:val="⃗"/>
            </m:accPr>
            <m:e>
              <m:r>
                <m:rPr>
                  <m:sty m:val="i"/>
                </m:rPr>
                <m:t>r</m:t>
              </m:r>
            </m:e>
          </m:acc>
          <m:r>
            <m:rPr>
              <m:sty m:val="p"/>
            </m:rPr>
            <m:t>,</m:t>
          </m:r>
          <m:r>
            <m:rPr>
              <m:sty m:val="i"/>
            </m:rPr>
            <m:t>t</m:t>
          </m:r>
          <m:r>
            <m:rPr>
              <m:sty m:val="p"/>
            </m:rPr>
            <m:t>)</m:t>
          </m:r>
          <m:r>
            <m:rPr>
              <m:sty m:val="p"/>
            </m:rPr>
            <m:t>=</m:t>
          </m:r>
          <m:f>
            <m:fPr>
              <m:ctrlPr>
                <w:rPr>
                  <w:rFonts w:ascii="Cambria Math" w:hAnsi="Cambria Math"/>
                </w:rPr>
              </m:ctrlPr>
            </m:fPr>
            <m:num>
              <m:sSub>
                <m:sSubPr/>
                <m:e>
                  <m:r>
                    <m:rPr>
                      <m:sty m:val="i"/>
                    </m:rPr>
                    <m:t>μ</m:t>
                  </m:r>
                </m:e>
                <m:sub>
                  <m:r>
                    <m:rPr>
                      <m:sty m:val="p"/>
                    </m:rPr>
                    <m:t>0</m:t>
                  </m:r>
                </m:sub>
              </m:sSub>
            </m:num>
            <m:den>
              <m:r>
                <m:rPr>
                  <m:sty m:val="p"/>
                </m:rPr>
                <m:t>4</m:t>
              </m:r>
              <m:r>
                <m:rPr>
                  <m:sty m:val="i"/>
                </m:rPr>
                <m:t>π</m:t>
              </m:r>
            </m:den>
          </m:f>
          <m:r>
            <m:rPr>
              <m:sty m:val="p"/>
            </m:rPr>
            <m:t>sin</m:t>
          </m:r>
          <m:r>
            <m:rPr>
              <m:sty m:val="p"/>
            </m:rPr>
            <m:t>⁡</m:t>
          </m:r>
          <m:r>
            <m:rPr>
              <m:sty m:val="i"/>
            </m:rPr>
            <m:t>θ</m:t>
          </m:r>
          <m:sSub>
            <m:sSubPr/>
            <m:e>
              <m:d>
                <m:dPr>
                  <m:begChr m:val="["/>
                  <m:endChr m:val="]"/>
                  <m:ctrlPr>
                    <w:rPr>
                      <w:rFonts w:ascii="Cambria Math" w:hAnsi="Cambria Math"/>
                    </w:rPr>
                  </m:ctrlPr>
                </m:dPr>
                <m:e>
                  <m:f>
                    <m:fPr>
                      <m:ctrlPr>
                        <w:rPr>
                          <w:rFonts w:ascii="Cambria Math" w:hAnsi="Cambria Math"/>
                        </w:rPr>
                      </m:ctrlPr>
                    </m:fPr>
                    <m:num>
                      <m:acc>
                        <m:accPr>
                          <m:chr m:val="˙"/>
                        </m:accPr>
                        <m:e>
                          <m:r>
                            <m:rPr>
                              <m:sty m:val="i"/>
                            </m:rPr>
                            <m:t>p</m:t>
                          </m:r>
                        </m:e>
                      </m:acc>
                      <m:d>
                        <m:dPr>
                          <m:begChr m:val="("/>
                          <m:endChr m:val=")"/>
                          <m:ctrlPr>
                            <w:rPr>
                              <w:rFonts w:ascii="Cambria Math" w:hAnsi="Cambria Math"/>
                            </w:rPr>
                          </m:ctrlPr>
                        </m:dPr>
                        <m:e>
                          <m:sSup>
                            <m:sSupPr/>
                            <m:e>
                              <m:r>
                                <m:rPr>
                                  <m:sty m:val="i"/>
                                </m:rPr>
                                <m:t>t</m:t>
                              </m:r>
                            </m:e>
                            <m:sup>
                              <m:r>
                                <m:rPr>
                                  <m:sty m:val="i"/>
                                </m:rPr>
                                <m:t>′</m:t>
                              </m:r>
                            </m:sup>
                          </m:sSup>
                        </m:e>
                      </m:d>
                    </m:num>
                    <m:den>
                      <m:sSup>
                        <m:sSupPr/>
                        <m:e>
                          <m:r>
                            <m:rPr>
                              <m:sty m:val="i"/>
                            </m:rPr>
                            <m:t>r</m:t>
                          </m:r>
                        </m:e>
                        <m:sup>
                          <m:r>
                            <m:rPr>
                              <m:sty m:val="p"/>
                            </m:rPr>
                            <m:t>2</m:t>
                          </m:r>
                        </m:sup>
                      </m:sSup>
                    </m:den>
                  </m:f>
                  <m:r>
                    <m:rPr>
                      <m:sty m:val="p"/>
                    </m:rPr>
                    <m:t>+</m:t>
                  </m:r>
                  <m:f>
                    <m:fPr>
                      <m:ctrlPr>
                        <w:rPr>
                          <w:rFonts w:ascii="Cambria Math" w:hAnsi="Cambria Math"/>
                        </w:rPr>
                      </m:ctrlPr>
                    </m:fPr>
                    <m:num>
                      <m:acc>
                        <m:accPr>
                          <m:chr m:val="¨"/>
                        </m:accPr>
                        <m:e>
                          <m:r>
                            <m:rPr>
                              <m:sty m:val="i"/>
                            </m:rPr>
                            <m:t>p</m:t>
                          </m:r>
                        </m:e>
                      </m:acc>
                      <m:d>
                        <m:dPr>
                          <m:begChr m:val="("/>
                          <m:endChr m:val=")"/>
                          <m:ctrlPr>
                            <w:rPr>
                              <w:rFonts w:ascii="Cambria Math" w:hAnsi="Cambria Math"/>
                            </w:rPr>
                          </m:ctrlPr>
                        </m:dPr>
                        <m:e>
                          <m:sSup>
                            <m:sSupPr/>
                            <m:e>
                              <m:r>
                                <m:rPr>
                                  <m:sty m:val="i"/>
                                </m:rPr>
                                <m:t>t</m:t>
                              </m:r>
                            </m:e>
                            <m:sup>
                              <m:r>
                                <m:rPr>
                                  <m:sty m:val="i"/>
                                </m:rPr>
                                <m:t>′</m:t>
                              </m:r>
                            </m:sup>
                          </m:sSup>
                        </m:e>
                      </m:d>
                    </m:num>
                    <m:den>
                      <m:r>
                        <m:rPr>
                          <m:sty m:val="i"/>
                        </m:rPr>
                        <m:t>r</m:t>
                      </m:r>
                      <m:r>
                        <m:rPr>
                          <m:sty m:val="i"/>
                        </m:rPr>
                        <m:t>c</m:t>
                      </m:r>
                    </m:den>
                  </m:f>
                </m:e>
              </m:d>
            </m:e>
            <m:sub>
              <m:sSup>
                <m:sSupPr/>
                <m:e>
                  <m:r>
                    <m:rPr>
                      <m:sty m:val="i"/>
                    </m:rPr>
                    <m:t>t</m:t>
                  </m:r>
                </m:e>
                <m:sup>
                  <m:r>
                    <m:rPr>
                      <m:sty m:val="i"/>
                    </m:rPr>
                    <m:t>′</m:t>
                  </m:r>
                </m:sup>
              </m:sSup>
              <m:r>
                <m:rPr>
                  <m:sty m:val="p"/>
                </m:rPr>
                <m:t>=</m:t>
              </m:r>
              <m:r>
                <m:rPr>
                  <m:sty m:val="p"/>
                </m:rPr>
                <m:t>(</m:t>
              </m:r>
              <m:r>
                <m:rPr>
                  <m:sty m:val="i"/>
                </m:rPr>
                <m:t>t</m:t>
              </m:r>
              <m:r>
                <m:rPr>
                  <m:sty m:val="p"/>
                </m:rPr>
                <m:t>−</m:t>
              </m:r>
              <m:r>
                <m:rPr>
                  <m:sty m:val="i"/>
                </m:rPr>
                <m:t>r</m:t>
              </m:r>
              <m:r>
                <m:rPr>
                  <m:sty m:val="p"/>
                </m:rPr>
                <m:t>/</m:t>
              </m:r>
              <m:r>
                <m:rPr>
                  <m:sty m:val="i"/>
                </m:rPr>
                <m:t>c</m:t>
              </m:r>
              <m:r>
                <m:rPr>
                  <m:sty m:val="p"/>
                </m:rPr>
                <m:t>)</m:t>
              </m:r>
            </m:sub>
          </m:sSub>
          <m:sSub>
            <m:sSubPr/>
            <m:e>
              <m:acc>
                <m:accPr>
                  <m:chr m:val="⃗"/>
                </m:accPr>
                <m:e>
                  <m:r>
                    <m:rPr>
                      <m:sty m:val="i"/>
                    </m:rPr>
                    <m:t>u</m:t>
                  </m:r>
                </m:e>
              </m:acc>
            </m:e>
            <m:sub>
              <m:r>
                <m:rPr>
                  <m:sty m:val="i"/>
                </m:rPr>
                <m:t>φ</m:t>
              </m:r>
            </m:sub>
          </m:sSub>
        </m:oMath>
      </m:oMathPara>
      <w:r>
        <w:rPr/>
        <w:br w:type="textWrapping"/>
      </w:r>
      <w:r>
        <w:rPr>
          <w:rFonts w:eastAsia="Georgia" w:cs="Georgia" w:ascii="Georgia" w:hAnsi="Georgia"/>
        </w:rPr>
        <w:t xml:space="preserve">Puissance instantanée rayonnée : </w:t>
      </w:r>
      <m:oMath>
        <m:sSub>
          <m:sSubPr/>
          <m:e>
            <m:r>
              <m:rPr>
                <m:sty m:val="i"/>
              </m:rPr>
              <m:t>P</m:t>
            </m:r>
          </m:e>
          <m:sub>
            <m:r>
              <m:rPr>
                <m:nor/>
              </m:rPr>
              <m:t>ray </m:t>
            </m:r>
          </m:sub>
        </m:sSub>
        <m:r>
          <m:rPr>
            <m:sty m:val="p"/>
          </m:rPr>
          <m:t>=</m:t>
        </m:r>
        <m:f>
          <m:fPr>
            <m:ctrlPr>
              <w:rPr>
                <w:rFonts w:ascii="Cambria Math" w:hAnsi="Cambria Math"/>
              </w:rPr>
            </m:ctrlPr>
          </m:fPr>
          <m:num>
            <m:acc>
              <m:accPr>
                <m:chr m:val="¨"/>
              </m:accPr>
              <m:e>
                <m:r>
                  <m:rPr>
                    <m:sty m:val="i"/>
                  </m:rPr>
                  <m:t>p</m:t>
                </m:r>
              </m:e>
            </m:acc>
            <m:r>
              <m:rPr>
                <m:sty m:val="p"/>
              </m:rPr>
              <m:t>(</m:t>
            </m:r>
            <m:r>
              <m:rPr>
                <m:sty m:val="i"/>
              </m:rPr>
              <m:t>t</m:t>
            </m:r>
            <m:sSup>
              <m:sSupPr/>
              <m:e>
                <m:r>
                  <m:rPr>
                    <m:sty m:val="p"/>
                  </m:rPr>
                  <m:t>)</m:t>
                </m:r>
              </m:e>
              <m:sup>
                <m:r>
                  <m:rPr>
                    <m:sty m:val="p"/>
                  </m:rPr>
                  <m:t>2</m:t>
                </m:r>
              </m:sup>
            </m:sSup>
          </m:num>
          <m:den>
            <m:r>
              <m:rPr>
                <m:sty m:val="p"/>
              </m:rPr>
              <m:t>6</m:t>
            </m:r>
            <m:r>
              <m:rPr>
                <m:sty m:val="i"/>
              </m:rPr>
              <m:t>π</m:t>
            </m:r>
            <m:sSub>
              <m:sSubPr/>
              <m:e>
                <m:r>
                  <m:rPr>
                    <m:sty m:val="i"/>
                  </m:rPr>
                  <m:t>ε</m:t>
                </m:r>
              </m:e>
              <m:sub>
                <m:r>
                  <m:rPr>
                    <m:sty m:val="p"/>
                  </m:rPr>
                  <m:t>0</m:t>
                </m:r>
              </m:sub>
            </m:sSub>
            <m:sSup>
              <m:sSupPr/>
              <m:e>
                <m:r>
                  <m:rPr>
                    <m:sty m:val="i"/>
                  </m:rPr>
                  <m:t>c</m:t>
                </m:r>
              </m:e>
              <m:sup>
                <m:r>
                  <m:rPr>
                    <m:sty m:val="p"/>
                  </m:rPr>
                  <m:t>3</m:t>
                </m:r>
              </m:sup>
            </m:sSup>
          </m:den>
        </m:f>
      </m:oMath>
      <w:r>
        <w:rPr/>
        <w:t xml:space="preserve">.</w:t>
      </w:r>
    </w:p>
    <w:p>
      <w:pPr>
        <w:spacing w:line="271" w:before="330" w:lineRule="auto"/>
      </w:pPr>
      <w:r>
        <w:rPr>
          <w:rFonts w:eastAsia="Georgia" w:cs="Georgia" w:ascii="Georgia" w:hAnsi="Georgia"/>
          <w:b/>
          <w:sz w:val="42"/>
        </w:rPr>
        <w:t xml:space="preserve">I. Résonance optique d'un agrégat métallique</w:t>
      </w:r>
    </w:p>
    <w:p>
      <w:pPr>
        <w:spacing w:after="220" w:lineRule="auto"/>
      </w:pPr>
      <w:r>
        <w:rPr>
          <w:rFonts w:eastAsia="Georgia" w:cs="Georgia" w:ascii="Georgia" w:hAnsi="Georgia"/>
        </w:rPr>
        <w:t xml:space="preserve">On s'intéresse à la réponse optique d'une particule métallique, sphérique, de quelques nanomètres de rayon, placée dans le vide au point </w:t>
      </w:r>
      <m:oMath>
        <m:r>
          <m:rPr>
            <m:sty m:val="i"/>
          </m:rPr>
          <m:t>O</m:t>
        </m:r>
      </m:oMath>
      <w:r>
        <w:rPr>
          <w:rFonts w:eastAsia="Georgia" w:cs="Georgia" w:ascii="Georgia" w:hAnsi="Georgia"/>
        </w:rPr>
        <w:t xml:space="preserve"> (Fig. 1). Dans cette première partie, son interaction avec une onde électromagnétique est analysée à l'aide du modèle suivant : l'ensemble des électrons de conduction du métal et l'ensemble des ions formant le réseau sont décrits chacun par une boule de rayon </w:t>
      </w:r>
      <m:oMath>
        <m:r>
          <m:rPr>
            <m:sty m:val="i"/>
          </m:rPr>
          <m:t>a</m:t>
        </m:r>
      </m:oMath>
      <w:r>
        <w:rPr>
          <w:rFonts w:eastAsia="Georgia" w:cs="Georgia" w:ascii="Georgia" w:hAnsi="Georgia"/>
        </w:rPr>
        <w:t xml:space="preserve">, uniformément chargée, négativement pour les électrons, positivement pour les ions. Les densités volumiques, électronique et ionique, sont égales et désignées par </w:t>
      </w:r>
      <m:oMath>
        <m:r>
          <m:rPr>
            <m:sty m:val="i"/>
          </m:rPr>
          <m:t>N</m:t>
        </m:r>
      </m:oMath>
      <w:r>
        <w:rPr/>
        <w:t xml:space="preserve">.</w:t>
      </w:r>
    </w:p>
    <w:p>
      <w:pPr>
        <w:spacing w:lineRule="auto"/>
        <w:jc w:val="center"/>
      </w:pPr>
      <w:r>
        <w:rPr/>
        <w:drawing>
          <wp:inline distB="0" distL="0" distR="0" distT="0">
            <wp:extent cx="5286375" cy="4800600"/>
            <wp:effectExtent b="0" l="0" r="0" t="0"/>
            <wp:docPr id="1" name="image-0c771031fe74521b1e0c54361096bdefebf447ba.jpg"/>
            <a:graphic>
              <a:graphicData uri="http://schemas.openxmlformats.org/drawingml/2006/picture">
                <pic:pic>
                  <pic:nvPicPr>
                    <pic:cNvPr id="1" name="image-0c771031fe74521b1e0c54361096bdefebf447ba.jpg" descr=""/>
                    <pic:cNvPicPr/>
                  </pic:nvPicPr>
                  <pic:blipFill>
                    <a:blip r:embed="rId5" cstate="print"/>
                    <a:srcRect b="0" l="0" r="0" t="0"/>
                    <a:stretch>
                      <a:fillRect/>
                    </a:stretch>
                  </pic:blipFill>
                  <pic:spPr>
                    <a:xfrm>
                      <a:off x="0" y="0"/>
                      <a:ext cx="5286375" cy="48006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I.1. Montrer qu'en tout point de l'espace, le champ électrique </w:t>
      </w:r>
      <m:oMath>
        <m:sSub>
          <m:sSubPr/>
          <m:e>
            <m:acc>
              <m:accPr>
                <m:chr m:val="⃗"/>
              </m:accPr>
              <m:e>
                <m:r>
                  <m:rPr>
                    <m:sty m:val="i"/>
                  </m:rPr>
                  <m:t>E</m:t>
                </m:r>
              </m:e>
            </m:acc>
          </m:e>
          <m:sub>
            <m:r>
              <m:rPr>
                <m:sty m:val="p"/>
              </m:rPr>
              <m:t>+</m:t>
            </m:r>
          </m:sub>
        </m:sSub>
      </m:oMath>
      <w:r>
        <w:rPr>
          <w:rFonts w:eastAsia="Georgia" w:cs="Georgia" w:ascii="Georgia" w:hAnsi="Georgia"/>
        </w:rPr>
        <w:t xml:space="preserve">créé par la boule ionique est radial. Établir les expressions de ce champ au point </w:t>
      </w:r>
      <m:oMath>
        <m:r>
          <m:rPr>
            <m:sty m:val="p"/>
          </m:rPr>
          <m:t>M</m:t>
        </m:r>
        <m:r>
          <m:rPr>
            <m:sty m:val="p"/>
          </m:rPr>
          <m:t>(</m:t>
        </m:r>
        <m:acc>
          <m:accPr>
            <m:chr m:val="⃗"/>
          </m:accPr>
          <m:e>
            <m:r>
              <m:rPr>
                <m:sty m:val="i"/>
              </m:rPr>
              <m:t>r</m:t>
            </m:r>
          </m:e>
        </m:acc>
        <m:r>
          <m:rPr>
            <m:sty m:val="p"/>
          </m:rPr>
          <m:t>)</m:t>
        </m:r>
      </m:oMath>
      <w:r>
        <w:rPr/>
        <w:t xml:space="preserve">, pour </w:t>
      </w:r>
      <m:oMath>
        <m:r>
          <m:rPr>
            <m:sty m:val="i"/>
          </m:rPr>
          <m:t>r</m:t>
        </m:r>
        <m:r>
          <m:rPr>
            <m:sty m:val="p"/>
          </m:rPr>
          <m:t>&lt;</m:t>
        </m:r>
        <m:r>
          <m:rPr>
            <m:sty m:val="i"/>
          </m:rPr>
          <m:t>a</m:t>
        </m:r>
      </m:oMath>
      <w:r>
        <w:rPr/>
        <w:t xml:space="preserve"> et </w:t>
      </w:r>
      <m:oMath>
        <m:r>
          <m:rPr>
            <m:sty m:val="i"/>
          </m:rPr>
          <m:t>r</m:t>
        </m:r>
        <m:r>
          <m:rPr>
            <m:sty m:val="p"/>
          </m:rPr>
          <m:t>&gt;</m:t>
        </m:r>
        <m:r>
          <m:rPr>
            <m:sty m:val="i"/>
          </m:rPr>
          <m:t>a</m:t>
        </m:r>
      </m:oMath>
      <w:r>
        <w:rPr/>
        <w:t xml:space="preserve">.</w:t>
      </w:r>
    </w:p>
    <w:p>
      <w:pPr>
        <w:spacing w:after="220" w:lineRule="auto"/>
      </w:pPr>
      <w:r>
        <w:rPr>
          <w:rFonts w:eastAsia="Georgia" w:cs="Georgia" w:ascii="Georgia" w:hAnsi="Georgia"/>
        </w:rPr>
        <w:t xml:space="preserve">En déduire le champ </w:t>
      </w:r>
      <m:oMath>
        <m:sSub>
          <m:sSubPr/>
          <m:e>
            <m:acc>
              <m:accPr>
                <m:chr m:val="⃗"/>
              </m:accPr>
              <m:e>
                <m:r>
                  <m:rPr>
                    <m:sty m:val="i"/>
                  </m:rPr>
                  <m:t>E</m:t>
                </m:r>
              </m:e>
            </m:acc>
          </m:e>
          <m:sub>
            <m:r>
              <m:rPr>
                <m:sty m:val="p"/>
              </m:rPr>
              <m:t>−</m:t>
            </m:r>
          </m:sub>
        </m:sSub>
      </m:oMath>
      <w:r>
        <w:rPr>
          <w:rFonts w:eastAsia="Georgia" w:cs="Georgia" w:ascii="Georgia" w:hAnsi="Georgia"/>
        </w:rPr>
        <w:t xml:space="preserve">créé en M par la boule électronique.</w:t>
      </w:r>
      <w:r>
        <w:rPr/>
        <w:br w:type="textWrapping"/>
      </w:r>
      <w:r>
        <w:rPr>
          <w:rFonts w:eastAsia="Georgia" w:cs="Georgia" w:ascii="Georgia" w:hAnsi="Georgia"/>
        </w:rPr>
        <w:t xml:space="preserve">I.2. On applique un champ électrostatique uniforme : </w:t>
      </w:r>
      <m:oMath>
        <m:sSub>
          <m:sSubPr/>
          <m:e>
            <m:acc>
              <m:accPr>
                <m:chr m:val="⃗"/>
              </m:accPr>
              <m:e>
                <m:r>
                  <m:rPr>
                    <m:sty m:val="i"/>
                  </m:rPr>
                  <m:t>E</m:t>
                </m:r>
              </m:e>
            </m:acc>
          </m:e>
          <m:sub>
            <m:r>
              <m:rPr>
                <m:sty m:val="i"/>
              </m:rPr>
              <m:t>S</m:t>
            </m:r>
          </m:sub>
        </m:sSub>
        <m:r>
          <m:rPr>
            <m:sty m:val="p"/>
          </m:rPr>
          <m:t>=</m:t>
        </m:r>
        <m:sSub>
          <m:sSubPr/>
          <m:e>
            <m:r>
              <m:rPr>
                <m:sty m:val="i"/>
              </m:rPr>
              <m:t>E</m:t>
            </m:r>
          </m:e>
          <m:sub>
            <m:r>
              <m:rPr>
                <m:sty m:val="i"/>
              </m:rPr>
              <m:t>S</m:t>
            </m:r>
          </m:sub>
        </m:sSub>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I.2.1. Justifier qualitativement que les boules électronique et ionique se déplacent l'une par rapport à l'autre suivant </w:t>
      </w:r>
      <m:oMath>
        <m:r>
          <m:rPr>
            <m:sty m:val="i"/>
          </m:rPr>
          <m:t>O</m:t>
        </m:r>
        <m:r>
          <m:rPr>
            <m:sty m:val="i"/>
          </m:rPr>
          <m:t>z</m:t>
        </m:r>
      </m:oMath>
      <w:r>
        <w:rPr/>
        <w:t xml:space="preserve">.</w:t>
      </w:r>
    </w:p>
    <w:p>
      <w:pPr>
        <w:spacing w:after="220" w:lineRule="auto"/>
      </w:pPr>
      <w:r>
        <w:rPr/>
        <w:t xml:space="preserve">On supposera dans toute la suite que la boule ionique reste immobile, de centre </w:t>
      </w:r>
      <m:oMath>
        <m:r>
          <m:rPr>
            <m:sty m:val="i"/>
          </m:rPr>
          <m:t>O</m:t>
        </m:r>
      </m:oMath>
      <w:r>
        <w:rPr>
          <w:rFonts w:eastAsia="Georgia" w:cs="Georgia" w:ascii="Georgia" w:hAnsi="Georgia"/>
        </w:rPr>
        <w:t xml:space="preserve">, et que le déplacement électronique est uniforme. On notera </w:t>
      </w:r>
      <m:oMath>
        <m:acc>
          <m:accPr>
            <m:chr m:val="⃗"/>
          </m:accPr>
          <m:e>
            <m:r>
              <m:rPr>
                <m:sty m:val="i"/>
              </m:rPr>
              <m:t>δ</m:t>
            </m:r>
          </m:e>
        </m:acc>
        <m:r>
          <m:rPr>
            <m:sty m:val="p"/>
          </m:rPr>
          <m:t>=</m:t>
        </m:r>
        <m:r>
          <m:rPr>
            <m:sty m:val="i"/>
          </m:rPr>
          <m:t>δ</m:t>
        </m:r>
        <m:sSub>
          <m:sSubPr/>
          <m:e>
            <m:acc>
              <m:accPr>
                <m:chr m:val="⃗"/>
              </m:accPr>
              <m:e>
                <m:r>
                  <m:rPr>
                    <m:sty m:val="i"/>
                  </m:rPr>
                  <m:t>u</m:t>
                </m:r>
              </m:e>
            </m:acc>
          </m:e>
          <m:sub>
            <m:r>
              <m:rPr>
                <m:sty m:val="i"/>
              </m:rPr>
              <m:t>z</m:t>
            </m:r>
          </m:sub>
        </m:sSub>
        <m:r>
          <m:rPr>
            <m:sty m:val="p"/>
          </m:rPr>
          <m:t>=</m:t>
        </m:r>
        <m:sSup>
          <m:sSupPr/>
          <m:e>
            <m:acc>
              <m:accPr>
                <m:chr m:val="⃗"/>
              </m:accPr>
              <m:e>
                <m:r>
                  <m:rPr>
                    <m:sty m:val="i"/>
                  </m:rPr>
                  <m:t>O</m:t>
                </m:r>
                <m:r>
                  <m:rPr>
                    <m:sty m:val="i"/>
                  </m:rPr>
                  <m:t>O</m:t>
                </m:r>
              </m:e>
            </m:acc>
          </m:e>
          <m:sup>
            <m:r>
              <m:rPr>
                <m:sty m:val="i"/>
              </m:rPr>
              <m:t>′</m:t>
            </m:r>
          </m:sup>
        </m:sSup>
      </m:oMath>
      <w:r>
        <w:rPr>
          <w:rFonts w:eastAsia="Georgia" w:cs="Georgia" w:ascii="Georgia" w:hAnsi="Georgia"/>
        </w:rPr>
        <w:t xml:space="preserve"> le déplacement de la boule électronique de centre </w:t>
      </w:r>
      <m:oMath>
        <m:sSup>
          <m:sSupPr/>
          <m:e>
            <m:r>
              <m:rPr>
                <m:sty m:val="i"/>
              </m:rPr>
              <m:t>O</m:t>
            </m:r>
          </m:e>
          <m:sup>
            <m:r>
              <m:rPr>
                <m:sty m:val="i"/>
              </m:rPr>
              <m:t>′</m:t>
            </m:r>
          </m:sup>
        </m:sSup>
      </m:oMath>
      <w:r>
        <w:rPr/>
        <w:t xml:space="preserve">; on admettra que l'amplitude </w:t>
      </w:r>
      <m:oMath>
        <m:r>
          <m:rPr>
            <m:sty m:val="p"/>
          </m:rPr>
          <m:t>|</m:t>
        </m:r>
        <m:r>
          <m:rPr>
            <m:sty m:val="i"/>
          </m:rPr>
          <m:t>δ</m:t>
        </m:r>
        <m:r>
          <m:rPr>
            <m:sty m:val="p"/>
          </m:rPr>
          <m:t>|</m:t>
        </m:r>
      </m:oMath>
      <w:r>
        <w:rPr>
          <w:rFonts w:eastAsia="Georgia" w:cs="Georgia" w:ascii="Georgia" w:hAnsi="Georgia"/>
        </w:rPr>
        <w:t xml:space="preserve"> de ce déplacement est très petite devant </w:t>
      </w:r>
      <m:oMath>
        <m:r>
          <m:rPr>
            <m:sty m:val="i"/>
          </m:rPr>
          <m:t>a</m:t>
        </m:r>
      </m:oMath>
      <w:r>
        <w:rPr>
          <w:rFonts w:eastAsia="Georgia" w:cs="Georgia" w:ascii="Georgia" w:hAnsi="Georgia"/>
        </w:rPr>
        <w:t xml:space="preserve">, hypothèse que l'on vérifiera a posteriori.</w:t>
      </w:r>
      <w:r>
        <w:rPr/>
        <w:br w:type="textWrapping"/>
      </w:r>
      <w:r>
        <w:rPr>
          <w:rFonts w:eastAsia="Georgia" w:cs="Georgia" w:ascii="Georgia" w:hAnsi="Georgia"/>
        </w:rPr>
        <w:t xml:space="preserve">I.2.2. Exprimer en un point M intérieur aux deux boules le champ électrique </w:t>
      </w:r>
      <m:oMath>
        <m:sSub>
          <m:sSubPr/>
          <m:e>
            <m:acc>
              <m:accPr>
                <m:chr m:val="⃗"/>
              </m:accPr>
              <m:e>
                <m:r>
                  <m:rPr>
                    <m:sty m:val="i"/>
                  </m:rPr>
                  <m:t>E</m:t>
                </m:r>
              </m:e>
            </m:acc>
          </m:e>
          <m:sub>
            <m:r>
              <m:rPr>
                <m:sty m:val="i"/>
              </m:rPr>
              <m:t>d</m:t>
            </m:r>
          </m:sub>
        </m:sSub>
        <m:r>
          <m:rPr>
            <m:sty m:val="p"/>
          </m:rPr>
          <m:t>=</m:t>
        </m:r>
        <m:sSub>
          <m:sSubPr/>
          <m:e>
            <m:acc>
              <m:accPr>
                <m:chr m:val="⃗"/>
              </m:accPr>
              <m:e>
                <m:r>
                  <m:rPr>
                    <m:sty m:val="i"/>
                  </m:rPr>
                  <m:t>E</m:t>
                </m:r>
              </m:e>
            </m:acc>
          </m:e>
          <m:sub>
            <m:r>
              <m:rPr>
                <m:sty m:val="p"/>
              </m:rPr>
              <m:t>+</m:t>
            </m:r>
          </m:sub>
        </m:sSub>
        <m:r>
          <m:rPr>
            <m:sty m:val="p"/>
          </m:rPr>
          <m:t>+</m:t>
        </m:r>
        <m:sSub>
          <m:sSubPr/>
          <m:e>
            <m:acc>
              <m:accPr>
                <m:chr m:val="⃗"/>
              </m:accPr>
              <m:e>
                <m:r>
                  <m:rPr>
                    <m:sty m:val="i"/>
                  </m:rPr>
                  <m:t>E</m:t>
                </m:r>
              </m:e>
            </m:acc>
          </m:e>
          <m:sub>
            <m:r>
              <m:rPr>
                <m:sty m:val="p"/>
              </m:rPr>
              <m:t>−</m:t>
            </m:r>
          </m:sub>
        </m:sSub>
      </m:oMath>
      <w:r>
        <w:rPr>
          <w:rFonts w:eastAsia="Georgia" w:cs="Georgia" w:ascii="Georgia" w:hAnsi="Georgia"/>
        </w:rPr>
        <w:t xml:space="preserve"> dû aux ions et aux électrons à l'aide de </w:t>
      </w:r>
      <m:oMath>
        <m:acc>
          <m:accPr>
            <m:chr m:val="⃗"/>
          </m:accPr>
          <m:e>
            <m:r>
              <m:rPr>
                <m:sty m:val="i"/>
              </m:rPr>
              <m:t>δ</m:t>
            </m:r>
          </m:e>
        </m:acc>
      </m:oMath>
      <w:r>
        <w:rPr/>
        <w:t xml:space="preserve">.</w:t>
      </w:r>
    </w:p>
    <w:p>
      <w:pPr>
        <w:spacing w:after="220" w:lineRule="auto"/>
      </w:pPr>
      <w:r>
        <w:rPr>
          <w:rFonts w:eastAsia="Georgia" w:cs="Georgia" w:ascii="Georgia" w:hAnsi="Georgia"/>
        </w:rPr>
        <w:t xml:space="preserve">En déduire la force exercée par ce champ sur un électron de conduction.</w:t>
      </w:r>
      <w:r>
        <w:rPr/>
        <w:br w:type="textWrapping"/>
      </w:r>
      <w:r>
        <w:rPr>
          <w:rFonts w:eastAsia="Georgia" w:cs="Georgia" w:ascii="Georgia" w:hAnsi="Georgia"/>
        </w:rPr>
        <w:t xml:space="preserve">I.2.3. En tenant compte du champ électrostatique appliqué, exprimer la force totale qui s'exerce sur un électron. Montrer qu'il y a une position d'équilibre pour un déplacement </w:t>
      </w:r>
      <m:oMath>
        <m:sSub>
          <m:sSubPr/>
          <m:e>
            <m:acc>
              <m:accPr>
                <m:chr m:val="⃗"/>
              </m:accPr>
              <m:e>
                <m:r>
                  <m:rPr>
                    <m:sty m:val="i"/>
                  </m:rPr>
                  <m:t>δ</m:t>
                </m:r>
              </m:e>
            </m:acc>
          </m:e>
          <m:sub>
            <m:r>
              <m:rPr>
                <m:sty m:val="i"/>
              </m:rPr>
              <m:t>s</m:t>
            </m:r>
          </m:sub>
        </m:sSub>
      </m:oMath>
      <w:r>
        <w:rPr/>
        <w:t xml:space="preserve"> que l'on explicitera.</w:t>
      </w:r>
    </w:p>
    <w:p>
      <w:pPr>
        <w:spacing w:after="220" w:lineRule="auto"/>
      </w:pPr>
      <w:r>
        <w:rPr>
          <w:rFonts w:eastAsia="Georgia" w:cs="Georgia" w:ascii="Georgia" w:hAnsi="Georgia"/>
        </w:rPr>
        <w:t xml:space="preserve">Quelle hypothèse exprimée en I.2.1. se trouve justifiée par le résultat?</w:t>
      </w:r>
      <w:r>
        <w:rPr/>
        <w:br w:type="textWrapping"/>
      </w:r>
      <w:r>
        <w:rPr>
          <w:rFonts w:eastAsia="Georgia" w:cs="Georgia" w:ascii="Georgia" w:hAnsi="Georgia"/>
        </w:rPr>
        <w:t xml:space="preserve">Que vaut le champ électrique total dans cette situation d'équilibre?</w:t>
      </w:r>
      <w:r>
        <w:rPr/>
        <w:br w:type="textWrapping"/>
      </w:r>
      <w:r>
        <w:rPr/>
        <w:t xml:space="preserve">I.2.4. L'amplitude du champ statique est </w:t>
      </w:r>
      <m:oMath>
        <m:sSub>
          <m:sSubPr/>
          <m:e>
            <m:r>
              <m:rPr>
                <m:sty m:val="i"/>
              </m:rPr>
              <m:t>E</m:t>
            </m:r>
          </m:e>
          <m:sub>
            <m:r>
              <m:rPr>
                <m:sty m:val="i"/>
              </m:rPr>
              <m:t>S</m:t>
            </m:r>
          </m:sub>
        </m:sSub>
        <m:r>
          <m:rPr>
            <m:sty m:val="p"/>
          </m:rPr>
          <m:t>=</m:t>
        </m:r>
        <m:sSup>
          <m:sSupPr/>
          <m:e>
            <m:r>
              <m:rPr>
                <m:sty m:val="p"/>
              </m:rPr>
              <m:t>10</m:t>
            </m:r>
          </m:e>
          <m:sup>
            <m:r>
              <m:rPr>
                <m:sty m:val="p"/>
              </m:rPr>
              <m:t>6</m:t>
            </m:r>
          </m:sup>
        </m:sSup>
        <m:r>
          <m:rPr>
            <m:nor/>
          </m:rPr>
          <m:t xml:space="preserve"> </m:t>
        </m:r>
        <m:r>
          <m:rPr>
            <m:sty m:val="p"/>
          </m:rPr>
          <m:t>V</m:t>
        </m:r>
        <m:r>
          <m:rPr>
            <m:sty m:val="p"/>
          </m:rPr>
          <m:t>⋅</m:t>
        </m:r>
        <m:sSup>
          <m:sSupPr/>
          <m:e>
            <m:r>
              <m:rPr>
                <m:nor/>
              </m:rPr>
              <m:t xml:space="preserve"> </m:t>
            </m:r>
            <m:r>
              <m:rPr>
                <m:sty m:val="p"/>
              </m:rPr>
              <m:t>cm</m:t>
            </m:r>
          </m:e>
          <m:sup>
            <m:r>
              <m:rPr>
                <m:sty m:val="p"/>
              </m:rPr>
              <m:t>−</m:t>
            </m:r>
            <m:r>
              <m:rPr>
                <m:sty m:val="p"/>
              </m:rPr>
              <m:t>1</m:t>
            </m:r>
          </m:sup>
        </m:sSup>
      </m:oMath>
      <w:r>
        <w:rPr>
          <w:rFonts w:eastAsia="Georgia" w:cs="Georgia" w:ascii="Georgia" w:hAnsi="Georgia"/>
        </w:rPr>
        <w:t xml:space="preserve">. La densité d'électrons de conduction dans le sodium est </w:t>
      </w:r>
      <m:oMath>
        <m:sSub>
          <m:sSubPr/>
          <m:e>
            <m:r>
              <m:rPr>
                <m:sty m:val="i"/>
              </m:rPr>
              <m:t>N</m:t>
            </m:r>
          </m:e>
          <m:sub>
            <m:r>
              <m:rPr>
                <m:sty m:val="i"/>
              </m:rPr>
              <m:t>N</m:t>
            </m:r>
            <m:r>
              <m:rPr>
                <m:sty m:val="i"/>
              </m:rPr>
              <m:t>a</m:t>
            </m:r>
          </m:sub>
        </m:sSub>
        <m:r>
          <m:rPr>
            <m:sty m:val="p"/>
          </m:rPr>
          <m:t>≈</m:t>
        </m:r>
        <m:r>
          <m:rPr>
            <m:sty m:val="p"/>
          </m:rPr>
          <m:t>2</m:t>
        </m:r>
        <m:r>
          <m:rPr>
            <m:sty m:val="p"/>
          </m:rPr>
          <m:t>,</m:t>
        </m:r>
        <m:r>
          <m:rPr>
            <m:sty m:val="p"/>
          </m:rPr>
          <m:t>5</m:t>
        </m:r>
        <m:r>
          <m:rPr>
            <m:sty m:val="p"/>
          </m:rPr>
          <m:t>×</m:t>
        </m:r>
        <m:sSup>
          <m:sSupPr/>
          <m:e>
            <m:r>
              <m:rPr>
                <m:sty m:val="p"/>
              </m:rPr>
              <m:t>10</m:t>
            </m:r>
          </m:e>
          <m:sup>
            <m:r>
              <m:rPr>
                <m:sty m:val="p"/>
              </m:rPr>
              <m:t>28</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Justifier l'hypothèse faite sur </w:t>
      </w:r>
      <m:oMath>
        <m:r>
          <m:rPr>
            <m:sty m:val="i"/>
          </m:rPr>
          <m:t>δ</m:t>
        </m:r>
      </m:oMath>
      <w:r>
        <w:rPr/>
        <w:t xml:space="preserve">.</w:t>
      </w:r>
      <w:r>
        <w:rPr/>
        <w:br w:type="textWrapping"/>
      </w:r>
      <w:r>
        <w:rPr>
          <w:rFonts w:eastAsia="Georgia" w:cs="Georgia" w:ascii="Georgia" w:hAnsi="Georgia"/>
        </w:rPr>
        <w:t xml:space="preserve">I.2.5. La séparation des charges donne à la boule métallique un moment dipolaire électrique </w:t>
      </w:r>
      <m:oMath>
        <m:sSub>
          <m:sSubPr/>
          <m:e>
            <m:acc>
              <m:accPr>
                <m:chr m:val="⃗"/>
              </m:accPr>
              <m:e>
                <m:r>
                  <m:rPr>
                    <m:sty m:val="i"/>
                  </m:rPr>
                  <m:t>p</m:t>
                </m:r>
              </m:e>
            </m:acc>
          </m:e>
          <m:sub>
            <m:r>
              <m:rPr>
                <m:sty m:val="p"/>
              </m:rPr>
              <m:t>0</m:t>
            </m:r>
          </m:sub>
        </m:sSub>
      </m:oMath>
      <w:r>
        <w:rPr>
          <w:rFonts w:eastAsia="Georgia" w:cs="Georgia" w:ascii="Georgia" w:hAnsi="Georgia"/>
        </w:rPr>
        <w:t xml:space="preserve">. L'exprimer en fonction du champ appliqué </w:t>
      </w:r>
      <m:oMath>
        <m:sSub>
          <m:sSubPr/>
          <m:e>
            <m:acc>
              <m:accPr>
                <m:chr m:val="⃗"/>
              </m:accPr>
              <m:e>
                <m:r>
                  <m:rPr>
                    <m:sty m:val="i"/>
                  </m:rPr>
                  <m:t>E</m:t>
                </m:r>
              </m:e>
            </m:acc>
          </m:e>
          <m:sub>
            <m:r>
              <m:rPr>
                <m:sty m:val="i"/>
              </m:rPr>
              <m:t>S</m:t>
            </m:r>
          </m:sub>
        </m:sSub>
      </m:oMath>
      <w:r>
        <w:rPr>
          <w:rFonts w:eastAsia="Georgia" w:cs="Georgia" w:ascii="Georgia" w:hAnsi="Georgia"/>
        </w:rPr>
        <w:t xml:space="preserve">. En déduire la polarisabilité statique </w:t>
      </w:r>
      <m:oMath>
        <m:sSub>
          <m:sSubPr/>
          <m:e>
            <m:r>
              <m:rPr>
                <m:sty m:val="i"/>
              </m:rPr>
              <m:t>α</m:t>
            </m:r>
          </m:e>
          <m:sub>
            <m:r>
              <m:rPr>
                <m:sty m:val="p"/>
              </m:rPr>
              <m:t>0</m:t>
            </m:r>
          </m:sub>
        </m:sSub>
      </m:oMath>
      <w:r>
        <w:rPr>
          <w:rFonts w:eastAsia="Georgia" w:cs="Georgia" w:ascii="Georgia" w:hAnsi="Georgia"/>
        </w:rPr>
        <w:t xml:space="preserve"> de la boule, définie par </w:t>
      </w:r>
      <m:oMath>
        <m:sSub>
          <m:sSubPr/>
          <m:e>
            <m:acc>
              <m:accPr>
                <m:chr m:val="⃗"/>
              </m:accPr>
              <m:e>
                <m:r>
                  <m:rPr>
                    <m:sty m:val="i"/>
                  </m:rPr>
                  <m:t>p</m:t>
                </m:r>
              </m:e>
            </m:acc>
          </m:e>
          <m:sub>
            <m:r>
              <m:rPr>
                <m:sty m:val="p"/>
              </m:rPr>
              <m:t>0</m:t>
            </m:r>
          </m:sub>
        </m:sSub>
        <m:r>
          <m:rPr>
            <m:sty m:val="p"/>
          </m:rPr>
          <m:t>=</m:t>
        </m:r>
        <m:sSub>
          <m:sSubPr/>
          <m:e>
            <m:r>
              <m:rPr>
                <m:sty m:val="i"/>
              </m:rPr>
              <m:t>ε</m:t>
            </m:r>
          </m:e>
          <m:sub>
            <m:r>
              <m:rPr>
                <m:sty m:val="p"/>
              </m:rPr>
              <m:t>0</m:t>
            </m:r>
          </m:sub>
        </m:sSub>
        <m:sSub>
          <m:sSubPr/>
          <m:e>
            <m:r>
              <m:rPr>
                <m:sty m:val="i"/>
              </m:rPr>
              <m:t>α</m:t>
            </m:r>
          </m:e>
          <m:sub>
            <m:r>
              <m:rPr>
                <m:sty m:val="p"/>
              </m:rPr>
              <m:t>0</m:t>
            </m:r>
          </m:sub>
        </m:sSub>
        <m:sSub>
          <m:sSubPr/>
          <m:e>
            <m:acc>
              <m:accPr>
                <m:chr m:val="⃗"/>
              </m:accPr>
              <m:e>
                <m:r>
                  <m:rPr>
                    <m:sty m:val="i"/>
                  </m:rPr>
                  <m:t>E</m:t>
                </m:r>
              </m:e>
            </m:acc>
          </m:e>
          <m:sub>
            <m:r>
              <m:rPr>
                <m:sty m:val="i"/>
              </m:rPr>
              <m:t>S</m:t>
            </m:r>
          </m:sub>
        </m:sSub>
      </m:oMath>
      <w:r>
        <w:rPr/>
        <w:t xml:space="preserve">.</w:t>
      </w:r>
      <w:r>
        <w:rPr/>
        <w:br w:type="textWrapping"/>
      </w:r>
      <w:r>
        <w:rPr>
          <w:rFonts w:eastAsia="Georgia" w:cs="Georgia" w:ascii="Georgia" w:hAnsi="Georgia"/>
        </w:rPr>
        <w:t xml:space="preserve">I.3. Le champ électrique appliqué varie maintenant sinusoïdalement, soit en notation complexe </w:t>
      </w:r>
      <m:oMath>
        <m:sSub>
          <m:sSubPr/>
          <m:e>
            <m:acc>
              <m:accPr>
                <m:chr m:val="⃗"/>
              </m:accPr>
              <m:e>
                <m:r>
                  <m:rPr>
                    <m:sty m:val="i"/>
                  </m:rPr>
                  <m:t>E</m:t>
                </m:r>
              </m:e>
            </m:acc>
          </m:e>
          <m:sub>
            <m:r>
              <m:rPr>
                <m:sty m:val="p"/>
              </m:rPr>
              <m:t>0</m:t>
            </m:r>
          </m:sub>
        </m:sSub>
        <m:r>
          <m:rPr>
            <m:sty m:val="p"/>
          </m:rPr>
          <m:t>=</m:t>
        </m:r>
        <m:sSub>
          <m:sSubPr/>
          <m:e>
            <m:r>
              <m:rPr>
                <m:sty m:val="i"/>
              </m:rPr>
              <m:t>E</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sSub>
          <m:sSubPr/>
          <m:e>
            <m:acc>
              <m:accPr>
                <m:chr m:val="⃗"/>
              </m:accPr>
              <m:e>
                <m:r>
                  <m:rPr>
                    <m:sty m:val="i"/>
                  </m:rPr>
                  <m:t>u</m:t>
                </m:r>
              </m:e>
            </m:acc>
          </m:e>
          <m:sub>
            <m:r>
              <m:rPr>
                <m:sty m:val="i"/>
              </m:rPr>
              <m:t>z</m:t>
            </m:r>
          </m:sub>
        </m:sSub>
      </m:oMath>
      <w:r>
        <w:rPr>
          <w:rFonts w:eastAsia="Georgia" w:cs="Georgia" w:ascii="Georgia" w:hAnsi="Georgia"/>
        </w:rPr>
        <w:t xml:space="preserve">. On le suppose uniforme, sans phénomène de propagation. Soit </w:t>
      </w:r>
      <m:oMath>
        <m:acc>
          <m:accPr>
            <m:chr m:val="⃗"/>
          </m:accPr>
          <m:e>
            <m:r>
              <m:rPr>
                <m:sty m:val="i"/>
              </m:rPr>
              <m:t>δ</m:t>
            </m:r>
          </m:e>
        </m:acc>
        <m:r>
          <m:rPr>
            <m:sty m:val="p"/>
          </m:rPr>
          <m:t>(</m:t>
        </m:r>
        <m:r>
          <m:rPr>
            <m:sty m:val="i"/>
          </m:rPr>
          <m:t>t</m:t>
        </m:r>
        <m:r>
          <m:rPr>
            <m:sty m:val="p"/>
          </m:rPr>
          <m:t>)</m:t>
        </m:r>
      </m:oMath>
      <w:r>
        <w:rPr>
          <w:rFonts w:eastAsia="Georgia" w:cs="Georgia" w:ascii="Georgia" w:hAnsi="Georgia"/>
        </w:rPr>
        <w:t xml:space="preserve"> le déplacement électronique.</w:t>
      </w:r>
      <w:r>
        <w:rPr/>
        <w:br w:type="textWrapping"/>
      </w:r>
      <w:r>
        <w:rPr>
          <w:rFonts w:eastAsia="Georgia" w:cs="Georgia" w:ascii="Georgia" w:hAnsi="Georgia"/>
        </w:rPr>
        <w:t xml:space="preserve">I.3.1. En utilisant les résultats de I.2.2, écrire l'équation du mouvement d'un électron soumis au champ appliqué et au champ </w:t>
      </w:r>
      <m:oMath>
        <m:sSub>
          <m:sSubPr/>
          <m:e>
            <m:acc>
              <m:accPr>
                <m:chr m:val="⃗"/>
              </m:accPr>
              <m:e>
                <m:r>
                  <m:rPr>
                    <m:sty m:val="i"/>
                  </m:rPr>
                  <m:t>E</m:t>
                </m:r>
              </m:e>
            </m:acc>
          </m:e>
          <m:sub>
            <m:r>
              <m:rPr>
                <m:sty m:val="i"/>
              </m:rPr>
              <m:t>d</m:t>
            </m:r>
          </m:sub>
        </m:sSub>
      </m:oMath>
      <w:r>
        <w:rPr/>
        <w:t xml:space="preserve">.</w:t>
      </w:r>
    </w:p>
    <w:p>
      <w:pPr>
        <w:spacing w:after="220" w:lineRule="auto"/>
      </w:pPr>
      <w:r>
        <w:rPr/>
        <w:t xml:space="preserve">On pose </w:t>
      </w:r>
      <m:oMath>
        <m:sSub>
          <m:sSubPr/>
          <m:e>
            <m:r>
              <m:rPr>
                <m:sty m:val="i"/>
              </m:rPr>
              <m:t>ω</m:t>
            </m:r>
          </m:e>
          <m:sub>
            <m:r>
              <m:rPr>
                <m:sty m:val="i"/>
              </m:rPr>
              <m:t>p</m:t>
            </m:r>
          </m:sub>
        </m:sSub>
        <m:r>
          <m:rPr>
            <m:sty m:val="p"/>
          </m:rPr>
          <m:t>=</m:t>
        </m:r>
        <m:rad>
          <m:radPr>
            <m:degHide m:val="1"/>
            <m:ctrlPr>
              <w:rPr>
                <w:rFonts w:ascii="Cambria Math" w:hAnsi="Cambria Math"/>
              </w:rPr>
            </m:ctrlPr>
          </m:radPr>
          <m:deg/>
          <m:e>
            <m:r>
              <m:rPr>
                <m:sty m:val="i"/>
              </m:rPr>
              <m:t>N</m:t>
            </m:r>
            <m:sSup>
              <m:sSupPr/>
              <m:e>
                <m:r>
                  <m:rPr>
                    <m:sty m:val="i"/>
                  </m:rPr>
                  <m:t>e</m:t>
                </m:r>
              </m:e>
              <m:sup>
                <m:r>
                  <m:rPr>
                    <m:sty m:val="p"/>
                  </m:rPr>
                  <m:t>2</m:t>
                </m:r>
              </m:sup>
            </m:sSup>
            <m:r>
              <m:rPr>
                <m:sty m:val="p"/>
              </m:rPr>
              <m:t>/</m:t>
            </m:r>
            <m:sSub>
              <m:sSubPr/>
              <m:e>
                <m:r>
                  <m:rPr>
                    <m:sty m:val="i"/>
                  </m:rPr>
                  <m:t>ε</m:t>
                </m:r>
              </m:e>
              <m:sub>
                <m:r>
                  <m:rPr>
                    <m:sty m:val="p"/>
                  </m:rPr>
                  <m:t>0</m:t>
                </m:r>
              </m:sub>
            </m:sSub>
            <m:r>
              <m:rPr>
                <m:sty m:val="i"/>
              </m:rPr>
              <m:t>m</m:t>
            </m:r>
          </m:e>
        </m:rad>
      </m:oMath>
      <w:r>
        <w:rPr>
          <w:rFonts w:eastAsia="Georgia" w:cs="Georgia" w:ascii="Georgia" w:hAnsi="Georgia"/>
        </w:rPr>
        <w:t xml:space="preserve">, appelée «pulsation plasma». Exprimer à l'aide de </w:t>
      </w:r>
      <m:oMath>
        <m:sSub>
          <m:sSubPr/>
          <m:e>
            <m:r>
              <m:rPr>
                <m:sty m:val="i"/>
              </m:rPr>
              <m:t>ω</m:t>
            </m:r>
          </m:e>
          <m:sub>
            <m:r>
              <m:rPr>
                <m:sty m:val="i"/>
              </m:rPr>
              <m:t>p</m:t>
            </m:r>
          </m:sub>
        </m:sSub>
      </m:oMath>
      <w:r>
        <w:rPr/>
        <w:t xml:space="preserve"> la pulsation propre </w:t>
      </w:r>
      <m:oMath>
        <m:sSub>
          <m:sSubPr/>
          <m:e>
            <m:r>
              <m:rPr>
                <m:sty m:val="i"/>
              </m:rPr>
              <m:t>ω</m:t>
            </m:r>
          </m:e>
          <m:sub>
            <m:r>
              <m:rPr>
                <m:sty m:val="p"/>
              </m:rPr>
              <m:t>0</m:t>
            </m:r>
          </m:sub>
        </m:sSub>
      </m:oMath>
      <w:r>
        <w:rPr/>
        <w:t xml:space="preserve"> du mouvement.</w:t>
      </w:r>
      <w:r>
        <w:rPr/>
        <w:br w:type="textWrapping"/>
      </w:r>
      <w:r>
        <w:rPr/>
        <w:t xml:space="preserve">I.3.2. Expliciter </w:t>
      </w:r>
      <m:oMath>
        <m:acc>
          <m:accPr>
            <m:chr m:val="⃗"/>
          </m:accPr>
          <m:e>
            <m:r>
              <m:rPr>
                <m:sty m:val="i"/>
              </m:rPr>
              <m:t>δ</m:t>
            </m:r>
          </m:e>
        </m:acc>
        <m:r>
          <m:rPr>
            <m:sty m:val="p"/>
          </m:rPr>
          <m:t>(</m:t>
        </m:r>
        <m:r>
          <m:rPr>
            <m:sty m:val="i"/>
          </m:rPr>
          <m:t>t</m:t>
        </m:r>
        <m:r>
          <m:rPr>
            <m:sty m:val="p"/>
          </m:rPr>
          <m:t>)</m:t>
        </m:r>
      </m:oMath>
      <w:r>
        <w:rPr>
          <w:rFonts w:eastAsia="Georgia" w:cs="Georgia" w:ascii="Georgia" w:hAnsi="Georgia"/>
        </w:rPr>
        <w:t xml:space="preserve"> en régime sinusoïdal permanent. Que constate-t-on pour </w:t>
      </w:r>
      <m:oMath>
        <m:r>
          <m:rPr>
            <m:sty m:val="i"/>
          </m:rPr>
          <m:t>ω</m:t>
        </m:r>
        <m:r>
          <m:rPr>
            <m:sty m:val="p"/>
          </m:rPr>
          <m:t>→</m:t>
        </m:r>
        <m:sSub>
          <m:sSubPr/>
          <m:e>
            <m:r>
              <m:rPr>
                <m:sty m:val="i"/>
              </m:rPr>
              <m:t>ω</m:t>
            </m:r>
          </m:e>
          <m:sub>
            <m:r>
              <m:rPr>
                <m:sty m:val="p"/>
              </m:rPr>
              <m:t>0</m:t>
            </m:r>
          </m:sub>
        </m:sSub>
      </m:oMath>
      <w:r>
        <w:rPr/>
        <w:t xml:space="preserve"> ?</w:t>
      </w:r>
      <w:r>
        <w:rPr/>
        <w:br w:type="textWrapping"/>
      </w:r>
      <w:r>
        <w:rPr>
          <w:rFonts w:eastAsia="Georgia" w:cs="Georgia" w:ascii="Georgia" w:hAnsi="Georgia"/>
        </w:rPr>
        <w:t xml:space="preserve">I.3.3. Le modèle précédent s'applique aux métaux alcalins. Donner la valeur de la pulsation de résonance pour le sodium ( </w:t>
      </w:r>
      <m:oMath>
        <m:sSub>
          <m:sSubPr/>
          <m:e>
            <m:r>
              <m:rPr>
                <m:sty m:val="i"/>
              </m:rPr>
              <m:t>N</m:t>
            </m:r>
          </m:e>
          <m:sub>
            <m:r>
              <m:rPr>
                <m:sty m:val="i"/>
              </m:rPr>
              <m:t>N</m:t>
            </m:r>
            <m:r>
              <m:rPr>
                <m:sty m:val="i"/>
              </m:rPr>
              <m:t>a</m:t>
            </m:r>
          </m:sub>
        </m:sSub>
        <m:r>
          <m:rPr>
            <m:sty m:val="p"/>
          </m:rPr>
          <m:t>≈</m:t>
        </m:r>
        <m:r>
          <m:rPr>
            <m:sty m:val="p"/>
          </m:rPr>
          <m:t>2</m:t>
        </m:r>
        <m:r>
          <m:rPr>
            <m:sty m:val="p"/>
          </m:rPr>
          <m:t>,</m:t>
        </m:r>
        <m:r>
          <m:rPr>
            <m:sty m:val="p"/>
          </m:rPr>
          <m:t>5</m:t>
        </m:r>
        <m:r>
          <m:rPr>
            <m:sty m:val="p"/>
          </m:rPr>
          <m:t>×</m:t>
        </m:r>
        <m:sSup>
          <m:sSupPr/>
          <m:e>
            <m:r>
              <m:rPr>
                <m:sty m:val="p"/>
              </m:rPr>
              <m:t>10</m:t>
            </m:r>
          </m:e>
          <m:sup>
            <m:r>
              <m:rPr>
                <m:sty m:val="p"/>
              </m:rPr>
              <m:t>28</m:t>
            </m:r>
          </m:sup>
        </m:sSup>
        <m:sSup>
          <m:sSupPr/>
          <m:e>
            <m:r>
              <m:rPr>
                <m:nor/>
              </m:rPr>
              <m:t xml:space="preserve"> </m:t>
            </m:r>
            <m:r>
              <m:rPr>
                <m:sty m:val="p"/>
              </m:rPr>
              <m:t>m</m:t>
            </m:r>
          </m:e>
          <m:sup>
            <m:r>
              <m:rPr>
                <m:sty m:val="p"/>
              </m:rPr>
              <m:t>−</m:t>
            </m:r>
            <m:r>
              <m:rPr>
                <m:sty m:val="p"/>
              </m:rPr>
              <m:t>3</m:t>
            </m:r>
          </m:sup>
        </m:sSup>
      </m:oMath>
      <w:r>
        <w:rPr/>
        <w:t xml:space="preserve"> ).</w:t>
      </w:r>
    </w:p>
    <w:p>
      <w:pPr>
        <w:spacing w:after="220" w:lineRule="auto"/>
      </w:pPr>
      <w:r>
        <w:rPr>
          <w:rFonts w:eastAsia="Georgia" w:cs="Georgia" w:ascii="Georgia" w:hAnsi="Georgia"/>
        </w:rPr>
        <w:t xml:space="preserve">Les mesures expérimentales d'absorption (cf. II) donnent </w:t>
      </w:r>
      <m:oMath>
        <m:sSubSup>
          <m:sSubSupPr/>
          <m:e>
            <m:r>
              <m:rPr>
                <m:sty m:val="i"/>
              </m:rPr>
              <m:t>ω</m:t>
            </m:r>
          </m:e>
          <m:sub>
            <m:r>
              <m:rPr>
                <m:sty m:val="p"/>
              </m:rPr>
              <m:t>0</m:t>
            </m:r>
          </m:sub>
          <m:sup>
            <m:r>
              <m:rPr>
                <m:sty m:val="p"/>
              </m:rPr>
              <m:t>exp</m:t>
            </m:r>
          </m:sup>
        </m:sSubSup>
        <m:r>
          <m:rPr>
            <m:sty m:val="p"/>
          </m:rPr>
          <m:t>≈</m:t>
        </m:r>
        <m:r>
          <m:rPr>
            <m:sty m:val="p"/>
          </m:rPr>
          <m:t>4</m:t>
        </m:r>
        <m:r>
          <m:rPr>
            <m:sty m:val="p"/>
          </m:rPr>
          <m:t>,</m:t>
        </m:r>
        <m:r>
          <m:rPr>
            <m:sty m:val="p"/>
          </m:rPr>
          <m:t>9</m:t>
        </m:r>
        <m:r>
          <m:rPr>
            <m:sty m:val="p"/>
          </m:rPr>
          <m:t>×</m:t>
        </m:r>
        <m:sSup>
          <m:sSupPr/>
          <m:e>
            <m:r>
              <m:rPr>
                <m:sty m:val="p"/>
              </m:rPr>
              <m:t>10</m:t>
            </m:r>
          </m:e>
          <m:sup>
            <m:r>
              <m:rPr>
                <m:sty m:val="p"/>
              </m:rPr>
              <m:t>15</m:t>
            </m:r>
          </m:sup>
        </m:sSup>
        <m:sSup>
          <m:sSupPr/>
          <m:e>
            <m:r>
              <m:rPr>
                <m:nor/>
              </m:rPr>
              <m:t xml:space="preserve"> </m:t>
            </m:r>
            <m:r>
              <m:rPr>
                <m:sty m:val="p"/>
              </m:rPr>
              <m:t>s</m:t>
            </m:r>
          </m:e>
          <m:sup>
            <m:r>
              <m:rPr>
                <m:sty m:val="p"/>
              </m:rPr>
              <m:t>−</m:t>
            </m:r>
            <m:r>
              <m:rPr>
                <m:sty m:val="p"/>
              </m:rPr>
              <m:t>1</m:t>
            </m:r>
          </m:sup>
        </m:sSup>
      </m:oMath>
      <w:r>
        <w:rPr>
          <w:rFonts w:eastAsia="Georgia" w:cs="Georgia" w:ascii="Georgia" w:hAnsi="Georgia"/>
        </w:rPr>
        <w:t xml:space="preserve"> pour le sodium. À quel domaine spectral correspond cette pulsation? Comparer à la valeur théorique.</w:t>
      </w:r>
      <w:r>
        <w:rPr/>
        <w:br w:type="textWrapping"/>
      </w:r>
      <w:r>
        <w:rPr>
          <w:rFonts w:eastAsia="Georgia" w:cs="Georgia" w:ascii="Georgia" w:hAnsi="Georgia"/>
        </w:rPr>
        <w:t xml:space="preserve">I.4. Le champ électrique oscillant est en fait celui d'une onde électromagnétique plane monochromatique de pulsation </w:t>
      </w:r>
      <m:oMath>
        <m:r>
          <m:rPr>
            <m:sty m:val="i"/>
          </m:rPr>
          <m:t>ω</m:t>
        </m:r>
      </m:oMath>
      <w:r>
        <w:rPr>
          <w:rFonts w:eastAsia="Georgia" w:cs="Georgia" w:ascii="Georgia" w:hAnsi="Georgia"/>
        </w:rPr>
        <w:t xml:space="preserve">, polarisée linéairement suivant </w:t>
      </w:r>
      <m:oMath>
        <m:r>
          <m:rPr>
            <m:sty m:val="i"/>
          </m:rPr>
          <m:t>z</m:t>
        </m:r>
      </m:oMath>
      <w:r>
        <w:rPr/>
        <w:t xml:space="preserve">, et se propageant suivant </w:t>
      </w:r>
      <m:oMath>
        <m:r>
          <m:rPr>
            <m:sty m:val="i"/>
          </m:rPr>
          <m:t>x</m:t>
        </m:r>
      </m:oMath>
      <w:r>
        <w:rPr>
          <w:rFonts w:eastAsia="Georgia" w:cs="Georgia" w:ascii="Georgia" w:hAnsi="Georgia"/>
        </w:rPr>
        <w:t xml:space="preserve">. Le champ est donné en notation complexe par : </w:t>
      </w:r>
      <m:oMath>
        <m:sSub>
          <m:sSubPr/>
          <m:e>
            <m:acc>
              <m:accPr>
                <m:chr m:val="⃗"/>
              </m:accPr>
              <m:e>
                <m:r>
                  <m:rPr>
                    <m:sty m:val="i"/>
                  </m:rPr>
                  <m:t>E</m:t>
                </m:r>
              </m:e>
            </m:acc>
          </m:e>
          <m:sub>
            <m:r>
              <m:rPr>
                <m:sty m:val="p"/>
              </m:rPr>
              <m:t>0</m:t>
            </m:r>
          </m:sub>
        </m:sSub>
        <m:r>
          <m:rPr>
            <m:sty m:val="p"/>
          </m:rPr>
          <m:t>=</m:t>
        </m:r>
        <m:sSub>
          <m:sSubPr/>
          <m:e>
            <m:r>
              <m:rPr>
                <m:sty m:val="i"/>
              </m:rPr>
              <m:t>E</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z</m:t>
            </m:r>
          </m:sub>
        </m:sSub>
      </m:oMath>
      <w:r>
        <w:rPr/>
        <w:t xml:space="preserve">.</w:t>
      </w:r>
      <w:r>
        <w:rPr/>
        <w:br w:type="textWrapping"/>
      </w:r>
      <w:r>
        <w:rPr>
          <w:rFonts w:eastAsia="Georgia" w:cs="Georgia" w:ascii="Georgia" w:hAnsi="Georgia"/>
        </w:rPr>
        <w:t xml:space="preserve">I.4.1. On suppose que la sphère a un rayon de 5 nanomètres et que l'onde électromagnétique est dans le domaine visible. Justifier que l'on puisse négliger la variation spatiale de </w:t>
      </w:r>
      <m:oMath>
        <m:sSub>
          <m:sSubPr/>
          <m:e>
            <m:acc>
              <m:accPr>
                <m:chr m:val="⃗"/>
              </m:accPr>
              <m:e>
                <m:r>
                  <m:rPr>
                    <m:sty m:val="i"/>
                  </m:rPr>
                  <m:t>E</m:t>
                </m:r>
              </m:e>
            </m:acc>
          </m:e>
          <m:sub>
            <m:r>
              <m:rPr>
                <m:sty m:val="p"/>
              </m:rPr>
              <m:t>0</m:t>
            </m:r>
          </m:sub>
        </m:sSub>
      </m:oMath>
      <w:r>
        <w:rPr/>
        <w:t xml:space="preserve"> sur l'extension de la particule.</w:t>
      </w:r>
    </w:p>
    <w:p>
      <w:pPr>
        <w:spacing w:after="220" w:lineRule="auto"/>
      </w:pPr>
      <w:r>
        <w:rPr/>
        <w:t xml:space="preserve">On prendra donc par la suite le champ en </w:t>
      </w:r>
      <m:oMath>
        <m:r>
          <m:rPr>
            <m:sty m:val="i"/>
          </m:rPr>
          <m:t>x</m:t>
        </m:r>
        <m:r>
          <m:rPr>
            <m:sty m:val="p"/>
          </m:rPr>
          <m:t>=</m:t>
        </m:r>
        <m:r>
          <m:rPr>
            <m:sty m:val="p"/>
          </m:rPr>
          <m:t>0</m:t>
        </m:r>
      </m:oMath>
      <w:r>
        <w:rPr/>
        <w:t xml:space="preserve">.</w:t>
      </w:r>
      <w:r>
        <w:rPr/>
        <w:br w:type="textWrapping"/>
      </w:r>
      <w:r>
        <w:rPr>
          <w:rFonts w:eastAsia="Georgia" w:cs="Georgia" w:ascii="Georgia" w:hAnsi="Georgia"/>
        </w:rPr>
        <w:t xml:space="preserve">I.4.2. On suppose que le mouvement des électrons est amorti par des collisions; cet effet peut être décrit phénoménologiquement par une force de frottement fluide s'opposant au mouvement de chaque électron : </w:t>
      </w:r>
      <m:oMath>
        <m:sSub>
          <m:sSubPr/>
          <m:e>
            <m:acc>
              <m:accPr>
                <m:chr m:val="⃗"/>
              </m:accPr>
              <m:e>
                <m:r>
                  <m:rPr>
                    <m:sty m:val="i"/>
                  </m:rPr>
                  <m:t>F</m:t>
                </m:r>
              </m:e>
            </m:acc>
          </m:e>
          <m:sub>
            <m:r>
              <m:rPr>
                <m:sty m:val="i"/>
              </m:rPr>
              <m:t>f</m:t>
            </m:r>
          </m:sub>
        </m:sSub>
        <m:r>
          <m:rPr>
            <m:sty m:val="p"/>
          </m:rPr>
          <m:t>=</m:t>
        </m:r>
        <m:r>
          <m:rPr>
            <m:sty m:val="p"/>
          </m:rPr>
          <m:t>−</m:t>
        </m:r>
        <m:r>
          <m:rPr>
            <m:sty m:val="i"/>
          </m:rPr>
          <m:t>m</m:t>
        </m:r>
        <m:r>
          <m:rPr>
            <m:sty m:val="i"/>
          </m:rPr>
          <m:t>γ</m:t>
        </m:r>
        <m:acc>
          <m:accPr>
            <m:chr m:val="˙"/>
          </m:accPr>
          <m:e>
            <m:acc>
              <m:accPr>
                <m:chr m:val="⃗"/>
              </m:accPr>
              <m:e>
                <m:r>
                  <m:rPr>
                    <m:sty m:val="i"/>
                  </m:rPr>
                  <m:t>δ</m:t>
                </m:r>
              </m:e>
            </m:acc>
          </m:e>
        </m:acc>
      </m:oMath>
      <w:r>
        <w:rPr/>
        <w:t xml:space="preserve">, avec </w:t>
      </w:r>
      <m:oMath>
        <m:r>
          <m:rPr>
            <m:sty m:val="i"/>
          </m:rPr>
          <m:t>γ</m:t>
        </m:r>
        <m:r>
          <m:rPr>
            <m:sty m:val="p"/>
          </m:rPr>
          <m:t>≪</m:t>
        </m:r>
        <m:sSub>
          <m:sSubPr/>
          <m:e>
            <m:r>
              <m:rPr>
                <m:sty m:val="i"/>
              </m:rPr>
              <m:t>ω</m:t>
            </m:r>
          </m:e>
          <m:sub>
            <m:r>
              <m:rPr>
                <m:sty m:val="p"/>
              </m:rPr>
              <m:t>0</m:t>
            </m:r>
          </m:sub>
        </m:sSub>
      </m:oMath>
      <w:r>
        <w:rPr/>
        <w:t xml:space="preserve">.</w:t>
      </w:r>
    </w:p>
    <w:p>
      <w:pPr>
        <w:spacing w:after="220" w:lineRule="auto"/>
      </w:pPr>
      <w:r>
        <w:rPr>
          <w:rFonts w:eastAsia="Georgia" w:cs="Georgia" w:ascii="Georgia" w:hAnsi="Georgia"/>
        </w:rPr>
        <w:t xml:space="preserve">Donner l'équation du mouvement d'un électron. En déduire l'expression du déplacement </w:t>
      </w:r>
      <m:oMath>
        <m:r>
          <m:rPr>
            <m:sty m:val="i"/>
          </m:rPr>
          <m:t>δ</m:t>
        </m:r>
        <m:r>
          <m:rPr>
            <m:sty m:val="p"/>
          </m:rPr>
          <m:t>=</m:t>
        </m:r>
        <m:sSub>
          <m:sSubPr/>
          <m:e>
            <m:r>
              <m:rPr>
                <m:sty m:val="i"/>
              </m:rPr>
              <m:t>δ</m:t>
            </m:r>
          </m:e>
          <m:sub>
            <m:r>
              <m:rPr>
                <m:sty m:val="p"/>
              </m:rPr>
              <m:t>0</m:t>
            </m:r>
          </m:sub>
        </m:sSub>
        <m:sSup>
          <m:sSupPr/>
          <m:e>
            <m:r>
              <m:rPr>
                <m:sty m:val="i"/>
              </m:rPr>
              <m:t>e</m:t>
            </m:r>
          </m:e>
          <m:sup>
            <m:r>
              <m:rPr>
                <m:sty m:val="i"/>
              </m:rPr>
              <m:t>i</m:t>
            </m:r>
            <m:r>
              <m:rPr>
                <m:sty m:val="i"/>
              </m:rPr>
              <m:t>ω</m:t>
            </m:r>
            <m:r>
              <m:rPr>
                <m:sty m:val="i"/>
              </m:rPr>
              <m:t>t</m:t>
            </m:r>
          </m:sup>
        </m:sSup>
      </m:oMath>
      <w:r>
        <w:rPr>
          <w:rFonts w:eastAsia="Georgia" w:cs="Georgia" w:ascii="Georgia" w:hAnsi="Georgia"/>
        </w:rPr>
        <w:t xml:space="preserve"> en régime sinusoïdal permanent à la pulsation </w:t>
      </w:r>
      <m:oMath>
        <m:r>
          <m:rPr>
            <m:sty m:val="i"/>
          </m:rPr>
          <m:t>ω</m:t>
        </m:r>
      </m:oMath>
      <w:r>
        <w:rPr/>
        <w:t xml:space="preserve">.</w:t>
      </w:r>
    </w:p>
    <w:p>
      <w:pPr>
        <w:spacing w:after="220" w:lineRule="auto"/>
      </w:pPr>
      <w:r>
        <w:rPr/>
        <w:t xml:space="preserve">Exprimer </w:t>
      </w:r>
      <m:oMath>
        <m:d>
          <m:dPr>
            <m:begChr m:val="|"/>
            <m:endChr m:val="|"/>
            <m:ctrlPr>
              <w:rPr>
                <w:rFonts w:ascii="Cambria Math" w:hAnsi="Cambria Math"/>
              </w:rPr>
            </m:ctrlPr>
          </m:dPr>
          <m:e>
            <m:sSub>
              <m:sSubPr/>
              <m:e>
                <m:r>
                  <m:rPr>
                    <m:sty m:val="i"/>
                  </m:rPr>
                  <m:t>δ</m:t>
                </m:r>
              </m:e>
              <m:sub>
                <m:r>
                  <m:rPr>
                    <m:sty m:val="p"/>
                  </m:rPr>
                  <m:t>0</m:t>
                </m:r>
              </m:sub>
            </m:sSub>
          </m:e>
        </m:d>
      </m:oMath>
      <w:r>
        <w:rPr/>
        <w:t xml:space="preserve"> en fonction de </w:t>
      </w:r>
      <m:oMath>
        <m:r>
          <m:rPr>
            <m:sty m:val="i"/>
          </m:rPr>
          <m:t>ω</m:t>
        </m:r>
      </m:oMath>
      <w:r>
        <w:rPr/>
        <w:t xml:space="preserve">. En donner la valeur maximale </w:t>
      </w:r>
      <m:oMath>
        <m:sSub>
          <m:sSubPr/>
          <m:e>
            <m:d>
              <m:dPr>
                <m:begChr m:val="|"/>
                <m:endChr m:val="|"/>
                <m:ctrlPr>
                  <w:rPr>
                    <w:rFonts w:ascii="Cambria Math" w:hAnsi="Cambria Math"/>
                  </w:rPr>
                </m:ctrlPr>
              </m:dPr>
              <m:e>
                <m:sSub>
                  <m:sSubPr/>
                  <m:e>
                    <m:r>
                      <m:rPr>
                        <m:sty m:val="i"/>
                      </m:rPr>
                      <m:t>δ</m:t>
                    </m:r>
                  </m:e>
                  <m:sub>
                    <m:r>
                      <m:rPr>
                        <m:sty m:val="p"/>
                      </m:rPr>
                      <m:t>0</m:t>
                    </m:r>
                  </m:sub>
                </m:sSub>
              </m:e>
            </m:d>
          </m:e>
          <m:sub>
            <m:r>
              <m:rPr>
                <m:sty m:val="p"/>
              </m:rPr>
              <m:t>max</m:t>
            </m:r>
          </m:sub>
        </m:sSub>
      </m:oMath>
      <w:r>
        <w:rPr>
          <w:rFonts w:eastAsia="Georgia" w:cs="Georgia" w:ascii="Georgia" w:hAnsi="Georgia"/>
        </w:rPr>
        <w:t xml:space="preserve"> à résonance.</w:t>
      </w:r>
      <w:r>
        <w:rPr/>
        <w:br w:type="textWrapping"/>
      </w:r>
      <w:r>
        <w:rPr>
          <w:rFonts w:eastAsia="Georgia" w:cs="Georgia" w:ascii="Georgia" w:hAnsi="Georgia"/>
        </w:rPr>
        <w:t xml:space="preserve">I.4.3. L'onde électromagnétique incidente, produite par un laser focalisé, a une intensité </w:t>
      </w:r>
      <m:oMath>
        <m:sSub>
          <m:sSubPr/>
          <m:e>
            <m:r>
              <m:rPr>
                <m:sty m:val="i"/>
              </m:rPr>
              <m:t>I</m:t>
            </m:r>
          </m:e>
          <m:sub>
            <m:r>
              <m:rPr>
                <m:sty m:val="p"/>
              </m:rPr>
              <m:t>0</m:t>
            </m:r>
          </m:sub>
        </m:sSub>
        <m:r>
          <m:rPr>
            <m:sty m:val="p"/>
          </m:rPr>
          <m:t>=</m:t>
        </m:r>
        <m:sSup>
          <m:sSupPr/>
          <m:e>
            <m:r>
              <m:rPr>
                <m:sty m:val="p"/>
              </m:rPr>
              <m:t>10</m:t>
            </m:r>
          </m:e>
          <m:sup>
            <m:r>
              <m:rPr>
                <m:sty m:val="p"/>
              </m:rPr>
              <m:t>5</m:t>
            </m:r>
          </m:sup>
        </m:sSup>
        <m:r>
          <m:rPr>
            <m:nor/>
          </m:rPr>
          <m:t xml:space="preserve"> </m:t>
        </m:r>
        <m:r>
          <m:rPr>
            <m:sty m:val="p"/>
          </m:rPr>
          <m:t>W</m:t>
        </m:r>
        <m:r>
          <m:rPr>
            <m:sty m:val="p"/>
          </m:rPr>
          <m:t>⋅</m:t>
        </m:r>
        <m:sSup>
          <m:sSupPr/>
          <m:e>
            <m:r>
              <m:rPr>
                <m:nor/>
              </m:rPr>
              <m:t xml:space="preserve"> </m:t>
            </m:r>
            <m:r>
              <m:rPr>
                <m:sty m:val="p"/>
              </m:rPr>
              <m:t>cm</m:t>
            </m:r>
          </m:e>
          <m:sup>
            <m:r>
              <m:rPr>
                <m:sty m:val="p"/>
              </m:rPr>
              <m:t>−</m:t>
            </m:r>
            <m:r>
              <m:rPr>
                <m:sty m:val="p"/>
              </m:rPr>
              <m:t>2</m:t>
            </m:r>
          </m:sup>
        </m:sSup>
      </m:oMath>
      <w:r>
        <w:rPr>
          <w:rFonts w:eastAsia="Georgia" w:cs="Georgia" w:ascii="Georgia" w:hAnsi="Georgia"/>
        </w:rPr>
        <w:t xml:space="preserve">. Vérifier l'hypothèse de faible déplacement dans le cas du sodium, avec les données suivantes : </w:t>
      </w:r>
      <m:oMath>
        <m:sSub>
          <m:sSubPr/>
          <m:e>
            <m:r>
              <m:rPr>
                <m:sty m:val="i"/>
              </m:rPr>
              <m:t>N</m:t>
            </m:r>
          </m:e>
          <m:sub>
            <m:r>
              <m:rPr>
                <m:sty m:val="i"/>
              </m:rPr>
              <m:t>N</m:t>
            </m:r>
            <m:r>
              <m:rPr>
                <m:sty m:val="i"/>
              </m:rPr>
              <m:t>a</m:t>
            </m:r>
          </m:sub>
        </m:sSub>
        <m:r>
          <m:rPr>
            <m:sty m:val="p"/>
          </m:rPr>
          <m:t>≈</m:t>
        </m:r>
        <m:r>
          <m:rPr>
            <m:sty m:val="p"/>
          </m:rPr>
          <m:t>2</m:t>
        </m:r>
        <m:r>
          <m:rPr>
            <m:sty m:val="p"/>
          </m:rPr>
          <m:t>,</m:t>
        </m:r>
        <m:r>
          <m:rPr>
            <m:sty m:val="p"/>
          </m:rPr>
          <m:t>5</m:t>
        </m:r>
        <m:r>
          <m:rPr>
            <m:sty m:val="p"/>
          </m:rPr>
          <m:t>×</m:t>
        </m:r>
        <m:sSup>
          <m:sSupPr/>
          <m:e>
            <m:r>
              <m:rPr>
                <m:sty m:val="p"/>
              </m:rPr>
              <m:t>10</m:t>
            </m:r>
          </m:e>
          <m:sup>
            <m:r>
              <m:rPr>
                <m:sty m:val="p"/>
              </m:rPr>
              <m:t>28</m:t>
            </m:r>
          </m:sup>
        </m:sSup>
        <m:sSup>
          <m:sSupPr/>
          <m:e>
            <m:r>
              <m:rPr>
                <m:nor/>
              </m:rPr>
              <m:t xml:space="preserve"> </m:t>
            </m:r>
            <m:r>
              <m:rPr>
                <m:sty m:val="p"/>
              </m:rPr>
              <m:t>m</m:t>
            </m:r>
          </m:e>
          <m:sup>
            <m:r>
              <m:rPr>
                <m:sty m:val="p"/>
              </m:rPr>
              <m:t>−</m:t>
            </m:r>
            <m:r>
              <m:rPr>
                <m:sty m:val="p"/>
              </m:rPr>
              <m:t>3</m:t>
            </m:r>
          </m:sup>
        </m:sSup>
        <m:r>
          <m:rPr>
            <m:sty m:val="p"/>
          </m:rPr>
          <m:t>,</m:t>
        </m:r>
        <m:sSub>
          <m:sSubPr/>
          <m:e>
            <m:r>
              <m:rPr>
                <m:sty m:val="i"/>
              </m:rPr>
              <m:t>γ</m:t>
            </m:r>
          </m:e>
          <m:sub>
            <m:r>
              <m:rPr>
                <m:sty m:val="i"/>
              </m:rPr>
              <m:t>N</m:t>
            </m:r>
            <m:r>
              <m:rPr>
                <m:sty m:val="i"/>
              </m:rPr>
              <m:t>a</m:t>
            </m:r>
          </m:sub>
        </m:sSub>
        <m:r>
          <m:rPr>
            <m:sty m:val="p"/>
          </m:rPr>
          <m:t>≈</m:t>
        </m:r>
        <m:r>
          <m:rPr>
            <m:sty m:val="p"/>
          </m:rPr>
          <m:t>3</m:t>
        </m:r>
        <m:r>
          <m:rPr>
            <m:sty m:val="p"/>
          </m:rPr>
          <m:t>×</m:t>
        </m:r>
        <m:sSup>
          <m:sSupPr/>
          <m:e>
            <m:r>
              <m:rPr>
                <m:sty m:val="p"/>
              </m:rPr>
              <m:t>10</m:t>
            </m:r>
          </m:e>
          <m:sup>
            <m:r>
              <m:rPr>
                <m:sty m:val="p"/>
              </m:rPr>
              <m:t>13</m:t>
            </m:r>
          </m:sup>
        </m:sSup>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I.4.4. Donner l'expression du champ électrique total interne </w:t>
      </w:r>
      <m:oMath>
        <m:sSub>
          <m:sSubPr/>
          <m:e>
            <m:acc>
              <m:accPr>
                <m:chr m:val="⃗"/>
              </m:accPr>
              <m:e>
                <m:r>
                  <m:rPr>
                    <m:sty m:val="i"/>
                  </m:rPr>
                  <m:t>E</m:t>
                </m:r>
              </m:e>
            </m:acc>
          </m:e>
          <m:sub>
            <m:r>
              <m:rPr>
                <m:nor/>
              </m:rPr>
              <m:t>int </m:t>
            </m:r>
          </m:sub>
        </m:sSub>
      </m:oMath>
      <w:r>
        <w:rPr>
          <w:rFonts w:eastAsia="Georgia" w:cs="Georgia" w:ascii="Georgia" w:hAnsi="Georgia"/>
        </w:rPr>
        <w:t xml:space="preserve"> à la pulsation </w:t>
      </w:r>
      <m:oMath>
        <m:r>
          <m:rPr>
            <m:sty m:val="i"/>
          </m:rPr>
          <m:t>ω</m:t>
        </m:r>
      </m:oMath>
      <w:r>
        <w:rPr/>
        <w:t xml:space="preserve"> en un point </w:t>
      </w:r>
      <m:oMath>
        <m:r>
          <m:rPr>
            <m:sty m:val="i"/>
          </m:rPr>
          <m:t>M</m:t>
        </m:r>
      </m:oMath>
      <w:r>
        <w:rPr>
          <w:rFonts w:eastAsia="Georgia" w:cs="Georgia" w:ascii="Georgia" w:hAnsi="Georgia"/>
        </w:rPr>
        <w:t xml:space="preserve"> à l'intérieur de la nanoparticule, en fonction de </w:t>
      </w:r>
      <m:oMath>
        <m:r>
          <m:rPr>
            <m:sty m:val="i"/>
          </m:rPr>
          <m:t>ω</m:t>
        </m:r>
        <m:r>
          <m:rPr>
            <m:sty m:val="p"/>
          </m:rPr>
          <m:t>,</m:t>
        </m:r>
        <m:sSub>
          <m:sSubPr/>
          <m:e>
            <m:r>
              <m:rPr>
                <m:sty m:val="i"/>
              </m:rPr>
              <m:t>ω</m:t>
            </m:r>
          </m:e>
          <m:sub>
            <m:r>
              <m:rPr>
                <m:sty m:val="p"/>
              </m:rPr>
              <m:t>0</m:t>
            </m:r>
          </m:sub>
        </m:sSub>
        <m:r>
          <m:rPr>
            <m:sty m:val="p"/>
          </m:rPr>
          <m:t>,</m:t>
        </m:r>
        <m:r>
          <m:rPr>
            <m:sty m:val="i"/>
          </m:rPr>
          <m:t>γ</m:t>
        </m:r>
      </m:oMath>
      <w:r>
        <w:rPr/>
        <w:t xml:space="preserve"> et </w:t>
      </w:r>
      <m:oMath>
        <m:sSub>
          <m:sSubPr/>
          <m:e>
            <m:acc>
              <m:accPr>
                <m:chr m:val="⃗"/>
              </m:accPr>
              <m:e>
                <m:r>
                  <m:rPr>
                    <m:sty m:val="i"/>
                  </m:rPr>
                  <m:t>E</m:t>
                </m:r>
              </m:e>
            </m:acc>
          </m:e>
          <m:sub>
            <m:r>
              <m:rPr>
                <m:sty m:val="p"/>
              </m:rPr>
              <m:t>0</m:t>
            </m:r>
          </m:sub>
        </m:sSub>
      </m:oMath>
      <w:r>
        <w:rPr/>
        <w:t xml:space="preserve"> au point </w:t>
      </w:r>
      <m:oMath>
        <m:r>
          <m:rPr>
            <m:sty m:val="i"/>
          </m:rPr>
          <m:t>O</m:t>
        </m:r>
      </m:oMath>
      <w:r>
        <w:rPr>
          <w:rFonts w:eastAsia="Georgia" w:cs="Georgia" w:ascii="Georgia" w:hAnsi="Georgia"/>
        </w:rPr>
        <w:t xml:space="preserve">. Montrer qu'il existe une résonance en amplitude pour </w:t>
      </w:r>
      <m:oMath>
        <m:sSub>
          <m:sSubPr/>
          <m:e>
            <m:acc>
              <m:accPr>
                <m:chr m:val="⃗"/>
              </m:accPr>
              <m:e>
                <m:r>
                  <m:rPr>
                    <m:sty m:val="i"/>
                  </m:rPr>
                  <m:t>E</m:t>
                </m:r>
              </m:e>
            </m:acc>
          </m:e>
          <m:sub>
            <m:r>
              <m:rPr>
                <m:nor/>
              </m:rPr>
              <m:t>int </m:t>
            </m:r>
          </m:sub>
        </m:sSub>
      </m:oMath>
      <w:r>
        <w:rPr/>
        <w:t xml:space="preserve"> au voisinage de la pulsation </w:t>
      </w:r>
      <m:oMath>
        <m:sSub>
          <m:sSubPr/>
          <m:e>
            <m:r>
              <m:rPr>
                <m:sty m:val="i"/>
              </m:rPr>
              <m:t>ω</m:t>
            </m:r>
          </m:e>
          <m:sub>
            <m:r>
              <m:rPr>
                <m:sty m:val="p"/>
              </m:rPr>
              <m:t>0</m:t>
            </m:r>
          </m:sub>
        </m:sSub>
      </m:oMath>
      <w:r>
        <w:rPr/>
        <w:t xml:space="preserve">.</w:t>
      </w:r>
    </w:p>
    <w:p>
      <w:pPr>
        <w:spacing w:after="220" w:lineRule="auto"/>
      </w:pPr>
      <w:r>
        <w:rPr/>
        <w:t xml:space="preserve">Que vaut le champ interne pour </w:t>
      </w:r>
      <m:oMath>
        <m:r>
          <m:rPr>
            <m:sty m:val="i"/>
          </m:rPr>
          <m:t>ω</m:t>
        </m:r>
        <m:r>
          <m:rPr>
            <m:sty m:val="p"/>
          </m:rPr>
          <m:t>≪</m:t>
        </m:r>
        <m:sSub>
          <m:sSubPr/>
          <m:e>
            <m:r>
              <m:rPr>
                <m:sty m:val="i"/>
              </m:rPr>
              <m:t>ω</m:t>
            </m:r>
          </m:e>
          <m:sub>
            <m:r>
              <m:rPr>
                <m:sty m:val="i"/>
              </m:rPr>
              <m:t>p</m:t>
            </m:r>
          </m:sub>
        </m:sSub>
      </m:oMath>
      <w:r>
        <w:rPr>
          <w:rFonts w:eastAsia="Georgia" w:cs="Georgia" w:ascii="Georgia" w:hAnsi="Georgia"/>
        </w:rPr>
        <w:t xml:space="preserve"> ? Commenter ce résultat.</w:t>
      </w:r>
      <w:r>
        <w:rPr/>
        <w:br w:type="textWrapping"/>
      </w:r>
      <w:r>
        <w:rPr>
          <w:rFonts w:eastAsia="Georgia" w:cs="Georgia" w:ascii="Georgia" w:hAnsi="Georgia"/>
        </w:rPr>
        <w:t xml:space="preserve">Cette résonance dans l'amplitude du champ électrique à la pulsation </w:t>
      </w:r>
      <m:oMath>
        <m:sSub>
          <m:sSubPr/>
          <m:e>
            <m:r>
              <m:rPr>
                <m:sty m:val="i"/>
              </m:rPr>
              <m:t>ω</m:t>
            </m:r>
          </m:e>
          <m:sub>
            <m:r>
              <m:rPr>
                <m:sty m:val="p"/>
              </m:rPr>
              <m:t>0</m:t>
            </m:r>
          </m:sub>
        </m:sSub>
      </m:oMath>
      <w:r>
        <w:rPr>
          <w:rFonts w:eastAsia="Georgia" w:cs="Georgia" w:ascii="Georgia" w:hAnsi="Georgia"/>
        </w:rPr>
        <w:t xml:space="preserve"> correspond à une augmentation de la réponse optique des nanoparticules; elle est appelée résonance plasmon de surface de la particule.</w:t>
      </w:r>
      <w:r>
        <w:rPr/>
        <w:br w:type="textWrapping"/>
      </w:r>
      <w:r>
        <w:rPr/>
        <w:t xml:space="preserve">I.4.5. Donner l'expression de </w:t>
      </w:r>
      <m:oMath>
        <m:r>
          <m:rPr>
            <m:sty m:val="p"/>
          </m:rPr>
          <m:t>|</m:t>
        </m:r>
        <m:r>
          <m:rPr>
            <m:sty m:val="i"/>
          </m:rPr>
          <m:t>f</m:t>
        </m:r>
        <m:r>
          <m:rPr>
            <m:sty m:val="p"/>
          </m:rPr>
          <m:t>(</m:t>
        </m:r>
        <m:r>
          <m:rPr>
            <m:sty m:val="i"/>
          </m:rPr>
          <m:t>ω</m:t>
        </m:r>
        <m:r>
          <m:rPr>
            <m:sty m:val="p"/>
          </m:rPr>
          <m:t>)</m:t>
        </m:r>
        <m:r>
          <m:rPr>
            <m:sty m:val="p"/>
          </m:rPr>
          <m:t>|</m:t>
        </m:r>
        <m:r>
          <m:rPr>
            <m:sty m:val="p"/>
          </m:rPr>
          <m:t>=</m:t>
        </m:r>
        <m:d>
          <m:dPr>
            <m:begChr m:val="|"/>
            <m:endChr m:val="|"/>
            <m:ctrlPr>
              <w:rPr>
                <w:rFonts w:ascii="Cambria Math" w:hAnsi="Cambria Math"/>
              </w:rPr>
            </m:ctrlPr>
          </m:dPr>
          <m:e>
            <m:sSub>
              <m:sSubPr/>
              <m:e>
                <m:acc>
                  <m:accPr>
                    <m:chr m:val="⃗"/>
                  </m:accPr>
                  <m:e>
                    <m:r>
                      <m:rPr>
                        <m:sty m:val="i"/>
                      </m:rPr>
                      <m:t>E</m:t>
                    </m:r>
                  </m:e>
                </m:acc>
              </m:e>
              <m:sub>
                <m:r>
                  <m:rPr>
                    <m:nor/>
                  </m:rPr>
                  <m:t>int </m:t>
                </m:r>
              </m:sub>
            </m:sSub>
          </m:e>
        </m:d>
        <m:r>
          <m:rPr>
            <m:sty m:val="p"/>
          </m:rPr>
          <m:t>/</m:t>
        </m:r>
        <m:d>
          <m:dPr>
            <m:begChr m:val="|"/>
            <m:endChr m:val="|"/>
            <m:ctrlPr>
              <w:rPr>
                <w:rFonts w:ascii="Cambria Math" w:hAnsi="Cambria Math"/>
              </w:rPr>
            </m:ctrlPr>
          </m:dPr>
          <m:e>
            <m:sSub>
              <m:sSubPr/>
              <m:e>
                <m:acc>
                  <m:accPr>
                    <m:chr m:val="⃗"/>
                  </m:accPr>
                  <m:e>
                    <m:r>
                      <m:rPr>
                        <m:sty m:val="i"/>
                      </m:rPr>
                      <m:t>E</m:t>
                    </m:r>
                  </m:e>
                </m:acc>
              </m:e>
              <m:sub>
                <m:r>
                  <m:rPr>
                    <m:sty m:val="p"/>
                  </m:rPr>
                  <m:t>0</m:t>
                </m:r>
              </m:sub>
            </m:sSub>
          </m:e>
        </m:d>
      </m:oMath>
      <w:r>
        <w:rPr/>
        <w:t xml:space="preserve"> au voisinage de </w:t>
      </w:r>
      <m:oMath>
        <m:sSub>
          <m:sSubPr/>
          <m:e>
            <m:r>
              <m:rPr>
                <m:sty m:val="i"/>
              </m:rPr>
              <m:t>ω</m:t>
            </m:r>
          </m:e>
          <m:sub>
            <m:r>
              <m:rPr>
                <m:sty m:val="p"/>
              </m:rPr>
              <m:t>0</m:t>
            </m:r>
          </m:sub>
        </m:sSub>
      </m:oMath>
      <w:r>
        <w:rPr/>
        <w:t xml:space="preserve">. Tracer l'allure de sa variation en fonction de </w:t>
      </w:r>
      <m:oMath>
        <m:r>
          <m:rPr>
            <m:sty m:val="i"/>
          </m:rPr>
          <m:t>ω</m:t>
        </m:r>
      </m:oMath>
      <w:r>
        <w:rPr>
          <w:rFonts w:eastAsia="Georgia" w:cs="Georgia" w:ascii="Georgia" w:hAnsi="Georgia"/>
        </w:rPr>
        <w:t xml:space="preserve">. Que vaut ce rapport à résonance dans le cas du sodium?</w:t>
      </w:r>
      <w:r>
        <w:rPr/>
        <w:br w:type="textWrapping"/>
      </w:r>
      <w:r>
        <w:rPr>
          <w:rFonts w:eastAsia="Georgia" w:cs="Georgia" w:ascii="Georgia" w:hAnsi="Georgia"/>
        </w:rPr>
        <w:t xml:space="preserve">I.5. On s'intéresse maintenant au champ externe.</w:t>
      </w:r>
      <w:r>
        <w:rPr/>
        <w:br w:type="textWrapping"/>
      </w:r>
      <w:r>
        <w:rPr/>
        <w:t xml:space="preserve">I.5.1. Montrer que le champ </w:t>
      </w:r>
      <m:oMath>
        <m:sSub>
          <m:sSubPr/>
          <m:e>
            <m:acc>
              <m:accPr>
                <m:chr m:val="⃗"/>
              </m:accPr>
              <m:e>
                <m:r>
                  <m:rPr>
                    <m:sty m:val="i"/>
                  </m:rPr>
                  <m:t>E</m:t>
                </m:r>
              </m:e>
            </m:acc>
          </m:e>
          <m:sub>
            <m:r>
              <m:rPr>
                <m:sty m:val="i"/>
              </m:rPr>
              <m:t>e</m:t>
            </m:r>
          </m:sub>
        </m:sSub>
      </m:oMath>
      <w:r>
        <w:rPr>
          <w:rFonts w:eastAsia="Georgia" w:cs="Georgia" w:ascii="Georgia" w:hAnsi="Georgia"/>
        </w:rPr>
        <w:t xml:space="preserve"> créé par la particule en un point </w:t>
      </w:r>
      <m:oMath>
        <m:r>
          <m:rPr>
            <m:sty m:val="i"/>
          </m:rPr>
          <m:t>M</m:t>
        </m:r>
      </m:oMath>
      <w:r>
        <w:rPr>
          <w:rFonts w:eastAsia="Georgia" w:cs="Georgia" w:ascii="Georgia" w:hAnsi="Georgia"/>
        </w:rPr>
        <w:t xml:space="preserve"> extérieur à celle-ci, sous l'action de l'onde électromagnétique, correspond à celui d'un dipôle oscillant. Montrer que ce dipôle </w:t>
      </w:r>
      <m:oMath>
        <m:acc>
          <m:accPr>
            <m:chr m:val="⃗"/>
          </m:accPr>
          <m:e>
            <m:r>
              <m:rPr>
                <m:sty m:val="i"/>
              </m:rPr>
              <m:t>p</m:t>
            </m:r>
          </m:e>
        </m:acc>
      </m:oMath>
      <w:r>
        <w:rPr/>
        <w:t xml:space="preserve"> peut se mettre sous la forme :</w:t>
      </w:r>
    </w:p>
    <w:p>
      <w:pPr>
        <w:spacing w:after="220" w:lineRule="auto"/>
      </w:pPr>
      <m:oMathPara>
        <m:oMath>
          <m:acc>
            <m:accPr>
              <m:chr m:val="⃗"/>
            </m:accPr>
            <m:e>
              <m:r>
                <m:rPr>
                  <m:sty m:val="i"/>
                </m:rPr>
                <m:t>p</m:t>
              </m:r>
            </m:e>
          </m:acc>
          <m:r>
            <m:rPr>
              <m:sty m:val="p"/>
            </m:rPr>
            <m:t>=</m:t>
          </m:r>
          <m:r>
            <m:rPr>
              <m:sty m:val="i"/>
            </m:rPr>
            <m:t>β</m:t>
          </m:r>
          <m:f>
            <m:fPr>
              <m:ctrlPr>
                <w:rPr>
                  <w:rFonts w:ascii="Cambria Math" w:hAnsi="Cambria Math"/>
                </w:rPr>
              </m:ctrlPr>
            </m:fPr>
            <m:num>
              <m:sSubSup>
                <m:sSubSupPr/>
                <m:e>
                  <m:r>
                    <m:rPr>
                      <m:sty m:val="i"/>
                    </m:rPr>
                    <m:t>ω</m:t>
                  </m:r>
                </m:e>
                <m:sub>
                  <m:r>
                    <m:rPr>
                      <m:sty m:val="p"/>
                    </m:rPr>
                    <m:t>0</m:t>
                  </m:r>
                </m:sub>
                <m:sup>
                  <m:r>
                    <m:rPr>
                      <m:sty m:val="p"/>
                    </m:rPr>
                    <m:t>2</m:t>
                  </m:r>
                </m:sup>
              </m:sSubSup>
            </m:num>
            <m:den>
              <m:sSubSup>
                <m:sSubSupPr/>
                <m:e>
                  <m:r>
                    <m:rPr>
                      <m:sty m:val="i"/>
                    </m:rPr>
                    <m:t>ω</m:t>
                  </m:r>
                </m:e>
                <m:sub>
                  <m:r>
                    <m:rPr>
                      <m:sty m:val="p"/>
                    </m:rPr>
                    <m:t>0</m:t>
                  </m:r>
                </m:sub>
                <m:sup>
                  <m:r>
                    <m:rPr>
                      <m:sty m:val="p"/>
                    </m:rPr>
                    <m:t>2</m:t>
                  </m:r>
                </m:sup>
              </m:sSubSup>
              <m:r>
                <m:rPr>
                  <m:sty m:val="p"/>
                </m:rPr>
                <m:t>−</m:t>
              </m:r>
              <m:sSup>
                <m:sSupPr/>
                <m:e>
                  <m:r>
                    <m:rPr>
                      <m:sty m:val="i"/>
                    </m:rPr>
                    <m:t>ω</m:t>
                  </m:r>
                </m:e>
                <m:sup>
                  <m:r>
                    <m:rPr>
                      <m:sty m:val="p"/>
                    </m:rPr>
                    <m:t>2</m:t>
                  </m:r>
                </m:sup>
              </m:sSup>
              <m:r>
                <m:rPr>
                  <m:sty m:val="p"/>
                </m:rPr>
                <m:t>+</m:t>
              </m:r>
              <m:r>
                <m:rPr>
                  <m:sty m:val="i"/>
                </m:rPr>
                <m:t>i</m:t>
              </m:r>
              <m:r>
                <m:rPr>
                  <m:sty m:val="i"/>
                </m:rPr>
                <m:t>γ</m:t>
              </m:r>
              <m:r>
                <m:rPr>
                  <m:sty m:val="i"/>
                </m:rPr>
                <m:t>ω</m:t>
              </m:r>
            </m:den>
          </m:f>
          <m:sSub>
            <m:sSubPr/>
            <m:e>
              <m:acc>
                <m:accPr>
                  <m:chr m:val="⃗"/>
                </m:accPr>
                <m:e>
                  <m:r>
                    <m:rPr>
                      <m:sty m:val="i"/>
                    </m:rPr>
                    <m:t>E</m:t>
                  </m:r>
                </m:e>
              </m:acc>
            </m:e>
            <m:sub>
              <m:r>
                <m:rPr>
                  <m:sty m:val="p"/>
                </m:rPr>
                <m:t>0</m:t>
              </m:r>
            </m:sub>
          </m:sSub>
          <m:r>
            <m:rPr>
              <m:sty m:val="p"/>
            </m:rPr>
            <m:t>(</m:t>
          </m:r>
          <m:r>
            <m:rPr>
              <m:sty m:val="i"/>
            </m:rPr>
            <m:t>O</m:t>
          </m:r>
          <m:r>
            <m:rPr>
              <m:sty m:val="p"/>
            </m:rPr>
            <m:t>)</m:t>
          </m:r>
        </m:oMath>
      </m:oMathPara>
    </w:p>
    <w:p>
      <w:pPr>
        <w:spacing w:after="220" w:lineRule="auto"/>
      </w:pPr>
      <w:r>
        <w:rPr>
          <w:rFonts w:eastAsia="Georgia" w:cs="Georgia" w:ascii="Georgia" w:hAnsi="Georgia"/>
        </w:rPr>
        <w:t xml:space="preserve">où on donnera l'expression de </w:t>
      </w:r>
      <m:oMath>
        <m:r>
          <m:rPr>
            <m:sty m:val="i"/>
          </m:rPr>
          <m:t>β</m:t>
        </m:r>
      </m:oMath>
      <w:r>
        <w:rPr/>
        <w:t xml:space="preserve">.</w:t>
      </w:r>
      <w:r>
        <w:rPr/>
        <w:br w:type="textWrapping"/>
      </w:r>
      <w:r>
        <w:rPr/>
        <w:t xml:space="preserve">I.5.2. On se place en un point </w:t>
      </w:r>
      <m:oMath>
        <m:r>
          <m:rPr>
            <m:sty m:val="i"/>
          </m:rPr>
          <m:t>M</m:t>
        </m:r>
        <m:r>
          <m:rPr>
            <m:sty m:val="p"/>
          </m:rPr>
          <m:t>(</m:t>
        </m:r>
        <m:acc>
          <m:accPr>
            <m:chr m:val="⃗"/>
          </m:accPr>
          <m:e>
            <m:r>
              <m:rPr>
                <m:sty m:val="i"/>
              </m:rPr>
              <m:t>r</m:t>
            </m:r>
          </m:e>
        </m:acc>
        <m:r>
          <m:rPr>
            <m:sty m:val="p"/>
          </m:rPr>
          <m:t>)</m:t>
        </m:r>
      </m:oMath>
      <w:r>
        <w:rPr>
          <w:rFonts w:eastAsia="Georgia" w:cs="Georgia" w:ascii="Georgia" w:hAnsi="Georgia"/>
        </w:rPr>
        <w:t xml:space="preserve"> au voisinage immédiat de la nanoparticule ( </w:t>
      </w:r>
      <m:oMath>
        <m:r>
          <m:rPr>
            <m:sty m:val="i"/>
          </m:rPr>
          <m:t>r</m:t>
        </m:r>
        <m:r>
          <m:rPr>
            <m:sty m:val="p"/>
          </m:rPr>
          <m:t>≪</m:t>
        </m:r>
        <m:r>
          <m:rPr>
            <m:sty m:val="i"/>
          </m:rPr>
          <m:t>λ</m:t>
        </m:r>
      </m:oMath>
      <w:r>
        <w:rPr>
          <w:rFonts w:eastAsia="Georgia" w:cs="Georgia" w:ascii="Georgia" w:hAnsi="Georgia"/>
        </w:rPr>
        <w:t xml:space="preserve"> ). Représenter la variation du rapport entre l'amplitude du champ total et celle du champ incident à la pulsation de la résonance </w:t>
      </w:r>
      <m:oMath>
        <m:sSub>
          <m:sSubPr/>
          <m:e>
            <m:r>
              <m:rPr>
                <m:sty m:val="i"/>
              </m:rPr>
              <m:t>ω</m:t>
            </m:r>
          </m:e>
          <m:sub>
            <m:r>
              <m:rPr>
                <m:sty m:val="p"/>
              </m:rPr>
              <m:t>0</m:t>
            </m:r>
          </m:sub>
        </m:sSub>
      </m:oMath>
      <w:r>
        <w:rPr/>
        <w:t xml:space="preserve">, en fonction de la distance </w:t>
      </w:r>
      <m:oMath>
        <m:r>
          <m:rPr>
            <m:sty m:val="i"/>
          </m:rPr>
          <m:t>r</m:t>
        </m:r>
      </m:oMath>
      <w:r>
        <w:rPr/>
        <w:t xml:space="preserve"> au centre de la particule pour un point </w:t>
      </w:r>
      <m:oMath>
        <m:r>
          <m:rPr>
            <m:sty m:val="i"/>
          </m:rPr>
          <m:t>M</m:t>
        </m:r>
      </m:oMath>
      <w:r>
        <w:rPr>
          <w:rFonts w:eastAsia="Georgia" w:cs="Georgia" w:ascii="Georgia" w:hAnsi="Georgia"/>
        </w:rPr>
        <w:t xml:space="preserve"> situé sur l'axe </w:t>
      </w:r>
      <m:oMath>
        <m:r>
          <m:rPr>
            <m:sty m:val="i"/>
          </m:rPr>
          <m:t>O</m:t>
        </m:r>
        <m:r>
          <m:rPr>
            <m:sty m:val="i"/>
          </m:rPr>
          <m:t>x</m:t>
        </m:r>
      </m:oMath>
      <w:r>
        <w:rPr/>
        <w:t xml:space="preserve">.</w:t>
      </w:r>
    </w:p>
    <w:p>
      <w:pPr>
        <w:spacing w:line="271" w:before="330" w:lineRule="auto"/>
      </w:pPr>
      <w:r>
        <w:rPr>
          <w:b/>
          <w:sz w:val="42"/>
        </w:rPr>
        <w:t xml:space="preserve">II. Rayonnement et absorption</w:t>
      </w:r>
    </w:p>
    <w:p>
      <w:pPr>
        <w:spacing w:after="220" w:lineRule="auto"/>
      </w:pPr>
      <w:r>
        <w:rPr>
          <w:rFonts w:eastAsia="Georgia" w:cs="Georgia" w:ascii="Georgia" w:hAnsi="Georgia"/>
        </w:rPr>
        <w:t xml:space="preserve">Avec l'accroissement de la sensibilité des méthodes de spectroscopie optique, il est maintenant possible d'observer expérimentalement la diffusion ou l'absorption de la lumière par une nanoparticule métallique unique. L'effet d'un grand nombre de particules sera ensuite analysé.</w:t>
      </w:r>
    </w:p>
    <w:p>
      <w:pPr>
        <w:spacing w:after="220" w:lineRule="auto"/>
      </w:pPr>
      <w:r>
        <w:rPr>
          <w:rFonts w:eastAsia="Georgia" w:cs="Georgia" w:ascii="Georgia" w:hAnsi="Georgia"/>
        </w:rPr>
        <w:t xml:space="preserve">Comme en I, l'onde électromagnétique plane monochromatique incidente, d'intensité </w:t>
      </w:r>
      <m:oMath>
        <m:sSub>
          <m:sSubPr/>
          <m:e>
            <m:r>
              <m:rPr>
                <m:sty m:val="i"/>
              </m:rPr>
              <m:t>I</m:t>
            </m:r>
          </m:e>
          <m:sub>
            <m:r>
              <m:rPr>
                <m:sty m:val="p"/>
              </m:rPr>
              <m:t>0</m:t>
            </m:r>
          </m:sub>
        </m:sSub>
      </m:oMath>
      <w:r>
        <w:rPr/>
        <w:t xml:space="preserve">, se propage selon la direction </w:t>
      </w:r>
      <m:oMath>
        <m:r>
          <m:rPr>
            <m:sty m:val="i"/>
          </m:rPr>
          <m:t>x</m:t>
        </m:r>
      </m:oMath>
      <w:r>
        <w:rPr>
          <w:rFonts w:eastAsia="Georgia" w:cs="Georgia" w:ascii="Georgia" w:hAnsi="Georgia"/>
        </w:rPr>
        <w:t xml:space="preserve">; elle est polarisée linéairement suivant </w:t>
      </w:r>
      <m:oMath>
        <m:r>
          <m:rPr>
            <m:sty m:val="i"/>
          </m:rPr>
          <m:t>z</m:t>
        </m:r>
      </m:oMath>
      <w:r>
        <w:rPr>
          <w:rFonts w:eastAsia="Georgia" w:cs="Georgia" w:ascii="Georgia" w:hAnsi="Georgia"/>
        </w:rPr>
        <w:t xml:space="preserve">. On suppose que les particules sont suffisamment petites pour que leur réponse individuelle puisse être assimilée à celle d'un dipôle.</w:t>
      </w:r>
    </w:p>
    <w:p>
      <w:pPr>
        <w:spacing w:after="220" w:lineRule="auto"/>
      </w:pPr>
      <w:r>
        <w:rPr>
          <w:rFonts w:eastAsia="Georgia" w:cs="Georgia" w:ascii="Georgia" w:hAnsi="Georgia"/>
        </w:rPr>
        <w:t xml:space="preserve">Pour les applications numériques de cette partie, on prendra les valeurs correspondant au sodium </w:t>
      </w:r>
      <m:oMath>
        <m:sSub>
          <m:sSubPr/>
          <m:e>
            <m:r>
              <m:rPr>
                <m:sty m:val="i"/>
              </m:rPr>
              <m:t>ω</m:t>
            </m:r>
          </m:e>
          <m:sub>
            <m:r>
              <m:rPr>
                <m:sty m:val="p"/>
              </m:rPr>
              <m:t>0</m:t>
            </m:r>
          </m:sub>
        </m:sSub>
        <m:r>
          <m:rPr>
            <m:sty m:val="p"/>
          </m:rPr>
          <m:t>=</m:t>
        </m:r>
        <m:r>
          <m:rPr>
            <m:sty m:val="p"/>
          </m:rPr>
          <m:t>4</m:t>
        </m:r>
        <m:r>
          <m:rPr>
            <m:sty m:val="p"/>
          </m:rPr>
          <m:t>,</m:t>
        </m:r>
        <m:r>
          <m:rPr>
            <m:sty m:val="p"/>
          </m:rPr>
          <m:t>9</m:t>
        </m:r>
        <m:r>
          <m:rPr>
            <m:sty m:val="p"/>
          </m:rPr>
          <m:t>×</m:t>
        </m:r>
        <m:sSup>
          <m:sSupPr/>
          <m:e>
            <m:r>
              <m:rPr>
                <m:sty m:val="p"/>
              </m:rPr>
              <m:t>10</m:t>
            </m:r>
          </m:e>
          <m:sup>
            <m:r>
              <m:rPr>
                <m:sty m:val="p"/>
              </m:rPr>
              <m:t>15</m:t>
            </m:r>
          </m:sup>
        </m:sSup>
        <m:sSup>
          <m:sSupPr/>
          <m:e>
            <m:r>
              <m:rPr>
                <m:nor/>
              </m:rPr>
              <m:t xml:space="preserve"> </m:t>
            </m:r>
            <m:r>
              <m:rPr>
                <m:sty m:val="p"/>
              </m:rPr>
              <m:t>s</m:t>
            </m:r>
          </m:e>
          <m:sup>
            <m:r>
              <m:rPr>
                <m:sty m:val="p"/>
              </m:rPr>
              <m:t>−</m:t>
            </m:r>
            <m:r>
              <m:rPr>
                <m:sty m:val="p"/>
              </m:rPr>
              <m:t>1</m:t>
            </m:r>
          </m:sup>
        </m:sSup>
      </m:oMath>
      <w:r>
        <w:rPr/>
        <w:t xml:space="preserve"> et </w:t>
      </w:r>
      <m:oMath>
        <m:r>
          <m:rPr>
            <m:sty m:val="i"/>
          </m:rPr>
          <m:t>γ</m:t>
        </m:r>
        <m:r>
          <m:rPr>
            <m:sty m:val="p"/>
          </m:rPr>
          <m:t>=</m:t>
        </m:r>
        <m:r>
          <m:rPr>
            <m:sty m:val="p"/>
          </m:rPr>
          <m:t>3</m:t>
        </m:r>
        <m:r>
          <m:rPr>
            <m:sty m:val="p"/>
          </m:rPr>
          <m:t>×</m:t>
        </m:r>
        <m:sSup>
          <m:sSupPr/>
          <m:e>
            <m:r>
              <m:rPr>
                <m:sty m:val="p"/>
              </m:rPr>
              <m:t>10</m:t>
            </m:r>
          </m:e>
          <m:sup>
            <m:r>
              <m:rPr>
                <m:sty m:val="p"/>
              </m:rPr>
              <m:t>13</m:t>
            </m:r>
          </m:sup>
        </m:sSup>
        <m:sSup>
          <m:sSupPr/>
          <m:e>
            <m:r>
              <m:rPr>
                <m:nor/>
              </m:rPr>
              <m:t xml:space="preserve"> </m:t>
            </m:r>
            <m:r>
              <m:rPr>
                <m:sty m:val="p"/>
              </m:rPr>
              <m:t>s</m:t>
            </m:r>
          </m:e>
          <m:sup>
            <m:r>
              <m:rPr>
                <m:sty m:val="p"/>
              </m:rPr>
              <m:t>−</m:t>
            </m:r>
            <m:r>
              <m:rPr>
                <m:sty m:val="p"/>
              </m:rPr>
              <m:t>1</m:t>
            </m:r>
          </m:sup>
        </m:sSup>
      </m:oMath>
      <w:r>
        <w:rPr/>
        <w:t xml:space="preserve">.</w:t>
      </w:r>
      <w:r>
        <w:rPr/>
        <w:br w:type="textWrapping"/>
      </w:r>
      <w:r>
        <w:rPr>
          <w:rFonts w:eastAsia="Georgia" w:cs="Georgia" w:ascii="Georgia" w:hAnsi="Georgia"/>
        </w:rPr>
        <w:t xml:space="preserve">II.1. Puissance rayonnée.</w:t>
      </w:r>
    </w:p>
    <w:p>
      <w:pPr>
        <w:spacing w:after="220" w:lineRule="auto"/>
      </w:pPr>
      <w:r>
        <w:rPr/>
        <w:t xml:space="preserve">Soit </w:t>
      </w:r>
      <m:oMath>
        <m:sSub>
          <m:sSubPr/>
          <m:e>
            <m:r>
              <m:rPr>
                <m:sty m:val="i"/>
              </m:rPr>
              <m:t>I</m:t>
            </m:r>
          </m:e>
          <m:sub>
            <m:r>
              <m:rPr>
                <m:sty m:val="p"/>
              </m:rPr>
              <m:t>0</m:t>
            </m:r>
          </m:sub>
        </m:sSub>
      </m:oMath>
      <w:r>
        <w:rPr>
          <w:rFonts w:eastAsia="Georgia" w:cs="Georgia" w:ascii="Georgia" w:hAnsi="Georgia"/>
        </w:rPr>
        <w:t xml:space="preserve"> l'intensité du faisceau lumineux de champ électrique </w:t>
      </w:r>
      <m:oMath>
        <m:sSub>
          <m:sSubPr/>
          <m:e>
            <m:acc>
              <m:accPr>
                <m:chr m:val="⃗"/>
              </m:accPr>
              <m:e>
                <m:r>
                  <m:rPr>
                    <m:sty m:val="i"/>
                  </m:rPr>
                  <m:t>E</m:t>
                </m:r>
              </m:e>
            </m:acc>
          </m:e>
          <m:sub>
            <m:r>
              <m:rPr>
                <m:sty m:val="p"/>
              </m:rPr>
              <m:t>0</m:t>
            </m:r>
          </m:sub>
        </m:sSub>
        <m:r>
          <m:rPr>
            <m:sty m:val="p"/>
          </m:rPr>
          <m:t>=</m:t>
        </m:r>
        <m:sSub>
          <m:sSubPr/>
          <m:e>
            <m:r>
              <m:rPr>
                <m:sty m:val="i"/>
              </m:rPr>
              <m:t>E</m:t>
            </m:r>
          </m:e>
          <m:sub>
            <m:r>
              <m:rPr>
                <m:sty m:val="p"/>
              </m:rPr>
              <m:t>0</m:t>
            </m:r>
          </m:sub>
        </m:sSub>
        <m:r>
          <m:rPr>
            <m:sty m:val="p"/>
          </m:rPr>
          <m:t>exp</m:t>
        </m:r>
        <m:r>
          <m:rPr>
            <m:sty m:val="p"/>
          </m:rPr>
          <m:t>⁡</m:t>
        </m:r>
        <m:r>
          <m:rPr>
            <m:sty m:val="i"/>
          </m:rPr>
          <m:t>i</m:t>
        </m:r>
        <m:r>
          <m:rPr>
            <m:sty m:val="p"/>
          </m:rPr>
          <m:t>(</m:t>
        </m:r>
        <m:r>
          <m:rPr>
            <m:sty m:val="i"/>
          </m:rPr>
          <m:t>ω</m:t>
        </m:r>
        <m:r>
          <m:rPr>
            <m:sty m:val="i"/>
          </m:rPr>
          <m:t>t</m:t>
        </m:r>
        <m:r>
          <m:rPr>
            <m:sty m:val="p"/>
          </m:rPr>
          <m:t>−</m:t>
        </m:r>
        <m:r>
          <m:rPr>
            <m:sty m:val="i"/>
          </m:rPr>
          <m:t>k</m:t>
        </m:r>
        <m:r>
          <m:rPr>
            <m:sty m:val="i"/>
          </m:rPr>
          <m:t>x</m:t>
        </m:r>
        <m:r>
          <m:rPr>
            <m:sty m:val="p"/>
          </m:rPr>
          <m:t>)</m:t>
        </m:r>
        <m:sSub>
          <m:sSubPr/>
          <m:e>
            <m:acc>
              <m:accPr>
                <m:chr m:val="⃗"/>
              </m:accPr>
              <m:e>
                <m:r>
                  <m:rPr>
                    <m:sty m:val="i"/>
                  </m:rPr>
                  <m:t>u</m:t>
                </m:r>
              </m:e>
            </m:acc>
          </m:e>
          <m:sub>
            <m:r>
              <m:rPr>
                <m:sty m:val="i"/>
              </m:rPr>
              <m:t>z</m:t>
            </m:r>
          </m:sub>
        </m:sSub>
      </m:oMath>
      <w:r>
        <w:rPr/>
        <w:t xml:space="preserve"> en notation complexe.</w:t>
      </w:r>
      <w:r>
        <w:rPr/>
        <w:br w:type="textWrapping"/>
      </w:r>
      <w:r>
        <w:rPr/>
        <w:t xml:space="preserve">II.1.1. Exprimer </w:t>
      </w:r>
      <m:oMath>
        <m:sSub>
          <m:sSubPr/>
          <m:e>
            <m:r>
              <m:rPr>
                <m:sty m:val="i"/>
              </m:rPr>
              <m:t>I</m:t>
            </m:r>
          </m:e>
          <m:sub>
            <m:r>
              <m:rPr>
                <m:sty m:val="p"/>
              </m:rPr>
              <m:t>0</m:t>
            </m:r>
          </m:sub>
        </m:sSub>
      </m:oMath>
      <w:r>
        <w:rPr>
          <w:rFonts w:eastAsia="Georgia" w:cs="Georgia" w:ascii="Georgia" w:hAnsi="Georgia"/>
        </w:rPr>
        <w:t xml:space="preserve"> à l'aide de </w:t>
      </w:r>
      <m:oMath>
        <m:d>
          <m:dPr>
            <m:begChr m:val="|"/>
            <m:endChr m:val="|"/>
            <m:ctrlPr>
              <w:rPr>
                <w:rFonts w:ascii="Cambria Math" w:hAnsi="Cambria Math"/>
              </w:rPr>
            </m:ctrlPr>
          </m:dPr>
          <m:e>
            <m:sSub>
              <m:sSubPr/>
              <m:e>
                <m:r>
                  <m:rPr>
                    <m:sty m:val="i"/>
                  </m:rPr>
                  <m:t>E</m:t>
                </m:r>
              </m:e>
              <m:sub>
                <m:r>
                  <m:rPr>
                    <m:sty m:val="p"/>
                  </m:rPr>
                  <m:t>0</m:t>
                </m:r>
              </m:sub>
            </m:sSub>
          </m:e>
        </m:d>
      </m:oMath>
      <w:r>
        <w:rPr/>
        <w:t xml:space="preserve">.</w:t>
      </w:r>
      <w:r>
        <w:rPr/>
        <w:br w:type="textWrapping"/>
      </w:r>
      <w:r>
        <w:rPr>
          <w:rFonts w:eastAsia="Georgia" w:cs="Georgia" w:ascii="Georgia" w:hAnsi="Georgia"/>
        </w:rPr>
        <w:t xml:space="preserve">II.1.2. En utilisant le résultat de I.5.1., donner l'expression de la puissance moyenne </w:t>
      </w:r>
      <m:oMath>
        <m:sSub>
          <m:sSubPr/>
          <m:e>
            <m:r>
              <m:rPr>
                <m:sty m:val="i"/>
              </m:rPr>
              <m:t>P</m:t>
            </m:r>
          </m:e>
          <m:sub>
            <m:r>
              <m:rPr>
                <m:sty m:val="i"/>
              </m:rPr>
              <m:t>d</m:t>
            </m:r>
          </m:sub>
        </m:sSub>
      </m:oMath>
      <w:r>
        <w:rPr>
          <w:rFonts w:eastAsia="Georgia" w:cs="Georgia" w:ascii="Georgia" w:hAnsi="Georgia"/>
        </w:rPr>
        <w:t xml:space="preserve"> rayonnée par une nanoparticule unique sous l'action de l'onde électromagnétique, en fonction de </w:t>
      </w:r>
      <m:oMath>
        <m:sSub>
          <m:sSubPr/>
          <m:e>
            <m:r>
              <m:rPr>
                <m:sty m:val="i"/>
              </m:rPr>
              <m:t>I</m:t>
            </m:r>
          </m:e>
          <m:sub>
            <m:r>
              <m:rPr>
                <m:sty m:val="p"/>
              </m:rPr>
              <m:t>0</m:t>
            </m:r>
          </m:sub>
        </m:sSub>
      </m:oMath>
      <w:r>
        <w:rPr>
          <w:rFonts w:eastAsia="Georgia" w:cs="Georgia" w:ascii="Georgia" w:hAnsi="Georgia"/>
        </w:rPr>
        <w:t xml:space="preserve">. Cette puissance correspond à la puissance diffusée par la particule.</w:t>
      </w:r>
      <w:r>
        <w:rPr/>
        <w:br w:type="textWrapping"/>
      </w:r>
      <w:r>
        <w:rPr>
          <w:rFonts w:eastAsia="Georgia" w:cs="Georgia" w:ascii="Georgia" w:hAnsi="Georgia"/>
        </w:rPr>
        <w:t xml:space="preserve">II.1.3. On suppose que l'on peut collecter l'ensemble de la lumière diffusée dans le demiespace </w:t>
      </w:r>
      <m:oMath>
        <m:r>
          <m:rPr>
            <m:sty m:val="i"/>
          </m:rPr>
          <m:t>y</m:t>
        </m:r>
        <m:r>
          <m:rPr>
            <m:sty m:val="p"/>
          </m:rPr>
          <m:t>&gt;</m:t>
        </m:r>
        <m:r>
          <m:rPr>
            <m:sty m:val="p"/>
          </m:rPr>
          <m:t>0</m:t>
        </m:r>
      </m:oMath>
      <w:r>
        <w:rPr>
          <w:rFonts w:eastAsia="Georgia" w:cs="Georgia" w:ascii="Georgia" w:hAnsi="Georgia"/>
        </w:rPr>
        <w:t xml:space="preserve"> de la figure 1 . Le seuil de détection du détecteur utilisé est de </w:t>
      </w:r>
      <m:oMath>
        <m:sSup>
          <m:sSupPr/>
          <m:e>
            <m:r>
              <m:rPr>
                <m:sty m:val="p"/>
              </m:rPr>
              <m:t>10</m:t>
            </m:r>
          </m:e>
          <m:sup>
            <m:r>
              <m:rPr>
                <m:sty m:val="p"/>
              </m:rPr>
              <m:t>−</m:t>
            </m:r>
            <m:r>
              <m:rPr>
                <m:sty m:val="p"/>
              </m:rPr>
              <m:t>9</m:t>
            </m:r>
          </m:sup>
        </m:sSup>
        <m:r>
          <m:rPr>
            <m:nor/>
          </m:rPr>
          <m:t xml:space="preserve"> </m:t>
        </m:r>
        <m:r>
          <m:rPr>
            <m:sty m:val="p"/>
          </m:rPr>
          <m:t>W</m:t>
        </m:r>
      </m:oMath>
      <w:r>
        <w:rPr/>
        <w:t xml:space="preserve">.</w:t>
      </w:r>
    </w:p>
    <w:p>
      <w:pPr>
        <w:spacing w:after="220" w:lineRule="auto"/>
      </w:pPr>
      <w:r>
        <w:rPr>
          <w:rFonts w:eastAsia="Georgia" w:cs="Georgia" w:ascii="Georgia" w:hAnsi="Georgia"/>
        </w:rPr>
        <w:t xml:space="preserve">Quelle est la taille minimale de la nanoparticule qui peut être observée par cette méthode pour une intensité incidente </w:t>
      </w:r>
      <m:oMath>
        <m:sSub>
          <m:sSubPr/>
          <m:e>
            <m:r>
              <m:rPr>
                <m:sty m:val="i"/>
              </m:rPr>
              <m:t>I</m:t>
            </m:r>
          </m:e>
          <m:sub>
            <m:r>
              <m:rPr>
                <m:sty m:val="p"/>
              </m:rPr>
              <m:t>0</m:t>
            </m:r>
          </m:sub>
        </m:sSub>
        <m:r>
          <m:rPr>
            <m:sty m:val="p"/>
          </m:rPr>
          <m:t>=</m:t>
        </m:r>
        <m:sSup>
          <m:sSupPr/>
          <m:e>
            <m:r>
              <m:rPr>
                <m:sty m:val="p"/>
              </m:rPr>
              <m:t>10</m:t>
            </m:r>
          </m:e>
          <m:sup>
            <m:r>
              <m:rPr>
                <m:sty m:val="p"/>
              </m:rPr>
              <m:t>3</m:t>
            </m:r>
          </m:sup>
        </m:sSup>
        <m:r>
          <m:rPr>
            <m:nor/>
          </m:rPr>
          <m:t xml:space="preserve"> </m:t>
        </m:r>
        <m:r>
          <m:rPr>
            <m:sty m:val="p"/>
          </m:rPr>
          <m:t>W</m:t>
        </m:r>
        <m:r>
          <m:rPr>
            <m:sty m:val="p"/>
          </m:rPr>
          <m:t>⋅</m:t>
        </m:r>
        <m:sSup>
          <m:sSupPr/>
          <m:e>
            <m:r>
              <m:rPr>
                <m:nor/>
              </m:rPr>
              <m:t xml:space="preserve"> </m:t>
            </m:r>
            <m:r>
              <m:rPr>
                <m:sty m:val="p"/>
              </m:rPr>
              <m:t>cm</m:t>
            </m:r>
          </m:e>
          <m:sup>
            <m:r>
              <m:rPr>
                <m:sty m:val="p"/>
              </m:rPr>
              <m:t>−</m:t>
            </m:r>
            <m:r>
              <m:rPr>
                <m:sty m:val="p"/>
              </m:rPr>
              <m:t>2</m:t>
            </m:r>
          </m:sup>
        </m:sSup>
      </m:oMath>
      <w:r>
        <w:rPr/>
        <w:t xml:space="preserve"> ?</w:t>
      </w:r>
    </w:p>
    <w:p>
      <w:pPr>
        <w:spacing w:line="271" w:before="330" w:lineRule="auto"/>
      </w:pPr>
      <w:r>
        <w:rPr>
          <w:rFonts w:eastAsia="Georgia" w:cs="Georgia" w:ascii="Georgia" w:hAnsi="Georgia"/>
          <w:b/>
          <w:sz w:val="42"/>
        </w:rPr>
        <w:t xml:space="preserve">II.2. Puissance dissipée.</w:t>
      </w:r>
    </w:p>
    <w:p>
      <w:pPr>
        <w:spacing w:after="220" w:lineRule="auto"/>
      </w:pPr>
      <w:r>
        <w:rPr/>
        <w:t xml:space="preserve">II.2.1. Exprimer la puissance moyenne </w:t>
      </w:r>
      <m:oMath>
        <m:sSub>
          <m:sSubPr/>
          <m:e>
            <m:r>
              <m:rPr>
                <m:sty m:val="i"/>
              </m:rPr>
              <m:t>P</m:t>
            </m:r>
          </m:e>
          <m:sub>
            <m:r>
              <m:rPr>
                <m:sty m:val="i"/>
              </m:rPr>
              <m:t>a</m:t>
            </m:r>
          </m:sub>
        </m:sSub>
      </m:oMath>
      <w:r>
        <w:rPr>
          <w:rFonts w:eastAsia="Georgia" w:cs="Georgia" w:ascii="Georgia" w:hAnsi="Georgia"/>
        </w:rPr>
        <w:t xml:space="preserve"> dissipée par la force de frottement introduite en I.4.2, pour l'ensemble des électrons de la nanoparticule, en fonction de </w:t>
      </w:r>
      <m:oMath>
        <m:sSub>
          <m:sSubPr/>
          <m:e>
            <m:r>
              <m:rPr>
                <m:sty m:val="i"/>
              </m:rPr>
              <m:t>I</m:t>
            </m:r>
          </m:e>
          <m:sub>
            <m:r>
              <m:rPr>
                <m:sty m:val="p"/>
              </m:rPr>
              <m:t>0</m:t>
            </m:r>
          </m:sub>
        </m:sSub>
        <m:r>
          <m:rPr>
            <m:sty m:val="p"/>
          </m:rPr>
          <m:t>,</m:t>
        </m:r>
        <m:sSub>
          <m:sSubPr/>
          <m:e>
            <m:r>
              <m:rPr>
                <m:sty m:val="i"/>
              </m:rPr>
              <m:t>ω</m:t>
            </m:r>
          </m:e>
          <m:sub>
            <m:r>
              <m:rPr>
                <m:sty m:val="p"/>
              </m:rPr>
              <m:t>0</m:t>
            </m:r>
          </m:sub>
        </m:sSub>
        <m:r>
          <m:rPr>
            <m:sty m:val="p"/>
          </m:rPr>
          <m:t>,</m:t>
        </m:r>
        <m:r>
          <m:rPr>
            <m:sty m:val="i"/>
          </m:rPr>
          <m:t>ω</m:t>
        </m:r>
        <m:r>
          <m:rPr>
            <m:sty m:val="p"/>
          </m:rPr>
          <m:t>,</m:t>
        </m:r>
        <m:r>
          <m:rPr>
            <m:sty m:val="i"/>
          </m:rPr>
          <m:t>γ</m:t>
        </m:r>
        <m:r>
          <m:rPr>
            <m:sty m:val="p"/>
          </m:rPr>
          <m:t>,</m:t>
        </m:r>
        <m:r>
          <m:rPr>
            <m:sty m:val="i"/>
          </m:rPr>
          <m:t>a</m:t>
        </m:r>
      </m:oMath>
      <w:r>
        <w:rPr/>
        <w:t xml:space="preserve"> et </w:t>
      </w:r>
      <m:oMath>
        <m:r>
          <m:rPr>
            <m:sty m:val="i"/>
          </m:rPr>
          <m:t>c</m:t>
        </m:r>
      </m:oMath>
      <w:r>
        <w:rPr/>
        <w:t xml:space="preserve">.</w:t>
      </w:r>
      <w:r>
        <w:rPr/>
        <w:br w:type="textWrapping"/>
      </w:r>
      <w:r>
        <w:rPr/>
        <w:t xml:space="preserve">II.2.2. Exprimer le rapport </w:t>
      </w:r>
      <m:oMath>
        <m:sSub>
          <m:sSubPr/>
          <m:e>
            <m:r>
              <m:rPr>
                <m:sty m:val="i"/>
              </m:rPr>
              <m:t>P</m:t>
            </m:r>
          </m:e>
          <m:sub>
            <m:r>
              <m:rPr>
                <m:sty m:val="i"/>
              </m:rPr>
              <m:t>d</m:t>
            </m:r>
          </m:sub>
        </m:sSub>
        <m:r>
          <m:rPr>
            <m:sty m:val="p"/>
          </m:rPr>
          <m:t>/</m:t>
        </m:r>
        <m:sSub>
          <m:sSubPr/>
          <m:e>
            <m:r>
              <m:rPr>
                <m:sty m:val="i"/>
              </m:rPr>
              <m:t>P</m:t>
            </m:r>
          </m:e>
          <m:sub>
            <m:r>
              <m:rPr>
                <m:sty m:val="i"/>
              </m:rPr>
              <m:t>a</m:t>
            </m:r>
          </m:sub>
        </m:sSub>
      </m:oMath>
      <w:r>
        <w:rPr/>
        <w:t xml:space="preserve">. Pour quelle valeur de </w:t>
      </w:r>
      <m:oMath>
        <m:r>
          <m:rPr>
            <m:sty m:val="i"/>
          </m:rPr>
          <m:t>a</m:t>
        </m:r>
      </m:oMath>
      <w:r>
        <w:rPr>
          <w:rFonts w:eastAsia="Georgia" w:cs="Georgia" w:ascii="Georgia" w:hAnsi="Georgia"/>
        </w:rPr>
        <w:t xml:space="preserve"> la puissance dissipée à la résonance devient-t-elle supérieure à celle diffusée par rayonnement?</w:t>
      </w:r>
      <w:r>
        <w:rPr/>
        <w:br w:type="textWrapping"/>
      </w:r>
      <w:r>
        <w:rPr>
          <w:rFonts w:eastAsia="Georgia" w:cs="Georgia" w:ascii="Georgia" w:hAnsi="Georgia"/>
        </w:rPr>
        <w:t xml:space="preserve">II.2.3. On concentre un faisceau laser à la pulsation </w:t>
      </w:r>
      <m:oMath>
        <m:sSub>
          <m:sSubPr/>
          <m:e>
            <m:r>
              <m:rPr>
                <m:sty m:val="i"/>
              </m:rPr>
              <m:t>ω</m:t>
            </m:r>
          </m:e>
          <m:sub>
            <m:r>
              <m:rPr>
                <m:sty m:val="p"/>
              </m:rPr>
              <m:t>0</m:t>
            </m:r>
          </m:sub>
        </m:sSub>
      </m:oMath>
      <w:r>
        <w:rPr>
          <w:rFonts w:eastAsia="Georgia" w:cs="Georgia" w:ascii="Georgia" w:hAnsi="Georgia"/>
        </w:rPr>
        <w:t xml:space="preserve"> sur une tache focale de diamètre </w:t>
      </w:r>
      <m:oMath>
        <m:r>
          <m:rPr>
            <m:sty m:val="p"/>
          </m:rPr>
          <m:t>1</m:t>
        </m:r>
        <m:r>
          <m:rPr>
            <m:sty m:val="i"/>
          </m:rPr>
          <m:t>μ</m:t>
        </m:r>
        <m:r>
          <m:rPr>
            <m:nor/>
          </m:rPr>
          <m:t xml:space="preserve"> </m:t>
        </m:r>
        <m:r>
          <m:rPr>
            <m:sty m:val="p"/>
          </m:rPr>
          <m:t>m</m:t>
        </m:r>
      </m:oMath>
      <w:r>
        <w:rPr>
          <w:rFonts w:eastAsia="Georgia" w:cs="Georgia" w:ascii="Georgia" w:hAnsi="Georgia"/>
        </w:rPr>
        <w:t xml:space="preserve"> au centre de laquelle se trouve la particule. On admettra que la description précédente en terme d'onde plane est toujours valable et que l'énergie est uniformément répartie sur la tache focale. Un changement relatif de puissance du faisceau de l'ordre de </w:t>
      </w:r>
      <m:oMath>
        <m:sSup>
          <m:sSupPr/>
          <m:e>
            <m:r>
              <m:rPr>
                <m:sty m:val="p"/>
              </m:rPr>
              <m:t>10</m:t>
            </m:r>
          </m:e>
          <m:sup>
            <m:r>
              <m:rPr>
                <m:sty m:val="p"/>
              </m:rPr>
              <m:t>−</m:t>
            </m:r>
            <m:r>
              <m:rPr>
                <m:sty m:val="p"/>
              </m:rPr>
              <m:t>4</m:t>
            </m:r>
          </m:sup>
        </m:sSup>
      </m:oMath>
      <w:r>
        <w:rPr>
          <w:rFonts w:eastAsia="Georgia" w:cs="Georgia" w:ascii="Georgia" w:hAnsi="Georgia"/>
        </w:rPr>
        <w:t xml:space="preserve"> peut être détecté. En prenant le cas du sodium, quelle est la taille minimale de la particule qui peut être observée?</w:t>
      </w:r>
      <w:r>
        <w:rPr/>
        <w:br w:type="textWrapping"/>
      </w:r>
      <w:r>
        <w:rPr>
          <w:rFonts w:eastAsia="Georgia" w:cs="Georgia" w:ascii="Georgia" w:hAnsi="Georgia"/>
        </w:rPr>
        <w:t xml:space="preserve">II.3. La plupart des études expérimentales sur des nanoparticules d'alcalins ont été réalisées sur des nanoparticules sous vide. L'interaction d'une onde électromagnétique avec un grand nombre de particules est alors réalisée. On supposera que les particules sont identiques (sphères de rayon </w:t>
      </w:r>
      <m:oMath>
        <m:r>
          <m:rPr>
            <m:sty m:val="i"/>
          </m:rPr>
          <m:t>a</m:t>
        </m:r>
        <m:r>
          <m:rPr>
            <m:sty m:val="p"/>
          </m:rPr>
          <m:t>)</m:t>
        </m:r>
      </m:oMath>
      <w:r>
        <w:rPr/>
        <w:t xml:space="preserve"> et on note </w:t>
      </w:r>
      <m:oMath>
        <m:sSub>
          <m:sSubPr/>
          <m:e>
            <m:r>
              <m:rPr>
                <m:sty m:val="i"/>
              </m:rPr>
              <m:t>N</m:t>
            </m:r>
          </m:e>
          <m:sub>
            <m:r>
              <m:rPr>
                <m:sty m:val="i"/>
              </m:rPr>
              <m:t>p</m:t>
            </m:r>
          </m:sub>
        </m:sSub>
      </m:oMath>
      <w:r>
        <w:rPr>
          <w:rFonts w:eastAsia="Georgia" w:cs="Georgia" w:ascii="Georgia" w:hAnsi="Georgia"/>
        </w:rPr>
        <w:t xml:space="preserve"> leur densité volumique.</w:t>
      </w:r>
      <w:r>
        <w:rPr/>
        <w:br w:type="textWrapping"/>
      </w:r>
      <w:r>
        <w:rPr>
          <w:rFonts w:eastAsia="Georgia" w:cs="Georgia" w:ascii="Georgia" w:hAnsi="Georgia"/>
        </w:rPr>
        <w:t xml:space="preserve">II.3.1. On suppose que l'interaction des particules est négligeable si leurs centres sont séparés d'une distance supérieure à </w:t>
      </w:r>
      <m:oMath>
        <m:r>
          <m:rPr>
            <m:sty m:val="p"/>
          </m:rPr>
          <m:t>8</m:t>
        </m:r>
        <m:r>
          <m:rPr>
            <m:sty m:val="i"/>
          </m:rPr>
          <m:t>a</m:t>
        </m:r>
      </m:oMath>
      <w:r>
        <w:rPr>
          <w:rFonts w:eastAsia="Georgia" w:cs="Georgia" w:ascii="Georgia" w:hAnsi="Georgia"/>
        </w:rPr>
        <w:t xml:space="preserve">. Justifiez cette approximation en vous appuyant sur le résultat de I.5.2 Estimer la densité maximale </w:t>
      </w:r>
      <m:oMath>
        <m:sSub>
          <m:sSubPr/>
          <m:e>
            <m:r>
              <m:rPr>
                <m:sty m:val="i"/>
              </m:rPr>
              <m:t>N</m:t>
            </m:r>
          </m:e>
          <m:sub>
            <m:r>
              <m:rPr>
                <m:sty m:val="i"/>
              </m:rPr>
              <m:t>M</m:t>
            </m:r>
          </m:sub>
        </m:sSub>
      </m:oMath>
      <w:r>
        <w:rPr>
          <w:rFonts w:eastAsia="Georgia" w:cs="Georgia" w:ascii="Georgia" w:hAnsi="Georgia"/>
        </w:rPr>
        <w:t xml:space="preserve"> de particules pour laquelle cette hypothèse est vérifiée pour </w:t>
      </w:r>
      <m:oMath>
        <m:r>
          <m:rPr>
            <m:sty m:val="i"/>
          </m:rPr>
          <m:t>a</m:t>
        </m:r>
        <m:r>
          <m:rPr>
            <m:sty m:val="p"/>
          </m:rPr>
          <m:t>=</m:t>
        </m:r>
        <m:r>
          <m:rPr>
            <m:sty m:val="p"/>
          </m:rPr>
          <m:t>5</m:t>
        </m:r>
        <m:r>
          <m:rPr>
            <m:nor/>
          </m:rPr>
          <m:t xml:space="preserve"> </m:t>
        </m:r>
        <m:r>
          <m:rPr>
            <m:sty m:val="p"/>
          </m:rPr>
          <m:t>nm</m:t>
        </m:r>
      </m:oMath>
      <w:r>
        <w:rPr/>
        <w:t xml:space="preserve">. Exprimer la fraction </w:t>
      </w:r>
      <m:oMath>
        <m:r>
          <m:rPr>
            <m:sty m:val="i"/>
          </m:rPr>
          <m:t>g</m:t>
        </m:r>
      </m:oMath>
      <w:r>
        <w:rPr>
          <w:rFonts w:eastAsia="Georgia" w:cs="Georgia" w:ascii="Georgia" w:hAnsi="Georgia"/>
        </w:rPr>
        <w:t xml:space="preserve"> de volume du milieu occupé par les nanoparticules en fonction de </w:t>
      </w:r>
      <m:oMath>
        <m:sSub>
          <m:sSubPr/>
          <m:e>
            <m:r>
              <m:rPr>
                <m:sty m:val="i"/>
              </m:rPr>
              <m:t>N</m:t>
            </m:r>
          </m:e>
          <m:sub>
            <m:r>
              <m:rPr>
                <m:sty m:val="i"/>
              </m:rPr>
              <m:t>p</m:t>
            </m:r>
          </m:sub>
        </m:sSub>
      </m:oMath>
      <w:r>
        <w:rPr/>
        <w:t xml:space="preserve">. Donner sa valeur pour </w:t>
      </w:r>
      <m:oMath>
        <m:sSub>
          <m:sSubPr/>
          <m:e>
            <m:r>
              <m:rPr>
                <m:sty m:val="i"/>
              </m:rPr>
              <m:t>N</m:t>
            </m:r>
          </m:e>
          <m:sub>
            <m:r>
              <m:rPr>
                <m:sty m:val="i"/>
              </m:rPr>
              <m:t>p</m:t>
            </m:r>
          </m:sub>
        </m:sSub>
        <m:r>
          <m:rPr>
            <m:sty m:val="p"/>
          </m:rPr>
          <m:t>=</m:t>
        </m:r>
        <m:sSub>
          <m:sSubPr/>
          <m:e>
            <m:r>
              <m:rPr>
                <m:sty m:val="i"/>
              </m:rPr>
              <m:t>N</m:t>
            </m:r>
          </m:e>
          <m:sub>
            <m:r>
              <m:rPr>
                <m:sty m:val="i"/>
              </m:rPr>
              <m:t>M</m:t>
            </m:r>
          </m:sub>
        </m:sSub>
      </m:oMath>
      <w:r>
        <w:rPr/>
        <w:t xml:space="preserve">.</w:t>
      </w:r>
      <w:r>
        <w:rPr/>
        <w:br w:type="textWrapping"/>
      </w:r>
      <w:r>
        <w:rPr/>
        <w:t xml:space="preserve">II.3.2. La fraction volumique </w:t>
      </w:r>
      <m:oMath>
        <m:r>
          <m:rPr>
            <m:sty m:val="i"/>
          </m:rPr>
          <m:t>g</m:t>
        </m:r>
      </m:oMath>
      <w:r>
        <w:rPr/>
        <w:t xml:space="preserve"> est de </w:t>
      </w:r>
      <m:oMath>
        <m:r>
          <m:rPr>
            <m:sty m:val="p"/>
          </m:rPr>
          <m:t>2</m:t>
        </m:r>
        <m:r>
          <m:rPr>
            <m:sty m:val="p"/>
          </m:rPr>
          <m:t>×</m:t>
        </m:r>
        <m:sSup>
          <m:sSupPr/>
          <m:e>
            <m:r>
              <m:rPr>
                <m:sty m:val="p"/>
              </m:rPr>
              <m:t>10</m:t>
            </m:r>
          </m:e>
          <m:sup>
            <m:r>
              <m:rPr>
                <m:sty m:val="p"/>
              </m:rPr>
              <m:t>−</m:t>
            </m:r>
            <m:r>
              <m:rPr>
                <m:sty m:val="p"/>
              </m:rPr>
              <m:t>4</m:t>
            </m:r>
          </m:sup>
        </m:sSup>
      </m:oMath>
      <w:r>
        <w:rPr>
          <w:rFonts w:eastAsia="Georgia" w:cs="Georgia" w:ascii="Georgia" w:hAnsi="Georgia"/>
        </w:rPr>
        <w:t xml:space="preserve">. Exprimer la polarisation du milieu formé par ces nanoparticules. En déduire sa permittivité complexe </w:t>
      </w:r>
      <m:oMath>
        <m:acc>
          <m:accPr>
            <m:chr m:val="̃"/>
          </m:accPr>
          <m:e>
            <m:r>
              <m:rPr>
                <m:sty m:val="i"/>
              </m:rPr>
              <m:t>ε</m:t>
            </m:r>
          </m:e>
        </m:acc>
      </m:oMath>
      <w:r>
        <w:rPr>
          <w:rFonts w:eastAsia="Georgia" w:cs="Georgia" w:ascii="Georgia" w:hAnsi="Georgia"/>
        </w:rPr>
        <w:t xml:space="preserve"> et son indice de réfraction complexe </w:t>
      </w:r>
      <m:oMath>
        <m:acc>
          <m:accPr>
            <m:chr m:val="˜"/>
          </m:accPr>
          <m:e>
            <m:r>
              <m:rPr>
                <m:sty m:val="i"/>
              </m:rPr>
              <m:t>n</m:t>
            </m:r>
          </m:e>
        </m:acc>
        <m:r>
          <m:rPr>
            <m:sty m:val="p"/>
          </m:rPr>
          <m:t>=</m:t>
        </m:r>
        <m:sSup>
          <m:sSupPr/>
          <m:e>
            <m:r>
              <m:rPr>
                <m:sty m:val="i"/>
              </m:rPr>
              <m:t>n</m:t>
            </m:r>
          </m:e>
          <m:sup>
            <m:r>
              <m:rPr>
                <m:sty m:val="i"/>
              </m:rPr>
              <m:t>′</m:t>
            </m:r>
          </m:sup>
        </m:sSup>
        <m:r>
          <m:rPr>
            <m:sty m:val="p"/>
          </m:rPr>
          <m:t>−</m:t>
        </m:r>
        <m:r>
          <m:rPr>
            <m:sty m:val="i"/>
          </m:rPr>
          <m:t>i</m:t>
        </m:r>
        <m:sSup>
          <m:sSupPr/>
          <m:e>
            <m:r>
              <m:rPr>
                <m:sty m:val="i"/>
              </m:rPr>
              <m:t>n</m:t>
            </m:r>
          </m:e>
          <m:sup>
            <m:r>
              <m:rPr>
                <m:sty m:val="i"/>
              </m:rPr>
              <m:t>′</m:t>
            </m:r>
            <m:r>
              <m:rPr>
                <m:sty m:val="i"/>
              </m:rPr>
              <m:t>′</m:t>
            </m:r>
          </m:sup>
        </m:sSup>
      </m:oMath>
      <w:r>
        <w:rPr/>
        <w:t xml:space="preserve">; on supposera </w:t>
      </w:r>
      <m:oMath>
        <m:sSup>
          <m:sSupPr/>
          <m:e>
            <m:r>
              <m:rPr>
                <m:sty m:val="i"/>
              </m:rPr>
              <m:t>n</m:t>
            </m:r>
          </m:e>
          <m:sup>
            <m:r>
              <m:rPr>
                <m:sty m:val="i"/>
              </m:rPr>
              <m:t>′</m:t>
            </m:r>
            <m:r>
              <m:rPr>
                <m:sty m:val="i"/>
              </m:rPr>
              <m:t>′</m:t>
            </m:r>
          </m:sup>
        </m:sSup>
        <m:r>
          <m:rPr>
            <m:sty m:val="p"/>
          </m:rPr>
          <m:t>≪</m:t>
        </m:r>
        <m:sSup>
          <m:sSupPr/>
          <m:e>
            <m:r>
              <m:rPr>
                <m:sty m:val="i"/>
              </m:rPr>
              <m:t>n</m:t>
            </m:r>
          </m:e>
          <m:sup>
            <m:r>
              <m:rPr>
                <m:sty m:val="i"/>
              </m:rPr>
              <m:t>′</m:t>
            </m:r>
          </m:sup>
        </m:sSup>
      </m:oMath>
      <w:r>
        <w:rPr/>
        <w:t xml:space="preserve"> et on justifiera que </w:t>
      </w:r>
      <m:oMath>
        <m:sSup>
          <m:sSupPr/>
          <m:e>
            <m:r>
              <m:rPr>
                <m:sty m:val="i"/>
              </m:rPr>
              <m:t>n</m:t>
            </m:r>
          </m:e>
          <m:sup>
            <m:r>
              <m:rPr>
                <m:sty m:val="i"/>
              </m:rPr>
              <m:t>′</m:t>
            </m:r>
          </m:sup>
        </m:sSup>
      </m:oMath>
      <w:r>
        <w:rPr>
          <w:rFonts w:eastAsia="Georgia" w:cs="Georgia" w:ascii="Georgia" w:hAnsi="Georgia"/>
        </w:rPr>
        <w:t xml:space="preserve"> reste proche de 1 malgré la contribution des nanoparticules.</w:t>
      </w:r>
      <w:r>
        <w:rPr/>
        <w:br w:type="textWrapping"/>
      </w:r>
      <w:r>
        <w:rPr>
          <w:rFonts w:eastAsia="Georgia" w:cs="Georgia" w:ascii="Georgia" w:hAnsi="Georgia"/>
        </w:rPr>
        <w:t xml:space="preserve">II.3.3. Montrer que, après propagation sur une longueur </w:t>
      </w:r>
      <m:oMath>
        <m:r>
          <m:rPr>
            <m:sty m:val="i"/>
          </m:rPr>
          <m:t>L</m:t>
        </m:r>
      </m:oMath>
      <w:r>
        <w:rPr>
          <w:rFonts w:eastAsia="Georgia" w:cs="Georgia" w:ascii="Georgia" w:hAnsi="Georgia"/>
        </w:rPr>
        <w:t xml:space="preserve">, l'intensité d'une onde électromagnétique incidente sur le milieu est donnée par </w:t>
      </w:r>
      <m:oMath>
        <m:r>
          <m:rPr>
            <m:sty m:val="i"/>
          </m:rPr>
          <m:t>I</m:t>
        </m:r>
        <m:r>
          <m:rPr>
            <m:sty m:val="p"/>
          </m:rPr>
          <m:t>=</m:t>
        </m:r>
        <m:sSub>
          <m:sSubPr/>
          <m:e>
            <m:r>
              <m:rPr>
                <m:sty m:val="i"/>
              </m:rPr>
              <m:t>I</m:t>
            </m:r>
          </m:e>
          <m:sub>
            <m:r>
              <m:rPr>
                <m:sty m:val="p"/>
              </m:rPr>
              <m:t>0</m:t>
            </m:r>
          </m:sub>
        </m:sSub>
        <m:r>
          <m:rPr>
            <m:sty m:val="p"/>
          </m:rPr>
          <m:t>exp</m:t>
        </m:r>
        <m:r>
          <m:rPr>
            <m:sty m:val="p"/>
          </m:rPr>
          <m:t>⁡</m:t>
        </m:r>
        <m:r>
          <m:rPr>
            <m:sty m:val="p"/>
          </m:rPr>
          <m:t>(</m:t>
        </m:r>
        <m:r>
          <m:rPr>
            <m:sty m:val="p"/>
          </m:rPr>
          <m:t>−</m:t>
        </m:r>
        <m:r>
          <m:rPr>
            <m:sty m:val="i"/>
          </m:rPr>
          <m:t>α</m:t>
        </m:r>
        <m:r>
          <m:rPr>
            <m:sty m:val="i"/>
          </m:rPr>
          <m:t>L</m:t>
        </m:r>
        <m:r>
          <m:rPr>
            <m:sty m:val="p"/>
          </m:rPr>
          <m:t>)</m:t>
        </m:r>
      </m:oMath>
      <w:r>
        <w:rPr>
          <w:rFonts w:eastAsia="Georgia" w:cs="Georgia" w:ascii="Georgia" w:hAnsi="Georgia"/>
        </w:rPr>
        <w:t xml:space="preserve"> où le coefficient d'absorption </w:t>
      </w:r>
      <m:oMath>
        <m:r>
          <m:rPr>
            <m:sty m:val="i"/>
          </m:rPr>
          <m:t>α</m:t>
        </m:r>
      </m:oMath>
      <w:r>
        <w:rPr/>
        <w:t xml:space="preserve"> est de la forme :</w:t>
      </w:r>
    </w:p>
    <w:p>
      <w:pPr>
        <w:spacing w:after="220" w:lineRule="auto"/>
      </w:pPr>
      <m:oMathPara>
        <m:oMath>
          <m:r>
            <m:rPr>
              <m:sty m:val="i"/>
            </m:rPr>
            <m:t>α</m:t>
          </m:r>
          <m:r>
            <m:rPr>
              <m:sty m:val="p"/>
            </m:rPr>
            <m:t>=</m:t>
          </m:r>
          <m:f>
            <m:fPr>
              <m:ctrlPr>
                <w:rPr>
                  <w:rFonts w:ascii="Cambria Math" w:hAnsi="Cambria Math"/>
                </w:rPr>
              </m:ctrlPr>
            </m:fPr>
            <m:num>
              <m:r>
                <m:rPr>
                  <m:sty m:val="i"/>
                </m:rPr>
                <m:t>B</m:t>
              </m:r>
              <m:sSup>
                <m:sSupPr/>
                <m:e>
                  <m:r>
                    <m:rPr>
                      <m:sty m:val="i"/>
                    </m:rPr>
                    <m:t>ω</m:t>
                  </m:r>
                </m:e>
                <m:sup>
                  <m:r>
                    <m:rPr>
                      <m:sty m:val="p"/>
                    </m:rPr>
                    <m:t>2</m:t>
                  </m:r>
                </m:sup>
              </m:sSup>
              <m:r>
                <m:rPr>
                  <m:sty m:val="i"/>
                </m:rPr>
                <m:t>γ</m:t>
              </m:r>
            </m:num>
            <m:den>
              <m:sSup>
                <m:sSupPr/>
                <m:e>
                  <m:d>
                    <m:dPr>
                      <m:begChr m:val="("/>
                      <m:endChr m:val=")"/>
                      <m:ctrlPr>
                        <w:rPr>
                          <w:rFonts w:ascii="Cambria Math" w:hAnsi="Cambria Math"/>
                        </w:rPr>
                      </m:ctrlPr>
                    </m:dPr>
                    <m:e>
                      <m:sSup>
                        <m:sSupPr/>
                        <m:e>
                          <m:r>
                            <m:rPr>
                              <m:sty m:val="i"/>
                            </m:rPr>
                            <m:t>ω</m:t>
                          </m:r>
                        </m:e>
                        <m:sup>
                          <m:r>
                            <m:rPr>
                              <m:sty m:val="p"/>
                            </m:rPr>
                            <m:t>2</m:t>
                          </m:r>
                        </m:sup>
                      </m:sSup>
                      <m:r>
                        <m:rPr>
                          <m:sty m:val="p"/>
                        </m:rPr>
                        <m:t>−</m:t>
                      </m:r>
                      <m:sSubSup>
                        <m:sSubSupPr/>
                        <m:e>
                          <m:r>
                            <m:rPr>
                              <m:sty m:val="i"/>
                            </m:rPr>
                            <m:t>ω</m:t>
                          </m:r>
                        </m:e>
                        <m:sub>
                          <m:r>
                            <m:rPr>
                              <m:sty m:val="p"/>
                            </m:rPr>
                            <m:t>0</m:t>
                          </m:r>
                        </m:sub>
                        <m:sup>
                          <m:r>
                            <m:rPr>
                              <m:sty m:val="p"/>
                            </m:rPr>
                            <m:t>2</m:t>
                          </m:r>
                        </m:sup>
                      </m:sSubSup>
                    </m:e>
                  </m:d>
                </m:e>
                <m:sup>
                  <m:r>
                    <m:rPr>
                      <m:sty m:val="p"/>
                    </m:rPr>
                    <m:t>2</m:t>
                  </m:r>
                </m:sup>
              </m:sSup>
              <m:r>
                <m:rPr>
                  <m:sty m:val="p"/>
                </m:rPr>
                <m:t>+</m:t>
              </m:r>
              <m:sSup>
                <m:sSupPr/>
                <m:e>
                  <m:r>
                    <m:rPr>
                      <m:sty m:val="i"/>
                    </m:rPr>
                    <m:t>γ</m:t>
                  </m:r>
                </m:e>
                <m:sup>
                  <m:r>
                    <m:rPr>
                      <m:sty m:val="p"/>
                    </m:rPr>
                    <m:t>2</m:t>
                  </m:r>
                </m:sup>
              </m:sSup>
              <m:sSup>
                <m:sSupPr/>
                <m:e>
                  <m:r>
                    <m:rPr>
                      <m:sty m:val="i"/>
                    </m:rPr>
                    <m:t>ω</m:t>
                  </m:r>
                </m:e>
                <m:sup>
                  <m:r>
                    <m:rPr>
                      <m:sty m:val="p"/>
                    </m:rPr>
                    <m:t>2</m:t>
                  </m:r>
                </m:sup>
              </m:sSup>
            </m:den>
          </m:f>
          <m:r>
            <m:rPr>
              <m:sty m:val="p"/>
            </m:rPr>
            <m:t>.</m:t>
          </m:r>
        </m:oMath>
      </m:oMathPara>
    </w:p>
    <w:p>
      <w:pPr>
        <w:spacing w:after="220" w:lineRule="auto"/>
      </w:pPr>
      <w:r>
        <w:rPr/>
        <w:t xml:space="preserve">On exprimera </w:t>
      </w:r>
      <m:oMath>
        <m:r>
          <m:rPr>
            <m:sty m:val="i"/>
          </m:rPr>
          <m:t>B</m:t>
        </m:r>
      </m:oMath>
      <w:r>
        <w:rPr/>
        <w:t xml:space="preserve"> en fonction de </w:t>
      </w:r>
      <m:oMath>
        <m:r>
          <m:rPr>
            <m:sty m:val="i"/>
          </m:rPr>
          <m:t>g</m:t>
        </m:r>
        <m:r>
          <m:rPr>
            <m:sty m:val="p"/>
          </m:rPr>
          <m:t>,</m:t>
        </m:r>
        <m:sSub>
          <m:sSubPr/>
          <m:e>
            <m:r>
              <m:rPr>
                <m:sty m:val="i"/>
              </m:rPr>
              <m:t>ω</m:t>
            </m:r>
          </m:e>
          <m:sub>
            <m:r>
              <m:rPr>
                <m:sty m:val="i"/>
              </m:rPr>
              <m:t>p</m:t>
            </m:r>
          </m:sub>
        </m:sSub>
      </m:oMath>
      <w:r>
        <w:rPr/>
        <w:t xml:space="preserve"> et </w:t>
      </w:r>
      <m:oMath>
        <m:r>
          <m:rPr>
            <m:sty m:val="i"/>
          </m:rPr>
          <m:t>c</m:t>
        </m:r>
      </m:oMath>
      <w:r>
        <w:rPr>
          <w:rFonts w:eastAsia="Georgia" w:cs="Georgia" w:ascii="Georgia" w:hAnsi="Georgia"/>
        </w:rPr>
        <w:t xml:space="preserve">. Calculer numériquement </w:t>
      </w:r>
      <m:oMath>
        <m:sSup>
          <m:sSupPr/>
          <m:e>
            <m:r>
              <m:rPr>
                <m:sty m:val="i"/>
              </m:rPr>
              <m:t>α</m:t>
            </m:r>
          </m:e>
          <m:sup>
            <m:r>
              <m:rPr>
                <m:sty m:val="p"/>
              </m:rPr>
              <m:t>−</m:t>
            </m:r>
            <m:r>
              <m:rPr>
                <m:sty m:val="p"/>
              </m:rPr>
              <m:t>1</m:t>
            </m:r>
          </m:sup>
        </m:sSup>
      </m:oMath>
      <w:r>
        <w:rPr>
          <w:rFonts w:eastAsia="Georgia" w:cs="Georgia" w:ascii="Georgia" w:hAnsi="Georgia"/>
        </w:rPr>
        <w:t xml:space="preserve"> pour des nanoparticules de sodium, à résonance.</w:t>
      </w:r>
    </w:p>
    <w:p>
      <w:pPr>
        <w:spacing w:line="271" w:before="330" w:lineRule="auto"/>
      </w:pPr>
      <w:r>
        <w:rPr>
          <w:rFonts w:eastAsia="Georgia" w:cs="Georgia" w:ascii="Georgia" w:hAnsi="Georgia"/>
          <w:b/>
          <w:sz w:val="42"/>
        </w:rPr>
        <w:t xml:space="preserve">III. Extension du modèle</w:t>
      </w:r>
    </w:p>
    <w:p>
      <w:pPr>
        <w:spacing w:after="220" w:lineRule="auto"/>
      </w:pPr>
      <w:r>
        <w:rPr>
          <w:rFonts w:eastAsia="Georgia" w:cs="Georgia" w:ascii="Georgia" w:hAnsi="Georgia"/>
        </w:rPr>
        <w:t xml:space="preserve">L'étude effectuée en I de l'interaction d'une nanoboule avec une onde électromagnétique peut être reprise et généralisée en traitant le milieu métallique comme un milieu diélectrique particulier. Le passage au cas d'une nanoparticule insérée dans un milieu diélectrique sera alors facilité.</w:t>
      </w:r>
      <w:r>
        <w:rPr/>
        <w:br w:type="textWrapping"/>
      </w:r>
      <w:r>
        <w:rPr>
          <w:rFonts w:eastAsia="Georgia" w:cs="Georgia" w:ascii="Georgia" w:hAnsi="Georgia"/>
        </w:rPr>
        <w:t xml:space="preserve">III.1. La nanoparticule métallique est sphérique, immobile de centre </w:t>
      </w:r>
      <m:oMath>
        <m:r>
          <m:rPr>
            <m:sty m:val="i"/>
          </m:rPr>
          <m:t>O</m:t>
        </m:r>
      </m:oMath>
      <w:r>
        <w:rPr/>
        <w:t xml:space="preserve"> et de rayon </w:t>
      </w:r>
      <m:oMath>
        <m:r>
          <m:rPr>
            <m:sty m:val="i"/>
          </m:rPr>
          <m:t>a</m:t>
        </m:r>
      </m:oMath>
      <w:r>
        <w:rPr>
          <w:rFonts w:eastAsia="Georgia" w:cs="Georgia" w:ascii="Georgia" w:hAnsi="Georgia"/>
        </w:rPr>
        <w:t xml:space="preserve">, placée dans le vide et globalement neutre. Comme en I.4.1, on la suppose suffisamment petite pour</w:t>
      </w:r>
      <w:r>
        <w:rPr/>
        <w:br w:type="textWrapping"/>
      </w:r>
      <w:r>
        <w:rPr>
          <w:rFonts w:eastAsia="Georgia" w:cs="Georgia" w:ascii="Georgia" w:hAnsi="Georgia"/>
        </w:rPr>
        <w:t xml:space="preserve">que les phénomènes de propagation soient négligés et que le champ incident puisse être considéré comme uniforme : </w:t>
      </w:r>
      <m:oMath>
        <m:sSub>
          <m:sSubPr/>
          <m:e>
            <m:acc>
              <m:accPr>
                <m:chr m:val="⃗"/>
              </m:accPr>
              <m:e>
                <m:r>
                  <m:rPr>
                    <m:sty m:val="i"/>
                  </m:rPr>
                  <m:t>E</m:t>
                </m:r>
              </m:e>
            </m:acc>
          </m:e>
          <m:sub>
            <m:r>
              <m:rPr>
                <m:sty m:val="p"/>
              </m:rPr>
              <m:t>0</m:t>
            </m:r>
          </m:sub>
        </m:sSub>
        <m:r>
          <m:rPr>
            <m:sty m:val="p"/>
          </m:rPr>
          <m:t>=</m:t>
        </m:r>
        <m:sSub>
          <m:sSubPr/>
          <m:e>
            <m:r>
              <m:rPr>
                <m:sty m:val="i"/>
              </m:rPr>
              <m:t>E</m:t>
            </m:r>
          </m:e>
          <m:sub>
            <m:r>
              <m:rPr>
                <m:sty m:val="p"/>
              </m:rPr>
              <m:t>0</m:t>
            </m:r>
          </m:sub>
        </m:sSub>
        <m:r>
          <m:rPr>
            <m:sty m:val="p"/>
          </m:rPr>
          <m:t>exp</m:t>
        </m:r>
        <m:r>
          <m:rPr>
            <m:sty m:val="p"/>
          </m:rPr>
          <m:t>⁡</m:t>
        </m:r>
        <m:r>
          <m:rPr>
            <m:sty m:val="p"/>
          </m:rPr>
          <m:t>(</m:t>
        </m:r>
        <m:r>
          <m:rPr>
            <m:sty m:val="i"/>
          </m:rPr>
          <m:t>i</m:t>
        </m:r>
        <m:r>
          <m:rPr>
            <m:sty m:val="i"/>
          </m:rPr>
          <m:t>ω</m:t>
        </m:r>
        <m:r>
          <m:rPr>
            <m:sty m:val="i"/>
          </m:rPr>
          <m:t>t</m:t>
        </m:r>
        <m:r>
          <m:rPr>
            <m:sty m:val="p"/>
          </m:rPr>
          <m:t>)</m:t>
        </m:r>
        <m:sSub>
          <m:sSubPr/>
          <m:e>
            <m:acc>
              <m:accPr>
                <m:chr m:val="⃗"/>
              </m:accPr>
              <m:e>
                <m:r>
                  <m:rPr>
                    <m:sty m:val="i"/>
                  </m:rPr>
                  <m:t>u</m:t>
                </m:r>
              </m:e>
            </m:acc>
          </m:e>
          <m:sub>
            <m:r>
              <m:rPr>
                <m:sty m:val="i"/>
              </m:rPr>
              <m:t>z</m:t>
            </m:r>
          </m:sub>
        </m:sSub>
      </m:oMath>
      <w:r>
        <w:rPr/>
        <w:t xml:space="preserve">. Comme en </w:t>
      </w:r>
      <m:oMath>
        <m:r>
          <m:rPr>
            <m:sty m:val="b"/>
          </m:rPr>
          <m:t>I</m:t>
        </m:r>
      </m:oMath>
      <w:r>
        <w:rPr/>
        <w:t xml:space="preserve">, on note </w:t>
      </w:r>
      <m:oMath>
        <m:acc>
          <m:accPr>
            <m:chr m:val="⃗"/>
          </m:accPr>
          <m:e>
            <m:r>
              <m:rPr>
                <m:sty m:val="i"/>
              </m:rPr>
              <m:t>δ</m:t>
            </m:r>
          </m:e>
        </m:acc>
      </m:oMath>
      <w:r>
        <w:rPr>
          <w:rFonts w:eastAsia="Georgia" w:cs="Georgia" w:ascii="Georgia" w:hAnsi="Georgia"/>
        </w:rPr>
        <w:t xml:space="preserve"> le déplacement des électrons et </w:t>
      </w:r>
      <m:oMath>
        <m:sSub>
          <m:sSubPr/>
          <m:e>
            <m:acc>
              <m:accPr>
                <m:chr m:val="⃗"/>
              </m:accPr>
              <m:e>
                <m:r>
                  <m:rPr>
                    <m:sty m:val="i"/>
                  </m:rPr>
                  <m:t>E</m:t>
                </m:r>
              </m:e>
            </m:acc>
          </m:e>
          <m:sub>
            <m:r>
              <m:rPr>
                <m:sty m:val="i"/>
              </m:rPr>
              <m:t>d</m:t>
            </m:r>
          </m:sub>
        </m:sSub>
      </m:oMath>
      <w:r>
        <w:rPr>
          <w:rFonts w:eastAsia="Georgia" w:cs="Georgia" w:ascii="Georgia" w:hAnsi="Georgia"/>
        </w:rPr>
        <w:t xml:space="preserve"> le champ créé en son intérieur par les charges électroniques et ioniques de densité volumique </w:t>
      </w:r>
      <m:oMath>
        <m:r>
          <m:rPr>
            <m:sty m:val="i"/>
          </m:rPr>
          <m:t>N</m:t>
        </m:r>
      </m:oMath>
      <w:r>
        <w:rPr/>
        <w:t xml:space="preserve">.</w:t>
      </w:r>
      <w:r>
        <w:rPr/>
        <w:br w:type="textWrapping"/>
      </w:r>
      <w:r>
        <w:rPr>
          <w:rFonts w:eastAsia="Georgia" w:cs="Georgia" w:ascii="Georgia" w:hAnsi="Georgia"/>
        </w:rPr>
        <w:t xml:space="preserve">III.1.1. En utilisant le résultat de la question I.2.2, donner l'expression de </w:t>
      </w:r>
      <m:oMath>
        <m:sSub>
          <m:sSubPr/>
          <m:e>
            <m:acc>
              <m:accPr>
                <m:chr m:val="⃗"/>
              </m:accPr>
              <m:e>
                <m:r>
                  <m:rPr>
                    <m:sty m:val="i"/>
                  </m:rPr>
                  <m:t>E</m:t>
                </m:r>
              </m:e>
            </m:acc>
          </m:e>
          <m:sub>
            <m:r>
              <m:rPr>
                <m:sty m:val="i"/>
              </m:rPr>
              <m:t>d</m:t>
            </m:r>
          </m:sub>
        </m:sSub>
      </m:oMath>
      <w:r>
        <w:rPr/>
        <w:t xml:space="preserve"> en fonction de </w:t>
      </w:r>
      <m:oMath>
        <m:acc>
          <m:accPr>
            <m:chr m:val="⃗"/>
          </m:accPr>
          <m:e>
            <m:r>
              <m:rPr>
                <m:sty m:val="i"/>
              </m:rPr>
              <m:t>δ</m:t>
            </m:r>
          </m:e>
        </m:acc>
      </m:oMath>
      <w:r>
        <w:rPr>
          <w:rFonts w:eastAsia="Georgia" w:cs="Georgia" w:ascii="Georgia" w:hAnsi="Georgia"/>
        </w:rPr>
        <w:t xml:space="preserve"> et à l'aide de </w:t>
      </w:r>
      <m:oMath>
        <m:r>
          <m:rPr>
            <m:sty m:val="i"/>
          </m:rPr>
          <m:t>N</m:t>
        </m:r>
      </m:oMath>
      <w:r>
        <w:rPr/>
        <w:t xml:space="preserve"> et </w:t>
      </w:r>
      <m:oMath>
        <m:r>
          <m:rPr>
            <m:sty m:val="i"/>
          </m:rPr>
          <m:t>e</m:t>
        </m:r>
      </m:oMath>
      <w:r>
        <w:rPr/>
        <w:t xml:space="preserve">.</w:t>
      </w:r>
      <w:r>
        <w:rPr/>
        <w:br w:type="textWrapping"/>
      </w:r>
      <w:r>
        <w:rPr>
          <w:rFonts w:eastAsia="Georgia" w:cs="Georgia" w:ascii="Georgia" w:hAnsi="Georgia"/>
        </w:rPr>
        <w:t xml:space="preserve">III.1.2. Pour considérer le métal comme un diélectrique, on décrit le déplacement des électrons par une polarisation volumique </w:t>
      </w:r>
      <m:oMath>
        <m:acc>
          <m:accPr>
            <m:chr m:val="⃗"/>
          </m:accPr>
          <m:e>
            <m:r>
              <m:rPr>
                <m:sty m:val="i"/>
              </m:rPr>
              <m:t>P</m:t>
            </m:r>
          </m:e>
        </m:acc>
      </m:oMath>
      <w:r>
        <w:rPr/>
        <w:t xml:space="preserve">. Exprimer </w:t>
      </w:r>
      <m:oMath>
        <m:acc>
          <m:accPr>
            <m:chr m:val="⃗"/>
          </m:accPr>
          <m:e>
            <m:r>
              <m:rPr>
                <m:sty m:val="i"/>
              </m:rPr>
              <m:t>P</m:t>
            </m:r>
          </m:e>
        </m:acc>
      </m:oMath>
      <w:r>
        <w:rPr/>
        <w:t xml:space="preserve"> en fonction de </w:t>
      </w:r>
      <m:oMath>
        <m:acc>
          <m:accPr>
            <m:chr m:val="⃗"/>
          </m:accPr>
          <m:e>
            <m:r>
              <m:rPr>
                <m:sty m:val="i"/>
              </m:rPr>
              <m:t>δ</m:t>
            </m:r>
          </m:e>
        </m:acc>
      </m:oMath>
      <w:r>
        <w:rPr/>
        <w:t xml:space="preserve">, puis en fonction de </w:t>
      </w:r>
      <m:oMath>
        <m:sSub>
          <m:sSubPr/>
          <m:e>
            <m:acc>
              <m:accPr>
                <m:chr m:val="⃗"/>
              </m:accPr>
              <m:e>
                <m:r>
                  <m:rPr>
                    <m:sty m:val="i"/>
                  </m:rPr>
                  <m:t>E</m:t>
                </m:r>
              </m:e>
            </m:acc>
          </m:e>
          <m:sub>
            <m:r>
              <m:rPr>
                <m:sty m:val="i"/>
              </m:rPr>
              <m:t>d</m:t>
            </m:r>
          </m:sub>
        </m:sSub>
      </m:oMath>
      <w:r>
        <w:rPr/>
        <w:t xml:space="preserve">.</w:t>
      </w:r>
      <w:r>
        <w:rPr/>
        <w:br w:type="textWrapping"/>
      </w:r>
      <w:r>
        <w:rPr>
          <w:rFonts w:eastAsia="Georgia" w:cs="Georgia" w:ascii="Georgia" w:hAnsi="Georgia"/>
        </w:rPr>
        <w:t xml:space="preserve">III.1.3. En déduire l'expression du champ électrique total interne </w:t>
      </w:r>
      <m:oMath>
        <m:sSub>
          <m:sSubPr/>
          <m:e>
            <m:acc>
              <m:accPr>
                <m:chr m:val="⃗"/>
              </m:accPr>
              <m:e>
                <m:r>
                  <m:rPr>
                    <m:sty m:val="i"/>
                  </m:rPr>
                  <m:t>E</m:t>
                </m:r>
              </m:e>
            </m:acc>
          </m:e>
          <m:sub>
            <m:r>
              <m:rPr>
                <m:nor/>
              </m:rPr>
              <m:t>int </m:t>
            </m:r>
          </m:sub>
        </m:sSub>
      </m:oMath>
      <w:r>
        <w:rPr/>
        <w:t xml:space="preserve"> en un point </w:t>
      </w:r>
      <m:oMath>
        <m:r>
          <m:rPr>
            <m:sty m:val="i"/>
          </m:rPr>
          <m:t>M</m:t>
        </m:r>
      </m:oMath>
      <w:r>
        <w:rPr>
          <w:rFonts w:eastAsia="Georgia" w:cs="Georgia" w:ascii="Georgia" w:hAnsi="Georgia"/>
        </w:rPr>
        <w:t xml:space="preserve"> à l'intérieur de la nanoparticule en fonction de </w:t>
      </w:r>
      <m:oMath>
        <m:acc>
          <m:accPr>
            <m:chr m:val="⃗"/>
          </m:accPr>
          <m:e>
            <m:r>
              <m:rPr>
                <m:sty m:val="i"/>
              </m:rPr>
              <m:t>P</m:t>
            </m:r>
          </m:e>
        </m:acc>
      </m:oMath>
      <w:r>
        <w:rPr/>
        <w:t xml:space="preserve"> et </w:t>
      </w:r>
      <m:oMath>
        <m:sSub>
          <m:sSubPr/>
          <m:e>
            <m:acc>
              <m:accPr>
                <m:chr m:val="⃗"/>
              </m:accPr>
              <m:e>
                <m:r>
                  <m:rPr>
                    <m:sty m:val="i"/>
                  </m:rPr>
                  <m:t>E</m:t>
                </m:r>
              </m:e>
            </m:acc>
          </m:e>
          <m:sub>
            <m:r>
              <m:rPr>
                <m:sty m:val="p"/>
              </m:rPr>
              <m:t>0</m:t>
            </m:r>
          </m:sub>
        </m:sSub>
      </m:oMath>
      <w:r>
        <w:rPr/>
        <w:t xml:space="preserve">.</w:t>
      </w:r>
      <w:r>
        <w:rPr/>
        <w:br w:type="textWrapping"/>
      </w:r>
      <w:r>
        <w:rPr/>
        <w:t xml:space="preserve">III.1.4. Donner le lien entre </w:t>
      </w:r>
      <m:oMath>
        <m:acc>
          <m:accPr>
            <m:chr m:val="⃗"/>
          </m:accPr>
          <m:e>
            <m:r>
              <m:rPr>
                <m:sty m:val="i"/>
              </m:rPr>
              <m:t>P</m:t>
            </m:r>
          </m:e>
        </m:acc>
      </m:oMath>
      <w:r>
        <w:rPr/>
        <w:t xml:space="preserve"> et </w:t>
      </w:r>
      <m:oMath>
        <m:sSub>
          <m:sSubPr/>
          <m:e>
            <m:acc>
              <m:accPr>
                <m:chr m:val="⃗"/>
              </m:accPr>
              <m:e>
                <m:r>
                  <m:rPr>
                    <m:sty m:val="i"/>
                  </m:rPr>
                  <m:t>E</m:t>
                </m:r>
              </m:e>
            </m:acc>
          </m:e>
          <m:sub>
            <m:r>
              <m:rPr>
                <m:nor/>
              </m:rPr>
              <m:t>int </m:t>
            </m:r>
          </m:sub>
        </m:sSub>
      </m:oMath>
      <w:r>
        <w:rPr>
          <w:rFonts w:eastAsia="Georgia" w:cs="Georgia" w:ascii="Georgia" w:hAnsi="Georgia"/>
        </w:rPr>
        <w:t xml:space="preserve"> en désignant par </w:t>
      </w:r>
      <m:oMath>
        <m:sSub>
          <m:sSubPr/>
          <m:e>
            <m:r>
              <m:rPr>
                <m:sty m:val="i"/>
              </m:rPr>
              <m:t>χ</m:t>
            </m:r>
          </m:e>
          <m:sub>
            <m:r>
              <m:rPr>
                <m:nor/>
              </m:rPr>
              <m:t>met </m:t>
            </m:r>
          </m:sub>
        </m:sSub>
      </m:oMath>
      <w:r>
        <w:rPr>
          <w:rFonts w:eastAsia="Georgia" w:cs="Georgia" w:ascii="Georgia" w:hAnsi="Georgia"/>
        </w:rPr>
        <w:t xml:space="preserve"> la susceptibilité du métal. Montrer alors que </w:t>
      </w:r>
      <m:oMath>
        <m:sSub>
          <m:sSubPr/>
          <m:e>
            <m:acc>
              <m:accPr>
                <m:chr m:val="⃗"/>
              </m:accPr>
              <m:e>
                <m:r>
                  <m:rPr>
                    <m:sty m:val="i"/>
                  </m:rPr>
                  <m:t>E</m:t>
                </m:r>
              </m:e>
            </m:acc>
          </m:e>
          <m:sub>
            <m:r>
              <m:rPr>
                <m:nor/>
              </m:rPr>
              <m:t>int </m:t>
            </m:r>
          </m:sub>
        </m:sSub>
      </m:oMath>
      <w:r>
        <w:rPr>
          <w:rFonts w:eastAsia="Georgia" w:cs="Georgia" w:ascii="Georgia" w:hAnsi="Georgia"/>
        </w:rPr>
        <w:t xml:space="preserve"> est relié à </w:t>
      </w:r>
      <m:oMath>
        <m:sSub>
          <m:sSubPr/>
          <m:e>
            <m:acc>
              <m:accPr>
                <m:chr m:val="⃗"/>
              </m:accPr>
              <m:e>
                <m:r>
                  <m:rPr>
                    <m:sty m:val="i"/>
                  </m:rPr>
                  <m:t>E</m:t>
                </m:r>
              </m:e>
            </m:acc>
          </m:e>
          <m:sub>
            <m:r>
              <m:rPr>
                <m:sty m:val="p"/>
              </m:rPr>
              <m:t>0</m:t>
            </m:r>
          </m:sub>
        </m:sSub>
      </m:oMath>
      <w:r>
        <w:rPr/>
        <w:t xml:space="preserve"> par </w:t>
      </w:r>
      <m:oMath>
        <m:sSub>
          <m:sSubPr/>
          <m:e>
            <m:acc>
              <m:accPr>
                <m:chr m:val="⃗"/>
              </m:accPr>
              <m:e>
                <m:r>
                  <m:rPr>
                    <m:sty m:val="i"/>
                  </m:rPr>
                  <m:t>E</m:t>
                </m:r>
              </m:e>
            </m:acc>
          </m:e>
          <m:sub>
            <m:r>
              <m:rPr>
                <m:nor/>
              </m:rPr>
              <m:t>int </m:t>
            </m:r>
          </m:sub>
        </m:sSub>
        <m:r>
          <m:rPr>
            <m:sty m:val="p"/>
          </m:rPr>
          <m:t>=</m:t>
        </m:r>
        <m:f>
          <m:fPr>
            <m:ctrlPr>
              <w:rPr>
                <w:rFonts w:ascii="Cambria Math" w:hAnsi="Cambria Math"/>
              </w:rPr>
            </m:ctrlPr>
          </m:fPr>
          <m:num>
            <m:r>
              <m:rPr>
                <m:sty m:val="p"/>
              </m:rPr>
              <m:t>3</m:t>
            </m:r>
            <m:sSub>
              <m:sSubPr/>
              <m:e>
                <m:r>
                  <m:rPr>
                    <m:sty m:val="i"/>
                  </m:rPr>
                  <m:t>ε</m:t>
                </m:r>
              </m:e>
              <m:sub>
                <m:r>
                  <m:rPr>
                    <m:sty m:val="p"/>
                  </m:rPr>
                  <m:t>0</m:t>
                </m:r>
              </m:sub>
            </m:sSub>
          </m:num>
          <m:den>
            <m:sSub>
              <m:sSubPr/>
              <m:e>
                <m:r>
                  <m:rPr>
                    <m:sty m:val="i"/>
                  </m:rPr>
                  <m:t>ε</m:t>
                </m:r>
              </m:e>
              <m:sub>
                <m:r>
                  <m:rPr>
                    <m:nor/>
                  </m:rPr>
                  <m:t>met </m:t>
                </m:r>
              </m:sub>
            </m:sSub>
            <m:r>
              <m:rPr>
                <m:sty m:val="p"/>
              </m:rPr>
              <m:t>+</m:t>
            </m:r>
            <m:r>
              <m:rPr>
                <m:sty m:val="p"/>
              </m:rPr>
              <m:t>2</m:t>
            </m:r>
            <m:sSub>
              <m:sSubPr/>
              <m:e>
                <m:r>
                  <m:rPr>
                    <m:sty m:val="i"/>
                  </m:rPr>
                  <m:t>ε</m:t>
                </m:r>
              </m:e>
              <m:sub>
                <m:r>
                  <m:rPr>
                    <m:sty m:val="p"/>
                  </m:rPr>
                  <m:t>0</m:t>
                </m:r>
              </m:sub>
            </m:sSub>
          </m:den>
        </m:f>
        <m:sSub>
          <m:sSubPr/>
          <m:e>
            <m:acc>
              <m:accPr>
                <m:chr m:val="⃗"/>
              </m:accPr>
              <m:e>
                <m:r>
                  <m:rPr>
                    <m:sty m:val="i"/>
                  </m:rPr>
                  <m:t>E</m:t>
                </m:r>
              </m:e>
            </m:acc>
          </m:e>
          <m:sub>
            <m:r>
              <m:rPr>
                <m:sty m:val="p"/>
              </m:rPr>
              <m:t>0</m:t>
            </m:r>
          </m:sub>
        </m:sSub>
      </m:oMath>
      <w:r>
        <w:rPr>
          <w:rFonts w:eastAsia="Georgia" w:cs="Georgia" w:ascii="Georgia" w:hAnsi="Georgia"/>
        </w:rPr>
        <w:t xml:space="preserve">, où </w:t>
      </w:r>
      <m:oMath>
        <m:sSub>
          <m:sSubPr/>
          <m:e>
            <m:r>
              <m:rPr>
                <m:sty m:val="i"/>
              </m:rPr>
              <m:t>ε</m:t>
            </m:r>
          </m:e>
          <m:sub>
            <m:r>
              <m:rPr>
                <m:nor/>
              </m:rPr>
              <m:t>met </m:t>
            </m:r>
          </m:sub>
        </m:sSub>
        <m:r>
          <m:rPr>
            <m:sty m:val="p"/>
          </m:rPr>
          <m:t>/</m:t>
        </m:r>
        <m:sSub>
          <m:sSubPr/>
          <m:e>
            <m:r>
              <m:rPr>
                <m:sty m:val="i"/>
              </m:rPr>
              <m:t>ε</m:t>
            </m:r>
          </m:e>
          <m:sub>
            <m:r>
              <m:rPr>
                <m:sty m:val="p"/>
              </m:rPr>
              <m:t>0</m:t>
            </m:r>
          </m:sub>
        </m:sSub>
      </m:oMath>
      <w:r>
        <w:rPr>
          <w:rFonts w:eastAsia="Georgia" w:cs="Georgia" w:ascii="Georgia" w:hAnsi="Georgia"/>
        </w:rPr>
        <w:t xml:space="preserve"> est la permittivité diélectrique relative du métal.</w:t>
      </w:r>
      <w:r>
        <w:rPr/>
        <w:br w:type="textWrapping"/>
      </w:r>
      <w:r>
        <w:rPr>
          <w:rFonts w:eastAsia="Georgia" w:cs="Georgia" w:ascii="Georgia" w:hAnsi="Georgia"/>
        </w:rPr>
        <w:t xml:space="preserve">III.2. Lien entre susceptibilité et conductivité.</w:t>
      </w:r>
      <w:r>
        <w:rPr/>
        <w:br w:type="textWrapping"/>
      </w:r>
      <w:r>
        <w:rPr/>
        <w:t xml:space="preserve">III.2.1. Soit </w:t>
      </w:r>
      <m:oMath>
        <m:acc>
          <m:accPr>
            <m:chr m:val="⃗"/>
          </m:accPr>
          <m:e>
            <m:r>
              <m:rPr>
                <m:sty m:val="i"/>
              </m:rPr>
              <m:t>j</m:t>
            </m:r>
          </m:e>
        </m:acc>
      </m:oMath>
      <w:r>
        <w:rPr>
          <w:rFonts w:eastAsia="Georgia" w:cs="Georgia" w:ascii="Georgia" w:hAnsi="Georgia"/>
        </w:rPr>
        <w:t xml:space="preserve"> la densité de courant dans le métal de conductivité </w:t>
      </w:r>
      <m:oMath>
        <m:r>
          <m:rPr>
            <m:sty m:val="i"/>
          </m:rPr>
          <m:t>σ</m:t>
        </m:r>
      </m:oMath>
      <w:r>
        <w:rPr>
          <w:rFonts w:eastAsia="Georgia" w:cs="Georgia" w:ascii="Georgia" w:hAnsi="Georgia"/>
        </w:rPr>
        <w:t xml:space="preserve">. Écrire la loi d'Ohm locale. Rappeler la relation entre </w:t>
      </w:r>
      <m:oMath>
        <m:acc>
          <m:accPr>
            <m:chr m:val="⃗"/>
          </m:accPr>
          <m:e>
            <m:r>
              <m:rPr>
                <m:sty m:val="i"/>
              </m:rPr>
              <m:t>j</m:t>
            </m:r>
          </m:e>
        </m:acc>
      </m:oMath>
      <w:r>
        <w:rPr/>
        <w:t xml:space="preserve"> et </w:t>
      </w:r>
      <m:oMath>
        <m:acc>
          <m:accPr>
            <m:chr m:val="⃗"/>
          </m:accPr>
          <m:e>
            <m:r>
              <m:rPr>
                <m:sty m:val="i"/>
              </m:rPr>
              <m:t>P</m:t>
            </m:r>
          </m:e>
        </m:acc>
      </m:oMath>
      <w:r>
        <w:rPr>
          <w:rFonts w:eastAsia="Georgia" w:cs="Georgia" w:ascii="Georgia" w:hAnsi="Georgia"/>
        </w:rPr>
        <w:t xml:space="preserve">. En régime sinusoïdal permanent de pulsation </w:t>
      </w:r>
      <m:oMath>
        <m:r>
          <m:rPr>
            <m:sty m:val="i"/>
          </m:rPr>
          <m:t>ω</m:t>
        </m:r>
      </m:oMath>
      <w:r>
        <w:rPr/>
        <w:t xml:space="preserve">, exprimer </w:t>
      </w:r>
      <m:oMath>
        <m:acc>
          <m:accPr>
            <m:chr m:val="⃗"/>
          </m:accPr>
          <m:e>
            <m:r>
              <m:rPr>
                <m:sty m:val="i"/>
              </m:rPr>
              <m:t>P</m:t>
            </m:r>
          </m:e>
        </m:acc>
      </m:oMath>
      <w:r>
        <w:rPr/>
        <w:t xml:space="preserve"> en fonction de </w:t>
      </w:r>
      <m:oMath>
        <m:sSub>
          <m:sSubPr/>
          <m:e>
            <m:acc>
              <m:accPr>
                <m:chr m:val="⃗"/>
              </m:accPr>
              <m:e>
                <m:r>
                  <m:rPr>
                    <m:sty m:val="i"/>
                  </m:rPr>
                  <m:t>E</m:t>
                </m:r>
              </m:e>
            </m:acc>
          </m:e>
          <m:sub>
            <m:r>
              <m:rPr>
                <m:nor/>
              </m:rPr>
              <m:t>int </m:t>
            </m:r>
          </m:sub>
        </m:sSub>
      </m:oMath>
      <w:r>
        <w:rPr>
          <w:rFonts w:eastAsia="Georgia" w:cs="Georgia" w:ascii="Georgia" w:hAnsi="Georgia"/>
        </w:rPr>
        <w:t xml:space="preserve">. En déduire la susceptibilité </w:t>
      </w:r>
      <m:oMath>
        <m:sSub>
          <m:sSubPr/>
          <m:e>
            <m:r>
              <m:rPr>
                <m:sty m:val="i"/>
              </m:rPr>
              <m:t>χ</m:t>
            </m:r>
          </m:e>
          <m:sub>
            <m:r>
              <m:rPr>
                <m:nor/>
              </m:rPr>
              <m:t>met </m:t>
            </m:r>
          </m:sub>
        </m:sSub>
      </m:oMath>
      <w:r>
        <w:rPr>
          <w:rFonts w:eastAsia="Georgia" w:cs="Georgia" w:ascii="Georgia" w:hAnsi="Georgia"/>
        </w:rPr>
        <w:t xml:space="preserve"> du métal en fonction de </w:t>
      </w:r>
      <m:oMath>
        <m:r>
          <m:rPr>
            <m:sty m:val="i"/>
          </m:rPr>
          <m:t>σ</m:t>
        </m:r>
        <m:r>
          <m:rPr>
            <m:sty m:val="p"/>
          </m:rPr>
          <m:t>,</m:t>
        </m:r>
        <m:sSub>
          <m:sSubPr/>
          <m:e>
            <m:r>
              <m:rPr>
                <m:sty m:val="i"/>
              </m:rPr>
              <m:t>ε</m:t>
            </m:r>
          </m:e>
          <m:sub>
            <m:r>
              <m:rPr>
                <m:sty m:val="p"/>
              </m:rPr>
              <m:t>0</m:t>
            </m:r>
          </m:sub>
        </m:sSub>
      </m:oMath>
      <w:r>
        <w:rPr/>
        <w:t xml:space="preserve"> et </w:t>
      </w:r>
      <m:oMath>
        <m:r>
          <m:rPr>
            <m:sty m:val="i"/>
          </m:rPr>
          <m:t>ω</m:t>
        </m:r>
      </m:oMath>
      <w:r>
        <w:rPr>
          <w:rFonts w:eastAsia="Georgia" w:cs="Georgia" w:ascii="Georgia" w:hAnsi="Georgia"/>
        </w:rPr>
        <w:t xml:space="preserve"> ainsi que sa permittivité </w:t>
      </w:r>
      <m:oMath>
        <m:sSub>
          <m:sSubPr/>
          <m:e>
            <m:r>
              <m:rPr>
                <m:sty m:val="i"/>
              </m:rPr>
              <m:t>ε</m:t>
            </m:r>
          </m:e>
          <m:sub>
            <m:r>
              <m:rPr>
                <m:nor/>
              </m:rPr>
              <m:t>met </m:t>
            </m:r>
          </m:sub>
        </m:sSub>
      </m:oMath>
      <w:r>
        <w:rPr/>
        <w:t xml:space="preserve">.</w:t>
      </w:r>
      <w:r>
        <w:rPr/>
        <w:br w:type="textWrapping"/>
      </w:r>
      <w:r>
        <w:rPr>
          <w:rFonts w:eastAsia="Georgia" w:cs="Georgia" w:ascii="Georgia" w:hAnsi="Georgia"/>
        </w:rPr>
        <w:t xml:space="preserve">III.2.2. Pour expliciter la conductivité </w:t>
      </w:r>
      <m:oMath>
        <m:r>
          <m:rPr>
            <m:sty m:val="i"/>
          </m:rPr>
          <m:t>σ</m:t>
        </m:r>
      </m:oMath>
      <w:r>
        <w:rPr>
          <w:rFonts w:eastAsia="Georgia" w:cs="Georgia" w:ascii="Georgia" w:hAnsi="Georgia"/>
        </w:rPr>
        <w:t xml:space="preserve">, on adopte le modèle de Drude. Soit </w:t>
      </w:r>
      <m:oMath>
        <m:r>
          <m:rPr>
            <m:sty m:val="i"/>
          </m:rPr>
          <m:t>N</m:t>
        </m:r>
      </m:oMath>
      <w:r>
        <w:rPr>
          <w:rFonts w:eastAsia="Georgia" w:cs="Georgia" w:ascii="Georgia" w:hAnsi="Georgia"/>
        </w:rPr>
        <w:t xml:space="preserve"> la densité volumique d'électrons libres. Un électron de masse </w:t>
      </w:r>
      <m:oMath>
        <m:r>
          <m:rPr>
            <m:sty m:val="i"/>
          </m:rPr>
          <m:t>m</m:t>
        </m:r>
      </m:oMath>
      <w:r>
        <w:rPr>
          <w:rFonts w:eastAsia="Georgia" w:cs="Georgia" w:ascii="Georgia" w:hAnsi="Georgia"/>
        </w:rPr>
        <w:t xml:space="preserve"> est soumis au champ électrique </w:t>
      </w:r>
      <m:oMath>
        <m:sSub>
          <m:sSubPr/>
          <m:e>
            <m:acc>
              <m:accPr>
                <m:chr m:val="⃗"/>
              </m:accPr>
              <m:e>
                <m:r>
                  <m:rPr>
                    <m:sty m:val="i"/>
                  </m:rPr>
                  <m:t>E</m:t>
                </m:r>
              </m:e>
            </m:acc>
          </m:e>
          <m:sub>
            <m:r>
              <m:rPr>
                <m:nor/>
              </m:rPr>
              <m:t>int </m:t>
            </m:r>
          </m:sub>
        </m:sSub>
      </m:oMath>
      <w:r>
        <w:rPr>
          <w:rFonts w:eastAsia="Georgia" w:cs="Georgia" w:ascii="Georgia" w:hAnsi="Georgia"/>
        </w:rPr>
        <w:t xml:space="preserve"> et à des collisions dont l'effet est modélisé par une force </w:t>
      </w:r>
      <m:oMath>
        <m:r>
          <m:rPr>
            <m:sty m:val="p"/>
          </m:rPr>
          <m:t>−</m:t>
        </m:r>
        <m:r>
          <m:rPr>
            <m:sty m:val="i"/>
          </m:rPr>
          <m:t>m</m:t>
        </m:r>
        <m:r>
          <m:rPr>
            <m:sty m:val="i"/>
          </m:rPr>
          <m:t>γ</m:t>
        </m:r>
        <m:acc>
          <m:accPr>
            <m:chr m:val="⃗"/>
          </m:accPr>
          <m:e>
            <m:r>
              <m:rPr>
                <m:sty m:val="i"/>
              </m:rPr>
              <m:t>v</m:t>
            </m:r>
          </m:e>
        </m:acc>
      </m:oMath>
      <w:r>
        <w:rPr>
          <w:rFonts w:eastAsia="Georgia" w:cs="Georgia" w:ascii="Georgia" w:hAnsi="Georgia"/>
        </w:rPr>
        <w:t xml:space="preserve">, où </w:t>
      </w:r>
      <m:oMath>
        <m:acc>
          <m:accPr>
            <m:chr m:val="⃗"/>
          </m:accPr>
          <m:e>
            <m:r>
              <m:rPr>
                <m:sty m:val="i"/>
              </m:rPr>
              <m:t>v</m:t>
            </m:r>
          </m:e>
        </m:acc>
      </m:oMath>
      <w:r>
        <w:rPr/>
        <w:t xml:space="preserve"> est sa vitesse et </w:t>
      </w:r>
      <m:oMath>
        <m:r>
          <m:rPr>
            <m:sty m:val="i"/>
          </m:rPr>
          <m:t>γ</m:t>
        </m:r>
      </m:oMath>
      <w:r>
        <w:rPr/>
        <w:t xml:space="preserve"> une constante positive.</w:t>
      </w:r>
    </w:p>
    <w:p>
      <w:pPr>
        <w:spacing w:after="220" w:lineRule="auto"/>
      </w:pPr>
      <w:r>
        <w:rPr>
          <w:rFonts w:eastAsia="Georgia" w:cs="Georgia" w:ascii="Georgia" w:hAnsi="Georgia"/>
        </w:rPr>
        <w:t xml:space="preserve">Écrire l'équation du mouvement de cet électron. De la solution en régime sinusoïdal permanent, déduire la densité de courant, puis la conductivité </w:t>
      </w:r>
      <m:oMath>
        <m:r>
          <m:rPr>
            <m:sty m:val="i"/>
          </m:rPr>
          <m:t>σ</m:t>
        </m:r>
      </m:oMath>
      <w:r>
        <w:rPr/>
        <w:t xml:space="preserve">.</w:t>
      </w:r>
      <w:r>
        <w:rPr/>
        <w:br w:type="textWrapping"/>
      </w:r>
      <w:r>
        <w:rPr>
          <w:rFonts w:eastAsia="Georgia" w:cs="Georgia" w:ascii="Georgia" w:hAnsi="Georgia"/>
        </w:rPr>
        <w:t xml:space="preserve">III.2.3. Dans ce modèle, exprimer </w:t>
      </w:r>
      <m:oMath>
        <m:sSub>
          <m:sSubPr/>
          <m:e>
            <m:r>
              <m:rPr>
                <m:sty m:val="i"/>
              </m:rPr>
              <m:t>ε</m:t>
            </m:r>
          </m:e>
          <m:sub>
            <m:r>
              <m:rPr>
                <m:nor/>
              </m:rPr>
              <m:t>met </m:t>
            </m:r>
          </m:sub>
        </m:sSub>
        <m:r>
          <m:rPr>
            <m:sty m:val="p"/>
          </m:rPr>
          <m:t>/</m:t>
        </m:r>
        <m:sSub>
          <m:sSubPr/>
          <m:e>
            <m:r>
              <m:rPr>
                <m:sty m:val="i"/>
              </m:rPr>
              <m:t>ε</m:t>
            </m:r>
          </m:e>
          <m:sub>
            <m:r>
              <m:rPr>
                <m:sty m:val="p"/>
              </m:rPr>
              <m:t>0</m:t>
            </m:r>
          </m:sub>
        </m:sSub>
      </m:oMath>
      <w:r>
        <w:rPr/>
        <w:t xml:space="preserve"> en fonction de </w:t>
      </w:r>
      <m:oMath>
        <m:r>
          <m:rPr>
            <m:sty m:val="i"/>
          </m:rPr>
          <m:t>ω</m:t>
        </m:r>
        <m:r>
          <m:rPr>
            <m:sty m:val="p"/>
          </m:rPr>
          <m:t>,</m:t>
        </m:r>
        <m:r>
          <m:rPr>
            <m:sty m:val="i"/>
          </m:rPr>
          <m:t>γ</m:t>
        </m:r>
      </m:oMath>
      <w:r>
        <w:rPr/>
        <w:t xml:space="preserve"> et </w:t>
      </w:r>
      <m:oMath>
        <m:sSubSup>
          <m:sSubSupPr/>
          <m:e>
            <m:r>
              <m:rPr>
                <m:sty m:val="i"/>
              </m:rPr>
              <m:t>ω</m:t>
            </m:r>
          </m:e>
          <m:sub>
            <m:r>
              <m:rPr>
                <m:sty m:val="i"/>
              </m:rPr>
              <m:t>p</m:t>
            </m:r>
          </m:sub>
          <m:sup>
            <m:r>
              <m:rPr>
                <m:sty m:val="p"/>
              </m:rPr>
              <m:t>2</m:t>
            </m:r>
          </m:sup>
        </m:sSubSup>
        <m:r>
          <m:rPr>
            <m:sty m:val="p"/>
          </m:rPr>
          <m:t>=</m:t>
        </m:r>
        <m:r>
          <m:rPr>
            <m:sty m:val="i"/>
          </m:rPr>
          <m:t>N</m:t>
        </m:r>
        <m:sSup>
          <m:sSupPr/>
          <m:e>
            <m:r>
              <m:rPr>
                <m:sty m:val="i"/>
              </m:rPr>
              <m:t>e</m:t>
            </m:r>
          </m:e>
          <m:sup>
            <m:r>
              <m:rPr>
                <m:sty m:val="p"/>
              </m:rPr>
              <m:t>2</m:t>
            </m:r>
          </m:sup>
        </m:sSup>
        <m:r>
          <m:rPr>
            <m:sty m:val="p"/>
          </m:rPr>
          <m:t>/</m:t>
        </m:r>
        <m:sSub>
          <m:sSubPr/>
          <m:e>
            <m:r>
              <m:rPr>
                <m:sty m:val="i"/>
              </m:rPr>
              <m:t>ε</m:t>
            </m:r>
          </m:e>
          <m:sub>
            <m:r>
              <m:rPr>
                <m:sty m:val="p"/>
              </m:rPr>
              <m:t>0</m:t>
            </m:r>
          </m:sub>
        </m:sSub>
        <m:r>
          <m:rPr>
            <m:sty m:val="i"/>
          </m:rPr>
          <m:t>m</m:t>
        </m:r>
      </m:oMath>
      <w:r>
        <w:rPr/>
        <w:t xml:space="preserve">, puis </w:t>
      </w:r>
      <m:oMath>
        <m:sSub>
          <m:sSubPr/>
          <m:e>
            <m:acc>
              <m:accPr>
                <m:chr m:val="⃗"/>
              </m:accPr>
              <m:e>
                <m:r>
                  <m:rPr>
                    <m:sty m:val="i"/>
                  </m:rPr>
                  <m:t>E</m:t>
                </m:r>
              </m:e>
            </m:acc>
          </m:e>
          <m:sub>
            <m:r>
              <m:rPr>
                <m:nor/>
              </m:rPr>
              <m:t>int </m:t>
            </m:r>
          </m:sub>
        </m:sSub>
      </m:oMath>
      <w:r>
        <w:rPr/>
        <w:t xml:space="preserve"> en fonction de </w:t>
      </w:r>
      <m:oMath>
        <m:sSub>
          <m:sSubPr/>
          <m:e>
            <m:acc>
              <m:accPr>
                <m:chr m:val="⃗"/>
              </m:accPr>
              <m:e>
                <m:r>
                  <m:rPr>
                    <m:sty m:val="i"/>
                  </m:rPr>
                  <m:t>E</m:t>
                </m:r>
              </m:e>
            </m:acc>
          </m:e>
          <m:sub>
            <m:r>
              <m:rPr>
                <m:sty m:val="p"/>
              </m:rPr>
              <m:t>0</m:t>
            </m:r>
          </m:sub>
        </m:sSub>
      </m:oMath>
      <w:r>
        <w:rPr>
          <w:rFonts w:eastAsia="Georgia" w:cs="Georgia" w:ascii="Georgia" w:hAnsi="Georgia"/>
        </w:rPr>
        <w:t xml:space="preserve">. Comparer le résultat à celui obtenu en I.4.4.</w:t>
      </w:r>
      <w:r>
        <w:rPr/>
        <w:br w:type="textWrapping"/>
      </w:r>
      <w:r>
        <w:rPr>
          <w:rFonts w:eastAsia="Georgia" w:cs="Georgia" w:ascii="Georgia" w:hAnsi="Georgia"/>
        </w:rPr>
        <w:t xml:space="preserve">III.3. Dans de nombreuses situations expérimentales, les particules métalliques sont en inclusion dans un milieu transparent (verre ou céramique) caractérisé par la permittivité </w:t>
      </w:r>
      <m:oMath>
        <m:sSub>
          <m:sSubPr/>
          <m:e>
            <m:r>
              <m:rPr>
                <m:sty m:val="i"/>
              </m:rPr>
              <m:t>ε</m:t>
            </m:r>
          </m:e>
          <m:sub>
            <m:r>
              <m:rPr>
                <m:nor/>
              </m:rPr>
              <m:t>ext </m:t>
            </m:r>
          </m:sub>
        </m:sSub>
      </m:oMath>
      <w:r>
        <w:rPr/>
        <w:t xml:space="preserve">. Pour en tenir compte, on admettra qu'il suffit, dans l'expression de </w:t>
      </w:r>
      <m:oMath>
        <m:sSub>
          <m:sSubPr/>
          <m:e>
            <m:acc>
              <m:accPr>
                <m:chr m:val="⃗"/>
              </m:accPr>
              <m:e>
                <m:r>
                  <m:rPr>
                    <m:sty m:val="i"/>
                  </m:rPr>
                  <m:t>E</m:t>
                </m:r>
              </m:e>
            </m:acc>
          </m:e>
          <m:sub>
            <m:r>
              <m:rPr>
                <m:nor/>
              </m:rPr>
              <m:t>int </m:t>
            </m:r>
          </m:sub>
        </m:sSub>
      </m:oMath>
      <w:r>
        <w:rPr/>
        <w:t xml:space="preserve"> de III.1.4, de remplacer </w:t>
      </w:r>
      <m:oMath>
        <m:sSub>
          <m:sSubPr/>
          <m:e>
            <m:r>
              <m:rPr>
                <m:sty m:val="i"/>
              </m:rPr>
              <m:t>ε</m:t>
            </m:r>
          </m:e>
          <m:sub>
            <m:r>
              <m:rPr>
                <m:sty m:val="p"/>
              </m:rPr>
              <m:t>0</m:t>
            </m:r>
          </m:sub>
        </m:sSub>
      </m:oMath>
      <w:r>
        <w:rPr/>
        <w:t xml:space="preserve"> par </w:t>
      </w:r>
      <m:oMath>
        <m:sSub>
          <m:sSubPr/>
          <m:e>
            <m:r>
              <m:rPr>
                <m:sty m:val="i"/>
              </m:rPr>
              <m:t>ε</m:t>
            </m:r>
          </m:e>
          <m:sub>
            <m:r>
              <m:rPr>
                <m:nor/>
              </m:rPr>
              <m:t>ext </m:t>
            </m:r>
          </m:sub>
        </m:sSub>
      </m:oMath>
      <w:r>
        <w:rPr/>
        <w:t xml:space="preserve">.</w:t>
      </w:r>
    </w:p>
    <w:p>
      <w:pPr>
        <w:spacing w:after="220" w:lineRule="auto"/>
      </w:pPr>
      <w:r>
        <w:rPr>
          <w:rFonts w:eastAsia="Georgia" w:cs="Georgia" w:ascii="Georgia" w:hAnsi="Georgia"/>
        </w:rPr>
        <w:t xml:space="preserve">De plus, dans le métal, les électrons liés participent aussi à la réponse optique ; leur contribution est décrite par un terme </w:t>
      </w:r>
      <m:oMath>
        <m:sSub>
          <m:sSubPr/>
          <m:e>
            <m:r>
              <m:rPr>
                <m:sty m:val="i"/>
              </m:rPr>
              <m:t>χ</m:t>
            </m:r>
          </m:e>
          <m:sub>
            <m:r>
              <m:rPr>
                <m:sty m:val="i"/>
              </m:rPr>
              <m:t>b</m:t>
            </m:r>
          </m:sub>
        </m:sSub>
      </m:oMath>
      <w:r>
        <w:rPr>
          <w:rFonts w:eastAsia="Georgia" w:cs="Georgia" w:ascii="Georgia" w:hAnsi="Georgia"/>
        </w:rPr>
        <w:t xml:space="preserve"> (réel positif) dans l'expression de la susceptibilité, qui s'ajoute à </w:t>
      </w:r>
      <m:oMath>
        <m:sSub>
          <m:sSubPr/>
          <m:e>
            <m:r>
              <m:rPr>
                <m:sty m:val="i"/>
              </m:rPr>
              <m:t>χ</m:t>
            </m:r>
          </m:e>
          <m:sub>
            <m:r>
              <m:rPr>
                <m:nor/>
              </m:rPr>
              <m:t>met </m:t>
            </m:r>
          </m:sub>
        </m:sSub>
      </m:oMath>
      <w:r>
        <w:rPr/>
        <w:t xml:space="preserve">.</w:t>
      </w:r>
      <w:r>
        <w:rPr/>
        <w:br w:type="textWrapping"/>
      </w:r>
      <w:r>
        <w:rPr>
          <w:rFonts w:eastAsia="Georgia" w:cs="Georgia" w:ascii="Georgia" w:hAnsi="Georgia"/>
        </w:rPr>
        <w:t xml:space="preserve">III.3.1. En effectuant les modifications demandées, expliciter </w:t>
      </w:r>
      <m:oMath>
        <m:sSub>
          <m:sSubPr/>
          <m:e>
            <m:r>
              <m:rPr>
                <m:sty m:val="i"/>
              </m:rPr>
              <m:t>ε</m:t>
            </m:r>
          </m:e>
          <m:sub>
            <m:r>
              <m:rPr>
                <m:nor/>
              </m:rPr>
              <m:t>met </m:t>
            </m:r>
          </m:sub>
        </m:sSub>
        <m:r>
          <m:rPr>
            <m:sty m:val="p"/>
          </m:rPr>
          <m:t>+</m:t>
        </m:r>
        <m:r>
          <m:rPr>
            <m:sty m:val="p"/>
          </m:rPr>
          <m:t>2</m:t>
        </m:r>
        <m:sSub>
          <m:sSubPr/>
          <m:e>
            <m:r>
              <m:rPr>
                <m:sty m:val="i"/>
              </m:rPr>
              <m:t>ε</m:t>
            </m:r>
          </m:e>
          <m:sub>
            <m:r>
              <m:rPr>
                <m:nor/>
              </m:rPr>
              <m:t>ext </m:t>
            </m:r>
          </m:sub>
        </m:sSub>
      </m:oMath>
      <w:r>
        <w:rPr>
          <w:rFonts w:eastAsia="Georgia" w:cs="Georgia" w:ascii="Georgia" w:hAnsi="Georgia"/>
        </w:rPr>
        <w:t xml:space="preserve"> en séparant partie réelle et partie imaginaire. Simplifier en supposant </w:t>
      </w:r>
      <m:oMath>
        <m:r>
          <m:rPr>
            <m:sty m:val="i"/>
          </m:rPr>
          <m:t>γ</m:t>
        </m:r>
        <m:r>
          <m:rPr>
            <m:sty m:val="p"/>
          </m:rPr>
          <m:t>≪</m:t>
        </m:r>
        <m:sSub>
          <m:sSubPr/>
          <m:e>
            <m:r>
              <m:rPr>
                <m:sty m:val="i"/>
              </m:rPr>
              <m:t>ω</m:t>
            </m:r>
          </m:e>
          <m:sub>
            <m:r>
              <m:rPr>
                <m:sty m:val="i"/>
              </m:rPr>
              <m:t>p</m:t>
            </m:r>
          </m:sub>
        </m:sSub>
        <m:r>
          <m:rPr>
            <m:sty m:val="p"/>
          </m:rPr>
          <m:t>,</m:t>
        </m:r>
        <m:r>
          <m:rPr>
            <m:sty m:val="i"/>
          </m:rPr>
          <m:t>ω</m:t>
        </m:r>
      </m:oMath>
      <w:r>
        <w:rPr/>
        <w:t xml:space="preserve">.</w:t>
      </w:r>
      <w:r>
        <w:rPr/>
        <w:br w:type="textWrapping"/>
      </w:r>
      <w:r>
        <w:rPr/>
        <w:t xml:space="preserve">III.3.2. Montrer que </w:t>
      </w:r>
      <m:oMath>
        <m:d>
          <m:dPr>
            <m:begChr m:val="|"/>
            <m:endChr m:val="|"/>
            <m:ctrlPr>
              <w:rPr>
                <w:rFonts w:ascii="Cambria Math" w:hAnsi="Cambria Math"/>
              </w:rPr>
            </m:ctrlPr>
          </m:dPr>
          <m:e>
            <m:sSub>
              <m:sSubPr/>
              <m:e>
                <m:acc>
                  <m:accPr>
                    <m:chr m:val="⃗"/>
                  </m:accPr>
                  <m:e>
                    <m:r>
                      <m:rPr>
                        <m:sty m:val="i"/>
                      </m:rPr>
                      <m:t>E</m:t>
                    </m:r>
                  </m:e>
                </m:acc>
              </m:e>
              <m:sub>
                <m:r>
                  <m:rPr>
                    <m:nor/>
                  </m:rPr>
                  <m:t>int </m:t>
                </m:r>
              </m:sub>
            </m:sSub>
          </m:e>
        </m:d>
      </m:oMath>
      <w:r>
        <w:rPr>
          <w:rFonts w:eastAsia="Georgia" w:cs="Georgia" w:ascii="Georgia" w:hAnsi="Georgia"/>
        </w:rPr>
        <w:t xml:space="preserve"> présente une résonance pour une pulsation </w:t>
      </w:r>
      <m:oMath>
        <m:sSub>
          <m:sSubPr/>
          <m:e>
            <m:r>
              <m:rPr>
                <m:sty m:val="i"/>
              </m:rPr>
              <m:t>ω</m:t>
            </m:r>
          </m:e>
          <m:sub>
            <m:r>
              <m:rPr>
                <m:sty m:val="i"/>
              </m:rPr>
              <m:t>R</m:t>
            </m:r>
          </m:sub>
        </m:sSub>
      </m:oMath>
      <w:r>
        <w:rPr/>
        <w:t xml:space="preserve"> dont on donnera l'expression en fonction de </w:t>
      </w:r>
      <m:oMath>
        <m:sSub>
          <m:sSubPr/>
          <m:e>
            <m:r>
              <m:rPr>
                <m:sty m:val="i"/>
              </m:rPr>
              <m:t>ω</m:t>
            </m:r>
          </m:e>
          <m:sub>
            <m:r>
              <m:rPr>
                <m:sty m:val="i"/>
              </m:rPr>
              <m:t>p</m:t>
            </m:r>
          </m:sub>
        </m:sSub>
        <m:r>
          <m:rPr>
            <m:sty m:val="p"/>
          </m:rPr>
          <m:t>,</m:t>
        </m:r>
        <m:sSub>
          <m:sSubPr/>
          <m:e>
            <m:r>
              <m:rPr>
                <m:sty m:val="i"/>
              </m:rPr>
              <m:t>ε</m:t>
            </m:r>
          </m:e>
          <m:sub>
            <m:r>
              <m:rPr>
                <m:sty m:val="p"/>
              </m:rPr>
              <m:t>0</m:t>
            </m:r>
          </m:sub>
        </m:sSub>
        <m:r>
          <m:rPr>
            <m:sty m:val="p"/>
          </m:rPr>
          <m:t>,</m:t>
        </m:r>
        <m:sSub>
          <m:sSubPr/>
          <m:e>
            <m:r>
              <m:rPr>
                <m:sty m:val="i"/>
              </m:rPr>
              <m:t>ε</m:t>
            </m:r>
          </m:e>
          <m:sub>
            <m:r>
              <m:rPr>
                <m:nor/>
              </m:rPr>
              <m:t>ext </m:t>
            </m:r>
          </m:sub>
        </m:sSub>
      </m:oMath>
      <w:r>
        <w:rPr/>
        <w:t xml:space="preserve"> et </w:t>
      </w:r>
      <m:oMath>
        <m:sSub>
          <m:sSubPr/>
          <m:e>
            <m:r>
              <m:rPr>
                <m:sty m:val="i"/>
              </m:rPr>
              <m:t>χ</m:t>
            </m:r>
          </m:e>
          <m:sub>
            <m:r>
              <m:rPr>
                <m:sty m:val="i"/>
              </m:rPr>
              <m:t>b</m:t>
            </m:r>
          </m:sub>
        </m:sSub>
      </m:oMath>
      <w:r>
        <w:rPr/>
        <w:t xml:space="preserve">. On supposera </w:t>
      </w:r>
      <m:oMath>
        <m:r>
          <m:rPr>
            <m:sty m:val="i"/>
          </m:rPr>
          <m:t>∂</m:t>
        </m:r>
        <m:sSub>
          <m:sSubPr/>
          <m:e>
            <m:r>
              <m:rPr>
                <m:sty m:val="i"/>
              </m:rPr>
              <m:t>χ</m:t>
            </m:r>
          </m:e>
          <m:sub>
            <m:r>
              <m:rPr>
                <m:sty m:val="i"/>
              </m:rPr>
              <m:t>b</m:t>
            </m:r>
          </m:sub>
        </m:sSub>
        <m:r>
          <m:rPr>
            <m:sty m:val="p"/>
          </m:rPr>
          <m:t>/</m:t>
        </m:r>
        <m:r>
          <m:rPr>
            <m:sty m:val="i"/>
          </m:rPr>
          <m:t>∂</m:t>
        </m:r>
        <m:r>
          <m:rPr>
            <m:sty m:val="i"/>
          </m:rPr>
          <m:t>ω</m:t>
        </m:r>
        <m:r>
          <m:rPr>
            <m:sty m:val="p"/>
          </m:rPr>
          <m:t>≈</m:t>
        </m:r>
        <m:r>
          <m:rPr>
            <m:sty m:val="p"/>
          </m:rPr>
          <m:t>0</m:t>
        </m:r>
      </m:oMath>
      <w:r>
        <w:rPr/>
        <w:t xml:space="preserve"> dans le domaine optique.</w:t>
      </w:r>
      <w:r>
        <w:rPr/>
        <w:br w:type="textWrapping"/>
      </w:r>
      <w:r>
        <w:rPr>
          <w:rFonts w:eastAsia="Georgia" w:cs="Georgia" w:ascii="Georgia" w:hAnsi="Georgia"/>
        </w:rPr>
        <w:t xml:space="preserve">III.3.3. On s'intéresse à des nanoparticules d'argent pour lesquelles </w:t>
      </w:r>
      <m:oMath>
        <m:sSub>
          <m:sSubPr/>
          <m:e>
            <m:r>
              <m:rPr>
                <m:sty m:val="i"/>
              </m:rPr>
              <m:t>χ</m:t>
            </m:r>
          </m:e>
          <m:sub>
            <m:r>
              <m:rPr>
                <m:sty m:val="i"/>
              </m:rPr>
              <m:t>b</m:t>
            </m:r>
          </m:sub>
        </m:sSub>
        <m:r>
          <m:rPr>
            <m:sty m:val="p"/>
          </m:rPr>
          <m:t>≃</m:t>
        </m:r>
        <m:r>
          <m:rPr>
            <m:sty m:val="p"/>
          </m:rPr>
          <m:t>4</m:t>
        </m:r>
      </m:oMath>
      <w:r>
        <w:rPr>
          <w:rFonts w:eastAsia="Georgia" w:cs="Georgia" w:ascii="Georgia" w:hAnsi="Georgia"/>
        </w:rPr>
        <w:t xml:space="preserve">, dispersées dans du verre d'indice de réfraction </w:t>
      </w:r>
      <m:oMath>
        <m:sSub>
          <m:sSubPr/>
          <m:e>
            <m:r>
              <m:rPr>
                <m:sty m:val="i"/>
              </m:rPr>
              <m:t>n</m:t>
            </m:r>
          </m:e>
          <m:sub>
            <m:r>
              <m:rPr>
                <m:sty m:val="p"/>
              </m:rPr>
              <m:t>ext</m:t>
            </m:r>
          </m:sub>
        </m:sSub>
        <m:r>
          <m:rPr>
            <m:sty m:val="p"/>
          </m:rPr>
          <m:t>=</m:t>
        </m:r>
        <m:r>
          <m:rPr>
            <m:sty m:val="p"/>
          </m:rPr>
          <m:t>1</m:t>
        </m:r>
        <m:r>
          <m:rPr>
            <m:sty m:val="p"/>
          </m:rPr>
          <m:t>,</m:t>
        </m:r>
        <m:r>
          <m:rPr>
            <m:sty m:val="p"/>
          </m:rPr>
          <m:t>5</m:t>
        </m:r>
      </m:oMath>
      <w:r>
        <w:rPr/>
        <w:t xml:space="preserve">. Pour l'argent, on prendra </w:t>
      </w:r>
      <m:oMath>
        <m:r>
          <m:rPr>
            <m:sty m:val="i"/>
          </m:rPr>
          <m:t>N</m:t>
        </m:r>
        <m:r>
          <m:rPr>
            <m:sty m:val="p"/>
          </m:rPr>
          <m:t>=</m:t>
        </m:r>
        <m:r>
          <m:rPr>
            <m:sty m:val="p"/>
          </m:rPr>
          <m:t>5</m:t>
        </m:r>
        <m:r>
          <m:rPr>
            <m:sty m:val="p"/>
          </m:rPr>
          <m:t>,</m:t>
        </m:r>
        <m:r>
          <m:rPr>
            <m:sty m:val="p"/>
          </m:rPr>
          <m:t>9</m:t>
        </m:r>
        <m:r>
          <m:rPr>
            <m:sty m:val="p"/>
          </m:rPr>
          <m:t>×</m:t>
        </m:r>
        <m:sSup>
          <m:sSupPr/>
          <m:e>
            <m:r>
              <m:rPr>
                <m:sty m:val="p"/>
              </m:rPr>
              <m:t>10</m:t>
            </m:r>
          </m:e>
          <m:sup>
            <m:r>
              <m:rPr>
                <m:sty m:val="p"/>
              </m:rPr>
              <m:t>28</m:t>
            </m:r>
          </m:sup>
        </m:sSup>
        <m:sSup>
          <m:sSupPr/>
          <m:e>
            <m:r>
              <m:rPr>
                <m:nor/>
              </m:rPr>
              <m:t xml:space="preserve"> </m:t>
            </m:r>
            <m:r>
              <m:rPr>
                <m:sty m:val="p"/>
              </m:rPr>
              <m:t>m</m:t>
            </m:r>
          </m:e>
          <m:sup>
            <m:r>
              <m:rPr>
                <m:sty m:val="p"/>
              </m:rPr>
              <m:t>−</m:t>
            </m:r>
            <m:r>
              <m:rPr>
                <m:sty m:val="p"/>
              </m:rPr>
              <m:t>3</m:t>
            </m:r>
          </m:sup>
        </m:sSup>
      </m:oMath>
      <w:r>
        <w:rPr/>
        <w:t xml:space="preserve">. Calculer </w:t>
      </w:r>
      <m:oMath>
        <m:sSub>
          <m:sSubPr/>
          <m:e>
            <m:r>
              <m:rPr>
                <m:sty m:val="i"/>
              </m:rPr>
              <m:t>ω</m:t>
            </m:r>
          </m:e>
          <m:sub>
            <m:r>
              <m:rPr>
                <m:sty m:val="i"/>
              </m:rPr>
              <m:t>R</m:t>
            </m:r>
          </m:sub>
        </m:sSub>
      </m:oMath>
      <w:r>
        <w:rPr>
          <w:rFonts w:eastAsia="Georgia" w:cs="Georgia" w:ascii="Georgia" w:hAnsi="Georgia"/>
        </w:rPr>
        <w:t xml:space="preserve"> et la longueur d'onde (dans le vide) associée </w:t>
      </w:r>
      <m:oMath>
        <m:sSub>
          <m:sSubPr/>
          <m:e>
            <m:r>
              <m:rPr>
                <m:sty m:val="i"/>
              </m:rPr>
              <m:t>λ</m:t>
            </m:r>
          </m:e>
          <m:sub>
            <m:r>
              <m:rPr>
                <m:sty m:val="i"/>
              </m:rPr>
              <m:t>R</m:t>
            </m:r>
          </m:sub>
        </m:sSub>
      </m:oMath>
      <w:r>
        <w:rPr/>
        <w:t xml:space="preserve">.</w:t>
      </w:r>
    </w:p>
    <w:p>
      <w:pPr>
        <w:spacing w:after="220" w:lineRule="auto"/>
      </w:pPr>
      <w:r>
        <w:rPr>
          <w:rFonts w:eastAsia="Georgia" w:cs="Georgia" w:ascii="Georgia" w:hAnsi="Georgia"/>
        </w:rPr>
        <w:t xml:space="preserve">De quelle couleur apparaîtra par transparence ce milieu de nanoparticules d'argent dispersées?</w:t>
      </w:r>
      <w:r>
        <w:rPr/>
        <w:br w:type="textWrapping"/>
      </w:r>
      <w:r>
        <w:rPr>
          <w:rFonts w:eastAsia="Georgia" w:cs="Georgia" w:ascii="Georgia" w:hAnsi="Georgia"/>
        </w:rPr>
        <w:t xml:space="preserve">III.3.4. Expérimentalement, on peut déterminer la longueur d'onde </w:t>
      </w:r>
      <m:oMath>
        <m:sSub>
          <m:sSubPr/>
          <m:e>
            <m:r>
              <m:rPr>
                <m:sty m:val="i"/>
              </m:rPr>
              <m:t>λ</m:t>
            </m:r>
          </m:e>
          <m:sub>
            <m:r>
              <m:rPr>
                <m:sty m:val="i"/>
              </m:rPr>
              <m:t>R</m:t>
            </m:r>
          </m:sub>
        </m:sSub>
      </m:oMath>
      <w:r>
        <w:rPr>
          <w:rFonts w:eastAsia="Georgia" w:cs="Georgia" w:ascii="Georgia" w:hAnsi="Georgia"/>
        </w:rPr>
        <w:t xml:space="preserve"> de la résonance à </w:t>
      </w:r>
      <m:oMath>
        <m:r>
          <m:rPr>
            <m:sty m:val="p"/>
          </m:rPr>
          <m:t>0</m:t>
        </m:r>
        <m:r>
          <m:rPr>
            <m:sty m:val="p"/>
          </m:rPr>
          <m:t>,</m:t>
        </m:r>
        <m:r>
          <m:rPr>
            <m:sty m:val="p"/>
          </m:rPr>
          <m:t>1</m:t>
        </m:r>
        <m:r>
          <m:rPr>
            <m:nor/>
          </m:rPr>
          <m:t xml:space="preserve"> </m:t>
        </m:r>
        <m:r>
          <m:rPr>
            <m:sty m:val="p"/>
          </m:rPr>
          <m:t>nm</m:t>
        </m:r>
      </m:oMath>
      <w:r>
        <w:rPr>
          <w:rFonts w:eastAsia="Georgia" w:cs="Georgia" w:ascii="Georgia" w:hAnsi="Georgia"/>
        </w:rPr>
        <w:t xml:space="preserve"> près. Quel changement minimum de la permittivité diélectrique relative </w:t>
      </w:r>
      <m:oMath>
        <m:sSub>
          <m:sSubPr/>
          <m:e>
            <m:r>
              <m:rPr>
                <m:sty m:val="i"/>
              </m:rPr>
              <m:t>ε</m:t>
            </m:r>
          </m:e>
          <m:sub>
            <m:r>
              <m:rPr>
                <m:nor/>
              </m:rPr>
              <m:t>ext </m:t>
            </m:r>
          </m:sub>
        </m:sSub>
        <m:r>
          <m:rPr>
            <m:sty m:val="p"/>
          </m:rPr>
          <m:t>/</m:t>
        </m:r>
        <m:sSub>
          <m:sSubPr/>
          <m:e>
            <m:r>
              <m:rPr>
                <m:sty m:val="i"/>
              </m:rPr>
              <m:t>ε</m:t>
            </m:r>
          </m:e>
          <m:sub>
            <m:r>
              <m:rPr>
                <m:sty m:val="p"/>
              </m:rPr>
              <m:t>0</m:t>
            </m:r>
          </m:sub>
        </m:sSub>
      </m:oMath>
      <w:r>
        <w:rPr>
          <w:rFonts w:eastAsia="Georgia" w:cs="Georgia" w:ascii="Georgia" w:hAnsi="Georgia"/>
        </w:rPr>
        <w:t xml:space="preserve"> du milieu environnant les nanoparticules peut-on détecter?</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c771031fe74521b1e0c54361096bdefebf447b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2025-09-04T20:18:19.050Z</dcterms:created>
  <dcterms:modified xsi:type="dcterms:W3CDTF">2025-09-04T20:18:19.050Z</dcterms:modified>
</cp:coreProperties>
</file>