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 POLYTECHNIQUE ESPCI</w:t>
      </w:r>
    </w:p>
    <w:p>
      <w:pPr>
        <w:spacing w:line="271" w:before="330" w:lineRule="auto"/>
      </w:pPr>
      <w:r>
        <w:rPr>
          <w:b/>
          <w:sz w:val="42"/>
        </w:rPr>
        <w:t xml:space="preserve">CONCOURS D'ADMISSION 2023</w:t>
      </w:r>
    </w:p>
    <w:p>
      <w:pPr>
        <w:spacing w:after="220" w:lineRule="auto"/>
      </w:pPr>
      <w:r>
        <w:rPr/>
        <w:t xml:space="preserve">MARDI 18 AVRIL 2023</w:t>
      </w:r>
      <w:r>
        <w:rPr/>
        <w:br w:type="textWrapping"/>
      </w:r>
      <w:r>
        <w:rPr/>
        <w:t xml:space="preserve">08h00-12h00</w:t>
      </w:r>
      <w:r>
        <w:rPr/>
        <w:br w:type="textWrapping"/>
      </w:r>
      <w:r>
        <w:rPr/>
        <w:t xml:space="preserve">FILIERE PC - Epreuve n </w:t>
      </w:r>
      <m:oMath>
        <m:sSup>
          <m:sSupPr/>
          <m:e>
            <m:r>
              <m:t xml:space="preserve"> </m:t>
            </m:r>
          </m:e>
          <m:sup>
            <m:r>
              <m:rPr>
                <m:sty m:val="p"/>
              </m:rPr>
              <m:t>∘</m:t>
            </m:r>
          </m:sup>
        </m:sSup>
        <m:r>
          <m:rPr>
            <m:sty m:val="p"/>
          </m:rPr>
          <m:t>3</m:t>
        </m:r>
      </m:oMath>
    </w:p>
    <w:p>
      <w:pPr>
        <w:spacing w:line="271" w:before="330" w:lineRule="auto"/>
      </w:pPr>
      <w:r>
        <w:rPr>
          <w:b/>
          <w:sz w:val="42"/>
        </w:rPr>
        <w:t xml:space="preserve">PHYSIQUE A (XE)</w:t>
      </w:r>
    </w:p>
    <w:p>
      <w:pPr>
        <w:spacing w:after="220" w:lineRule="auto"/>
      </w:pPr>
      <w:r>
        <w:rPr>
          <w:rFonts w:eastAsia="Georgia" w:cs="Georgia" w:ascii="Georgia" w:hAnsi="Georgia"/>
        </w:rPr>
        <w:t xml:space="preserve">Durée: 4 heures</w:t>
      </w:r>
      <w:r>
        <w:rPr/>
        <w:br w:type="textWrapping"/>
      </w:r>
      <w:r>
        <w:rPr>
          <w:rFonts w:eastAsia="Georgia" w:cs="Georgia" w:ascii="Georgia" w:hAnsi="Georgia"/>
        </w:rPr>
        <w:t xml:space="preserve">L'utilisation des calculatrices n'est pas autorisée pour cette épreuve</w:t>
      </w:r>
    </w:p>
    <w:p>
      <w:pPr>
        <w:spacing w:line="271" w:before="330" w:lineRule="auto"/>
      </w:pPr>
      <w:r>
        <w:rPr>
          <w:rFonts w:eastAsia="Georgia" w:cs="Georgia" w:ascii="Georgia" w:hAnsi="Georgia"/>
          <w:b/>
          <w:sz w:val="42"/>
        </w:rPr>
        <w:t xml:space="preserve">Forger les métaux grâce à l'induction électromagnétique</w:t>
      </w:r>
    </w:p>
    <w:p>
      <w:pPr>
        <w:spacing w:after="220" w:lineRule="auto"/>
      </w:pPr>
      <w:r>
        <w:rPr>
          <w:rFonts w:eastAsia="Georgia" w:cs="Georgia" w:ascii="Georgia" w:hAnsi="Georgia"/>
        </w:rPr>
        <w:t xml:space="preserve">La découverte du phénomène d'induction électromagnétique par Oersted et Faraday au XIX </w:t>
      </w:r>
      <m:oMath>
        <m:sSup>
          <m:sSupPr/>
          <m:e>
            <m:r>
              <m:t xml:space="preserve"> </m:t>
            </m:r>
          </m:e>
          <m:sup>
            <m:r>
              <m:rPr>
                <m:sty m:val="p"/>
              </m:rPr>
              <m:t>e</m:t>
            </m:r>
          </m:sup>
        </m:sSup>
      </m:oMath>
      <w:r>
        <w:rPr>
          <w:rFonts w:eastAsia="Georgia" w:cs="Georgia" w:ascii="Georgia" w:hAnsi="Georgia"/>
        </w:rPr>
        <w:t xml:space="preserve"> siècle a enclenché une révolution dans la modernité, conduisant notamment à l'invention de l'alternateur ou de moteur. Dans la vie de tous les jours, on connait également l'usage de l'induction électromagnétique comme dans le cas des plaques de cuisson.</w:t>
      </w:r>
    </w:p>
    <w:p>
      <w:pPr>
        <w:spacing w:after="220" w:lineRule="auto"/>
      </w:pPr>
      <w:r>
        <w:rPr>
          <w:rFonts w:eastAsia="Georgia" w:cs="Georgia" w:ascii="Georgia" w:hAnsi="Georgia"/>
        </w:rPr>
        <w:t xml:space="preserve">Depuis quelques années, des dispositifs de chauffage par induction ont été développés dans le domaine de la forge. L'intérêt est de chauffer sans contact du métal, avec un excellent rendement énergétique puisque l'énergie électrique est convertie sous forme de chaleur au sein du matériau à chauffer. Cette technique de forge présente de par sa nature un bilan carbone quasi-nul, contrairement à la forge classique qui fait appel à la combustion. Dans ce sujet on s'intéresse au fonctionnement d'un tel dispositif et nous cherchons à mettre en évidence les différents phénomènes physiques en jeu.</w:t>
      </w:r>
    </w:p>
    <w:p>
      <w:pPr>
        <w:spacing w:after="220" w:lineRule="auto"/>
      </w:pPr>
      <w:r>
        <w:rPr>
          <w:rFonts w:eastAsia="Georgia" w:cs="Georgia" w:ascii="Georgia" w:hAnsi="Georgia"/>
        </w:rPr>
        <w:t xml:space="preserve">Les parties 1, 2 et 3 sont indépendantes; la dernière question (32) fait appel à certains résultats de la partie 2.</w:t>
      </w:r>
    </w:p>
    <w:p>
      <w:pPr>
        <w:spacing w:lineRule="auto"/>
        <w:jc w:val="center"/>
      </w:pPr>
      <w:r>
        <w:rPr/>
        <w:drawing>
          <wp:inline distB="0" distL="0" distR="0" distT="0">
            <wp:extent cx="5486400" cy="3661913"/>
            <wp:effectExtent b="0" l="0" r="0" t="0"/>
            <wp:docPr id="1" name="image-6703b700abdf698e6476557127498f1b62eb5c64.jpg"/>
            <a:graphic>
              <a:graphicData uri="http://schemas.openxmlformats.org/drawingml/2006/picture">
                <pic:pic>
                  <pic:nvPicPr>
                    <pic:cNvPr id="1" name="image-6703b700abdf698e6476557127498f1b62eb5c64.jpg" descr=""/>
                    <pic:cNvPicPr/>
                  </pic:nvPicPr>
                  <pic:blipFill>
                    <a:blip r:embed="rId5" cstate="print"/>
                    <a:srcRect b="0" l="0" r="0" t="0"/>
                    <a:stretch>
                      <a:fillRect/>
                    </a:stretch>
                  </pic:blipFill>
                  <pic:spPr>
                    <a:xfrm>
                      <a:off x="0" y="0"/>
                      <a:ext cx="5486400" cy="3661913"/>
                    </a:xfrm>
                    <a:prstGeom prst="rect"/>
                  </pic:spPr>
                </pic:pic>
              </a:graphicData>
            </a:graphic>
          </wp:inline>
        </w:drawing>
      </w:r>
    </w:p>
    <w:p>
      <w:pPr>
        <w:spacing w:lineRule="auto"/>
      </w:pPr>
      <w:r>
        <w:rPr>
          <w:rFonts w:eastAsia="Georgia" w:cs="Georgia" w:ascii="Georgia" w:hAnsi="Georgia"/>
        </w:rPr>
        <w:t xml:space="preserve">Figure 1 - Métal chauffé par induction électromagnétique Crédits : David Hyde</w:t>
      </w:r>
    </w:p>
    <w:p>
      <w:pPr>
        <w:spacing w:line="271" w:before="330" w:lineRule="auto"/>
      </w:pPr>
      <w:r>
        <w:rPr>
          <w:rFonts w:eastAsia="Georgia" w:cs="Georgia" w:ascii="Georgia" w:hAnsi="Georgia"/>
          <w:b/>
          <w:sz w:val="42"/>
        </w:rPr>
        <w:t xml:space="preserve">1 Rayonnement de l'acier chauffé et température de couleur</w:t>
      </w:r>
    </w:p>
    <w:p>
      <w:pPr>
        <w:spacing w:after="220" w:lineRule="auto"/>
      </w:pPr>
      <w:r>
        <w:rPr>
          <w:rFonts w:eastAsia="Georgia" w:cs="Georgia" w:ascii="Georgia" w:hAnsi="Georgia"/>
        </w:rPr>
        <w:t xml:space="preserve">Dans cette partie, on se place du côté du forgeron qui utilise un tel système de chauffe. On considère le régime permanent de chauffe d'une pièce en acier cylindrique. Ainsi, on suppose qu'à un instant </w:t>
      </w:r>
      <m:oMath>
        <m:r>
          <m:rPr>
            <m:sty m:val="i"/>
          </m:rPr>
          <m:t>t</m:t>
        </m:r>
      </m:oMath>
      <w:r>
        <w:rPr>
          <w:rFonts w:eastAsia="Georgia" w:cs="Georgia" w:ascii="Georgia" w:hAnsi="Georgia"/>
        </w:rPr>
        <w:t xml:space="preserve">, la température de la pièce métallique est constante, notée </w:t>
      </w:r>
      <m:oMath>
        <m:r>
          <m:rPr>
            <m:sty m:val="i"/>
          </m:rPr>
          <m:t>T</m:t>
        </m:r>
      </m:oMath>
      <w:r>
        <w:rPr/>
        <w:t xml:space="preserve">.</w:t>
      </w:r>
    </w:p>
    <w:p>
      <w:pPr>
        <w:spacing w:after="220" w:lineRule="auto"/>
      </w:pPr>
      <w:r>
        <w:rPr>
          <w:rFonts w:eastAsia="Georgia" w:cs="Georgia" w:ascii="Georgia" w:hAnsi="Georgia"/>
        </w:rPr>
        <w:t xml:space="preserve">Lorsqu'un corps est à température non nulle, il émet un rayonnement électromagnétique. L'objectif de cette partie est d'interpréter la couleur perçue par le forgeron pour un acier chauffé par induction. On prendra comme cas de référence un acier chauffé à 1000 K , qui apparaît de couleur rouge-orangée.</w:t>
      </w:r>
    </w:p>
    <w:p>
      <w:pPr>
        <w:spacing w:line="271" w:before="240" w:lineRule="auto"/>
      </w:pPr>
      <w:r>
        <w:rPr>
          <w:rFonts w:eastAsia="Georgia" w:cs="Georgia" w:ascii="Georgia" w:hAnsi="Georgia"/>
          <w:b/>
          <w:sz w:val="33"/>
        </w:rPr>
        <w:t xml:space="preserve">1.1 Modèle du corps noir</w:t>
      </w:r>
    </w:p>
    <w:p>
      <w:pPr>
        <w:spacing w:after="220" w:lineRule="auto"/>
      </w:pPr>
      <w:r>
        <w:rPr>
          <w:rFonts w:eastAsia="Georgia" w:cs="Georgia" w:ascii="Georgia" w:hAnsi="Georgia"/>
        </w:rPr>
        <w:t xml:space="preserve">Pour cette section, on assimile l'acier à un corps noir. Dans ce cas, le spectre rayonné s'obtient à l'aide de la loi de Planck :</w:t>
      </w:r>
    </w:p>
    <w:p>
      <w:pPr>
        <w:spacing w:after="220" w:lineRule="auto"/>
      </w:pPr>
      <m:oMathPara>
        <m:oMath>
          <m:sSup>
            <m:sSupPr/>
            <m:e>
              <m:r>
                <m:rPr>
                  <m:sty m:val="i"/>
                </m:rPr>
                <m:t>L</m:t>
              </m:r>
            </m:e>
            <m:sup>
              <m:r>
                <m:rPr>
                  <m:sty m:val="p"/>
                </m:rPr>
                <m:t>0</m:t>
              </m:r>
            </m:sup>
          </m:sSup>
          <m:r>
            <m:rPr>
              <m:sty m:val="p"/>
            </m:rPr>
            <m:t>(</m:t>
          </m:r>
          <m:r>
            <m:rPr>
              <m:sty m:val="i"/>
            </m:rPr>
            <m:t>λ</m:t>
          </m:r>
          <m:r>
            <m:rPr>
              <m:sty m:val="p"/>
            </m:rPr>
            <m:t>,</m:t>
          </m:r>
          <m:r>
            <m:rPr>
              <m:sty m:val="i"/>
            </m:rPr>
            <m:t>T</m:t>
          </m:r>
          <m:r>
            <m:rPr>
              <m:sty m:val="p"/>
            </m:rPr>
            <m:t>)</m:t>
          </m:r>
          <m:r>
            <m:rPr>
              <m:sty m:val="p"/>
            </m:rPr>
            <m:t>=</m:t>
          </m:r>
          <m:f>
            <m:fPr>
              <m:ctrlPr>
                <w:rPr>
                  <w:rFonts w:ascii="Cambria Math" w:hAnsi="Cambria Math"/>
                </w:rPr>
              </m:ctrlPr>
            </m:fPr>
            <m:num>
              <m:r>
                <m:rPr>
                  <m:sty m:val="p"/>
                </m:rPr>
                <m:t>2</m:t>
              </m:r>
              <m:r>
                <m:rPr>
                  <m:sty m:val="i"/>
                </m:rPr>
                <m:t>π</m:t>
              </m:r>
              <m:r>
                <m:rPr>
                  <m:sty m:val="i"/>
                </m:rPr>
                <m:t>h</m:t>
              </m:r>
              <m:sSup>
                <m:sSupPr/>
                <m:e>
                  <m:r>
                    <m:rPr>
                      <m:sty m:val="i"/>
                    </m:rPr>
                    <m:t>c</m:t>
                  </m:r>
                </m:e>
                <m:sup>
                  <m:r>
                    <m:rPr>
                      <m:sty m:val="p"/>
                    </m:rPr>
                    <m:t>2</m:t>
                  </m:r>
                </m:sup>
              </m:sSup>
            </m:num>
            <m:den>
              <m:sSup>
                <m:sSupPr/>
                <m:e>
                  <m:r>
                    <m:rPr>
                      <m:sty m:val="i"/>
                    </m:rPr>
                    <m:t>λ</m:t>
                  </m:r>
                </m:e>
                <m:sup>
                  <m:r>
                    <m:rPr>
                      <m:sty m:val="p"/>
                    </m:rPr>
                    <m:t>5</m:t>
                  </m:r>
                </m:sup>
              </m:sSup>
            </m:den>
          </m:f>
          <m:f>
            <m:fPr>
              <m:ctrlPr>
                <w:rPr>
                  <w:rFonts w:ascii="Cambria Math" w:hAnsi="Cambria Math"/>
                </w:rPr>
              </m:ctrlPr>
            </m:fPr>
            <m:num>
              <m:r>
                <m:rPr>
                  <m:sty m:val="p"/>
                </m:rPr>
                <m:t>1</m:t>
              </m:r>
            </m:num>
            <m:den>
              <m:sSup>
                <m:sSupPr/>
                <m:e>
                  <m:r>
                    <m:rPr>
                      <m:sty m:val="i"/>
                    </m:rPr>
                    <m:t>e</m:t>
                  </m:r>
                </m:e>
                <m:sup>
                  <m:f>
                    <m:fPr>
                      <m:ctrlPr>
                        <w:rPr>
                          <w:rFonts w:ascii="Cambria Math" w:hAnsi="Cambria Math"/>
                        </w:rPr>
                      </m:ctrlPr>
                    </m:fPr>
                    <m:num>
                      <m:r>
                        <m:rPr>
                          <m:sty m:val="i"/>
                        </m:rPr>
                        <m:t>h</m:t>
                      </m:r>
                      <m:r>
                        <m:rPr>
                          <m:sty m:val="i"/>
                        </m:rPr>
                        <m:t>c</m:t>
                      </m:r>
                    </m:num>
                    <m:den>
                      <m:r>
                        <m:rPr>
                          <m:sty m:val="i"/>
                        </m:rPr>
                        <m:t>λ</m:t>
                      </m:r>
                      <m:sSub>
                        <m:sSubPr/>
                        <m:e>
                          <m:r>
                            <m:rPr>
                              <m:sty m:val="i"/>
                            </m:rPr>
                            <m:t>k</m:t>
                          </m:r>
                        </m:e>
                        <m:sub>
                          <m:r>
                            <m:rPr>
                              <m:sty m:val="i"/>
                            </m:rPr>
                            <m:t>B</m:t>
                          </m:r>
                        </m:sub>
                      </m:sSub>
                      <m:r>
                        <m:rPr>
                          <m:sty m:val="i"/>
                        </m:rPr>
                        <m:t>T</m:t>
                      </m:r>
                    </m:den>
                  </m:f>
                </m:sup>
              </m:sSup>
              <m:r>
                <m:rPr>
                  <m:sty m:val="p"/>
                </m:rPr>
                <m:t>−</m:t>
              </m:r>
              <m:r>
                <m:rPr>
                  <m:sty m:val="p"/>
                </m:rPr>
                <m:t>1</m:t>
              </m:r>
            </m:den>
          </m:f>
        </m:oMath>
      </m:oMathPara>
    </w:p>
    <w:p>
      <w:pPr>
        <w:numPr>
          <w:ilvl w:val="0"/>
          <w:numId w:val="1"/>
        </w:numPr>
        <w:spacing w:lineRule="auto"/>
      </w:pPr>
      <m:oMath>
        <m:sSup>
          <m:sSupPr/>
          <m:e>
            <m:r>
              <m:rPr>
                <m:sty m:val="i"/>
              </m:rPr>
              <m:t>L</m:t>
            </m:r>
          </m:e>
          <m:sup>
            <m:r>
              <m:rPr>
                <m:sty m:val="p"/>
              </m:rPr>
              <m:t>0</m:t>
            </m:r>
          </m:sup>
        </m:sSup>
        <m:r>
          <m:rPr>
            <m:sty m:val="p"/>
          </m:rPr>
          <m:t>(</m:t>
        </m:r>
        <m:r>
          <m:rPr>
            <m:sty m:val="i"/>
          </m:rPr>
          <m:t>λ</m:t>
        </m:r>
        <m:r>
          <m:rPr>
            <m:sty m:val="p"/>
          </m:rPr>
          <m:t>,</m:t>
        </m:r>
        <m:r>
          <m:rPr>
            <m:sty m:val="i"/>
          </m:rPr>
          <m:t>T</m:t>
        </m:r>
        <m:r>
          <m:rPr>
            <m:sty m:val="p"/>
          </m:rPr>
          <m:t>)</m:t>
        </m:r>
      </m:oMath>
      <w:r>
        <w:rPr>
          <w:rFonts w:eastAsia="Georgia" w:cs="Georgia" w:ascii="Georgia" w:hAnsi="Georgia"/>
        </w:rPr>
        <w:t xml:space="preserve"> la puissance spectrale surfacique, ou irradiance spectrale (exprimée en </w:t>
      </w:r>
      <m:oMath>
        <m:d>
          <m:dPr>
            <m:begChr m:val=""/>
            <m:endChr m:val=")"/>
            <m:ctrlPr>
              <w:rPr>
                <w:rFonts w:ascii="Cambria Math" w:hAnsi="Cambria Math"/>
              </w:rPr>
            </m:ctrlPr>
          </m:dPr>
          <m:e>
            <m:r>
              <m:rPr>
                <m:sty m:val="p"/>
              </m:rPr>
              <m:t>J</m:t>
            </m:r>
            <m:r>
              <m:rPr>
                <m:sty m:val="p"/>
              </m:rPr>
              <m:t>.</m:t>
            </m:r>
            <m:sSup>
              <m:sSupPr/>
              <m:e>
                <m:r>
                  <m:rPr>
                    <m:sty m:val="p"/>
                  </m:rPr>
                  <m:t>m</m:t>
                </m:r>
              </m:e>
              <m:sup>
                <m:r>
                  <m:rPr>
                    <m:sty m:val="p"/>
                  </m:rPr>
                  <m:t>−</m:t>
                </m:r>
                <m:r>
                  <m:rPr>
                    <m:sty m:val="p"/>
                  </m:rPr>
                  <m:t>3</m:t>
                </m:r>
              </m:sup>
            </m:sSup>
            <m:r>
              <m:rPr>
                <m:sty m:val="p"/>
              </m:rPr>
              <m:t>.</m:t>
            </m:r>
            <m:sSup>
              <m:sSupPr/>
              <m:e>
                <m:r>
                  <m:rPr>
                    <m:sty m:val="p"/>
                  </m:rPr>
                  <m:t>s</m:t>
                </m:r>
              </m:e>
              <m:sup>
                <m:r>
                  <m:rPr>
                    <m:sty m:val="p"/>
                  </m:rPr>
                  <m:t>−</m:t>
                </m:r>
                <m:r>
                  <m:rPr>
                    <m:sty m:val="p"/>
                  </m:rPr>
                  <m:t>1</m:t>
                </m:r>
              </m:sup>
            </m:sSup>
          </m:e>
        </m:d>
      </m:oMath>
      <w:r>
        <w:rPr/>
        <w:t xml:space="preserve">;</w:t>
      </w:r>
    </w:p>
    <w:p>
      <w:pPr>
        <w:numPr>
          <w:ilvl w:val="0"/>
          <w:numId w:val="1"/>
        </w:numPr>
        <w:spacing w:lineRule="auto"/>
      </w:pPr>
      <m:oMath>
        <m:r>
          <m:rPr>
            <m:sty m:val="i"/>
          </m:rPr>
          <m:t>λ</m:t>
        </m:r>
        <m:r>
          <m:rPr>
            <m:sty m:val="p"/>
          </m:rPr>
          <m:t>=</m:t>
        </m:r>
        <m:f>
          <m:fPr>
            <m:ctrlPr>
              <w:rPr>
                <w:rFonts w:ascii="Cambria Math" w:hAnsi="Cambria Math"/>
              </w:rPr>
            </m:ctrlPr>
          </m:fPr>
          <m:num>
            <m:sSub>
              <m:sSubPr/>
              <m:e>
                <m:r>
                  <m:rPr>
                    <m:sty m:val="i"/>
                  </m:rPr>
                  <m:t>λ</m:t>
                </m:r>
              </m:e>
              <m:sub>
                <m:r>
                  <m:rPr>
                    <m:sty m:val="p"/>
                  </m:rPr>
                  <m:t>0</m:t>
                </m:r>
              </m:sub>
            </m:sSub>
          </m:num>
          <m:den>
            <m:r>
              <m:rPr>
                <m:sty m:val="i"/>
              </m:rPr>
              <m:t>n</m:t>
            </m:r>
          </m:den>
        </m:f>
      </m:oMath>
      <w:r>
        <w:rPr>
          <w:rFonts w:eastAsia="Georgia" w:cs="Georgia" w:ascii="Georgia" w:hAnsi="Georgia"/>
        </w:rPr>
        <w:t xml:space="preserve"> la longueur d'onde (en m ) dans un milieu d'indice de réfraction </w:t>
      </w:r>
      <m:oMath>
        <m:r>
          <m:rPr>
            <m:sty m:val="i"/>
          </m:rPr>
          <m:t>n</m:t>
        </m:r>
      </m:oMath>
      <w:r>
        <w:rPr/>
        <w:t xml:space="preserve">;</w:t>
      </w:r>
    </w:p>
    <w:p>
      <w:pPr>
        <w:numPr>
          <w:ilvl w:val="0"/>
          <w:numId w:val="1"/>
        </w:numPr>
        <w:spacing w:lineRule="auto"/>
      </w:pP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oMath>
      <w:r>
        <w:rPr/>
        <w:t xml:space="preserve"> J.s la constante de Planck;</w:t>
      </w:r>
    </w:p>
    <w:p>
      <w:pPr>
        <w:numPr>
          <w:ilvl w:val="0"/>
          <w:numId w:val="1"/>
        </w:numPr>
        <w:spacing w:lineRule="auto"/>
      </w:pPr>
      <m:oMath>
        <m:r>
          <m:rPr>
            <m:sty m:val="i"/>
          </m:rPr>
          <m:t>c</m:t>
        </m:r>
        <m:r>
          <m:rPr>
            <m:sty m:val="p"/>
          </m:rPr>
          <m:t>=</m:t>
        </m:r>
        <m:f>
          <m:fPr>
            <m:ctrlPr>
              <w:rPr>
                <w:rFonts w:ascii="Cambria Math" w:hAnsi="Cambria Math"/>
              </w:rPr>
            </m:ctrlPr>
          </m:fPr>
          <m:num>
            <m:sSub>
              <m:sSubPr/>
              <m:e>
                <m:r>
                  <m:rPr>
                    <m:sty m:val="i"/>
                  </m:rPr>
                  <m:t>c</m:t>
                </m:r>
              </m:e>
              <m:sub>
                <m:r>
                  <m:rPr>
                    <m:sty m:val="p"/>
                  </m:rPr>
                  <m:t>0</m:t>
                </m:r>
              </m:sub>
            </m:sSub>
          </m:num>
          <m:den>
            <m:r>
              <m:rPr>
                <m:sty m:val="i"/>
              </m:rPr>
              <m:t>n</m:t>
            </m:r>
          </m:den>
        </m:f>
      </m:oMath>
      <w:r>
        <w:rPr/>
        <w:t xml:space="preserve"> avec </w:t>
      </w:r>
      <m:oMath>
        <m:sSub>
          <m:sSubPr/>
          <m:e>
            <m:r>
              <m:rPr>
                <m:sty m:val="i"/>
              </m:rPr>
              <m:t>c</m:t>
            </m:r>
          </m:e>
          <m:sub>
            <m:r>
              <m:rPr>
                <m:sty m:val="p"/>
              </m:rPr>
              <m:t>0</m:t>
            </m:r>
          </m:sub>
        </m:sSub>
        <m:r>
          <m:rPr>
            <m:sty m:val="p"/>
          </m:rPr>
          <m:t>=</m:t>
        </m:r>
        <m:sSup>
          <m:sSupPr/>
          <m:e>
            <m:r>
              <m:rPr>
                <m:sty m:val="p"/>
              </m:rPr>
              <m:t>3.10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la célérité de la lumière dans le vide;</w:t>
      </w:r>
    </w:p>
    <w:p>
      <w:pPr>
        <w:numPr>
          <w:ilvl w:val="0"/>
          <w:numId w:val="1"/>
        </w:numPr>
        <w:spacing w:lineRule="auto"/>
      </w:pP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r>
        <w:rPr/>
        <w:t xml:space="preserve"> la constante de Boltzmann</w:t>
      </w:r>
    </w:p>
    <w:p>
      <w:pPr>
        <w:numPr>
          <w:ilvl w:val="0"/>
          <w:numId w:val="1"/>
        </w:numPr>
        <w:spacing w:lineRule="auto"/>
      </w:pPr>
      <m:oMath>
        <m:r>
          <m:rPr>
            <m:sty m:val="i"/>
          </m:rPr>
          <m:t>T</m:t>
        </m:r>
      </m:oMath>
      <w:r>
        <w:rPr>
          <w:rFonts w:eastAsia="Georgia" w:cs="Georgia" w:ascii="Georgia" w:hAnsi="Georgia"/>
        </w:rPr>
        <w:t xml:space="preserve"> la température de la surface du corps (en K) ;</w:t>
      </w:r>
      <w:r>
        <w:rPr/>
        <w:br w:type="textWrapping"/>
      </w:r>
      <m:oMath>
        <m:r>
          <m:rPr>
            <m:sty m:val="p"/>
          </m:rPr>
          <m:t>98</m:t>
        </m:r>
        <m:r>
          <m:rPr>
            <m:sty m:val="p"/>
          </m:rPr>
          <m:t>%</m:t>
        </m:r>
      </m:oMath>
      <w:r>
        <w:rPr>
          <w:rFonts w:eastAsia="Georgia" w:cs="Georgia" w:ascii="Georgia" w:hAnsi="Georgia"/>
        </w:rPr>
        <w:t xml:space="preserve"> de l'énergie du spectre émis par un corps noir est compris dans l'intervalle </w:t>
      </w:r>
      <m:oMath>
        <m:d>
          <m:dPr>
            <m:begChr m:val="["/>
            <m:endChr m:val="]"/>
            <m:ctrlPr>
              <w:rPr>
                <w:rFonts w:ascii="Cambria Math" w:hAnsi="Cambria Math"/>
              </w:rPr>
            </m:ctrlPr>
          </m:dPr>
          <m:e>
            <m:f>
              <m:fPr>
                <m:ctrlPr>
                  <w:rPr>
                    <w:rFonts w:ascii="Cambria Math" w:hAnsi="Cambria Math"/>
                  </w:rPr>
                </m:ctrlPr>
              </m:fPr>
              <m:num>
                <m:sSub>
                  <m:sSubPr/>
                  <m:e>
                    <m:r>
                      <m:rPr>
                        <m:sty m:val="i"/>
                      </m:rPr>
                      <m:t>λ</m:t>
                    </m:r>
                  </m:e>
                  <m:sub>
                    <m:r>
                      <m:rPr>
                        <m:sty m:val="p"/>
                      </m:rPr>
                      <m:t>max</m:t>
                    </m:r>
                  </m:sub>
                </m:sSub>
              </m:num>
              <m:den>
                <m:r>
                  <m:rPr>
                    <m:sty m:val="p"/>
                  </m:rPr>
                  <m:t>2</m:t>
                </m:r>
              </m:den>
            </m:f>
            <m:r>
              <m:rPr>
                <m:sty m:val="p"/>
              </m:rPr>
              <m:t>;</m:t>
            </m:r>
            <m:r>
              <m:rPr>
                <m:sty m:val="p"/>
              </m:rPr>
              <m:t>8</m:t>
            </m:r>
            <m:sSub>
              <m:sSubPr/>
              <m:e>
                <m:r>
                  <m:rPr>
                    <m:sty m:val="i"/>
                  </m:rPr>
                  <m:t>λ</m:t>
                </m:r>
              </m:e>
              <m:sub>
                <m:r>
                  <m:rPr>
                    <m:sty m:val="p"/>
                  </m:rPr>
                  <m:t>max</m:t>
                </m:r>
              </m:sub>
            </m:sSub>
          </m:e>
        </m:d>
      </m:oMath>
      <w:r>
        <w:rPr>
          <w:rFonts w:eastAsia="Georgia" w:cs="Georgia" w:ascii="Georgia" w:hAnsi="Georgia"/>
        </w:rPr>
        <w:t xml:space="preserve"> où </w:t>
      </w:r>
      <m:oMath>
        <m:sSub>
          <m:sSubPr/>
          <m:e>
            <m:r>
              <m:rPr>
                <m:sty m:val="i"/>
              </m:rPr>
              <m:t>λ</m:t>
            </m:r>
          </m:e>
          <m:sub>
            <m:r>
              <m:rPr>
                <m:nor/>
              </m:rPr>
              <m:t>max </m:t>
            </m:r>
          </m:sub>
        </m:sSub>
      </m:oMath>
      <w:r>
        <w:rPr/>
        <w:t xml:space="preserve"> est la longueur d'onde correspondant au maximum d'irradiance.</w:t>
      </w:r>
    </w:p>
    <w:p>
      <w:pPr>
        <w:numPr>
          <w:ilvl w:val="0"/>
          <w:numId w:val="2"/>
        </w:numPr>
        <w:spacing w:lineRule="auto"/>
      </w:pPr>
      <w:r>
        <w:rPr>
          <w:rFonts w:eastAsia="Georgia" w:cs="Georgia" w:ascii="Georgia" w:hAnsi="Georgia"/>
        </w:rPr>
        <w:t xml:space="preserve">La loi de Wien permet de relier la longueur d'onde correspondant au maximum d'irradiance lumineuse donné par la loi de Planck en fonction de la température de surface du corps noir chauffé :</w:t>
      </w:r>
    </w:p>
    <w:p>
      <w:pPr>
        <w:spacing w:after="220" w:lineRule="auto"/>
      </w:pPr>
      <m:oMathPara>
        <m:oMath>
          <m:sSub>
            <m:sSubPr/>
            <m:e>
              <m:r>
                <m:rPr>
                  <m:sty m:val="i"/>
                </m:rPr>
                <m:t>λ</m:t>
              </m:r>
            </m:e>
            <m:sub>
              <m:r>
                <m:rPr>
                  <m:sty m:val="p"/>
                </m:rPr>
                <m:t>max</m:t>
              </m:r>
            </m:sub>
          </m:sSub>
          <m:r>
            <m:rPr>
              <m:sty m:val="p"/>
            </m:rPr>
            <m:t>×</m:t>
          </m:r>
          <m:r>
            <m:rPr>
              <m:sty m:val="i"/>
            </m:rPr>
            <m:t>T</m:t>
          </m:r>
          <m:r>
            <m:rPr>
              <m:sty m:val="p"/>
            </m:rPr>
            <m:t>=</m:t>
          </m:r>
          <m:r>
            <m:rPr>
              <m:sty m:val="p"/>
            </m:rPr>
            <m:t>2</m:t>
          </m:r>
          <m:r>
            <m:rPr>
              <m:sty m:val="p"/>
            </m:rPr>
            <m:t>,</m:t>
          </m:r>
          <m:r>
            <m:rPr>
              <m:sty m:val="p"/>
            </m:rPr>
            <m:t>899</m:t>
          </m:r>
          <m:r>
            <m:rPr>
              <m:sty m:val="p"/>
            </m:rPr>
            <m:t>⋅</m:t>
          </m:r>
          <m:sSup>
            <m:sSupPr/>
            <m:e>
              <m:r>
                <m:rPr>
                  <m:sty m:val="p"/>
                </m:rPr>
                <m:t>10</m:t>
              </m:r>
            </m:e>
            <m:sup>
              <m:r>
                <m:rPr>
                  <m:sty m:val="p"/>
                </m:rPr>
                <m:t>−</m:t>
              </m:r>
              <m:r>
                <m:rPr>
                  <m:sty m:val="p"/>
                </m:rPr>
                <m:t>3</m:t>
              </m:r>
            </m:sup>
          </m:sSup>
          <m:r>
            <m:rPr>
              <m:nor/>
            </m:rPr>
            <m:t xml:space="preserve"> </m:t>
          </m:r>
          <m:r>
            <m:rPr>
              <m:sty m:val="p"/>
            </m:rPr>
            <m:t>K</m:t>
          </m:r>
          <m:r>
            <m:rPr>
              <m:sty m:val="p"/>
            </m:rPr>
            <m:t>⋅</m:t>
          </m:r>
          <m:r>
            <m:rPr>
              <m:nor/>
            </m:rPr>
            <m:t xml:space="preserve"> </m:t>
          </m:r>
          <m:r>
            <m:rPr>
              <m:sty m:val="p"/>
            </m:rPr>
            <m:t>m</m:t>
          </m:r>
        </m:oMath>
      </m:oMathPara>
    </w:p>
    <w:p>
      <w:pPr>
        <w:spacing w:after="220" w:lineRule="auto"/>
      </w:pPr>
      <w:r>
        <w:rPr>
          <w:rFonts w:eastAsia="Georgia" w:cs="Georgia" w:ascii="Georgia" w:hAnsi="Georgia"/>
        </w:rPr>
        <w:t xml:space="preserve">Démontrer cette loi à partir de la loi de Planck, en calculant une valeur approchée de l'extremum. On considèrera que la solution de l'équation </w:t>
      </w:r>
      <m:oMath>
        <m:sSup>
          <m:sSupPr/>
          <m:e>
            <m:r>
              <m:rPr>
                <m:sty m:val="i"/>
              </m:rPr>
              <m:t>e</m:t>
            </m:r>
          </m:e>
          <m:sup>
            <m:r>
              <m:rPr>
                <m:sty m:val="p"/>
              </m:rPr>
              <m:t>−</m:t>
            </m:r>
            <m:r>
              <m:rPr>
                <m:sty m:val="i"/>
              </m:rPr>
              <m:t>x</m:t>
            </m:r>
          </m:sup>
        </m:sSup>
        <m:r>
          <m:rPr>
            <m:sty m:val="p"/>
          </m:rPr>
          <m:t>=</m:t>
        </m:r>
        <m:r>
          <m:rPr>
            <m:sty m:val="p"/>
          </m:rPr>
          <m:t>1</m:t>
        </m:r>
        <m:r>
          <m:rPr>
            <m:sty m:val="p"/>
          </m:rPr>
          <m:t>−</m:t>
        </m:r>
        <m:f>
          <m:fPr>
            <m:ctrlPr>
              <w:rPr>
                <w:rFonts w:ascii="Cambria Math" w:hAnsi="Cambria Math"/>
              </w:rPr>
            </m:ctrlPr>
          </m:fPr>
          <m:num>
            <m:r>
              <m:rPr>
                <m:sty m:val="i"/>
              </m:rPr>
              <m:t>x</m:t>
            </m:r>
          </m:num>
          <m:den>
            <m:r>
              <m:rPr>
                <m:sty m:val="p"/>
              </m:rPr>
              <m:t>5</m:t>
            </m:r>
          </m:den>
        </m:f>
      </m:oMath>
      <w:r>
        <w:rPr/>
        <w:t xml:space="preserve"> vaut </w:t>
      </w:r>
      <m:oMath>
        <m:r>
          <m:rPr>
            <m:sty m:val="i"/>
          </m:rPr>
          <m:t>x</m:t>
        </m:r>
        <m:r>
          <m:rPr>
            <m:sty m:val="p"/>
          </m:rPr>
          <m:t>≈</m:t>
        </m:r>
        <m:r>
          <m:rPr>
            <m:sty m:val="p"/>
          </m:rPr>
          <m:t>5</m:t>
        </m:r>
      </m:oMath>
      <w:r>
        <w:rPr/>
        <w:t xml:space="preserve">.</w:t>
      </w:r>
      <w:r>
        <w:rPr/>
        <w:br w:type="textWrapping"/>
      </w:r>
      <w:r>
        <w:rPr>
          <w:rFonts w:eastAsia="Georgia" w:cs="Georgia" w:ascii="Georgia" w:hAnsi="Georgia"/>
        </w:rPr>
        <w:t xml:space="preserve">2. On peut également démontrer une autre loi à partir de la loi de Planck, la loi de StefanBoltzmann. En intégrant la loi de Planck sur l'ensemble du spectre électromagnétique, montrer que la puissance surfacique rayonnée se met sous la forme :</w:t>
      </w:r>
    </w:p>
    <w:p>
      <w:pPr>
        <w:spacing w:after="220" w:lineRule="auto"/>
      </w:pPr>
      <m:oMathPara>
        <m:oMath>
          <m:sSub>
            <m:sSubPr/>
            <m:e>
              <m:r>
                <m:rPr>
                  <m:sty m:val="i"/>
                </m:rPr>
                <m:t>P</m:t>
              </m:r>
            </m:e>
            <m:sub>
              <m:r>
                <m:rPr>
                  <m:nor/>
                </m:rPr>
                <m:t>ray </m:t>
              </m:r>
            </m:sub>
          </m:sSub>
          <m:r>
            <m:rPr>
              <m:sty m:val="p"/>
            </m:rPr>
            <m:t>=</m:t>
          </m:r>
          <m:sSub>
            <m:sSubPr/>
            <m:e>
              <m:r>
                <m:rPr>
                  <m:sty m:val="i"/>
                </m:rPr>
                <m:t>σ</m:t>
              </m:r>
            </m:e>
            <m:sub>
              <m:r>
                <m:rPr>
                  <m:sty m:val="p"/>
                </m:rPr>
                <m:t>0</m:t>
              </m:r>
            </m:sub>
          </m:sSub>
          <m:sSup>
            <m:sSupPr/>
            <m:e>
              <m:r>
                <m:rPr>
                  <m:sty m:val="i"/>
                </m:rPr>
                <m:t>T</m:t>
              </m:r>
            </m:e>
            <m:sup>
              <m:r>
                <m:rPr>
                  <m:sty m:val="p"/>
                </m:rPr>
                <m:t>4</m:t>
              </m:r>
            </m:sup>
          </m:sSup>
          <m:r>
            <m:rPr>
              <m:sty m:val="p"/>
            </m:rPr>
            <m:t xml:space="preserve"> </m:t>
          </m:r>
          <m:r>
            <m:rPr>
              <m:nor/>
            </m:rPr>
            <m:t> avec </m:t>
          </m:r>
          <m:r>
            <m:rPr>
              <m:sty m:val="p"/>
            </m:rPr>
            <m:t xml:space="preserve"> </m:t>
          </m:r>
          <m:sSub>
            <m:sSubPr/>
            <m:e>
              <m:r>
                <m:rPr>
                  <m:sty m:val="i"/>
                </m:rPr>
                <m:t>σ</m:t>
              </m:r>
            </m:e>
            <m:sub>
              <m:r>
                <m:rPr>
                  <m:sty m:val="p"/>
                </m:rPr>
                <m:t>0</m:t>
              </m:r>
            </m:sub>
          </m:sSub>
          <m:r>
            <m:rPr>
              <m:sty m:val="p"/>
            </m:rPr>
            <m:t>=</m:t>
          </m:r>
          <m:f>
            <m:fPr>
              <m:ctrlPr>
                <w:rPr>
                  <w:rFonts w:ascii="Cambria Math" w:hAnsi="Cambria Math"/>
                </w:rPr>
              </m:ctrlPr>
            </m:fPr>
            <m:num>
              <m:r>
                <m:rPr>
                  <m:sty m:val="p"/>
                </m:rPr>
                <m:t>2</m:t>
              </m:r>
              <m:sSup>
                <m:sSupPr/>
                <m:e>
                  <m:r>
                    <m:rPr>
                      <m:sty m:val="i"/>
                    </m:rPr>
                    <m:t>π</m:t>
                  </m:r>
                </m:e>
                <m:sup>
                  <m:r>
                    <m:rPr>
                      <m:sty m:val="p"/>
                    </m:rPr>
                    <m:t>5</m:t>
                  </m:r>
                </m:sup>
              </m:sSup>
              <m:sSubSup>
                <m:sSubSupPr/>
                <m:e>
                  <m:r>
                    <m:rPr>
                      <m:sty m:val="i"/>
                    </m:rPr>
                    <m:t>k</m:t>
                  </m:r>
                </m:e>
                <m:sub>
                  <m:r>
                    <m:rPr>
                      <m:sty m:val="i"/>
                    </m:rPr>
                    <m:t>B</m:t>
                  </m:r>
                </m:sub>
                <m:sup>
                  <m:r>
                    <m:rPr>
                      <m:sty m:val="p"/>
                    </m:rPr>
                    <m:t>4</m:t>
                  </m:r>
                </m:sup>
              </m:sSubSup>
            </m:num>
            <m:den>
              <m:r>
                <m:rPr>
                  <m:sty m:val="p"/>
                </m:rPr>
                <m:t>15</m:t>
              </m:r>
              <m:sSup>
                <m:sSupPr/>
                <m:e>
                  <m:r>
                    <m:rPr>
                      <m:sty m:val="i"/>
                    </m:rPr>
                    <m:t>h</m:t>
                  </m:r>
                </m:e>
                <m:sup>
                  <m:r>
                    <m:rPr>
                      <m:sty m:val="p"/>
                    </m:rPr>
                    <m:t>3</m:t>
                  </m:r>
                </m:sup>
              </m:sSup>
              <m:sSup>
                <m:sSupPr/>
                <m:e>
                  <m:r>
                    <m:rPr>
                      <m:sty m:val="i"/>
                    </m:rPr>
                    <m:t>c</m:t>
                  </m:r>
                </m:e>
                <m:sup>
                  <m:r>
                    <m:rPr>
                      <m:sty m:val="p"/>
                    </m:rPr>
                    <m:t>2</m:t>
                  </m:r>
                </m:sup>
              </m:sSup>
            </m:den>
          </m:f>
        </m:oMath>
      </m:oMathPara>
    </w:p>
    <w:p>
      <w:pPr>
        <w:spacing w:after="220" w:lineRule="auto"/>
      </w:pPr>
      <w:r>
        <w:rPr>
          <w:rFonts w:eastAsia="Georgia" w:cs="Georgia" w:ascii="Georgia" w:hAnsi="Georgia"/>
        </w:rPr>
        <w:t xml:space="preserve">Donnée :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3</m:t>
                </m:r>
              </m:sup>
            </m:sSup>
          </m:num>
          <m:den>
            <m:sSup>
              <m:sSupPr/>
              <m:e>
                <m:r>
                  <m:rPr>
                    <m:sty m:val="i"/>
                  </m:rPr>
                  <m:t>e</m:t>
                </m:r>
              </m:e>
              <m:sup>
                <m:r>
                  <m:rPr>
                    <m:sty m:val="i"/>
                  </m:rPr>
                  <m:t>x</m:t>
                </m:r>
              </m:sup>
            </m:sSup>
            <m:r>
              <m:rPr>
                <m:sty m:val="p"/>
              </m:rPr>
              <m:t>−</m:t>
            </m:r>
            <m:r>
              <m:rPr>
                <m:sty m:val="p"/>
              </m:rPr>
              <m:t>1</m:t>
            </m:r>
          </m:den>
        </m:f>
        <m:r>
          <m:rPr>
            <m:sty m:val="i"/>
          </m:rPr>
          <m:t>d</m:t>
        </m:r>
        <m:r>
          <m:rPr>
            <m:sty m:val="i"/>
          </m:rPr>
          <m:t>x</m:t>
        </m:r>
        <m:r>
          <m:rPr>
            <m:sty m:val="p"/>
          </m:rPr>
          <m:t>=</m:t>
        </m:r>
        <m:f>
          <m:fPr>
            <m:ctrlPr>
              <w:rPr>
                <w:rFonts w:ascii="Cambria Math" w:hAnsi="Cambria Math"/>
              </w:rPr>
            </m:ctrlPr>
          </m:fPr>
          <m:num>
            <m:sSup>
              <m:sSupPr/>
              <m:e>
                <m:r>
                  <m:rPr>
                    <m:sty m:val="i"/>
                  </m:rPr>
                  <m:t>π</m:t>
                </m:r>
              </m:e>
              <m:sup>
                <m:r>
                  <m:rPr>
                    <m:sty m:val="p"/>
                  </m:rPr>
                  <m:t>4</m:t>
                </m:r>
              </m:sup>
            </m:sSup>
          </m:num>
          <m:den>
            <m:r>
              <m:rPr>
                <m:sty m:val="p"/>
              </m:rPr>
              <m:t>15</m:t>
            </m:r>
          </m:den>
        </m:f>
      </m:oMath>
      <w:r>
        <w:rPr/>
        <w:br w:type="textWrapping"/>
      </w:r>
      <w:r>
        <w:rPr>
          <w:rFonts w:eastAsia="Georgia" w:cs="Georgia" w:ascii="Georgia" w:hAnsi="Georgia"/>
        </w:rPr>
        <w:t xml:space="preserve">3. D'après la loi de Planck, quelle est la longueur d'onde maximale d'émission pour une température de chauffe de 1000 K? Quelle puissance surfacique de ce spectre est située dans le domaine visible? Discuter de la cohérence de vos résultats à l'aide de la figure 2 .</w:t>
      </w:r>
      <w:r>
        <w:rPr/>
        <w:br w:type="textWrapping"/>
      </w:r>
      <w:r>
        <w:rPr>
          <w:rFonts w:eastAsia="Georgia" w:cs="Georgia" w:ascii="Georgia" w:hAnsi="Georgia"/>
        </w:rPr>
        <w:t xml:space="preserve">4. Le spectre observé à 1000 K est-il en accord avec la couleur jaune-orangée observée?</w:t>
      </w:r>
    </w:p>
    <w:p>
      <w:pPr>
        <w:spacing w:lineRule="auto"/>
        <w:jc w:val="center"/>
      </w:pPr>
      <w:r>
        <w:rPr/>
        <w:drawing>
          <wp:inline distB="0" distL="0" distR="0" distT="0">
            <wp:extent cx="5486400" cy="3941292"/>
            <wp:effectExtent b="0" l="0" r="0" t="0"/>
            <wp:docPr id="2" name="image-f4e546e465db750e4cd940f8e1b1a69349321625.jpg"/>
            <a:graphic>
              <a:graphicData uri="http://schemas.openxmlformats.org/drawingml/2006/picture">
                <pic:pic>
                  <pic:nvPicPr>
                    <pic:cNvPr id="2" name="image-f4e546e465db750e4cd940f8e1b1a69349321625.jpg" descr=""/>
                    <pic:cNvPicPr/>
                  </pic:nvPicPr>
                  <pic:blipFill>
                    <a:blip r:embed="rId6" cstate="print"/>
                    <a:srcRect b="0" l="0" r="0" t="0"/>
                    <a:stretch>
                      <a:fillRect/>
                    </a:stretch>
                  </pic:blipFill>
                  <pic:spPr>
                    <a:xfrm>
                      <a:off x="0" y="0"/>
                      <a:ext cx="5486400" cy="3941292"/>
                    </a:xfrm>
                    <a:prstGeom prst="rect"/>
                  </pic:spPr>
                </pic:pic>
              </a:graphicData>
            </a:graphic>
          </wp:inline>
        </w:drawing>
      </w:r>
    </w:p>
    <w:p>
      <w:pPr>
        <w:spacing w:lineRule="auto"/>
      </w:pPr>
      <w:r>
        <w:rPr>
          <w:rFonts w:eastAsia="Georgia" w:cs="Georgia" w:ascii="Georgia" w:hAnsi="Georgia"/>
        </w:rPr>
        <w:t xml:space="preserve">Figure 2 - Loi de Planck pour plusieurs températures. Crédits : CC BY-SA 4.0</w:t>
      </w:r>
    </w:p>
    <w:p>
      <w:pPr>
        <w:spacing w:line="271" w:before="240" w:lineRule="auto"/>
      </w:pPr>
      <w:r>
        <w:rPr>
          <w:rFonts w:eastAsia="Georgia" w:cs="Georgia" w:ascii="Georgia" w:hAnsi="Georgia"/>
          <w:b/>
          <w:sz w:val="33"/>
        </w:rPr>
        <w:t xml:space="preserve">1.2 Modèle du corps gris</w:t>
      </w:r>
    </w:p>
    <w:p>
      <w:pPr>
        <w:spacing w:after="220" w:lineRule="auto"/>
      </w:pPr>
      <w:r>
        <w:rPr>
          <w:rFonts w:eastAsia="Georgia" w:cs="Georgia" w:ascii="Georgia" w:hAnsi="Georgia"/>
        </w:rPr>
        <w:t xml:space="preserve">Pour un corps réel, le spectre émis ne correspond pas toujours à celui du modèle du corps noir. Il faut tenir compte d'un facteur correctif appelé émissivité, </w:t>
      </w:r>
      <m:oMath>
        <m:r>
          <m:rPr>
            <m:sty m:val="i"/>
          </m:rPr>
          <m:t>ϵ</m:t>
        </m:r>
      </m:oMath>
      <w:r>
        <w:rPr>
          <w:rFonts w:eastAsia="Georgia" w:cs="Georgia" w:ascii="Georgia" w:hAnsi="Georgia"/>
        </w:rPr>
        <w:t xml:space="preserve">. Elle est définie comme le rapport entre l'irradiance spectrale réelle du corps à une température donnée </w:t>
      </w:r>
      <m:oMath>
        <m:r>
          <m:rPr>
            <m:sty m:val="i"/>
          </m:rPr>
          <m:t>L</m:t>
        </m:r>
        <m:r>
          <m:rPr>
            <m:sty m:val="p"/>
          </m:rPr>
          <m:t>(</m:t>
        </m:r>
        <m:r>
          <m:rPr>
            <m:sty m:val="i"/>
          </m:rPr>
          <m:t>λ</m:t>
        </m:r>
        <m:r>
          <m:rPr>
            <m:sty m:val="p"/>
          </m:rPr>
          <m:t>,</m:t>
        </m:r>
        <m:r>
          <m:rPr>
            <m:sty m:val="i"/>
          </m:rPr>
          <m:t>T</m:t>
        </m:r>
        <m:r>
          <m:rPr>
            <m:sty m:val="p"/>
          </m:rPr>
          <m:t>)</m:t>
        </m:r>
      </m:oMath>
      <w:r>
        <w:rPr>
          <w:rFonts w:eastAsia="Georgia" w:cs="Georgia" w:ascii="Georgia" w:hAnsi="Georgia"/>
        </w:rPr>
        <w:t xml:space="preserve">, et celle émise par un corps noir à la même température </w:t>
      </w:r>
      <m:oMath>
        <m:sSup>
          <m:sSupPr/>
          <m:e>
            <m:r>
              <m:rPr>
                <m:sty m:val="i"/>
              </m:rPr>
              <m:t>L</m:t>
            </m:r>
          </m:e>
          <m:sup>
            <m:r>
              <m:rPr>
                <m:sty m:val="p"/>
              </m:rPr>
              <m:t>0</m:t>
            </m:r>
          </m:sup>
        </m:sSup>
        <m:r>
          <m:rPr>
            <m:sty m:val="p"/>
          </m:rPr>
          <m:t>(</m:t>
        </m:r>
        <m:r>
          <m:rPr>
            <m:sty m:val="i"/>
          </m:rPr>
          <m:t>λ</m:t>
        </m:r>
        <m:r>
          <m:rPr>
            <m:sty m:val="p"/>
          </m:rPr>
          <m:t>,</m:t>
        </m:r>
        <m:r>
          <m:rPr>
            <m:sty m:val="i"/>
          </m:rPr>
          <m:t>T</m:t>
        </m:r>
        <m:r>
          <m:rPr>
            <m:sty m:val="p"/>
          </m:rPr>
          <m:t>)</m:t>
        </m:r>
      </m:oMath>
      <w:r>
        <w:rPr/>
        <w:t xml:space="preserve"> :</w:t>
      </w:r>
    </w:p>
    <w:p>
      <w:pPr>
        <w:spacing w:after="220" w:lineRule="auto"/>
      </w:pPr>
      <m:oMathPara>
        <m:oMath>
          <m:r>
            <m:rPr>
              <m:sty m:val="i"/>
            </m:rPr>
            <m:t>ϵ</m:t>
          </m:r>
          <m:r>
            <m:rPr>
              <m:sty m:val="p"/>
            </m:rPr>
            <m:t>=</m:t>
          </m:r>
          <m:f>
            <m:fPr>
              <m:ctrlPr>
                <w:rPr>
                  <w:rFonts w:ascii="Cambria Math" w:hAnsi="Cambria Math"/>
                </w:rPr>
              </m:ctrlPr>
            </m:fPr>
            <m:num>
              <m:r>
                <m:rPr>
                  <m:sty m:val="i"/>
                </m:rPr>
                <m:t>L</m:t>
              </m:r>
              <m:r>
                <m:rPr>
                  <m:sty m:val="p"/>
                </m:rPr>
                <m:t>(</m:t>
              </m:r>
              <m:r>
                <m:rPr>
                  <m:sty m:val="i"/>
                </m:rPr>
                <m:t>λ</m:t>
              </m:r>
              <m:r>
                <m:rPr>
                  <m:sty m:val="p"/>
                </m:rPr>
                <m:t>,</m:t>
              </m:r>
              <m:r>
                <m:rPr>
                  <m:sty m:val="i"/>
                </m:rPr>
                <m:t>T</m:t>
              </m:r>
              <m:r>
                <m:rPr>
                  <m:sty m:val="p"/>
                </m:rPr>
                <m:t>)</m:t>
              </m:r>
            </m:num>
            <m:den>
              <m:sSup>
                <m:sSupPr/>
                <m:e>
                  <m:r>
                    <m:rPr>
                      <m:sty m:val="i"/>
                    </m:rPr>
                    <m:t>L</m:t>
                  </m:r>
                </m:e>
                <m:sup>
                  <m:r>
                    <m:rPr>
                      <m:sty m:val="p"/>
                    </m:rPr>
                    <m:t>0</m:t>
                  </m:r>
                </m:sup>
              </m:sSup>
              <m:r>
                <m:rPr>
                  <m:sty m:val="p"/>
                </m:rPr>
                <m:t>(</m:t>
              </m:r>
              <m:r>
                <m:rPr>
                  <m:sty m:val="i"/>
                </m:rPr>
                <m:t>λ</m:t>
              </m:r>
              <m:r>
                <m:rPr>
                  <m:sty m:val="p"/>
                </m:rPr>
                <m:t>,</m:t>
              </m:r>
              <m:r>
                <m:rPr>
                  <m:sty m:val="i"/>
                </m:rPr>
                <m:t>T</m:t>
              </m:r>
              <m:r>
                <m:rPr>
                  <m:sty m:val="p"/>
                </m:rPr>
                <m:t>)</m:t>
              </m:r>
            </m:den>
          </m:f>
        </m:oMath>
      </m:oMathPara>
    </w:p>
    <w:p>
      <w:pPr>
        <w:spacing w:after="220" w:lineRule="auto"/>
      </w:pPr>
      <w:r>
        <w:rPr>
          <w:rFonts w:eastAsia="Georgia" w:cs="Georgia" w:ascii="Georgia" w:hAnsi="Georgia"/>
        </w:rPr>
        <w:t xml:space="preserve">L'émissivité des matériaux varie en fonction de la structure de la surface (rugosité et composition chimique notamment), et n'est pas constante en fonction de la longueur d'onde d'émission. Cette dépendance spectrale n'étant pas triviale à définir et à modéliser pour tous les matériaux, on considère successivement deux modèles simplifiés :</w:t>
      </w:r>
    </w:p>
    <w:p>
      <w:pPr>
        <w:numPr>
          <w:ilvl w:val="0"/>
          <w:numId w:val="3"/>
        </w:numPr>
        <w:spacing w:lineRule="auto"/>
      </w:pPr>
      <w:r>
        <w:rPr>
          <w:rFonts w:eastAsia="Georgia" w:cs="Georgia" w:ascii="Georgia" w:hAnsi="Georgia"/>
        </w:rPr>
        <w:t xml:space="preserve">Une émissivité moyenne constante, indépendante de la longueur d'onde.</w:t>
      </w:r>
    </w:p>
    <w:p>
      <w:pPr>
        <w:numPr>
          <w:ilvl w:val="0"/>
          <w:numId w:val="3"/>
        </w:numPr>
        <w:spacing w:lineRule="auto"/>
      </w:pPr>
      <w:r>
        <w:rPr>
          <w:rFonts w:eastAsia="Georgia" w:cs="Georgia" w:ascii="Georgia" w:hAnsi="Georgia"/>
        </w:rPr>
        <w:t xml:space="preserve">Une émissivité variant avec la température.</w:t>
      </w:r>
    </w:p>
    <w:p>
      <w:pPr>
        <w:numPr>
          <w:ilvl w:val="0"/>
          <w:numId w:val="4"/>
        </w:numPr>
        <w:spacing w:lineRule="auto"/>
      </w:pPr>
      <w:r>
        <w:rPr>
          <w:rFonts w:eastAsia="Georgia" w:cs="Georgia" w:ascii="Georgia" w:hAnsi="Georgia"/>
        </w:rPr>
        <w:t xml:space="preserve">Dans le cas du premier modèle, où l'émissivité est supposée constante, décrire comment évoluent les lois de Wien et de Stefan-Boltzmann. Tracer alors sur un même graphique l'allure du spectre du corps noir et celui du corps gris avec </w:t>
      </w:r>
      <m:oMath>
        <m:sSub>
          <m:sSubPr/>
          <m:e>
            <m:r>
              <m:rPr>
                <m:sty m:val="i"/>
              </m:rPr>
              <m:t>ϵ</m:t>
            </m:r>
          </m:e>
          <m:sub>
            <m:r>
              <m:rPr>
                <m:nor/>
              </m:rPr>
              <m:t>acier </m:t>
            </m:r>
          </m:sub>
        </m:sSub>
        <m:r>
          <m:rPr>
            <m:sty m:val="p"/>
          </m:rPr>
          <m:t>=</m:t>
        </m:r>
        <m:r>
          <m:rPr>
            <m:sty m:val="p"/>
          </m:rPr>
          <m:t>0</m:t>
        </m:r>
        <m:r>
          <m:rPr>
            <m:sty m:val="p"/>
          </m:rPr>
          <m:t>,</m:t>
        </m:r>
        <m:r>
          <m:rPr>
            <m:sty m:val="p"/>
          </m:rPr>
          <m:t>7</m:t>
        </m:r>
      </m:oMath>
      <w:r>
        <w:rPr/>
        <w:t xml:space="preserve">.</w:t>
      </w:r>
    </w:p>
    <w:p>
      <w:pPr>
        <w:numPr>
          <w:ilvl w:val="0"/>
          <w:numId w:val="4"/>
        </w:numPr>
        <w:spacing w:lineRule="auto"/>
      </w:pPr>
      <w:r>
        <w:rPr>
          <w:rFonts w:eastAsia="Georgia" w:cs="Georgia" w:ascii="Georgia" w:hAnsi="Georgia"/>
        </w:rPr>
        <w:t xml:space="preserve">Dans le cas du deuxième modèle, on suppose que l'émissivité dépend de la température. Cette variation est caractérisée par la loi empirique suivante :</w:t>
      </w:r>
    </w:p>
    <w:p>
      <w:pPr>
        <w:spacing w:after="220" w:lineRule="auto"/>
      </w:pPr>
      <m:oMathPara>
        <m:oMath>
          <m:f>
            <m:fPr>
              <m:ctrlPr>
                <w:rPr>
                  <w:rFonts w:ascii="Cambria Math" w:hAnsi="Cambria Math"/>
                </w:rPr>
              </m:ctrlPr>
            </m:fPr>
            <m:num>
              <m:r>
                <m:rPr>
                  <m:sty m:val="i"/>
                </m:rPr>
                <m:t>h</m:t>
              </m:r>
              <m:r>
                <m:rPr>
                  <m:sty m:val="i"/>
                </m:rPr>
                <m:t>c</m:t>
              </m:r>
            </m:num>
            <m:den>
              <m:sSubSup>
                <m:sSubSupPr/>
                <m:e>
                  <m:r>
                    <m:rPr>
                      <m:sty m:val="i"/>
                    </m:rPr>
                    <m:t>λ</m:t>
                  </m:r>
                </m:e>
                <m:sub>
                  <m:r>
                    <m:rPr>
                      <m:sty m:val="p"/>
                    </m:rPr>
                    <m:t>max</m:t>
                  </m:r>
                </m:sub>
                <m:sup>
                  <m:r>
                    <m:rPr>
                      <m:sty m:val="i"/>
                    </m:rPr>
                    <m:t>′</m:t>
                  </m:r>
                </m:sup>
              </m:sSubSup>
              <m:sSub>
                <m:sSubPr/>
                <m:e>
                  <m:r>
                    <m:rPr>
                      <m:sty m:val="i"/>
                    </m:rPr>
                    <m:t>k</m:t>
                  </m:r>
                </m:e>
                <m:sub>
                  <m:r>
                    <m:rPr>
                      <m:sty m:val="i"/>
                    </m:rPr>
                    <m:t>B</m:t>
                  </m:r>
                </m:sub>
              </m:sSub>
              <m:r>
                <m:rPr>
                  <m:sty m:val="i"/>
                </m:rPr>
                <m:t>T</m:t>
              </m:r>
            </m:den>
          </m:f>
          <m:r>
            <m:rPr>
              <m:sty m:val="p"/>
            </m:rPr>
            <m:t>=</m:t>
          </m:r>
          <m:r>
            <m:rPr>
              <m:sty m:val="i"/>
            </m:rPr>
            <m:t>a</m:t>
          </m:r>
          <m:r>
            <m:rPr>
              <m:sty m:val="p"/>
            </m:rPr>
            <m:t>−</m:t>
          </m:r>
          <m:r>
            <m:rPr>
              <m:sty m:val="i"/>
            </m:rPr>
            <m:t>b</m:t>
          </m:r>
          <m:r>
            <m:rPr>
              <m:sty m:val="i"/>
            </m:rPr>
            <m:t>T</m:t>
          </m:r>
          <m:r>
            <m:rPr>
              <m:sty m:val="p"/>
            </m:rPr>
            <m:t xml:space="preserve"> </m:t>
          </m:r>
          <m:r>
            <m:rPr>
              <m:nor/>
            </m:rPr>
            <m:t> avec </m:t>
          </m:r>
          <m:r>
            <m:rPr>
              <m:sty m:val="p"/>
            </m:rPr>
            <m:t xml:space="preserve"> </m:t>
          </m:r>
          <m:r>
            <m:rPr>
              <m:sty m:val="i"/>
            </m:rPr>
            <m:t>a</m:t>
          </m:r>
          <m:r>
            <m:rPr>
              <m:sty m:val="p"/>
            </m:rPr>
            <m:t>=</m:t>
          </m:r>
          <m:r>
            <m:rPr>
              <m:sty m:val="p"/>
            </m:rPr>
            <m:t>5</m:t>
          </m:r>
          <m:r>
            <m:rPr>
              <m:sty m:val="p"/>
            </m:rPr>
            <m:t xml:space="preserve"> </m:t>
          </m:r>
          <m:r>
            <m:rPr>
              <m:nor/>
            </m:rPr>
            <m:t> et </m:t>
          </m:r>
          <m:r>
            <m:rPr>
              <m:sty m:val="p"/>
            </m:rPr>
            <m:t xml:space="preserve"> </m:t>
          </m:r>
          <m:r>
            <m:rPr>
              <m:sty m:val="i"/>
            </m:rPr>
            <m:t>b</m:t>
          </m:r>
          <m:r>
            <m:rPr>
              <m:sty m:val="p"/>
            </m:rPr>
            <m:t>=</m:t>
          </m:r>
          <m:sSup>
            <m:sSupPr/>
            <m:e>
              <m:r>
                <m:rPr>
                  <m:sty m:val="p"/>
                </m:rPr>
                <m:t>6.10</m:t>
              </m:r>
            </m:e>
            <m:sup>
              <m:r>
                <m:rPr>
                  <m:sty m:val="p"/>
                </m:rPr>
                <m:t>−</m:t>
              </m:r>
              <m:r>
                <m:rPr>
                  <m:sty m:val="p"/>
                </m:rPr>
                <m:t>4</m:t>
              </m:r>
            </m:sup>
          </m:sSup>
          <m:sSup>
            <m:sSupPr/>
            <m:e>
              <m:r>
                <m:rPr>
                  <m:nor/>
                </m:rPr>
                <m:t xml:space="preserve"> </m:t>
              </m:r>
              <m:r>
                <m:rPr>
                  <m:sty m:val="p"/>
                </m:rPr>
                <m:t>K</m:t>
              </m:r>
            </m:e>
            <m:sup>
              <m:r>
                <m:rPr>
                  <m:sty m:val="p"/>
                </m:rPr>
                <m:t>−</m:t>
              </m:r>
              <m:r>
                <m:rPr>
                  <m:sty m:val="p"/>
                </m:rPr>
                <m:t>1</m:t>
              </m:r>
            </m:sup>
          </m:sSup>
        </m:oMath>
      </m:oMathPara>
    </w:p>
    <w:p>
      <w:pPr>
        <w:spacing w:after="220" w:lineRule="auto"/>
      </w:pPr>
      <w:r>
        <w:rPr>
          <w:rFonts w:eastAsia="Georgia" w:cs="Georgia" w:ascii="Georgia" w:hAnsi="Georgia"/>
        </w:rPr>
        <w:t xml:space="preserve">Pour une température de 1000 K , estimer </w:t>
      </w:r>
      <m:oMath>
        <m:sSubSup>
          <m:sSubSupPr/>
          <m:e>
            <m:r>
              <m:rPr>
                <m:sty m:val="i"/>
              </m:rPr>
              <m:t>λ</m:t>
            </m:r>
          </m:e>
          <m:sub>
            <m:r>
              <m:rPr>
                <m:nor/>
              </m:rPr>
              <m:t>max </m:t>
            </m:r>
          </m:sub>
          <m:sup>
            <m:r>
              <m:rPr>
                <m:sty m:val="i"/>
              </m:rPr>
              <m:t>′</m:t>
            </m:r>
          </m:sup>
        </m:sSubSup>
      </m:oMath>
      <w:r>
        <w:rPr>
          <w:rFonts w:eastAsia="Georgia" w:cs="Georgia" w:ascii="Georgia" w:hAnsi="Georgia"/>
        </w:rPr>
        <w:t xml:space="preserve">, la déviation subie par </w:t>
      </w:r>
      <m:oMath>
        <m:sSub>
          <m:sSubPr/>
          <m:e>
            <m:r>
              <m:rPr>
                <m:sty m:val="i"/>
              </m:rPr>
              <m:t>λ</m:t>
            </m:r>
          </m:e>
          <m:sub>
            <m:r>
              <m:rPr>
                <m:nor/>
              </m:rPr>
              <m:t>max </m:t>
            </m:r>
          </m:sub>
        </m:sSub>
      </m:oMath>
      <w:r>
        <w:rPr>
          <w:rFonts w:eastAsia="Georgia" w:cs="Georgia" w:ascii="Georgia" w:hAnsi="Georgia"/>
        </w:rPr>
        <w:t xml:space="preserve"> suivant ce modèle. Qu'en est-il de la loi de Stefan? Ces changements éventuels permettent-ils de relier directement la loi de Wien à la couleur observée du métal chauffé ?</w:t>
      </w:r>
    </w:p>
    <w:p>
      <w:pPr>
        <w:spacing w:line="271" w:before="240" w:lineRule="auto"/>
      </w:pPr>
      <w:r>
        <w:rPr>
          <w:rFonts w:eastAsia="Georgia" w:cs="Georgia" w:ascii="Georgia" w:hAnsi="Georgia"/>
          <w:b/>
          <w:sz w:val="33"/>
        </w:rPr>
        <w:t xml:space="preserve">1.3 La température de couleur, l'outil du forgeron</w:t>
      </w:r>
    </w:p>
    <w:p>
      <w:pPr>
        <w:spacing w:after="220" w:lineRule="auto"/>
      </w:pPr>
      <w:r>
        <w:rPr>
          <w:rFonts w:eastAsia="Georgia" w:cs="Georgia" w:ascii="Georgia" w:hAnsi="Georgia"/>
        </w:rPr>
        <w:t xml:space="preserve">Lorsqu'il chauffe un métal, un forgeron se sert de la couleur perçue pour déterminer la température en temps réel du métal. Il se sert d'un étalonnage visuel, notion que l'on appelle «température de couleur </w:t>
      </w:r>
      <m:oMath>
        <m:r>
          <m:rPr>
            <m:sty m:val="p"/>
          </m:rPr>
          <m:t>»</m:t>
        </m:r>
      </m:oMath>
      <w:r>
        <w:rPr>
          <w:rFonts w:eastAsia="Georgia" w:cs="Georgia" w:ascii="Georgia" w:hAnsi="Georgia"/>
        </w:rPr>
        <w:t xml:space="preserve">. Il s'agit de la température qu'aurait un corps noir émettant un spectre dont le maximum d'irradiance spectrale correspond à la couleur perçue de l'objet.</w:t>
      </w:r>
      <w:r>
        <w:rPr/>
        <w:br w:type="textWrapping"/>
      </w:r>
      <w:r>
        <w:rPr>
          <w:rFonts w:eastAsia="Georgia" w:cs="Georgia" w:ascii="Georgia" w:hAnsi="Georgia"/>
        </w:rPr>
        <w:t xml:space="preserve">Pour comprendre la couleur perçue d'un objet, il faut tenir compte des photorécepteurs de l'œil responsables de l'interprétation de la couleur : les cônes. L'œil humain présente sur la rétine une multitude de cellules présentant chacune trois cônes, permettant de capter les trois couleurs primaires en synthèse additive (le bleu, le vert et le rouge) avec une certaine bande passante. On donne la courbe des fonctions colorimétriques des cônes de l'œil humain dans la figure 3.</w:t>
      </w:r>
    </w:p>
    <w:p>
      <w:pPr>
        <w:spacing w:lineRule="auto"/>
        <w:jc w:val="center"/>
      </w:pPr>
      <w:r>
        <w:rPr/>
        <w:drawing>
          <wp:inline distB="0" distL="0" distR="0" distT="0">
            <wp:extent cx="5486400" cy="3229783"/>
            <wp:effectExtent b="0" l="0" r="0" t="0"/>
            <wp:docPr id="3" name="image-f4abe49d76393b96db441105fe0aab83643fefde.jpg"/>
            <a:graphic>
              <a:graphicData uri="http://schemas.openxmlformats.org/drawingml/2006/picture">
                <pic:pic>
                  <pic:nvPicPr>
                    <pic:cNvPr id="3" name="image-f4abe49d76393b96db441105fe0aab83643fefde.jpg" descr=""/>
                    <pic:cNvPicPr/>
                  </pic:nvPicPr>
                  <pic:blipFill>
                    <a:blip r:embed="rId7" cstate="print"/>
                    <a:srcRect b="0" l="0" r="0" t="0"/>
                    <a:stretch>
                      <a:fillRect/>
                    </a:stretch>
                  </pic:blipFill>
                  <pic:spPr>
                    <a:xfrm>
                      <a:off x="0" y="0"/>
                      <a:ext cx="5486400" cy="3229783"/>
                    </a:xfrm>
                    <a:prstGeom prst="rect"/>
                  </pic:spPr>
                </pic:pic>
              </a:graphicData>
            </a:graphic>
          </wp:inline>
        </w:drawing>
      </w:r>
    </w:p>
    <w:p>
      <w:pPr>
        <w:spacing w:lineRule="auto"/>
      </w:pPr>
      <w:r>
        <w:rPr>
          <w:rFonts w:eastAsia="Georgia" w:cs="Georgia" w:ascii="Georgia" w:hAnsi="Georgia"/>
        </w:rPr>
        <w:t xml:space="preserve">Figure 3 - Fonctions colorimétriques des cônes de l'oeil humain. Crédits : By User :Acdx - Own work, </w:t>
      </w:r>
      <m:oMath>
        <m:r>
          <m:rPr>
            <m:sty m:val="i"/>
          </m:rPr>
          <m:t>C</m:t>
        </m:r>
        <m:r>
          <m:rPr>
            <m:sty m:val="i"/>
          </m:rPr>
          <m:t>C</m:t>
        </m:r>
        <m:r>
          <m:rPr>
            <m:sty m:val="i"/>
          </m:rPr>
          <m:t>B</m:t>
        </m:r>
        <m:r>
          <m:rPr>
            <m:sty m:val="i"/>
          </m:rPr>
          <m:t>Y</m:t>
        </m:r>
        <m:r>
          <m:rPr>
            <m:sty m:val="p"/>
          </m:rPr>
          <m:t>−</m:t>
        </m:r>
        <m:r>
          <m:rPr>
            <m:sty m:val="i"/>
          </m:rPr>
          <m:t>S</m:t>
        </m:r>
        <m:r>
          <m:rPr>
            <m:sty m:val="i"/>
          </m:rPr>
          <m:t>A</m:t>
        </m:r>
        <m:r>
          <m:rPr>
            <m:sty m:val="p"/>
          </m:rPr>
          <m:t>4.0</m:t>
        </m:r>
      </m:oMath>
    </w:p>
    <w:p>
      <w:pPr>
        <w:numPr>
          <w:ilvl w:val="0"/>
          <w:numId w:val="5"/>
        </w:numPr>
        <w:spacing w:lineRule="auto"/>
      </w:pPr>
      <w:r>
        <w:rPr>
          <w:rFonts w:eastAsia="Georgia" w:cs="Georgia" w:ascii="Georgia" w:hAnsi="Georgia"/>
        </w:rPr>
        <w:t xml:space="preserve">Représenter l'allure du spectre d'un corps noir chauffé à 1000 K . Superposer sur le même graphique l'allure des fonctions colorimétriques de l'œil. Interpréter la couleur rouge-orangée observée de l'acier lorsqu'il est chauffé à 1000 K en intégrant le spectre émis avec une pondération donnée par les fonctions colorimétriques de l'œil. À quelle température de couleur cela correspondil?</w:t>
      </w:r>
    </w:p>
    <w:p>
      <w:pPr>
        <w:spacing w:line="271" w:before="330" w:lineRule="auto"/>
      </w:pPr>
      <w:r>
        <w:rPr>
          <w:rFonts w:eastAsia="Georgia" w:cs="Georgia" w:ascii="Georgia" w:hAnsi="Georgia"/>
          <w:b/>
          <w:sz w:val="42"/>
        </w:rPr>
        <w:t xml:space="preserve">2 Problème électromagnétique</w:t>
      </w:r>
    </w:p>
    <w:p>
      <w:pPr>
        <w:spacing w:after="220" w:lineRule="auto"/>
      </w:pPr>
      <w:r>
        <w:rPr>
          <w:rFonts w:eastAsia="Georgia" w:cs="Georgia" w:ascii="Georgia" w:hAnsi="Georgia"/>
        </w:rPr>
        <w:t xml:space="preserve">Dans cette partie, on s'intéresse à l'origine microscopique de l'échauffement de la pièce d'acier, à savoir le phénomène d'induction électromagnétique. L'objectif est de trouver les meilleurs paramètres de travail pour optimiser la puissance transmise à la pièce métallique.</w:t>
      </w:r>
    </w:p>
    <w:p>
      <w:pPr>
        <w:spacing w:line="271" w:before="240" w:lineRule="auto"/>
      </w:pPr>
      <w:r>
        <w:rPr>
          <w:rFonts w:eastAsia="Georgia" w:cs="Georgia" w:ascii="Georgia" w:hAnsi="Georgia"/>
          <w:b/>
          <w:sz w:val="33"/>
        </w:rPr>
        <w:t xml:space="preserve">2.1 Inducteur placé au dessus d'une plaque semi-infinie</w:t>
      </w:r>
    </w:p>
    <w:p>
      <w:pPr>
        <w:spacing w:after="220" w:lineRule="auto"/>
      </w:pPr>
      <w:r>
        <w:rPr>
          <w:rFonts w:eastAsia="Georgia" w:cs="Georgia" w:ascii="Georgia" w:hAnsi="Georgia"/>
        </w:rPr>
        <w:t xml:space="preserve">Dans un premier temps, on s'intéresse à une plaque d'acier semi-infinie contenue dans le demiespace </w:t>
      </w:r>
      <m:oMath>
        <m:r>
          <m:rPr>
            <m:sty m:val="i"/>
          </m:rPr>
          <m:t>z</m:t>
        </m:r>
        <m:r>
          <m:rPr>
            <m:sty m:val="p"/>
          </m:rPr>
          <m:t>&gt;</m:t>
        </m:r>
        <m:r>
          <m:rPr>
            <m:sty m:val="p"/>
          </m:rPr>
          <m:t>0</m:t>
        </m:r>
      </m:oMath>
      <w:r>
        <w:rPr>
          <w:rFonts w:eastAsia="Georgia" w:cs="Georgia" w:ascii="Georgia" w:hAnsi="Georgia"/>
        </w:rPr>
        <w:t xml:space="preserve">. On utilise un inducteur placé en-dessous de la plaque pour générer un champ magnétique homogène aligné suivant l'axe ( </w:t>
      </w:r>
      <m:oMath>
        <m:r>
          <m:rPr>
            <m:sty m:val="i"/>
          </m:rPr>
          <m:t>O</m:t>
        </m:r>
        <m:r>
          <m:rPr>
            <m:sty m:val="i"/>
          </m:rPr>
          <m:t>x</m:t>
        </m:r>
      </m:oMath>
      <w:r>
        <w:rPr>
          <w:rFonts w:eastAsia="Georgia" w:cs="Georgia" w:ascii="Georgia" w:hAnsi="Georgia"/>
        </w:rPr>
        <w:t xml:space="preserve"> ) à la surface de celle-ci. On cherche à déterminer les courants induits dans la pièce d'acier. Pour cela, nous devons calculer les champs magnétique </w:t>
      </w:r>
      <m:oMath>
        <m:acc>
          <m:accPr>
            <m:chr m:val="⃗"/>
          </m:accPr>
          <m:e>
            <m:r>
              <m:rPr>
                <m:sty m:val="i"/>
              </m:rPr>
              <m:t>B</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et électrique </w:t>
      </w:r>
      <m:oMath>
        <m:acc>
          <m:accPr>
            <m:chr m:val="⃗"/>
          </m:accPr>
          <m:e>
            <m:r>
              <m:rPr>
                <m:sty m:val="i"/>
              </m:rPr>
              <m:t>E</m:t>
            </m:r>
          </m:e>
        </m:acc>
        <m:r>
          <m:rPr>
            <m:sty m:val="p"/>
          </m:rPr>
          <m:t>(</m:t>
        </m:r>
        <m:acc>
          <m:accPr>
            <m:chr m:val="⃗"/>
          </m:accPr>
          <m:e>
            <m:r>
              <m:rPr>
                <m:sty m:val="i"/>
              </m:rPr>
              <m:t>r</m:t>
            </m:r>
          </m:e>
        </m:acc>
        <m:r>
          <m:rPr>
            <m:sty m:val="p"/>
          </m:rPr>
          <m:t>,</m:t>
        </m:r>
        <m:r>
          <m:rPr>
            <m:sty m:val="i"/>
          </m:rPr>
          <m:t>t</m:t>
        </m:r>
        <m:r>
          <m:rPr>
            <m:sty m:val="p"/>
          </m:rPr>
          <m:t>)</m:t>
        </m:r>
      </m:oMath>
      <w:r>
        <w:rPr/>
        <w:t xml:space="preserve"> dans l'acier.</w:t>
      </w:r>
    </w:p>
    <w:p>
      <w:pPr>
        <w:spacing w:after="220" w:lineRule="auto"/>
      </w:pPr>
      <w:r>
        <w:rPr>
          <w:rFonts w:eastAsia="Georgia" w:cs="Georgia" w:ascii="Georgia" w:hAnsi="Georgia"/>
        </w:rPr>
        <w:t xml:space="preserve">Dans le contexte de ce problème, les équations de Maxwell s'écrivent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div</m:t>
                    </m:r>
                    <m:acc>
                      <m:accPr>
                        <m:chr m:val="⃗"/>
                      </m:accPr>
                      <m:e>
                        <m:r>
                          <m:rPr>
                            <m:sty m:val="i"/>
                          </m:rPr>
                          <m:t>B</m:t>
                        </m:r>
                      </m:e>
                    </m:acc>
                    <m:r>
                      <m:rPr>
                        <m:sty m:val="p"/>
                      </m:rPr>
                      <m:t>=</m:t>
                    </m:r>
                    <m:r>
                      <m:rPr>
                        <m:sty m:val="p"/>
                      </m:rPr>
                      <m:t>0</m:t>
                    </m:r>
                  </m:e>
                </m:mr>
                <m:mr>
                  <m:e>
                    <m:r>
                      <m:rPr>
                        <m:sty m:val="p"/>
                      </m:rPr>
                      <m:t>div</m:t>
                    </m:r>
                    <m:acc>
                      <m:accPr>
                        <m:chr m:val="⃗"/>
                      </m:accPr>
                      <m:e>
                        <m:r>
                          <m:rPr>
                            <m:sty m:val="i"/>
                          </m:rPr>
                          <m:t>E</m:t>
                        </m:r>
                      </m:e>
                    </m:acc>
                    <m:r>
                      <m:rPr>
                        <m:sty m:val="p"/>
                      </m:rPr>
                      <m:t>=</m:t>
                    </m:r>
                    <m:r>
                      <m:rPr>
                        <m:sty m:val="p"/>
                      </m:rPr>
                      <m:t>0</m:t>
                    </m:r>
                  </m:e>
                </m:mr>
                <m:mr>
                  <m:e>
                    <m:acc>
                      <m:accPr>
                        <m:chr m:val="⃗"/>
                      </m:accPr>
                      <m:e>
                        <m:r>
                          <m:rPr>
                            <m:sty m:val="p"/>
                          </m:rPr>
                          <m:t>rot</m:t>
                        </m:r>
                      </m:e>
                    </m:acc>
                    <m:acc>
                      <m:accPr>
                        <m:chr m:val="⃗"/>
                      </m:accPr>
                      <m:e>
                        <m:r>
                          <m:rPr>
                            <m:sty m:val="i"/>
                          </m:rPr>
                          <m:t>E</m:t>
                        </m:r>
                      </m:e>
                    </m:acc>
                    <m:r>
                      <m:rPr>
                        <m:sty m:val="p"/>
                      </m:rPr>
                      <m:t>=</m:t>
                    </m:r>
                    <m:r>
                      <m:rPr>
                        <m:sty m:val="p"/>
                      </m:rPr>
                      <m:t>−</m:t>
                    </m:r>
                    <m:f>
                      <m:fPr>
                        <m:ctrlPr>
                          <w:rPr>
                            <w:rFonts w:ascii="Cambria Math" w:hAnsi="Cambria Math"/>
                          </w:rPr>
                        </m:ctrlPr>
                      </m:fPr>
                      <m:num>
                        <m:r>
                          <m:rPr>
                            <m:sty m:val="i"/>
                          </m:rPr>
                          <m:t>∂</m:t>
                        </m:r>
                        <m:acc>
                          <m:accPr>
                            <m:chr m:val="⃗"/>
                          </m:accPr>
                          <m:e>
                            <m:r>
                              <m:rPr>
                                <m:sty m:val="i"/>
                              </m:rPr>
                              <m:t>B</m:t>
                            </m:r>
                          </m:e>
                        </m:acc>
                      </m:num>
                      <m:den>
                        <m:r>
                          <m:rPr>
                            <m:sty m:val="i"/>
                          </m:rPr>
                          <m:t>∂</m:t>
                        </m:r>
                        <m:r>
                          <m:rPr>
                            <m:sty m:val="i"/>
                          </m:rPr>
                          <m:t>t</m:t>
                        </m:r>
                      </m:den>
                    </m:f>
                  </m:e>
                </m:mr>
                <m:mr>
                  <m:e>
                    <m:acc>
                      <m:accPr>
                        <m:chr m:val="⃗"/>
                      </m:accPr>
                      <m:e>
                        <m:r>
                          <m:rPr>
                            <m:sty m:val="p"/>
                          </m:rPr>
                          <m:t>rot</m:t>
                        </m:r>
                      </m:e>
                    </m:acc>
                    <m:acc>
                      <m:accPr>
                        <m:chr m:val="⃗"/>
                      </m:accPr>
                      <m:e>
                        <m:r>
                          <m:rPr>
                            <m:sty m:val="i"/>
                          </m:rPr>
                          <m:t>B</m:t>
                        </m:r>
                      </m:e>
                    </m:acc>
                    <m:r>
                      <m:rPr>
                        <m:sty m:val="p"/>
                      </m:rPr>
                      <m:t>=</m:t>
                    </m:r>
                    <m:sSub>
                      <m:sSubPr/>
                      <m:e>
                        <m:r>
                          <m:rPr>
                            <m:sty m:val="i"/>
                          </m:rPr>
                          <m:t>μ</m:t>
                        </m:r>
                      </m:e>
                      <m:sub>
                        <m:r>
                          <m:rPr>
                            <m:sty m:val="p"/>
                          </m:rPr>
                          <m:t>0</m:t>
                        </m:r>
                      </m:sub>
                    </m:sSub>
                    <m:sSub>
                      <m:sSubPr/>
                      <m:e>
                        <m:r>
                          <m:rPr>
                            <m:sty m:val="i"/>
                          </m:rPr>
                          <m:t>μ</m:t>
                        </m:r>
                      </m:e>
                      <m:sub>
                        <m:r>
                          <m:rPr>
                            <m:sty m:val="i"/>
                          </m:rPr>
                          <m:t>r</m:t>
                        </m:r>
                      </m:sub>
                    </m:sSub>
                    <m:acc>
                      <m:accPr>
                        <m:chr m:val="⃗"/>
                      </m:accPr>
                      <m:e>
                        <m:r>
                          <m:rPr>
                            <m:sty m:val="i"/>
                          </m:rPr>
                          <m:t>J</m:t>
                        </m:r>
                      </m:e>
                    </m:acc>
                  </m:e>
                </m:mr>
              </m:m>
            </m:e>
          </m:d>
        </m:oMath>
      </m:oMathPara>
    </w:p>
    <w:p>
      <w:pPr>
        <w:spacing w:after="220" w:lineRule="auto"/>
      </w:pPr>
      <w:r>
        <w:rPr>
          <w:rFonts w:eastAsia="Georgia" w:cs="Georgia" w:ascii="Georgia" w:hAnsi="Georgia"/>
        </w:rPr>
        <w:t xml:space="preserve">où on a introduit </w:t>
      </w:r>
      <m:oMath>
        <m:sSub>
          <m:sSubPr/>
          <m:e>
            <m:r>
              <m:rPr>
                <m:sty m:val="i"/>
              </m:rPr>
              <m:t>μ</m:t>
            </m:r>
          </m:e>
          <m:sub>
            <m:r>
              <m:rPr>
                <m:sty m:val="i"/>
              </m:rPr>
              <m:t>r</m:t>
            </m:r>
          </m:sub>
        </m:sSub>
      </m:oMath>
      <w:r>
        <w:rPr>
          <w:rFonts w:eastAsia="Georgia" w:cs="Georgia" w:ascii="Georgia" w:hAnsi="Georgia"/>
        </w:rPr>
        <w:t xml:space="preserve">, appelée perméabilité relative, qui permet de tenir compte des propriétés magnétiques de l'acier.</w:t>
      </w:r>
      <w:r>
        <w:rPr/>
        <w:br w:type="textWrapping"/>
      </w:r>
      <w:r>
        <w:rPr/>
        <w:t xml:space="preserve">8. Donner la relation reliant les courants induits </w:t>
      </w:r>
      <m:oMath>
        <m:acc>
          <m:accPr>
            <m:chr m:val="⃗"/>
          </m:accPr>
          <m:e>
            <m:r>
              <m:rPr>
                <m:sty m:val="i"/>
              </m:rPr>
              <m:t>J</m:t>
            </m:r>
          </m:e>
        </m:acc>
      </m:oMath>
      <w:r>
        <w:rPr>
          <w:rFonts w:eastAsia="Georgia" w:cs="Georgia" w:ascii="Georgia" w:hAnsi="Georgia"/>
        </w:rPr>
        <w:t xml:space="preserve"> en fonction du champ électrique </w:t>
      </w:r>
      <m:oMath>
        <m:acc>
          <m:accPr>
            <m:chr m:val="⃗"/>
          </m:accPr>
          <m:e>
            <m:r>
              <m:rPr>
                <m:sty m:val="i"/>
              </m:rPr>
              <m:t>E</m:t>
            </m:r>
          </m:e>
        </m:acc>
      </m:oMath>
      <w:r>
        <w:rPr>
          <w:rFonts w:eastAsia="Georgia" w:cs="Georgia" w:ascii="Georgia" w:hAnsi="Georgia"/>
        </w:rPr>
        <w:t xml:space="preserve"> en prenant soin de détailler la constante introduite et ses unités.</w:t>
      </w:r>
      <w:r>
        <w:rPr/>
        <w:br w:type="textWrapping"/>
      </w:r>
      <w:r>
        <w:rPr>
          <w:rFonts w:eastAsia="Georgia" w:cs="Georgia" w:ascii="Georgia" w:hAnsi="Georgia"/>
        </w:rPr>
        <w:t xml:space="preserve">9. Définir les symétries et invariances du système afin de réduire le nombre de composantes non nulles et leurs dépendances.</w:t>
      </w:r>
      <w:r>
        <w:rPr/>
        <w:br w:type="textWrapping"/>
      </w:r>
      <w:r>
        <w:rPr>
          <w:rFonts w:eastAsia="Georgia" w:cs="Georgia" w:ascii="Georgia" w:hAnsi="Georgia"/>
        </w:rPr>
        <w:t xml:space="preserve">10. Établir l'équation vérifiée par l'unique composante non nulle du champ </w:t>
      </w:r>
      <m:oMath>
        <m:acc>
          <m:accPr>
            <m:chr m:val="⃗"/>
          </m:accPr>
          <m:e>
            <m:r>
              <m:rPr>
                <m:sty m:val="i"/>
              </m:rPr>
              <m:t>B</m:t>
            </m:r>
          </m:e>
        </m:acc>
      </m:oMath>
      <w:r>
        <w:rPr>
          <w:rFonts w:eastAsia="Georgia" w:cs="Georgia" w:ascii="Georgia" w:hAnsi="Georgia"/>
        </w:rPr>
        <w:t xml:space="preserve"> lorsque l'excitation est sinusoïdale à la pulsation </w:t>
      </w:r>
      <m:oMath>
        <m:r>
          <m:rPr>
            <m:sty m:val="i"/>
          </m:rPr>
          <m:t>ω</m:t>
        </m:r>
      </m:oMath>
      <w:r>
        <w:rPr/>
        <w:t xml:space="preserve"> (on choisira la convention </w:t>
      </w:r>
      <m:oMath>
        <m:acc>
          <m:accPr>
            <m:chr m:val="⃗"/>
          </m:accPr>
          <m:e>
            <m:r>
              <m:rPr>
                <m:sty m:val="i"/>
              </m:rPr>
              <m:t>B</m:t>
            </m:r>
          </m:e>
        </m:acc>
        <m:r>
          <m:rPr>
            <m:sty m:val="p"/>
          </m:rPr>
          <m:t>(</m:t>
        </m:r>
        <m:acc>
          <m:accPr>
            <m:chr m:val="⃗"/>
          </m:accPr>
          <m:e>
            <m:r>
              <m:rPr>
                <m:sty m:val="i"/>
              </m:rPr>
              <m:t>r</m:t>
            </m:r>
          </m:e>
        </m:acc>
        <m:r>
          <m:rPr>
            <m:sty m:val="p"/>
          </m:rPr>
          <m:t>,</m:t>
        </m:r>
        <m:r>
          <m:rPr>
            <m:sty m:val="i"/>
          </m:rPr>
          <m:t>t</m:t>
        </m:r>
        <m:r>
          <m:rPr>
            <m:sty m:val="p"/>
          </m:rPr>
          <m:t>)</m:t>
        </m:r>
        <m:r>
          <m:rPr>
            <m:sty m:val="p"/>
          </m:rPr>
          <m:t>=</m:t>
        </m:r>
        <m:acc>
          <m:accPr>
            <m:chr m:val="⃗"/>
          </m:accPr>
          <m:e>
            <m:r>
              <m:rPr>
                <m:sty m:val="i"/>
              </m:rPr>
              <m:t>B</m:t>
            </m:r>
          </m:e>
        </m:acc>
        <m:r>
          <m:rPr>
            <m:sty m:val="p"/>
          </m:rPr>
          <m:t>(</m:t>
        </m:r>
        <m:acc>
          <m:accPr>
            <m:chr m:val="⃗"/>
          </m:accPr>
          <m:e>
            <m:r>
              <m:rPr>
                <m:sty m:val="i"/>
              </m:rPr>
              <m:t>r</m:t>
            </m:r>
          </m:e>
        </m:acc>
        <m:r>
          <m:rPr>
            <m:sty m:val="p"/>
          </m:rPr>
          <m:t>)</m:t>
        </m:r>
        <m:sSup>
          <m:sSupPr/>
          <m:e>
            <m:r>
              <m:rPr>
                <m:sty m:val="i"/>
              </m:rPr>
              <m:t>e</m:t>
            </m:r>
          </m:e>
          <m:sup>
            <m:r>
              <m:rPr>
                <m:sty m:val="p"/>
              </m:rPr>
              <m:t>−</m:t>
            </m:r>
            <m:r>
              <m:rPr>
                <m:sty m:val="i"/>
              </m:rPr>
              <m:t>j</m:t>
            </m:r>
            <m:r>
              <m:rPr>
                <m:sty m:val="i"/>
              </m:rPr>
              <m:t>ω</m:t>
            </m:r>
            <m:r>
              <m:rPr>
                <m:sty m:val="i"/>
              </m:rPr>
              <m:t>t</m:t>
            </m:r>
          </m:sup>
        </m:sSup>
      </m:oMath>
      <w:r>
        <w:rPr/>
        <w:t xml:space="preserve"> ).</w:t>
      </w:r>
      <w:r>
        <w:rPr/>
        <w:br w:type="textWrapping"/>
      </w:r>
      <w:r>
        <w:rPr>
          <w:rFonts w:eastAsia="Georgia" w:cs="Georgia" w:ascii="Georgia" w:hAnsi="Georgia"/>
        </w:rPr>
        <w:t xml:space="preserve">11. Déterminer la solution de cette équation (en introduisant </w:t>
      </w:r>
      <m:oMath>
        <m:sSub>
          <m:sSubPr/>
          <m:e>
            <m:r>
              <m:rPr>
                <m:sty m:val="i"/>
              </m:rPr>
              <m:t>B</m:t>
            </m:r>
          </m:e>
          <m:sub>
            <m:r>
              <m:rPr>
                <m:sty m:val="i"/>
              </m:rPr>
              <m:t>s</m:t>
            </m:r>
          </m:sub>
        </m:sSub>
      </m:oMath>
      <w:r>
        <w:rPr/>
        <w:t xml:space="preserve"> la valeur de </w:t>
      </w:r>
      <m:oMath>
        <m:r>
          <m:rPr>
            <m:sty m:val="i"/>
          </m:rPr>
          <m:t>B</m:t>
        </m:r>
      </m:oMath>
      <w:r>
        <w:rPr/>
        <w:t xml:space="preserve"> en </w:t>
      </w:r>
      <m:oMath>
        <m:r>
          <m:rPr>
            <m:sty m:val="i"/>
          </m:rPr>
          <m:t>z</m:t>
        </m:r>
        <m:r>
          <m:rPr>
            <m:sty m:val="p"/>
          </m:rPr>
          <m:t>=</m:t>
        </m:r>
        <m:r>
          <m:rPr>
            <m:sty m:val="p"/>
          </m:rPr>
          <m:t>0</m:t>
        </m:r>
      </m:oMath>
      <w:r>
        <w:rPr>
          <w:rFonts w:eastAsia="Georgia" w:cs="Georgia" w:ascii="Georgia" w:hAnsi="Georgia"/>
        </w:rPr>
        <w:t xml:space="preserve"> ). On prendra soin d'introduire une épaisseur de peau </w:t>
      </w:r>
      <m:oMath>
        <m:r>
          <m:rPr>
            <m:sty m:val="i"/>
          </m:rPr>
          <m:t>δ</m:t>
        </m:r>
      </m:oMath>
      <w:r>
        <w:rPr>
          <w:rFonts w:eastAsia="Georgia" w:cs="Georgia" w:ascii="Georgia" w:hAnsi="Georgia"/>
        </w:rPr>
        <w:t xml:space="preserve"> à définir.</w:t>
      </w:r>
      <w:r>
        <w:rPr/>
        <w:br w:type="textWrapping"/>
      </w:r>
      <w:r>
        <w:rPr>
          <w:rFonts w:eastAsia="Georgia" w:cs="Georgia" w:ascii="Georgia" w:hAnsi="Georgia"/>
        </w:rPr>
        <w:t xml:space="preserve">12. Tracer l'évolution du module </w:t>
      </w:r>
      <m:oMath>
        <m:r>
          <m:rPr>
            <m:sty m:val="p"/>
          </m:rPr>
          <m:t>|</m:t>
        </m:r>
        <m:r>
          <m:rPr>
            <m:sty m:val="i"/>
          </m:rPr>
          <m:t>B</m:t>
        </m:r>
        <m:r>
          <m:rPr>
            <m:sty m:val="p"/>
          </m:rPr>
          <m:t>(</m:t>
        </m:r>
        <m:r>
          <m:rPr>
            <m:sty m:val="i"/>
          </m:rPr>
          <m:t>z</m:t>
        </m:r>
        <m:r>
          <m:rPr>
            <m:sty m:val="p"/>
          </m:rPr>
          <m:t>)</m:t>
        </m:r>
        <m:r>
          <m:rPr>
            <m:sty m:val="p"/>
          </m:rPr>
          <m:t>|</m:t>
        </m:r>
      </m:oMath>
      <w:r>
        <w:rPr>
          <w:rFonts w:eastAsia="Georgia" w:cs="Georgia" w:ascii="Georgia" w:hAnsi="Georgia"/>
        </w:rPr>
        <w:t xml:space="preserve"> et discuter de l'influence de la fréquence et de la perméabilité relative </w:t>
      </w:r>
      <m:oMath>
        <m:sSub>
          <m:sSubPr/>
          <m:e>
            <m:r>
              <m:rPr>
                <m:sty m:val="i"/>
              </m:rPr>
              <m:t>μ</m:t>
            </m:r>
          </m:e>
          <m:sub>
            <m:r>
              <m:rPr>
                <m:sty m:val="i"/>
              </m:rPr>
              <m:t>r</m:t>
            </m:r>
          </m:sub>
        </m:sSub>
      </m:oMath>
      <w:r>
        <w:rPr>
          <w:rFonts w:eastAsia="Georgia" w:cs="Georgia" w:ascii="Georgia" w:hAnsi="Georgia"/>
        </w:rPr>
        <w:t xml:space="preserve"> du matériau.</w:t>
      </w:r>
      <w:r>
        <w:rPr/>
        <w:br w:type="textWrapping"/>
      </w:r>
      <w:r>
        <w:rPr>
          <w:rFonts w:eastAsia="Georgia" w:cs="Georgia" w:ascii="Georgia" w:hAnsi="Georgia"/>
        </w:rPr>
        <w:t xml:space="preserve">13. Montrer que la puissance volumique dissipée par effet Joule </w:t>
      </w:r>
      <m:oMath>
        <m:sSub>
          <m:sSubPr/>
          <m:e>
            <m:r>
              <m:rPr>
                <m:sty m:val="i"/>
              </m:rPr>
              <m:t>P</m:t>
            </m:r>
          </m:e>
          <m:sub>
            <m:r>
              <m:rPr>
                <m:sty m:val="i"/>
              </m:rPr>
              <m:t>J</m:t>
            </m:r>
          </m:sub>
        </m:sSub>
        <m:r>
          <m:rPr>
            <m:sty m:val="p"/>
          </m:rPr>
          <m:t>=</m:t>
        </m:r>
        <m:f>
          <m:fPr>
            <m:ctrlPr>
              <w:rPr>
                <w:rFonts w:ascii="Cambria Math" w:hAnsi="Cambria Math"/>
              </w:rPr>
            </m:ctrlPr>
          </m:fPr>
          <m:num>
            <m:r>
              <m:rPr>
                <m:sty m:val="p"/>
              </m:rPr>
              <m:t>1</m:t>
            </m:r>
          </m:num>
          <m:den>
            <m:r>
              <m:rPr>
                <m:sty m:val="p"/>
              </m:rPr>
              <m:t>2</m:t>
            </m:r>
            <m:sSub>
              <m:sSubPr/>
              <m:e>
                <m:r>
                  <m:rPr>
                    <m:sty m:val="i"/>
                  </m:rPr>
                  <m:t>μ</m:t>
                </m:r>
              </m:e>
              <m:sub>
                <m:r>
                  <m:rPr>
                    <m:sty m:val="p"/>
                  </m:rPr>
                  <m:t>0</m:t>
                </m:r>
              </m:sub>
            </m:sSub>
            <m:sSub>
              <m:sSubPr/>
              <m:e>
                <m:r>
                  <m:rPr>
                    <m:sty m:val="i"/>
                  </m:rPr>
                  <m:t>μ</m:t>
                </m:r>
              </m:e>
              <m:sub>
                <m:r>
                  <m:rPr>
                    <m:sty m:val="i"/>
                  </m:rPr>
                  <m:t>r</m:t>
                </m:r>
              </m:sub>
            </m:sSub>
          </m:den>
        </m:f>
        <m:d>
          <m:dPr>
            <m:begChr m:val="‖"/>
            <m:endChr m:val="‖"/>
            <m:ctrlPr>
              <w:rPr>
                <w:rFonts w:ascii="Cambria Math" w:hAnsi="Cambria Math"/>
              </w:rPr>
            </m:ctrlPr>
          </m:dPr>
          <m:e>
            <m:acc>
              <m:accPr>
                <m:chr m:val="⃗"/>
              </m:accPr>
              <m:e>
                <m:r>
                  <m:rPr>
                    <m:sty m:val="i"/>
                  </m:rPr>
                  <m:t>E</m:t>
                </m:r>
              </m:e>
            </m:acc>
            <m:r>
              <m:rPr>
                <m:sty m:val="p"/>
              </m:rPr>
              <m:t>∧</m:t>
            </m:r>
            <m:acc>
              <m:accPr>
                <m:chr m:val="⃗"/>
              </m:accPr>
              <m:e>
                <m:sSup>
                  <m:sSupPr/>
                  <m:e>
                    <m:r>
                      <m:rPr>
                        <m:sty m:val="i"/>
                      </m:rPr>
                      <m:t>B</m:t>
                    </m:r>
                  </m:e>
                  <m:sup>
                    <m:r>
                      <m:rPr>
                        <m:sty m:val="p"/>
                      </m:rPr>
                      <m:t>∗</m:t>
                    </m:r>
                  </m:sup>
                </m:sSup>
              </m:e>
            </m:acc>
          </m:e>
        </m:d>
      </m:oMath>
      <w:r>
        <w:rPr/>
        <w:t xml:space="preserve"> peut se mettre sous la forme :</w:t>
      </w:r>
    </w:p>
    <w:p>
      <w:pPr>
        <w:spacing w:after="220" w:lineRule="auto"/>
      </w:pPr>
      <m:oMathPara>
        <m:oMath>
          <m:sSub>
            <m:sSubPr/>
            <m:e>
              <m:r>
                <m:rPr>
                  <m:sty m:val="i"/>
                </m:rPr>
                <m:t>P</m:t>
              </m:r>
            </m:e>
            <m:sub>
              <m:r>
                <m:rPr>
                  <m:sty m:val="i"/>
                </m:rPr>
                <m:t>J</m:t>
              </m:r>
            </m:sub>
          </m:sSub>
          <m:r>
            <m:rPr>
              <m:sty m:val="p"/>
            </m:rPr>
            <m:t>=</m:t>
          </m:r>
          <m:sSub>
            <m:sSubPr/>
            <m:e>
              <m:r>
                <m:rPr>
                  <m:sty m:val="i"/>
                </m:rPr>
                <m:t>P</m:t>
              </m:r>
            </m:e>
            <m:sub>
              <m:r>
                <m:rPr>
                  <m:sty m:val="p"/>
                </m:rPr>
                <m:t>0</m:t>
              </m:r>
            </m:sub>
          </m:sSub>
          <m:sSup>
            <m:sSupPr/>
            <m:e>
              <m:r>
                <m:rPr>
                  <m:sty m:val="i"/>
                </m:rPr>
                <m:t>e</m:t>
              </m:r>
            </m:e>
            <m:sup>
              <m:r>
                <m:rPr>
                  <m:sty m:val="p"/>
                </m:rPr>
                <m:t>−</m:t>
              </m:r>
              <m:f>
                <m:fPr>
                  <m:ctrlPr>
                    <w:rPr>
                      <w:rFonts w:ascii="Cambria Math" w:hAnsi="Cambria Math"/>
                    </w:rPr>
                  </m:ctrlPr>
                </m:fPr>
                <m:num>
                  <m:r>
                    <m:rPr>
                      <m:sty m:val="p"/>
                    </m:rPr>
                    <m:t>2</m:t>
                  </m:r>
                  <m:r>
                    <m:rPr>
                      <m:sty m:val="i"/>
                    </m:rPr>
                    <m:t>z</m:t>
                  </m:r>
                </m:num>
                <m:den>
                  <m:r>
                    <m:rPr>
                      <m:sty m:val="i"/>
                    </m:rPr>
                    <m:t>δ</m:t>
                  </m:r>
                </m:den>
              </m:f>
            </m:sup>
          </m:sSup>
        </m:oMath>
      </m:oMathPara>
    </w:p>
    <w:p>
      <w:pPr>
        <w:spacing w:after="220" w:lineRule="auto"/>
      </w:pPr>
      <w:r>
        <w:rPr>
          <w:rFonts w:eastAsia="Georgia" w:cs="Georgia" w:ascii="Georgia" w:hAnsi="Georgia"/>
        </w:rPr>
        <w:t xml:space="preserve">Ce premier calcul est un cas de référence sur lequel on essaie de se ramener lorsque la géométrie est modifiée.</w:t>
      </w:r>
    </w:p>
    <w:p>
      <w:pPr>
        <w:spacing w:line="271" w:before="240" w:lineRule="auto"/>
      </w:pPr>
      <w:r>
        <w:rPr>
          <w:rFonts w:eastAsia="Georgia" w:cs="Georgia" w:ascii="Georgia" w:hAnsi="Georgia"/>
          <w:b/>
          <w:sz w:val="33"/>
        </w:rPr>
        <w:t xml:space="preserve">2.2 Inducteur enroulé autour d'une plaque métallique</w:t>
      </w:r>
    </w:p>
    <w:p>
      <w:pPr>
        <w:spacing w:after="220" w:lineRule="auto"/>
      </w:pPr>
      <w:r>
        <w:rPr>
          <w:rFonts w:eastAsia="Georgia" w:cs="Georgia" w:ascii="Georgia" w:hAnsi="Georgia"/>
        </w:rPr>
        <w:t xml:space="preserve">Passons au cas d'une géométrie plus proche de la réalité. On considère désormais une plaque métallique comme représentée sur le schéma suivant :</w:t>
      </w:r>
      <w:r>
        <w:rPr/>
        <w:br w:type="textWrapping"/>
      </w:r>
    </w:p>
    <w:p>
      <w:pPr>
        <w:spacing w:lineRule="auto"/>
        <w:jc w:val="center"/>
      </w:pPr>
      <w:r>
        <w:rPr/>
        <w:drawing>
          <wp:inline distB="0" distL="0" distR="0" distT="0">
            <wp:extent cx="5486400" cy="3137457"/>
            <wp:effectExtent b="0" l="0" r="0" t="0"/>
            <wp:docPr id="4" name="image-909ef8f72c0ad138ab856850139c42c5ec012fc0.jpg"/>
            <a:graphic>
              <a:graphicData uri="http://schemas.openxmlformats.org/drawingml/2006/picture">
                <pic:pic>
                  <pic:nvPicPr>
                    <pic:cNvPr id="4" name="image-909ef8f72c0ad138ab856850139c42c5ec012fc0.jpg" descr=""/>
                    <pic:cNvPicPr/>
                  </pic:nvPicPr>
                  <pic:blipFill>
                    <a:blip r:embed="rId8" cstate="print"/>
                    <a:srcRect b="0" l="0" r="0" t="0"/>
                    <a:stretch>
                      <a:fillRect/>
                    </a:stretch>
                  </pic:blipFill>
                  <pic:spPr>
                    <a:xfrm>
                      <a:off x="0" y="0"/>
                      <a:ext cx="5486400" cy="3137457"/>
                    </a:xfrm>
                    <a:prstGeom prst="rect"/>
                  </pic:spPr>
                </pic:pic>
              </a:graphicData>
            </a:graphic>
          </wp:inline>
        </w:drawing>
      </w:r>
    </w:p>
    <w:p>
      <w:pPr>
        <w:spacing w:after="220" w:lineRule="auto"/>
      </w:pPr>
      <w:r>
        <w:rPr/>
        <w:br w:type="textWrapping"/>
      </w:r>
      <w:r>
        <w:rPr>
          <w:rFonts w:eastAsia="Georgia" w:cs="Georgia" w:ascii="Georgia" w:hAnsi="Georgia"/>
        </w:rPr>
        <w:t xml:space="preserve">14. En adaptant les équations de Maxwell à la nouvelle géométrie du problème (considérée comme infinie dans la direction </w:t>
      </w:r>
      <m:oMath>
        <m:r>
          <m:rPr>
            <m:sty m:val="i"/>
          </m:rPr>
          <m:t>O</m:t>
        </m:r>
        <m:r>
          <m:rPr>
            <m:sty m:val="i"/>
          </m:rPr>
          <m:t>x</m:t>
        </m:r>
      </m:oMath>
      <w:r>
        <w:rPr>
          <w:rFonts w:eastAsia="Georgia" w:cs="Georgia" w:ascii="Georgia" w:hAnsi="Georgia"/>
        </w:rPr>
        <w:t xml:space="preserve"> ), déterminer l'équation vérifiée par le champ </w:t>
      </w:r>
      <m:oMath>
        <m:acc>
          <m:accPr>
            <m:chr m:val="⃗"/>
          </m:accPr>
          <m:e>
            <m:r>
              <m:rPr>
                <m:sty m:val="i"/>
              </m:rPr>
              <m:t>B</m:t>
            </m:r>
          </m:e>
        </m:acc>
      </m:oMath>
      <w:r>
        <w:rPr>
          <w:rFonts w:eastAsia="Georgia" w:cs="Georgia" w:ascii="Georgia" w:hAnsi="Georgia"/>
        </w:rPr>
        <w:t xml:space="preserve"> lorsque les bobines sont traversées par des courants sinusoïdaux à la pulsation </w:t>
      </w:r>
      <m:oMath>
        <m:r>
          <m:rPr>
            <m:sty m:val="i"/>
          </m:rPr>
          <m:t>ω</m:t>
        </m:r>
      </m:oMath>
      <w:r>
        <w:rPr/>
        <w:t xml:space="preserve">.</w:t>
      </w:r>
      <w:r>
        <w:rPr/>
        <w:br w:type="textWrapping"/>
      </w:r>
      <w:r>
        <w:rPr>
          <w:rFonts w:eastAsia="Georgia" w:cs="Georgia" w:ascii="Georgia" w:hAnsi="Georgia"/>
        </w:rPr>
        <w:t xml:space="preserve">15. Dans l'hypothèse d'une plaque mince ( </w:t>
      </w:r>
      <m:oMath>
        <m:r>
          <m:rPr>
            <m:sty m:val="i"/>
          </m:rPr>
          <m:t>h</m:t>
        </m:r>
        <m:r>
          <m:rPr>
            <m:sty m:val="p"/>
          </m:rPr>
          <m:t>≪</m:t>
        </m:r>
        <m:r>
          <m:rPr>
            <m:sty m:val="i"/>
          </m:rPr>
          <m:t>d</m:t>
        </m:r>
      </m:oMath>
      <w:r>
        <w:rPr>
          <w:rFonts w:eastAsia="Georgia" w:cs="Georgia" w:ascii="Georgia" w:hAnsi="Georgia"/>
        </w:rPr>
        <w:t xml:space="preserve"> ) on peut négliger la dépendance suivant </w:t>
      </w:r>
      <m:oMath>
        <m:r>
          <m:rPr>
            <m:sty m:val="i"/>
          </m:rPr>
          <m:t>y</m:t>
        </m:r>
      </m:oMath>
      <w:r>
        <w:rPr>
          <w:rFonts w:eastAsia="Georgia" w:cs="Georgia" w:ascii="Georgia" w:hAnsi="Georgia"/>
        </w:rPr>
        <w:t xml:space="preserve">. Dans ce cas, écrire le champ magnétique dans la plaque. On notera à nouveau </w:t>
      </w:r>
      <m:oMath>
        <m:sSub>
          <m:sSubPr/>
          <m:e>
            <m:r>
              <m:rPr>
                <m:sty m:val="i"/>
              </m:rPr>
              <m:t>B</m:t>
            </m:r>
          </m:e>
          <m:sub>
            <m:r>
              <m:rPr>
                <m:sty m:val="i"/>
              </m:rPr>
              <m:t>s</m:t>
            </m:r>
          </m:sub>
        </m:sSub>
      </m:oMath>
      <w:r>
        <w:rPr>
          <w:rFonts w:eastAsia="Georgia" w:cs="Georgia" w:ascii="Georgia" w:hAnsi="Georgia"/>
        </w:rPr>
        <w:t xml:space="preserve"> le champ magnétique à la surface.</w:t>
      </w:r>
      <w:r>
        <w:rPr/>
        <w:br w:type="textWrapping"/>
      </w:r>
      <w:r>
        <w:rPr>
          <w:rFonts w:eastAsia="Georgia" w:cs="Georgia" w:ascii="Georgia" w:hAnsi="Georgia"/>
        </w:rPr>
        <w:t xml:space="preserve">16. Exprimer le vecteur densité de courant </w:t>
      </w:r>
      <m:oMath>
        <m:acc>
          <m:accPr>
            <m:chr m:val="⃗"/>
          </m:accPr>
          <m:e>
            <m:r>
              <m:rPr>
                <m:sty m:val="i"/>
              </m:rPr>
              <m:t>J</m:t>
            </m:r>
          </m:e>
        </m:acc>
      </m:oMath>
      <w:r>
        <w:rPr/>
        <w:t xml:space="preserve">.</w:t>
      </w:r>
      <w:r>
        <w:rPr/>
        <w:br w:type="textWrapping"/>
      </w:r>
      <w:r>
        <w:rPr>
          <w:rFonts w:eastAsia="Georgia" w:cs="Georgia" w:ascii="Georgia" w:hAnsi="Georgia"/>
        </w:rPr>
        <w:t xml:space="preserve">17. Montrer que la puissance dissipée par effet Joule sur une épaisseur de la plaque se met sous la forme : </w:t>
      </w:r>
      <m:oMath>
        <m:sSub>
          <m:sSubPr/>
          <m:e>
            <m:r>
              <m:rPr>
                <m:sty m:val="i"/>
              </m:rPr>
              <m:t>P</m:t>
            </m:r>
          </m:e>
          <m:sub>
            <m:r>
              <m:rPr>
                <m:sty m:val="i"/>
              </m:rPr>
              <m:t>J</m:t>
            </m:r>
          </m:sub>
        </m:sSub>
        <m:r>
          <m:rPr>
            <m:sty m:val="p"/>
          </m:rPr>
          <m:t>=</m:t>
        </m:r>
        <m:sSub>
          <m:sSubPr/>
          <m:e>
            <m:r>
              <m:rPr>
                <m:sty m:val="i"/>
              </m:rPr>
              <m:t>P</m:t>
            </m:r>
          </m:e>
          <m:sub>
            <m:r>
              <m:rPr>
                <m:sty m:val="p"/>
              </m:rPr>
              <m:t>0</m:t>
            </m:r>
          </m:sub>
        </m:sSub>
        <m:r>
          <m:rPr>
            <m:sty m:val="i"/>
          </m:rPr>
          <m:t>f</m:t>
        </m:r>
        <m:r>
          <m:rPr>
            <m:sty m:val="p"/>
          </m:rPr>
          <m:t>(</m:t>
        </m:r>
        <m:r>
          <m:rPr>
            <m:sty m:val="i"/>
          </m:rPr>
          <m:t>ξ</m:t>
        </m:r>
        <m:r>
          <m:rPr>
            <m:sty m:val="p"/>
          </m:rPr>
          <m:t>)</m:t>
        </m:r>
      </m:oMath>
      <w:r>
        <w:rPr>
          <w:rFonts w:eastAsia="Georgia" w:cs="Georgia" w:ascii="Georgia" w:hAnsi="Georgia"/>
        </w:rPr>
        <w:t xml:space="preserve"> où </w:t>
      </w:r>
      <m:oMath>
        <m:sSub>
          <m:sSubPr/>
          <m:e>
            <m:r>
              <m:rPr>
                <m:sty m:val="i"/>
              </m:rPr>
              <m:t>P</m:t>
            </m:r>
          </m:e>
          <m:sub>
            <m:r>
              <m:rPr>
                <m:sty m:val="p"/>
              </m:rPr>
              <m:t>0</m:t>
            </m:r>
          </m:sub>
        </m:sSub>
      </m:oMath>
      <w:r>
        <w:rPr>
          <w:rFonts w:eastAsia="Georgia" w:cs="Georgia" w:ascii="Georgia" w:hAnsi="Georgia"/>
        </w:rPr>
        <w:t xml:space="preserve"> est identique à celui de la question </w:t>
      </w:r>
      <m:oMath>
        <m:r>
          <m:rPr>
            <m:sty m:val="p"/>
          </m:rPr>
          <m:t>13</m:t>
        </m:r>
        <m:r>
          <m:rPr>
            <m:sty m:val="p"/>
          </m:rPr>
          <m:t>,</m:t>
        </m:r>
        <m:r>
          <m:rPr>
            <m:sty m:val="i"/>
          </m:rPr>
          <m:t>ξ</m:t>
        </m:r>
      </m:oMath>
      <w:r>
        <w:rPr>
          <w:rFonts w:eastAsia="Georgia" w:cs="Georgia" w:ascii="Georgia" w:hAnsi="Georgia"/>
        </w:rPr>
        <w:t xml:space="preserve"> est défini par </w:t>
      </w:r>
      <m:oMath>
        <m:r>
          <m:rPr>
            <m:sty m:val="i"/>
          </m:rPr>
          <m:t>ξ</m:t>
        </m:r>
        <m:r>
          <m:rPr>
            <m:sty m:val="p"/>
          </m:rPr>
          <m:t>=</m:t>
        </m:r>
        <m:f>
          <m:fPr>
            <m:ctrlPr>
              <w:rPr>
                <w:rFonts w:ascii="Cambria Math" w:hAnsi="Cambria Math"/>
              </w:rPr>
            </m:ctrlPr>
          </m:fPr>
          <m:num>
            <m:r>
              <m:rPr>
                <m:sty m:val="i"/>
              </m:rPr>
              <m:t>h</m:t>
            </m:r>
          </m:num>
          <m:den>
            <m:r>
              <m:rPr>
                <m:sty m:val="p"/>
              </m:rPr>
              <m:t>2</m:t>
            </m:r>
            <m:r>
              <m:rPr>
                <m:sty m:val="i"/>
              </m:rPr>
              <m:t>δ</m:t>
            </m:r>
          </m:den>
        </m:f>
      </m:oMath>
      <w:r>
        <w:rPr/>
        <w:t xml:space="preserve"> et :</w:t>
      </w:r>
    </w:p>
    <w:p>
      <w:pPr>
        <w:spacing w:after="220" w:lineRule="auto"/>
      </w:pPr>
      <m:oMathPara>
        <m:oMath>
          <m:r>
            <m:rPr>
              <m:sty m:val="i"/>
            </m:rPr>
            <m:t>f</m:t>
          </m:r>
          <m:r>
            <m:rPr>
              <m:sty m:val="p"/>
            </m:rPr>
            <m:t>(</m:t>
          </m:r>
          <m:r>
            <m:rPr>
              <m:sty m:val="i"/>
            </m:rPr>
            <m:t>ξ</m:t>
          </m:r>
          <m:r>
            <m:rPr>
              <m:sty m:val="p"/>
            </m:rPr>
            <m:t>)</m:t>
          </m:r>
          <m:r>
            <m:rPr>
              <m:sty m:val="p"/>
            </m:rPr>
            <m:t>=</m:t>
          </m:r>
          <m:f>
            <m:fPr>
              <m:ctrlPr>
                <w:rPr>
                  <w:rFonts w:ascii="Cambria Math" w:hAnsi="Cambria Math"/>
                </w:rPr>
              </m:ctrlPr>
            </m:fPr>
            <m:num>
              <m:r>
                <m:rPr>
                  <m:sty m:val="p"/>
                </m:rPr>
                <m:t>sh</m:t>
              </m:r>
              <m:r>
                <m:rPr>
                  <m:sty m:val="i"/>
                </m:rPr>
                <m:t>ξ</m:t>
              </m:r>
              <m:r>
                <m:rPr>
                  <m:sty m:val="p"/>
                </m:rPr>
                <m:t>−</m:t>
              </m:r>
              <m:r>
                <m:rPr>
                  <m:sty m:val="p"/>
                </m:rPr>
                <m:t>sin</m:t>
              </m:r>
              <m:r>
                <m:rPr>
                  <m:sty m:val="p"/>
                </m:rPr>
                <m:t>⁡</m:t>
              </m:r>
              <m:r>
                <m:rPr>
                  <m:sty m:val="i"/>
                </m:rPr>
                <m:t>ξ</m:t>
              </m:r>
            </m:num>
            <m:den>
              <m:r>
                <m:rPr>
                  <m:sty m:val="p"/>
                </m:rPr>
                <m:t>ch</m:t>
              </m:r>
              <m:r>
                <m:rPr>
                  <m:sty m:val="i"/>
                </m:rPr>
                <m:t>ξ</m:t>
              </m:r>
              <m:r>
                <m:rPr>
                  <m:sty m:val="p"/>
                </m:rPr>
                <m:t>+</m:t>
              </m:r>
              <m:r>
                <m:rPr>
                  <m:sty m:val="p"/>
                </m:rPr>
                <m:t>cos</m:t>
              </m:r>
              <m:r>
                <m:rPr>
                  <m:sty m:val="p"/>
                </m:rPr>
                <m:t>⁡</m:t>
              </m:r>
              <m:r>
                <m:rPr>
                  <m:sty m:val="i"/>
                </m:rPr>
                <m:t>ξ</m:t>
              </m:r>
            </m:den>
          </m:f>
        </m:oMath>
      </m:oMathPara>
    </w:p>
    <w:p>
      <w:pPr>
        <w:numPr>
          <w:ilvl w:val="0"/>
          <w:numId w:val="6"/>
        </w:numPr>
        <w:spacing w:lineRule="auto"/>
      </w:pPr>
      <w:r>
        <w:rPr/>
        <w:t xml:space="preserve">On donne l'allure de la fonction </w:t>
      </w:r>
      <m:oMath>
        <m:r>
          <m:rPr>
            <m:sty m:val="i"/>
          </m:rPr>
          <m:t>f</m:t>
        </m:r>
      </m:oMath>
      <w:r>
        <w:rPr/>
        <w:t xml:space="preserve"> sur la courbe suivante :</w:t>
      </w:r>
      <w:r>
        <w:rPr/>
        <w:br w:type="textWrapping"/>
      </w:r>
    </w:p>
    <w:p>
      <w:pPr>
        <w:spacing w:lineRule="auto"/>
        <w:jc w:val="center"/>
      </w:pPr>
      <w:r>
        <w:rPr/>
        <w:drawing>
          <wp:inline distB="0" distL="0" distR="0" distT="0">
            <wp:extent cx="5486400" cy="3270857"/>
            <wp:effectExtent b="0" l="0" r="0" t="0"/>
            <wp:docPr id="5" name="image-16f679e2f6360a3c949ff27c1b2d39e2a6684f70.jpg"/>
            <a:graphic>
              <a:graphicData uri="http://schemas.openxmlformats.org/drawingml/2006/picture">
                <pic:pic>
                  <pic:nvPicPr>
                    <pic:cNvPr id="5" name="image-16f679e2f6360a3c949ff27c1b2d39e2a6684f70.jpg" descr=""/>
                    <pic:cNvPicPr/>
                  </pic:nvPicPr>
                  <pic:blipFill>
                    <a:blip r:embed="rId9" cstate="print"/>
                    <a:srcRect b="0" l="0" r="0" t="0"/>
                    <a:stretch>
                      <a:fillRect/>
                    </a:stretch>
                  </pic:blipFill>
                  <pic:spPr>
                    <a:xfrm>
                      <a:off x="0" y="0"/>
                      <a:ext cx="5486400" cy="3270857"/>
                    </a:xfrm>
                    <a:prstGeom prst="rect"/>
                  </pic:spPr>
                </pic:pic>
              </a:graphicData>
            </a:graphic>
          </wp:inline>
        </w:drawing>
      </w:r>
    </w:p>
    <w:p>
      <w:pPr>
        <w:spacing w:after="220" w:lineRule="auto"/>
      </w:pPr>
      <w:r>
        <w:rPr>
          <w:rFonts w:eastAsia="Georgia" w:cs="Georgia" w:ascii="Georgia" w:hAnsi="Georgia"/>
        </w:rPr>
        <w:t xml:space="preserve">En s'aidant de la figure, déterminer quelle est la meilleure fréquence de travail pour maximiser la puissance dissipée par effet Joule dans la plaque. Cette valeur vous paraît-elle raisonnable pour une plaque d' 1 mm d'épaisseur faite d'acier (de perméabilité relative </w:t>
      </w:r>
      <m:oMath>
        <m:sSub>
          <m:sSubPr/>
          <m:e>
            <m:r>
              <m:rPr>
                <m:sty m:val="i"/>
              </m:rPr>
              <m:t>μ</m:t>
            </m:r>
          </m:e>
          <m:sub>
            <m:r>
              <m:rPr>
                <m:sty m:val="i"/>
              </m:rPr>
              <m:t>r</m:t>
            </m:r>
          </m:sub>
        </m:sSub>
        <m:r>
          <m:rPr>
            <m:sty m:val="p"/>
          </m:rPr>
          <m:t>=</m:t>
        </m:r>
        <m:r>
          <m:rPr>
            <m:sty m:val="p"/>
          </m:rPr>
          <m:t>100</m:t>
        </m:r>
      </m:oMath>
      <w:r>
        <w:rPr>
          <w:rFonts w:eastAsia="Georgia" w:cs="Georgia" w:ascii="Georgia" w:hAnsi="Georgia"/>
        </w:rPr>
        <w:t xml:space="preserve"> et de conductivité électrique </w:t>
      </w:r>
      <m:oMath>
        <m:r>
          <m:rPr>
            <m:sty m:val="i"/>
          </m:rPr>
          <m:t>σ</m:t>
        </m:r>
        <m:r>
          <m:rPr>
            <m:sty m:val="p"/>
          </m:rPr>
          <m:t>=</m:t>
        </m:r>
        <m:sSup>
          <m:sSupPr/>
          <m:e>
            <m:r>
              <m:rPr>
                <m:sty m:val="p"/>
              </m:rPr>
              <m:t>10</m:t>
            </m:r>
          </m:e>
          <m:sup>
            <m:r>
              <m:rPr>
                <m:sty m:val="p"/>
              </m:rPr>
              <m:t>7</m:t>
            </m:r>
          </m:sup>
        </m:sSup>
        <m:r>
          <m:rPr>
            <m:nor/>
          </m:rPr>
          <m:t xml:space="preserve"> </m:t>
        </m:r>
        <m:r>
          <m:rPr>
            <m:sty m:val="p"/>
          </m:rPr>
          <m:t>S</m:t>
        </m:r>
        <m:r>
          <m:rPr>
            <m:sty m:val="p"/>
          </m:rPr>
          <m:t>/</m:t>
        </m:r>
        <m:r>
          <m:rPr>
            <m:sty m:val="p"/>
          </m:rPr>
          <m:t>m</m:t>
        </m:r>
      </m:oMath>
      <w:r>
        <w:rPr/>
        <w:t xml:space="preserve">.) ?</w:t>
      </w:r>
    </w:p>
    <w:p>
      <w:pPr>
        <w:spacing w:line="271" w:before="330" w:lineRule="auto"/>
      </w:pPr>
      <w:r>
        <w:rPr>
          <w:rFonts w:eastAsia="Georgia" w:cs="Georgia" w:ascii="Georgia" w:hAnsi="Georgia"/>
          <w:b/>
          <w:sz w:val="42"/>
        </w:rPr>
        <w:t xml:space="preserve">3 Étude du problème thermique</w:t>
      </w:r>
    </w:p>
    <w:p>
      <w:pPr>
        <w:spacing w:after="220" w:lineRule="auto"/>
      </w:pPr>
      <w:r>
        <w:rPr>
          <w:rFonts w:eastAsia="Georgia" w:cs="Georgia" w:ascii="Georgia" w:hAnsi="Georgia"/>
        </w:rPr>
        <w:t xml:space="preserve">Dans cette partie, on cherche à établir l'évolution de la température au sein du matériau. Pour cela, on considère à nouveau un matériau semi-infini situé dans le demi-espace </w:t>
      </w:r>
      <m:oMath>
        <m:r>
          <m:rPr>
            <m:sty m:val="i"/>
          </m:rPr>
          <m:t>z</m:t>
        </m:r>
        <m:r>
          <m:rPr>
            <m:sty m:val="p"/>
          </m:rPr>
          <m:t>&gt;</m:t>
        </m:r>
        <m:r>
          <m:rPr>
            <m:sty m:val="p"/>
          </m:rPr>
          <m:t>0</m:t>
        </m:r>
      </m:oMath>
      <w:r>
        <w:rPr>
          <w:rFonts w:eastAsia="Georgia" w:cs="Georgia" w:ascii="Georgia" w:hAnsi="Georgia"/>
        </w:rPr>
        <w:t xml:space="preserve"> excité par un champ magnétique uniforme à son interface.</w:t>
      </w:r>
    </w:p>
    <w:p>
      <w:pPr>
        <w:spacing w:line="271" w:before="330" w:lineRule="auto"/>
      </w:pPr>
      <w:r>
        <w:rPr>
          <w:rFonts w:eastAsia="Georgia" w:cs="Georgia" w:ascii="Georgia" w:hAnsi="Georgia"/>
          <w:b/>
          <w:sz w:val="42"/>
        </w:rPr>
        <w:t xml:space="preserve">3.1 Évolution de la température dans un matériau isolé</w:t>
      </w:r>
    </w:p>
    <w:p>
      <w:pPr>
        <w:spacing w:after="220" w:lineRule="auto"/>
      </w:pPr>
      <w:r>
        <w:rPr>
          <w:rFonts w:eastAsia="Georgia" w:cs="Georgia" w:ascii="Georgia" w:hAnsi="Georgia"/>
        </w:rPr>
        <w:t xml:space="preserve">Dans cette partie, on suppose que la seule source de chaleur est la puissance induite par effet Joule (résultat de la question 13) et on suppose le matériau isolé thermiquement de son environnement.</w:t>
      </w:r>
      <w:r>
        <w:rPr/>
        <w:br w:type="textWrapping"/>
      </w:r>
      <w:r>
        <w:rPr>
          <w:rFonts w:eastAsia="Georgia" w:cs="Georgia" w:ascii="Georgia" w:hAnsi="Georgia"/>
        </w:rPr>
        <w:t xml:space="preserve">19. Montrer que dans ces conditions l'équation vérifiée par le champ de température </w:t>
      </w:r>
      <m:oMath>
        <m:r>
          <m:rPr>
            <m:sty m:val="i"/>
          </m:rPr>
          <m:t>T</m:t>
        </m:r>
        <m:r>
          <m:rPr>
            <m:sty m:val="p"/>
          </m:rPr>
          <m:t>(</m:t>
        </m:r>
        <m:r>
          <m:rPr>
            <m:sty m:val="i"/>
          </m:rPr>
          <m:t>z</m:t>
        </m:r>
        <m:r>
          <m:rPr>
            <m:sty m:val="p"/>
          </m:rPr>
          <m:t>,</m:t>
        </m:r>
        <m:r>
          <m:rPr>
            <m:sty m:val="i"/>
          </m:rPr>
          <m:t>t</m:t>
        </m:r>
        <m:r>
          <m:rPr>
            <m:sty m:val="p"/>
          </m:rPr>
          <m:t>)</m:t>
        </m:r>
      </m:oMath>
      <w:r>
        <w:rPr>
          <w:rFonts w:eastAsia="Georgia" w:cs="Georgia" w:ascii="Georgia" w:hAnsi="Georgia"/>
        </w:rPr>
        <w:t xml:space="preserve"> au sein du matériau peut s'écrire sous la forme :</w:t>
      </w:r>
    </w:p>
    <w:p>
      <w:pPr>
        <w:spacing w:after="220" w:lineRule="auto"/>
      </w:pPr>
      <m:oMathPara>
        <m:oMath>
          <m:r>
            <m:rPr>
              <m:sty m:val="i"/>
            </m:rPr>
            <m:t>ρ</m:t>
          </m:r>
          <m:sSub>
            <m:sSubPr/>
            <m:e>
              <m:r>
                <m:rPr>
                  <m:sty m:val="i"/>
                </m:rPr>
                <m:t>c</m:t>
              </m:r>
            </m:e>
            <m:sub>
              <m:r>
                <m:rPr>
                  <m:sty m:val="i"/>
                </m:rPr>
                <m:t>p</m:t>
              </m:r>
            </m:sub>
          </m:sSub>
          <m:f>
            <m:fPr>
              <m:ctrlPr>
                <w:rPr>
                  <w:rFonts w:ascii="Cambria Math" w:hAnsi="Cambria Math"/>
                </w:rPr>
              </m:ctrlPr>
            </m:fPr>
            <m:num>
              <m:r>
                <m:rPr>
                  <m:sty m:val="i"/>
                </m:rPr>
                <m:t>∂</m:t>
              </m:r>
              <m:r>
                <m:rPr>
                  <m:sty m:val="i"/>
                </m:rPr>
                <m:t>T</m:t>
              </m:r>
              <m:r>
                <m:rPr>
                  <m:sty m:val="p"/>
                </m:rPr>
                <m:t>(</m:t>
              </m:r>
              <m:r>
                <m:rPr>
                  <m:sty m:val="i"/>
                </m:rPr>
                <m:t>z</m:t>
              </m:r>
              <m:r>
                <m:rPr>
                  <m:sty m:val="p"/>
                </m:rPr>
                <m:t>,</m:t>
              </m:r>
              <m:r>
                <m:rPr>
                  <m:sty m:val="i"/>
                </m:rPr>
                <m:t>t</m:t>
              </m:r>
              <m:r>
                <m:rPr>
                  <m:sty m:val="p"/>
                </m:rPr>
                <m:t>)</m:t>
              </m:r>
            </m:num>
            <m:den>
              <m:r>
                <m:rPr>
                  <m:sty m:val="i"/>
                </m:rPr>
                <m:t>∂</m:t>
              </m:r>
              <m:r>
                <m:rPr>
                  <m:sty m:val="i"/>
                </m:rPr>
                <m:t>t</m:t>
              </m:r>
            </m:den>
          </m:f>
          <m:r>
            <m:rPr>
              <m:sty m:val="p"/>
            </m:rPr>
            <m:t>−</m:t>
          </m:r>
          <m:r>
            <m:rPr>
              <m:sty m:val="i"/>
            </m:rPr>
            <m:t>k</m:t>
          </m:r>
          <m:f>
            <m:fPr>
              <m:ctrlPr>
                <w:rPr>
                  <w:rFonts w:ascii="Cambria Math" w:hAnsi="Cambria Math"/>
                </w:rPr>
              </m:ctrlPr>
            </m:fPr>
            <m:num>
              <m:sSup>
                <m:sSupPr/>
                <m:e>
                  <m:r>
                    <m:rPr>
                      <m:sty m:val="i"/>
                    </m:rPr>
                    <m:t>∂</m:t>
                  </m:r>
                </m:e>
                <m:sup>
                  <m:r>
                    <m:rPr>
                      <m:sty m:val="p"/>
                    </m:rPr>
                    <m:t>2</m:t>
                  </m:r>
                </m:sup>
              </m:sSup>
              <m:r>
                <m:rPr>
                  <m:sty m:val="i"/>
                </m:rPr>
                <m:t>T</m:t>
              </m:r>
              <m:r>
                <m:rPr>
                  <m:sty m:val="p"/>
                </m:rPr>
                <m:t>(</m:t>
              </m:r>
              <m:r>
                <m:rPr>
                  <m:sty m:val="i"/>
                </m:rPr>
                <m:t>z</m:t>
              </m:r>
              <m:r>
                <m:rPr>
                  <m:sty m:val="p"/>
                </m:rPr>
                <m:t>,</m:t>
              </m:r>
              <m:r>
                <m:rPr>
                  <m:sty m:val="i"/>
                </m:rPr>
                <m:t>t</m:t>
              </m:r>
              <m:r>
                <m:rPr>
                  <m:sty m:val="p"/>
                </m:rPr>
                <m:t>)</m:t>
              </m:r>
            </m:num>
            <m:den>
              <m:r>
                <m:rPr>
                  <m:sty m:val="i"/>
                </m:rPr>
                <m:t>∂</m:t>
              </m:r>
              <m:sSup>
                <m:sSupPr/>
                <m:e>
                  <m:r>
                    <m:rPr>
                      <m:sty m:val="i"/>
                    </m:rPr>
                    <m:t>z</m:t>
                  </m:r>
                </m:e>
                <m:sup>
                  <m:r>
                    <m:rPr>
                      <m:sty m:val="p"/>
                    </m:rPr>
                    <m:t>2</m:t>
                  </m:r>
                </m:sup>
              </m:sSup>
            </m:den>
          </m:f>
          <m:r>
            <m:rPr>
              <m:sty m:val="p"/>
            </m:rPr>
            <m:t>=</m:t>
          </m:r>
          <m:sSub>
            <m:sSubPr/>
            <m:e>
              <m:r>
                <m:rPr>
                  <m:sty m:val="i"/>
                </m:rPr>
                <m:t>P</m:t>
              </m:r>
            </m:e>
            <m:sub>
              <m:r>
                <m:rPr>
                  <m:sty m:val="i"/>
                </m:rPr>
                <m:t>J</m:t>
              </m:r>
            </m:sub>
          </m:sSub>
          <m:r>
            <m:rPr>
              <m:sty m:val="p"/>
            </m:rPr>
            <m:t>(</m:t>
          </m:r>
          <m:r>
            <m:rPr>
              <m:sty m:val="i"/>
            </m:rPr>
            <m:t>z</m:t>
          </m:r>
          <m:r>
            <m:rPr>
              <m:sty m:val="p"/>
            </m:rPr>
            <m:t>)</m:t>
          </m:r>
        </m:oMath>
      </m:oMathPara>
    </w:p>
    <w:p>
      <w:pPr>
        <w:spacing w:after="220" w:lineRule="auto"/>
      </w:pPr>
      <w:r>
        <w:rPr>
          <w:rFonts w:eastAsia="Georgia" w:cs="Georgia" w:ascii="Georgia" w:hAnsi="Georgia"/>
        </w:rPr>
        <w:t xml:space="preserve">où </w:t>
      </w:r>
      <m:oMath>
        <m:r>
          <m:rPr>
            <m:sty m:val="i"/>
          </m:rPr>
          <m:t>ρ</m:t>
        </m:r>
      </m:oMath>
      <w:r>
        <w:rPr/>
        <w:t xml:space="preserve"> est la masse volumique, </w:t>
      </w:r>
      <m:oMath>
        <m:sSub>
          <m:sSubPr/>
          <m:e>
            <m:r>
              <m:rPr>
                <m:sty m:val="i"/>
              </m:rPr>
              <m:t>c</m:t>
            </m:r>
          </m:e>
          <m:sub>
            <m:r>
              <m:rPr>
                <m:sty m:val="i"/>
              </m:rPr>
              <m:t>p</m:t>
            </m:r>
          </m:sub>
        </m:sSub>
      </m:oMath>
      <w:r>
        <w:rPr>
          <w:rFonts w:eastAsia="Georgia" w:cs="Georgia" w:ascii="Georgia" w:hAnsi="Georgia"/>
        </w:rPr>
        <w:t xml:space="preserve"> la capacité thermique massique à pression constante et </w:t>
      </w:r>
      <m:oMath>
        <m:r>
          <m:rPr>
            <m:sty m:val="i"/>
          </m:rPr>
          <m:t>k</m:t>
        </m:r>
      </m:oMath>
      <w:r>
        <w:rPr>
          <w:rFonts w:eastAsia="Georgia" w:cs="Georgia" w:ascii="Georgia" w:hAnsi="Georgia"/>
        </w:rPr>
        <w:t xml:space="preserve"> la conductivité thermique du matériau. Expliquer chaque terme de cette équation.</w:t>
      </w:r>
      <w:r>
        <w:rPr/>
        <w:br w:type="textWrapping"/>
      </w:r>
      <w:r>
        <w:rPr>
          <w:rFonts w:eastAsia="Georgia" w:cs="Georgia" w:ascii="Georgia" w:hAnsi="Georgia"/>
        </w:rPr>
        <w:t xml:space="preserve">20. On émet l'hypothèse d'un fort confinement de la source inductive. Dans ces conditions, montrer que la puissance volumique devient une puissance surfacique dont on définit la valeur en intégrant le résultat de la question 13 pour </w:t>
      </w:r>
      <m:oMath>
        <m:r>
          <m:rPr>
            <m:sty m:val="i"/>
          </m:rPr>
          <m:t>z</m:t>
        </m:r>
      </m:oMath>
      <w:r>
        <w:rPr>
          <w:rFonts w:eastAsia="Georgia" w:cs="Georgia" w:ascii="Georgia" w:hAnsi="Georgia"/>
        </w:rPr>
        <w:t xml:space="preserve"> allant de 0 à </w:t>
      </w:r>
      <m:oMath>
        <m:r>
          <m:rPr>
            <m:sty m:val="p"/>
          </m:rPr>
          <m:t>+</m:t>
        </m:r>
        <m:r>
          <m:rPr>
            <m:sty m:val="p"/>
          </m:rPr>
          <m:t>∞</m:t>
        </m:r>
      </m:oMath>
      <w:r>
        <w:rPr/>
        <w:t xml:space="preserve">. On introduira la notation </w:t>
      </w:r>
      <m:oMath>
        <m:sSub>
          <m:sSubPr/>
          <m:e>
            <m:r>
              <m:rPr>
                <m:sty m:val="i"/>
              </m:rPr>
              <m:t>P</m:t>
            </m:r>
          </m:e>
          <m:sub>
            <m:r>
              <m:rPr>
                <m:sty m:val="i"/>
              </m:rPr>
              <m:t>s</m:t>
            </m:r>
          </m:sub>
        </m:sSub>
        <m:r>
          <m:rPr>
            <m:sty m:val="p"/>
          </m:rPr>
          <m:t>=</m:t>
        </m:r>
        <m:f>
          <m:fPr>
            <m:ctrlPr>
              <w:rPr>
                <w:rFonts w:ascii="Cambria Math" w:hAnsi="Cambria Math"/>
              </w:rPr>
            </m:ctrlPr>
          </m:fPr>
          <m:num>
            <m:r>
              <m:rPr>
                <m:sty m:val="p"/>
              </m:rPr>
              <m:t>2</m:t>
            </m:r>
            <m:sSub>
              <m:sSubPr/>
              <m:e>
                <m:r>
                  <m:rPr>
                    <m:sty m:val="i"/>
                  </m:rPr>
                  <m:t>P</m:t>
                </m:r>
              </m:e>
              <m:sub>
                <m:r>
                  <m:rPr>
                    <m:sty m:val="p"/>
                  </m:rPr>
                  <m:t>0</m:t>
                </m:r>
              </m:sub>
            </m:sSub>
          </m:num>
          <m:den>
            <m:r>
              <m:rPr>
                <m:sty m:val="i"/>
              </m:rPr>
              <m:t>δ</m:t>
            </m:r>
          </m:den>
        </m:f>
      </m:oMath>
      <w:r>
        <w:rPr/>
        <w:t xml:space="preserve">.</w:t>
      </w:r>
      <w:r>
        <w:rPr/>
        <w:br w:type="textWrapping"/>
      </w:r>
      <w:r>
        <w:rPr>
          <w:rFonts w:eastAsia="Georgia" w:cs="Georgia" w:ascii="Georgia" w:hAnsi="Georgia"/>
        </w:rPr>
        <w:t xml:space="preserve">21. Réécrire l'équation vérifiée par la variable réduite </w:t>
      </w:r>
      <m:oMath>
        <m:acc>
          <m:accPr>
            <m:chr m:val="̂"/>
          </m:accPr>
          <m:e>
            <m:r>
              <m:rPr>
                <m:sty m:val="i"/>
              </m:rPr>
              <m:t>T</m:t>
            </m:r>
          </m:e>
        </m:acc>
        <m:r>
          <m:rPr>
            <m:sty m:val="p"/>
          </m:rPr>
          <m:t>(</m:t>
        </m:r>
        <m:r>
          <m:rPr>
            <m:sty m:val="i"/>
          </m:rPr>
          <m:t>z</m:t>
        </m:r>
        <m:r>
          <m:rPr>
            <m:sty m:val="p"/>
          </m:rPr>
          <m:t>,</m:t>
        </m:r>
        <m:r>
          <m:rPr>
            <m:sty m:val="i"/>
          </m:rPr>
          <m:t>t</m:t>
        </m:r>
        <m:r>
          <m:rPr>
            <m:sty m:val="p"/>
          </m:rPr>
          <m:t>)</m:t>
        </m:r>
        <m:r>
          <m:rPr>
            <m:sty m:val="p"/>
          </m:rPr>
          <m:t>=</m:t>
        </m:r>
        <m:r>
          <m:rPr>
            <m:sty m:val="i"/>
          </m:rPr>
          <m:t>T</m:t>
        </m:r>
        <m:r>
          <m:rPr>
            <m:sty m:val="p"/>
          </m:rPr>
          <m:t>(</m:t>
        </m:r>
        <m:r>
          <m:rPr>
            <m:sty m:val="i"/>
          </m:rPr>
          <m:t>z</m:t>
        </m:r>
        <m:r>
          <m:rPr>
            <m:sty m:val="p"/>
          </m:rPr>
          <m:t>,</m:t>
        </m:r>
        <m:r>
          <m:rPr>
            <m:sty m:val="i"/>
          </m:rPr>
          <m:t>t</m:t>
        </m:r>
        <m:r>
          <m:rPr>
            <m:sty m:val="p"/>
          </m:rPr>
          <m:t>)</m:t>
        </m:r>
        <m:r>
          <m:rPr>
            <m:sty m:val="p"/>
          </m:rPr>
          <m:t>−</m:t>
        </m:r>
        <m:sSub>
          <m:sSubPr/>
          <m:e>
            <m:r>
              <m:rPr>
                <m:sty m:val="i"/>
              </m:rPr>
              <m:t>T</m:t>
            </m:r>
          </m:e>
          <m:sub>
            <m:r>
              <m:rPr>
                <m:sty m:val="p"/>
              </m:rPr>
              <m:t>0</m:t>
            </m:r>
          </m:sub>
        </m:sSub>
      </m:oMath>
      <w:r>
        <w:rPr>
          <w:rFonts w:eastAsia="Georgia" w:cs="Georgia" w:ascii="Georgia" w:hAnsi="Georgia"/>
        </w:rPr>
        <w:t xml:space="preserve"> où </w:t>
      </w:r>
      <m:oMath>
        <m:sSub>
          <m:sSubPr/>
          <m:e>
            <m:r>
              <m:rPr>
                <m:sty m:val="i"/>
              </m:rPr>
              <m:t>T</m:t>
            </m:r>
          </m:e>
          <m:sub>
            <m:r>
              <m:rPr>
                <m:sty m:val="p"/>
              </m:rPr>
              <m:t>0</m:t>
            </m:r>
          </m:sub>
        </m:sSub>
      </m:oMath>
      <w:r>
        <w:rPr>
          <w:rFonts w:eastAsia="Georgia" w:cs="Georgia" w:ascii="Georgia" w:hAnsi="Georgia"/>
        </w:rPr>
        <w:t xml:space="preserve"> est la température ambiante de l'air autour de la pièce avant le chauffage. Vérifier que les conditions aux limites du problème se mettent sous la forme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acc>
                      <m:accPr>
                        <m:chr m:val="̂"/>
                      </m:accPr>
                      <m:e>
                        <m:r>
                          <m:rPr>
                            <m:sty m:val="i"/>
                          </m:rPr>
                          <m:t>T</m:t>
                        </m:r>
                      </m:e>
                    </m:acc>
                    <m:r>
                      <m:rPr>
                        <m:sty m:val="p"/>
                      </m:rPr>
                      <m:t>(</m:t>
                    </m:r>
                    <m:r>
                      <m:rPr>
                        <m:sty m:val="i"/>
                      </m:rPr>
                      <m:t>z</m:t>
                    </m:r>
                    <m:r>
                      <m:rPr>
                        <m:sty m:val="p"/>
                      </m:rPr>
                      <m:t>,</m:t>
                    </m:r>
                    <m:r>
                      <m:rPr>
                        <m:sty m:val="i"/>
                      </m:rPr>
                      <m:t>t</m:t>
                    </m:r>
                    <m:r>
                      <m:rPr>
                        <m:sty m:val="p"/>
                      </m:rPr>
                      <m:t>=</m:t>
                    </m:r>
                    <m:r>
                      <m:rPr>
                        <m:sty m:val="p"/>
                      </m:rPr>
                      <m:t>0</m:t>
                    </m:r>
                    <m:r>
                      <m:rPr>
                        <m:sty m:val="p"/>
                      </m:rPr>
                      <m:t>)</m:t>
                    </m:r>
                    <m:r>
                      <m:rPr>
                        <m:sty m:val="p"/>
                      </m:rPr>
                      <m:t>=</m:t>
                    </m:r>
                    <m:r>
                      <m:rPr>
                        <m:sty m:val="p"/>
                      </m:rPr>
                      <m:t>0</m:t>
                    </m:r>
                  </m:e>
                </m:mr>
                <m:mr>
                  <m:e>
                    <m:limLow>
                      <m:limLowPr/>
                      <m:e>
                        <m:r>
                          <m:rPr>
                            <m:sty m:val="p"/>
                          </m:rPr>
                          <m:t>lim</m:t>
                        </m:r>
                      </m:e>
                      <m:lim>
                        <m:r>
                          <m:rPr>
                            <m:sty m:val="i"/>
                          </m:rPr>
                          <m:t>z</m:t>
                        </m:r>
                        <m:r>
                          <m:rPr>
                            <m:sty m:val="p"/>
                          </m:rPr>
                          <m:t>→</m:t>
                        </m:r>
                        <m:r>
                          <m:rPr>
                            <m:sty m:val="p"/>
                          </m:rPr>
                          <m:t>∞</m:t>
                        </m:r>
                      </m:lim>
                    </m:limLow>
                    <m:r>
                      <m:rPr>
                        <m:sty m:val="p"/>
                      </m:rPr>
                      <m:t xml:space="preserve"> </m:t>
                    </m:r>
                    <m:acc>
                      <m:accPr>
                        <m:chr m:val="̂"/>
                      </m:accPr>
                      <m:e>
                        <m:r>
                          <m:rPr>
                            <m:sty m:val="i"/>
                          </m:rPr>
                          <m:t>T</m:t>
                        </m:r>
                      </m:e>
                    </m:acc>
                    <m:r>
                      <m:rPr>
                        <m:sty m:val="p"/>
                      </m:rPr>
                      <m:t>(</m:t>
                    </m:r>
                    <m:r>
                      <m:rPr>
                        <m:sty m:val="i"/>
                      </m:rPr>
                      <m:t>z</m:t>
                    </m:r>
                    <m:r>
                      <m:rPr>
                        <m:sty m:val="p"/>
                      </m:rPr>
                      <m:t>,</m:t>
                    </m:r>
                    <m:r>
                      <m:rPr>
                        <m:sty m:val="i"/>
                      </m:rPr>
                      <m:t>t</m:t>
                    </m:r>
                    <m:r>
                      <m:rPr>
                        <m:sty m:val="p"/>
                      </m:rPr>
                      <m:t>)</m:t>
                    </m:r>
                    <m:r>
                      <m:rPr>
                        <m:sty m:val="p"/>
                      </m:rPr>
                      <m:t>=</m:t>
                    </m:r>
                    <m:r>
                      <m:rPr>
                        <m:sty m:val="p"/>
                      </m:rPr>
                      <m:t>0</m:t>
                    </m:r>
                  </m:e>
                </m:mr>
                <m:mr>
                  <m:e>
                    <m:sSub>
                      <m:sSubPr/>
                      <m:e>
                        <m:d>
                          <m:dPr>
                            <m:begChr m:val=""/>
                            <m:endChr m:val="|"/>
                            <m:ctrlPr>
                              <w:rPr>
                                <w:rFonts w:ascii="Cambria Math" w:hAnsi="Cambria Math"/>
                              </w:rPr>
                            </m:ctrlPr>
                          </m:dPr>
                          <m:e>
                            <m:r>
                              <m:rPr>
                                <m:sty m:val="i"/>
                              </m:rPr>
                              <m:t>k</m:t>
                            </m:r>
                            <m:f>
                              <m:fPr>
                                <m:ctrlPr>
                                  <w:rPr>
                                    <w:rFonts w:ascii="Cambria Math" w:hAnsi="Cambria Math"/>
                                  </w:rPr>
                                </m:ctrlPr>
                              </m:fPr>
                              <m:num>
                                <m:r>
                                  <m:rPr>
                                    <m:sty m:val="i"/>
                                  </m:rPr>
                                  <m:t>∂</m:t>
                                </m:r>
                                <m:acc>
                                  <m:accPr>
                                    <m:chr m:val="̂"/>
                                  </m:accPr>
                                  <m:e>
                                    <m:r>
                                      <m:rPr>
                                        <m:sty m:val="i"/>
                                      </m:rPr>
                                      <m:t>T</m:t>
                                    </m:r>
                                  </m:e>
                                </m:acc>
                              </m:num>
                              <m:den>
                                <m:r>
                                  <m:rPr>
                                    <m:sty m:val="i"/>
                                  </m:rPr>
                                  <m:t>∂</m:t>
                                </m:r>
                                <m:r>
                                  <m:rPr>
                                    <m:sty m:val="i"/>
                                  </m:rPr>
                                  <m:t>z</m:t>
                                </m:r>
                              </m:den>
                            </m:f>
                          </m:e>
                        </m:d>
                      </m:e>
                      <m:sub>
                        <m:r>
                          <m:rPr>
                            <m:sty m:val="i"/>
                          </m:rPr>
                          <m:t>z</m:t>
                        </m:r>
                        <m:r>
                          <m:rPr>
                            <m:sty m:val="p"/>
                          </m:rPr>
                          <m:t>=</m:t>
                        </m:r>
                        <m:r>
                          <m:rPr>
                            <m:sty m:val="p"/>
                          </m:rPr>
                          <m:t>0</m:t>
                        </m:r>
                      </m:sub>
                    </m:sSub>
                    <m:r>
                      <m:rPr>
                        <m:sty m:val="p"/>
                      </m:rPr>
                      <m:t>=</m:t>
                    </m:r>
                    <m:r>
                      <m:rPr>
                        <m:sty m:val="p"/>
                      </m:rPr>
                      <m:t>−</m:t>
                    </m:r>
                    <m:sSub>
                      <m:sSubPr/>
                      <m:e>
                        <m:r>
                          <m:rPr>
                            <m:sty m:val="i"/>
                          </m:rPr>
                          <m:t>P</m:t>
                        </m:r>
                      </m:e>
                      <m:sub>
                        <m:r>
                          <m:rPr>
                            <m:sty m:val="i"/>
                          </m:rPr>
                          <m:t>s</m:t>
                        </m:r>
                      </m:sub>
                    </m:sSub>
                  </m:e>
                </m:mr>
              </m:m>
            </m:e>
          </m:d>
        </m:oMath>
      </m:oMathPara>
    </w:p>
    <w:p>
      <w:pPr>
        <w:spacing w:after="220" w:lineRule="auto"/>
      </w:pPr>
      <w:r>
        <w:rPr>
          <w:rFonts w:eastAsia="Georgia" w:cs="Georgia" w:ascii="Georgia" w:hAnsi="Georgia"/>
        </w:rPr>
        <w:t xml:space="preserve">Pour résoudre cette équation il est d'usage d'utiliser une transformation mathématique, appelée transformation de Laplace. Cette transformation étant hors programme on vous propose un exemple pour vous approprier la méthodologie.</w:t>
      </w:r>
    </w:p>
    <w:p>
      <w:pPr>
        <w:spacing w:line="271" w:before="330" w:lineRule="auto"/>
      </w:pPr>
      <w:r>
        <w:rPr>
          <w:b/>
          <w:sz w:val="42"/>
        </w:rPr>
        <w:t xml:space="preserve">Transformation de Laplace :</w:t>
      </w:r>
    </w:p>
    <w:p>
      <w:pPr>
        <w:spacing w:after="220" w:lineRule="auto"/>
      </w:pPr>
      <w:r>
        <w:rPr>
          <w:rFonts w:eastAsia="Georgia" w:cs="Georgia" w:ascii="Georgia" w:hAnsi="Georgia"/>
        </w:rPr>
        <w:t xml:space="preserve">La transformée de Laplace d'une fonction </w:t>
      </w:r>
      <m:oMath>
        <m:r>
          <m:rPr>
            <m:sty m:val="i"/>
          </m:rPr>
          <m:t>f</m:t>
        </m:r>
        <m:r>
          <m:rPr>
            <m:sty m:val="p"/>
          </m:rPr>
          <m:t>(</m:t>
        </m:r>
        <m:r>
          <m:rPr>
            <m:sty m:val="i"/>
          </m:rPr>
          <m:t>t</m:t>
        </m:r>
        <m:r>
          <m:rPr>
            <m:sty m:val="p"/>
          </m:rPr>
          <m:t>)</m:t>
        </m:r>
      </m:oMath>
      <w:r>
        <w:rPr>
          <w:rFonts w:eastAsia="Georgia" w:cs="Georgia" w:ascii="Georgia" w:hAnsi="Georgia"/>
        </w:rPr>
        <w:t xml:space="preserve"> définie sur </w:t>
      </w:r>
      <m:oMath>
        <m:r>
          <m:rPr>
            <m:sty m:val="p"/>
          </m:rPr>
          <m:t>]</m:t>
        </m:r>
        <m:r>
          <m:rPr>
            <m:sty m:val="p"/>
          </m:rPr>
          <m:t>0</m:t>
        </m:r>
        <m:r>
          <m:rPr>
            <m:sty m:val="p"/>
          </m:rPr>
          <m:t>,</m:t>
        </m:r>
        <m:r>
          <m:rPr>
            <m:sty m:val="p"/>
          </m:rPr>
          <m:t>∞</m:t>
        </m:r>
        <m:r>
          <m:rPr>
            <m:sty m:val="p"/>
          </m:rPr>
          <m:t>[</m:t>
        </m:r>
      </m:oMath>
      <w:r>
        <w:rPr/>
        <w:t xml:space="preserve"> est la fonction </w:t>
      </w:r>
      <m:oMath>
        <m:acc>
          <m:accPr>
            <m:chr m:val="˜"/>
          </m:accPr>
          <m:e>
            <m:r>
              <m:rPr>
                <m:sty m:val="i"/>
              </m:rPr>
              <m:t>f</m:t>
            </m:r>
          </m:e>
        </m:acc>
        <m:r>
          <m:rPr>
            <m:sty m:val="p"/>
          </m:rPr>
          <m:t>(</m:t>
        </m:r>
        <m:r>
          <m:rPr>
            <m:sty m:val="i"/>
          </m:rPr>
          <m:t>s</m:t>
        </m:r>
        <m:r>
          <m:rPr>
            <m:sty m:val="p"/>
          </m:rPr>
          <m:t>)</m:t>
        </m:r>
      </m:oMath>
      <w:r>
        <w:rPr/>
        <w:t xml:space="preserve"> de la variable </w:t>
      </w:r>
      <m:oMath>
        <m:r>
          <m:rPr>
            <m:sty m:val="i"/>
          </m:rPr>
          <m:t>s</m:t>
        </m:r>
      </m:oMath>
      <w:r>
        <w:rPr/>
        <w:t xml:space="preserve"> (que l'on note par abus </w:t>
      </w:r>
      <m:oMath>
        <m:r>
          <m:rPr>
            <m:sty m:val="i"/>
          </m:rPr>
          <m:t>f</m:t>
        </m:r>
        <m:r>
          <m:rPr>
            <m:sty m:val="p"/>
          </m:rPr>
          <m:t>(</m:t>
        </m:r>
        <m:r>
          <m:rPr>
            <m:sty m:val="i"/>
          </m:rPr>
          <m:t>s</m:t>
        </m:r>
        <m:r>
          <m:rPr>
            <m:sty m:val="p"/>
          </m:rPr>
          <m:t>)</m:t>
        </m:r>
      </m:oMath>
      <w:r>
        <w:rPr>
          <w:rFonts w:eastAsia="Georgia" w:cs="Georgia" w:ascii="Georgia" w:hAnsi="Georgia"/>
        </w:rPr>
        <w:t xml:space="preserve"> ) donnée par :</w:t>
      </w:r>
    </w:p>
    <w:p>
      <w:pPr>
        <w:spacing w:after="220" w:lineRule="auto"/>
      </w:pPr>
      <m:oMathPara>
        <m:oMath>
          <m:r>
            <m:rPr>
              <m:sty m:val="i"/>
            </m:rPr>
            <m:t>f</m:t>
          </m:r>
          <m:r>
            <m:rPr>
              <m:sty m:val="p"/>
            </m:rPr>
            <m:t>(</m:t>
          </m:r>
          <m:r>
            <m:rPr>
              <m:sty m:val="i"/>
            </m:rPr>
            <m:t>s</m:t>
          </m:r>
          <m:r>
            <m:rPr>
              <m:sty m:val="p"/>
            </m:rPr>
            <m:t>)</m:t>
          </m:r>
          <m:r>
            <m:rPr>
              <m:sty m:val="p"/>
            </m:rPr>
            <m:t>=</m:t>
          </m:r>
          <m:nary>
            <m:naryPr>
              <m:chr m:val="∫"/>
              <m:limLoc m:val="subSup"/>
              <m:grow m:val="1"/>
            </m:naryPr>
            <m:sub>
              <m:r>
                <m:rPr>
                  <m:sty m:val="p"/>
                </m:rPr>
                <m:t>0</m:t>
              </m:r>
            </m:sub>
            <m:sup>
              <m:r>
                <m:rPr>
                  <m:sty m:val="p"/>
                </m:rPr>
                <m:t>∞</m:t>
              </m:r>
            </m:sup>
            <m:e>
              <m:r>
                <m:rPr>
                  <m:sty m:val="p"/>
                </m:rPr>
                <m:t xml:space="preserve"> </m:t>
              </m:r>
            </m:e>
          </m:nary>
          <m:sSup>
            <m:sSupPr/>
            <m:e>
              <m:r>
                <m:rPr>
                  <m:sty m:val="i"/>
                </m:rPr>
                <m:t>e</m:t>
              </m:r>
            </m:e>
            <m:sup>
              <m:r>
                <m:rPr>
                  <m:sty m:val="p"/>
                </m:rPr>
                <m:t>−</m:t>
              </m:r>
              <m:r>
                <m:rPr>
                  <m:sty m:val="i"/>
                </m:rPr>
                <m:t>s</m:t>
              </m:r>
              <m:r>
                <m:rPr>
                  <m:sty m:val="i"/>
                </m:rPr>
                <m:t>t</m:t>
              </m:r>
            </m:sup>
          </m:sSup>
          <m:r>
            <m:rPr>
              <m:sty m:val="i"/>
            </m:rPr>
            <m:t>f</m:t>
          </m:r>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Pour résoudre un système d'équations aux dérivées partielles, on "transforme" nos équations différentielles afin de travailler sur la fonction </w:t>
      </w:r>
      <m:oMath>
        <m:r>
          <m:rPr>
            <m:sty m:val="i"/>
          </m:rPr>
          <m:t>f</m:t>
        </m:r>
        <m:r>
          <m:rPr>
            <m:sty m:val="p"/>
          </m:rPr>
          <m:t>(</m:t>
        </m:r>
        <m:r>
          <m:rPr>
            <m:sty m:val="i"/>
          </m:rPr>
          <m:t>s</m:t>
        </m:r>
        <m:r>
          <m:rPr>
            <m:sty m:val="p"/>
          </m:rPr>
          <m:t>)</m:t>
        </m:r>
      </m:oMath>
      <w:r>
        <w:rPr>
          <w:rFonts w:eastAsia="Georgia" w:cs="Georgia" w:ascii="Georgia" w:hAnsi="Georgia"/>
        </w:rPr>
        <w:t xml:space="preserve"> en utilisant la table de transformées de Laplace suivante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f</m:t>
                </m:r>
                <m:r>
                  <m:rPr>
                    <m:sty m:val="p"/>
                  </m:rPr>
                  <m:t>(</m:t>
                </m:r>
                <m:r>
                  <m:rPr>
                    <m:sty m:val="i"/>
                  </m:rPr>
                  <m:t>t</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f</m:t>
                </m:r>
                <m:r>
                  <m:rPr>
                    <m:sty m:val="p"/>
                  </m:rPr>
                  <m:t>(</m:t>
                </m:r>
                <m:r>
                  <m:rPr>
                    <m:sty m:val="i"/>
                  </m:rPr>
                  <m:t>s</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f</m:t>
                    </m:r>
                  </m:e>
                  <m:sup>
                    <m:r>
                      <m:rPr>
                        <m:sty m:val="i"/>
                      </m:rPr>
                      <m:t>′</m:t>
                    </m:r>
                  </m:sup>
                </m:sSup>
                <m:r>
                  <m:rPr>
                    <m:sty m:val="p"/>
                  </m:rPr>
                  <m:t>(</m:t>
                </m:r>
                <m:r>
                  <m:rPr>
                    <m:sty m:val="i"/>
                  </m:rPr>
                  <m:t>t</m:t>
                </m:r>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s</m:t>
                </m:r>
                <m:r>
                  <m:rPr>
                    <m:sty m:val="i"/>
                  </m:rPr>
                  <m:t>f</m:t>
                </m:r>
                <m:r>
                  <m:rPr>
                    <m:sty m:val="p"/>
                  </m:rPr>
                  <m:t>(</m:t>
                </m:r>
                <m:r>
                  <m:rPr>
                    <m:sty m:val="i"/>
                  </m:rPr>
                  <m:t>s</m:t>
                </m:r>
                <m:r>
                  <m:rPr>
                    <m:sty m:val="p"/>
                  </m:rPr>
                  <m:t>)</m:t>
                </m:r>
                <m:r>
                  <m:rPr>
                    <m:sty m:val="p"/>
                  </m:rPr>
                  <m:t>−</m:t>
                </m:r>
                <m:r>
                  <m:rPr>
                    <m:sty m:val="i"/>
                  </m:rPr>
                  <m:t>f</m:t>
                </m:r>
                <m:r>
                  <m:rPr>
                    <m:sty m:val="p"/>
                  </m:rPr>
                  <m:t>(</m:t>
                </m:r>
                <m:r>
                  <m:rPr>
                    <m:sty m:val="i"/>
                  </m:rPr>
                  <m:t>t</m:t>
                </m:r>
                <m:r>
                  <m:rPr>
                    <m:sty m:val="p"/>
                  </m:rPr>
                  <m:t>=</m:t>
                </m:r>
                <m:r>
                  <m:rPr>
                    <m:sty m:val="p"/>
                  </m:rPr>
                  <m:t>0</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f</m:t>
                    </m:r>
                  </m:e>
                  <m:sup>
                    <m:r>
                      <m:rPr>
                        <m:sty m:val="i"/>
                      </m:rPr>
                      <m:t>′</m:t>
                    </m:r>
                    <m:r>
                      <m:rPr>
                        <m:sty m:val="i"/>
                      </m:rPr>
                      <m:t>′</m:t>
                    </m:r>
                  </m:sup>
                </m:sSup>
                <m:r>
                  <m:rPr>
                    <m:sty m:val="p"/>
                  </m:rPr>
                  <m:t>(</m:t>
                </m:r>
                <m:r>
                  <m:rPr>
                    <m:sty m:val="i"/>
                  </m:rPr>
                  <m:t>t</m:t>
                </m:r>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i"/>
                      </m:rPr>
                      <m:t>s</m:t>
                    </m:r>
                  </m:e>
                  <m:sup>
                    <m:r>
                      <m:rPr>
                        <m:sty m:val="p"/>
                      </m:rPr>
                      <m:t>2</m:t>
                    </m:r>
                  </m:sup>
                </m:sSup>
                <m:r>
                  <m:rPr>
                    <m:sty m:val="i"/>
                  </m:rPr>
                  <m:t>f</m:t>
                </m:r>
                <m:r>
                  <m:rPr>
                    <m:sty m:val="p"/>
                  </m:rPr>
                  <m:t>(</m:t>
                </m:r>
                <m:r>
                  <m:rPr>
                    <m:sty m:val="i"/>
                  </m:rPr>
                  <m:t>s</m:t>
                </m:r>
                <m:r>
                  <m:rPr>
                    <m:sty m:val="p"/>
                  </m:rPr>
                  <m:t>)</m:t>
                </m:r>
                <m:r>
                  <m:rPr>
                    <m:sty m:val="p"/>
                  </m:rPr>
                  <m:t>−</m:t>
                </m:r>
                <m:r>
                  <m:rPr>
                    <m:sty m:val="i"/>
                  </m:rPr>
                  <m:t>s</m:t>
                </m:r>
                <m:r>
                  <m:rPr>
                    <m:sty m:val="i"/>
                  </m:rPr>
                  <m:t>f</m:t>
                </m:r>
                <m:r>
                  <m:rPr>
                    <m:sty m:val="p"/>
                  </m:rPr>
                  <m:t>(</m:t>
                </m:r>
                <m:r>
                  <m:rPr>
                    <m:sty m:val="i"/>
                  </m:rPr>
                  <m:t>t</m:t>
                </m:r>
                <m:r>
                  <m:rPr>
                    <m:sty m:val="p"/>
                  </m:rPr>
                  <m:t>=</m:t>
                </m:r>
                <m:r>
                  <m:rPr>
                    <m:sty m:val="p"/>
                  </m:rPr>
                  <m:t>0</m:t>
                </m:r>
                <m:r>
                  <m:rPr>
                    <m:sty m:val="p"/>
                  </m:rPr>
                  <m:t>)</m:t>
                </m:r>
                <m:r>
                  <m:rPr>
                    <m:sty m:val="p"/>
                  </m:rPr>
                  <m:t>−</m:t>
                </m:r>
                <m:sSup>
                  <m:sSupPr/>
                  <m:e>
                    <m:r>
                      <m:rPr>
                        <m:sty m:val="i"/>
                      </m:rPr>
                      <m:t>f</m:t>
                    </m:r>
                  </m:e>
                  <m:sup>
                    <m:r>
                      <m:rPr>
                        <m:sty m:val="i"/>
                      </m:rPr>
                      <m:t>′</m:t>
                    </m:r>
                  </m:sup>
                </m:sSup>
                <m:r>
                  <m:rPr>
                    <m:sty m:val="p"/>
                  </m:rPr>
                  <m:t>(</m:t>
                </m:r>
                <m:r>
                  <m:rPr>
                    <m:sty m:val="i"/>
                  </m:rPr>
                  <m:t>t</m:t>
                </m:r>
                <m:r>
                  <m:rPr>
                    <m:sty m:val="p"/>
                  </m:rPr>
                  <m:t>=</m:t>
                </m:r>
                <m:r>
                  <m:rPr>
                    <m:sty m:val="p"/>
                  </m:rPr>
                  <m:t>0</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i"/>
                      </m:rPr>
                      <m:t>∂</m:t>
                    </m:r>
                    <m:r>
                      <m:rPr>
                        <m:sty m:val="i"/>
                      </m:rPr>
                      <m:t>f</m:t>
                    </m:r>
                    <m:r>
                      <m:rPr>
                        <m:sty m:val="p"/>
                      </m:rPr>
                      <m:t>(</m:t>
                    </m:r>
                    <m:r>
                      <m:rPr>
                        <m:sty m:val="i"/>
                      </m:rPr>
                      <m:t>x</m:t>
                    </m:r>
                    <m:r>
                      <m:rPr>
                        <m:sty m:val="p"/>
                      </m:rPr>
                      <m:t>,</m:t>
                    </m:r>
                    <m:r>
                      <m:rPr>
                        <m:sty m:val="i"/>
                      </m:rPr>
                      <m:t>t</m:t>
                    </m:r>
                    <m:r>
                      <m:rPr>
                        <m:sty m:val="p"/>
                      </m:rPr>
                      <m:t>)</m:t>
                    </m:r>
                  </m:num>
                  <m:den>
                    <m:r>
                      <m:rPr>
                        <m:sty m:val="i"/>
                      </m:rPr>
                      <m:t>∂</m:t>
                    </m:r>
                    <m:r>
                      <m:rPr>
                        <m:sty m:val="i"/>
                      </m:rPr>
                      <m:t>x</m:t>
                    </m:r>
                  </m:den>
                </m:f>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i"/>
                      </m:rPr>
                      <m:t>∂</m:t>
                    </m:r>
                    <m:r>
                      <m:rPr>
                        <m:sty m:val="i"/>
                      </m:rPr>
                      <m:t>f</m:t>
                    </m:r>
                    <m:r>
                      <m:rPr>
                        <m:sty m:val="p"/>
                      </m:rPr>
                      <m:t>(</m:t>
                    </m:r>
                    <m:r>
                      <m:rPr>
                        <m:sty m:val="i"/>
                      </m:rPr>
                      <m:t>x</m:t>
                    </m:r>
                    <m:r>
                      <m:rPr>
                        <m:sty m:val="p"/>
                      </m:rPr>
                      <m:t>,</m:t>
                    </m:r>
                    <m:r>
                      <m:rPr>
                        <m:sty m:val="i"/>
                      </m:rPr>
                      <m:t>s</m:t>
                    </m:r>
                    <m:r>
                      <m:rPr>
                        <m:sty m:val="p"/>
                      </m:rPr>
                      <m:t>)</m:t>
                    </m:r>
                  </m:num>
                  <m:den>
                    <m:r>
                      <m:rPr>
                        <m:sty m:val="i"/>
                      </m:rPr>
                      <m:t>∂</m:t>
                    </m:r>
                    <m:r>
                      <m:rPr>
                        <m:sty m:val="i"/>
                      </m:rPr>
                      <m:t>x</m:t>
                    </m:r>
                  </m:den>
                </m:f>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r>
                <m:rPr>
                  <m:sty m:val="i"/>
                </m:rPr>
                <m:t>A</m:t>
              </m:r>
              <m:r>
                <m:rPr>
                  <m:sty m:val="p"/>
                </m:rPr>
                <m:t>=</m:t>
              </m:r>
            </m:oMath>
            <w:r>
              <w:rPr/>
              <w:t xml:space="preserve"> constante</w:t>
            </w:r>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i"/>
                      </m:rPr>
                      <m:t>A</m:t>
                    </m:r>
                  </m:num>
                  <m:den>
                    <m:r>
                      <m:rPr>
                        <m:sty m:val="i"/>
                      </m:rPr>
                      <m:t>s</m:t>
                    </m:r>
                  </m:den>
                </m:f>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At</w:t>
            </w:r>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i"/>
                      </m:rPr>
                      <m:t>A</m:t>
                    </m:r>
                  </m:num>
                  <m:den>
                    <m:sSup>
                      <m:sSupPr/>
                      <m:e>
                        <m:r>
                          <m:rPr>
                            <m:sty m:val="i"/>
                          </m:rPr>
                          <m:t>s</m:t>
                        </m:r>
                      </m:e>
                      <m:sup>
                        <m:r>
                          <m:rPr>
                            <m:sty m:val="p"/>
                          </m:rPr>
                          <m:t>2</m:t>
                        </m:r>
                      </m:sup>
                    </m:sSup>
                  </m:den>
                </m:f>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A</m:t>
                </m:r>
                <m:rad>
                  <m:radPr>
                    <m:degHide m:val="1"/>
                    <m:ctrlPr>
                      <w:rPr>
                        <w:rFonts w:ascii="Cambria Math" w:hAnsi="Cambria Math"/>
                      </w:rPr>
                    </m:ctrlPr>
                  </m:radPr>
                  <m:deg/>
                  <m:e>
                    <m:r>
                      <m:rPr>
                        <m:sty m:val="i"/>
                      </m:rPr>
                      <m:t>t</m:t>
                    </m:r>
                  </m:e>
                </m:rad>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i"/>
                      </m:rPr>
                      <m:t>A</m:t>
                    </m:r>
                    <m:rad>
                      <m:radPr>
                        <m:degHide m:val="1"/>
                        <m:ctrlPr>
                          <w:rPr>
                            <w:rFonts w:ascii="Cambria Math" w:hAnsi="Cambria Math"/>
                          </w:rPr>
                        </m:ctrlPr>
                      </m:radPr>
                      <m:deg/>
                      <m:e>
                        <m:r>
                          <m:rPr>
                            <m:sty m:val="i"/>
                          </m:rPr>
                          <m:t>π</m:t>
                        </m:r>
                      </m:e>
                    </m:rad>
                  </m:num>
                  <m:den>
                    <m:r>
                      <m:rPr>
                        <m:sty m:val="p"/>
                      </m:rPr>
                      <m:t>2</m:t>
                    </m:r>
                    <m:sSup>
                      <m:sSupPr/>
                      <m:e>
                        <m:r>
                          <m:rPr>
                            <m:sty m:val="i"/>
                          </m:rPr>
                          <m:t>s</m:t>
                        </m:r>
                      </m:e>
                      <m:sup>
                        <m:r>
                          <m:rPr>
                            <m:sty m:val="p"/>
                          </m:rPr>
                          <m:t>3</m:t>
                        </m:r>
                        <m:r>
                          <m:rPr>
                            <m:sty m:val="p"/>
                          </m:rPr>
                          <m:t>/</m:t>
                        </m:r>
                        <m:r>
                          <m:rPr>
                            <m:sty m:val="p"/>
                          </m:rPr>
                          <m:t>2</m:t>
                        </m:r>
                      </m:sup>
                    </m:sSup>
                  </m:den>
                </m:f>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i"/>
                      </m:rPr>
                      <m:t>A</m:t>
                    </m:r>
                  </m:num>
                  <m:den>
                    <m:rad>
                      <m:radPr>
                        <m:degHide m:val="1"/>
                        <m:ctrlPr>
                          <w:rPr>
                            <w:rFonts w:ascii="Cambria Math" w:hAnsi="Cambria Math"/>
                          </w:rPr>
                        </m:ctrlPr>
                      </m:radPr>
                      <m:deg/>
                      <m:e>
                        <m:r>
                          <m:rPr>
                            <m:sty m:val="i"/>
                          </m:rPr>
                          <m:t>t</m:t>
                        </m:r>
                      </m:e>
                    </m:rad>
                  </m:den>
                </m:f>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i"/>
                      </m:rPr>
                      <m:t>A</m:t>
                    </m:r>
                    <m:rad>
                      <m:radPr>
                        <m:degHide m:val="1"/>
                        <m:ctrlPr>
                          <w:rPr>
                            <w:rFonts w:ascii="Cambria Math" w:hAnsi="Cambria Math"/>
                          </w:rPr>
                        </m:ctrlPr>
                      </m:radPr>
                      <m:deg/>
                      <m:e>
                        <m:r>
                          <m:rPr>
                            <m:sty m:val="i"/>
                          </m:rPr>
                          <m:t>π</m:t>
                        </m:r>
                      </m:e>
                    </m:rad>
                  </m:num>
                  <m:den>
                    <m:rad>
                      <m:radPr>
                        <m:degHide m:val="1"/>
                        <m:ctrlPr>
                          <w:rPr>
                            <w:rFonts w:ascii="Cambria Math" w:hAnsi="Cambria Math"/>
                          </w:rPr>
                        </m:ctrlPr>
                      </m:radPr>
                      <m:deg/>
                      <m:e>
                        <m:r>
                          <m:rPr>
                            <m:sty m:val="i"/>
                          </m:rPr>
                          <m:t>s</m:t>
                        </m:r>
                      </m:e>
                    </m:rad>
                  </m:den>
                </m:f>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A</m:t>
                </m:r>
                <m:sSup>
                  <m:sSupPr/>
                  <m:e>
                    <m:r>
                      <m:rPr>
                        <m:sty m:val="i"/>
                      </m:rPr>
                      <m:t>t</m:t>
                    </m:r>
                  </m:e>
                  <m:sup>
                    <m:r>
                      <m:rPr>
                        <m:sty m:val="i"/>
                      </m:rPr>
                      <m:t>n</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i"/>
                      </m:rPr>
                      <m:t>A</m:t>
                    </m:r>
                    <m:r>
                      <m:rPr>
                        <m:sty m:val="i"/>
                      </m:rPr>
                      <m:t>n</m:t>
                    </m:r>
                    <m:r>
                      <m:rPr>
                        <m:sty m:val="p"/>
                      </m:rPr>
                      <m:t>!</m:t>
                    </m:r>
                  </m:num>
                  <m:den>
                    <m:sSup>
                      <m:sSupPr/>
                      <m:e>
                        <m:r>
                          <m:rPr>
                            <m:sty m:val="i"/>
                          </m:rPr>
                          <m:t>s</m:t>
                        </m:r>
                      </m:e>
                      <m:sup>
                        <m:r>
                          <m:rPr>
                            <m:sty m:val="p"/>
                          </m:rPr>
                          <m:t>(</m:t>
                        </m:r>
                        <m:r>
                          <m:rPr>
                            <m:sty m:val="i"/>
                          </m:rPr>
                          <m:t>n</m:t>
                        </m:r>
                        <m:r>
                          <m:rPr>
                            <m:sty m:val="p"/>
                          </m:rPr>
                          <m:t>+</m:t>
                        </m:r>
                        <m:r>
                          <m:rPr>
                            <m:sty m:val="p"/>
                          </m:rPr>
                          <m:t>1</m:t>
                        </m:r>
                        <m:r>
                          <m:rPr>
                            <m:sty m:val="p"/>
                          </m:rPr>
                          <m:t>)</m:t>
                        </m:r>
                      </m:sup>
                    </m:sSup>
                  </m:den>
                </m:f>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A</m:t>
                </m:r>
                <m:sSup>
                  <m:sSupPr/>
                  <m:e>
                    <m:r>
                      <m:rPr>
                        <m:sty m:val="i"/>
                      </m:rPr>
                      <m:t>e</m:t>
                    </m:r>
                  </m:e>
                  <m:sup>
                    <m:r>
                      <m:rPr>
                        <m:sty m:val="p"/>
                      </m:rPr>
                      <m:t>−</m:t>
                    </m:r>
                    <m:f>
                      <m:fPr>
                        <m:ctrlPr>
                          <w:rPr>
                            <w:rFonts w:ascii="Cambria Math" w:hAnsi="Cambria Math"/>
                          </w:rPr>
                        </m:ctrlPr>
                      </m:fPr>
                      <m:num>
                        <m:r>
                          <m:rPr>
                            <m:sty m:val="i"/>
                          </m:rPr>
                          <m:t>t</m:t>
                        </m:r>
                      </m:num>
                      <m:den>
                        <m:r>
                          <m:rPr>
                            <m:sty m:val="i"/>
                          </m:rPr>
                          <m:t>τ</m:t>
                        </m:r>
                      </m:den>
                    </m:f>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i"/>
                      </m:rPr>
                      <m:t>A</m:t>
                    </m:r>
                    <m:r>
                      <m:rPr>
                        <m:sty m:val="i"/>
                      </m:rPr>
                      <m:t>τ</m:t>
                    </m:r>
                  </m:num>
                  <m:den>
                    <m:r>
                      <m:rPr>
                        <m:sty m:val="p"/>
                      </m:rPr>
                      <m:t>1</m:t>
                    </m:r>
                    <m:r>
                      <m:rPr>
                        <m:sty m:val="p"/>
                      </m:rPr>
                      <m:t>+</m:t>
                    </m:r>
                    <m:r>
                      <m:rPr>
                        <m:sty m:val="i"/>
                      </m:rPr>
                      <m:t>τ</m:t>
                    </m:r>
                    <m:r>
                      <m:rPr>
                        <m:sty m:val="i"/>
                      </m:rPr>
                      <m:t>s</m:t>
                    </m:r>
                  </m:den>
                </m:f>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A</m:t>
                </m:r>
                <m:sSup>
                  <m:sSupPr/>
                  <m:e>
                    <m:r>
                      <m:rPr>
                        <m:sty m:val="i"/>
                      </m:rPr>
                      <m:t>t</m:t>
                    </m:r>
                  </m:e>
                  <m:sup>
                    <m:r>
                      <m:rPr>
                        <m:sty m:val="i"/>
                      </m:rPr>
                      <m:t>n</m:t>
                    </m:r>
                  </m:sup>
                </m:sSup>
                <m:sSup>
                  <m:sSupPr/>
                  <m:e>
                    <m:r>
                      <m:rPr>
                        <m:sty m:val="i"/>
                      </m:rPr>
                      <m:t>e</m:t>
                    </m:r>
                  </m:e>
                  <m:sup>
                    <m:r>
                      <m:rPr>
                        <m:sty m:val="i"/>
                      </m:rPr>
                      <m:t>a</m:t>
                    </m:r>
                    <m:r>
                      <m:rPr>
                        <m:sty m:val="i"/>
                      </m:rPr>
                      <m:t>t</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i"/>
                      </m:rPr>
                      <m:t>A</m:t>
                    </m:r>
                    <m:r>
                      <m:rPr>
                        <m:sty m:val="i"/>
                      </m:rPr>
                      <m:t>n</m:t>
                    </m:r>
                    <m:r>
                      <m:rPr>
                        <m:sty m:val="p"/>
                      </m:rPr>
                      <m:t>!</m:t>
                    </m:r>
                  </m:num>
                  <m:den>
                    <m:r>
                      <m:rPr>
                        <m:sty m:val="p"/>
                      </m:rPr>
                      <m:t>(</m:t>
                    </m:r>
                    <m:r>
                      <m:rPr>
                        <m:sty m:val="i"/>
                      </m:rPr>
                      <m:t>s</m:t>
                    </m:r>
                    <m:r>
                      <m:rPr>
                        <m:sty m:val="p"/>
                      </m:rPr>
                      <m:t>−</m:t>
                    </m:r>
                    <m:r>
                      <m:rPr>
                        <m:sty m:val="i"/>
                      </m:rPr>
                      <m:t>a</m:t>
                    </m:r>
                    <m:sSup>
                      <m:sSupPr/>
                      <m:e>
                        <m:r>
                          <m:rPr>
                            <m:sty m:val="p"/>
                          </m:rPr>
                          <m:t>)</m:t>
                        </m:r>
                      </m:e>
                      <m:sup>
                        <m:r>
                          <m:rPr>
                            <m:sty m:val="i"/>
                          </m:rPr>
                          <m:t>n</m:t>
                        </m:r>
                        <m:r>
                          <m:rPr>
                            <m:sty m:val="p"/>
                          </m:rPr>
                          <m:t>+</m:t>
                        </m:r>
                        <m:r>
                          <m:rPr>
                            <m:sty m:val="p"/>
                          </m:rPr>
                          <m:t>1</m:t>
                        </m:r>
                      </m:sup>
                    </m:sSup>
                  </m:den>
                </m:f>
              </m:oMath>
            </m:oMathPara>
          </w:p>
        </w:tc>
      </w:tr>
    </w:tbl>
    <w:p>
      <w:pPr>
        <w:spacing w:lineRule="auto"/>
      </w:pPr>
    </w:p>
    <w:p>
      <w:pPr>
        <w:spacing w:after="220" w:lineRule="auto"/>
      </w:pPr>
      <w:r>
        <w:rPr/>
        <w:t xml:space="preserve">Puis on calcule finalement </w:t>
      </w:r>
      <m:oMath>
        <m:r>
          <m:rPr>
            <m:sty m:val="i"/>
          </m:rPr>
          <m:t>f</m:t>
        </m:r>
        <m:r>
          <m:rPr>
            <m:sty m:val="p"/>
          </m:rPr>
          <m:t>(</m:t>
        </m:r>
        <m:r>
          <m:rPr>
            <m:sty m:val="i"/>
          </m:rPr>
          <m:t>t</m:t>
        </m:r>
        <m:r>
          <m:rPr>
            <m:sty m:val="p"/>
          </m:rPr>
          <m:t>)</m:t>
        </m:r>
      </m:oMath>
      <w:r>
        <w:rPr>
          <w:rFonts w:eastAsia="Georgia" w:cs="Georgia" w:ascii="Georgia" w:hAnsi="Georgia"/>
        </w:rPr>
        <w:t xml:space="preserve"> à partir des mêmes tables.</w:t>
      </w:r>
      <w:r>
        <w:rPr/>
        <w:br w:type="textWrapping"/>
      </w:r>
      <m:oMath>
        <m:bar>
          <m:barPr/>
          <m:e>
            <m:r>
              <m:rPr>
                <m:nor/>
              </m:rPr>
              <m:t> Exemple : On cherche à résoudre l'équation </m:t>
            </m:r>
            <m:r>
              <m:rPr>
                <m:sty m:val="p"/>
              </m:rPr>
              <m:t>:</m:t>
            </m:r>
            <m:f>
              <m:fPr>
                <m:ctrlPr>
                  <w:rPr>
                    <w:rFonts w:ascii="Cambria Math" w:hAnsi="Cambria Math"/>
                  </w:rPr>
                </m:ctrlPr>
              </m:fPr>
              <m:num>
                <m:sSup>
                  <m:sSupPr/>
                  <m:e>
                    <m:r>
                      <m:rPr>
                        <m:sty m:val="p"/>
                      </m:rPr>
                      <m:t>d</m:t>
                    </m:r>
                  </m:e>
                  <m:sup>
                    <m:r>
                      <m:rPr>
                        <m:sty m:val="p"/>
                      </m:rPr>
                      <m:t>2</m:t>
                    </m:r>
                  </m:sup>
                </m:sSup>
                <m:r>
                  <m:rPr>
                    <m:sty m:val="i"/>
                  </m:rPr>
                  <m:t>z</m:t>
                </m:r>
                <m:r>
                  <m:rPr>
                    <m:sty m:val="p"/>
                  </m:rPr>
                  <m:t>(</m:t>
                </m:r>
                <m:r>
                  <m:rPr>
                    <m:sty m:val="i"/>
                  </m:rPr>
                  <m:t>t</m:t>
                </m:r>
                <m:r>
                  <m:rPr>
                    <m:sty m:val="p"/>
                  </m:rPr>
                  <m:t>)</m:t>
                </m:r>
              </m:num>
              <m:den>
                <m:r>
                  <m:rPr>
                    <m:sty m:val="p"/>
                  </m:rPr>
                  <m:t>d</m:t>
                </m:r>
                <m:sSup>
                  <m:sSupPr/>
                  <m:e>
                    <m:r>
                      <m:rPr>
                        <m:sty m:val="i"/>
                      </m:rPr>
                      <m:t>t</m:t>
                    </m:r>
                  </m:e>
                  <m:sup>
                    <m:r>
                      <m:rPr>
                        <m:sty m:val="p"/>
                      </m:rPr>
                      <m:t>2</m:t>
                    </m:r>
                  </m:sup>
                </m:sSup>
              </m:den>
            </m:f>
            <m:r>
              <m:rPr>
                <m:sty m:val="p"/>
              </m:rPr>
              <m:t>=</m:t>
            </m:r>
            <m:r>
              <m:rPr>
                <m:sty m:val="i"/>
              </m:rPr>
              <m:t>g</m:t>
            </m:r>
            <m:r>
              <m:rPr>
                <m:sty m:val="p"/>
              </m:rPr>
              <m:t>(</m:t>
            </m:r>
            <m:r>
              <m:rPr>
                <m:sty m:val="i"/>
              </m:rPr>
              <m:t>g</m:t>
            </m:r>
            <m:r>
              <m:rPr>
                <m:nor/>
              </m:rPr>
              <m:t> est une constante) avec </m:t>
            </m:r>
          </m:e>
        </m:bar>
      </m:oMath>
      <w:r>
        <w:rPr/>
        <w:t xml:space="preserve"> les conditions initiales </w:t>
      </w:r>
      <m:oMath>
        <m:acc>
          <m:accPr>
            <m:chr m:val="˙"/>
          </m:accPr>
          <m:e>
            <m:r>
              <m:rPr>
                <m:sty m:val="i"/>
              </m:rPr>
              <m:t>z</m:t>
            </m:r>
          </m:e>
        </m:acc>
        <m:r>
          <m:rPr>
            <m:sty m:val="p"/>
          </m:rPr>
          <m:t>(</m:t>
        </m:r>
        <m:r>
          <m:rPr>
            <m:sty m:val="i"/>
          </m:rPr>
          <m:t>t</m:t>
        </m:r>
        <m:r>
          <m:rPr>
            <m:sty m:val="p"/>
          </m:rPr>
          <m:t>=</m:t>
        </m:r>
        <m:r>
          <m:rPr>
            <m:sty m:val="p"/>
          </m:rPr>
          <m:t>0</m:t>
        </m:r>
        <m:r>
          <m:rPr>
            <m:sty m:val="p"/>
          </m:rPr>
          <m:t>)</m:t>
        </m:r>
        <m:r>
          <m:rPr>
            <m:sty m:val="p"/>
          </m:rPr>
          <m:t>=</m:t>
        </m:r>
        <m:sSub>
          <m:sSubPr/>
          <m:e>
            <m:r>
              <m:rPr>
                <m:sty m:val="i"/>
              </m:rPr>
              <m:t>v</m:t>
            </m:r>
          </m:e>
          <m:sub>
            <m:r>
              <m:rPr>
                <m:sty m:val="p"/>
              </m:rPr>
              <m:t>0</m:t>
            </m:r>
          </m:sub>
        </m:sSub>
      </m:oMath>
      <w:r>
        <w:rPr/>
        <w:t xml:space="preserve"> et </w:t>
      </w:r>
      <m:oMath>
        <m:r>
          <m:rPr>
            <m:sty m:val="i"/>
          </m:rPr>
          <m:t>z</m:t>
        </m:r>
        <m:r>
          <m:rPr>
            <m:sty m:val="p"/>
          </m:rPr>
          <m:t>(</m:t>
        </m:r>
        <m:r>
          <m:rPr>
            <m:sty m:val="i"/>
          </m:rPr>
          <m:t>t</m:t>
        </m:r>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En prenant la transformée de Laplace de notre système on obtient :</w:t>
      </w:r>
    </w:p>
    <w:p>
      <w:pPr>
        <w:spacing w:after="220" w:lineRule="auto"/>
      </w:pPr>
      <m:oMathPara>
        <m:oMath>
          <m:sSup>
            <m:sSupPr/>
            <m:e>
              <m:r>
                <m:rPr>
                  <m:sty m:val="i"/>
                </m:rPr>
                <m:t>s</m:t>
              </m:r>
            </m:e>
            <m:sup>
              <m:r>
                <m:rPr>
                  <m:sty m:val="p"/>
                </m:rPr>
                <m:t>2</m:t>
              </m:r>
            </m:sup>
          </m:sSup>
          <m:r>
            <m:rPr>
              <m:sty m:val="i"/>
            </m:rPr>
            <m:t>z</m:t>
          </m:r>
          <m:r>
            <m:rPr>
              <m:sty m:val="p"/>
            </m:rPr>
            <m:t>(</m:t>
          </m:r>
          <m:r>
            <m:rPr>
              <m:sty m:val="i"/>
            </m:rPr>
            <m:t>s</m:t>
          </m:r>
          <m:r>
            <m:rPr>
              <m:sty m:val="p"/>
            </m:rPr>
            <m:t>)</m:t>
          </m:r>
          <m:r>
            <m:rPr>
              <m:sty m:val="p"/>
            </m:rPr>
            <m:t>−</m:t>
          </m:r>
          <m:r>
            <m:rPr>
              <m:sty m:val="i"/>
            </m:rPr>
            <m:t>s</m:t>
          </m:r>
          <m:r>
            <m:rPr>
              <m:sty m:val="p"/>
            </m:rPr>
            <m:t>×</m:t>
          </m:r>
          <m:r>
            <m:rPr>
              <m:sty m:val="p"/>
            </m:rPr>
            <m:t>0</m:t>
          </m:r>
          <m:r>
            <m:rPr>
              <m:sty m:val="p"/>
            </m:rPr>
            <m:t>−</m:t>
          </m:r>
          <m:sSub>
            <m:sSubPr/>
            <m:e>
              <m:r>
                <m:rPr>
                  <m:sty m:val="i"/>
                </m:rPr>
                <m:t>v</m:t>
              </m:r>
            </m:e>
            <m:sub>
              <m:r>
                <m:rPr>
                  <m:sty m:val="p"/>
                </m:rPr>
                <m:t>0</m:t>
              </m:r>
            </m:sub>
          </m:sSub>
          <m:r>
            <m:rPr>
              <m:sty m:val="p"/>
            </m:rPr>
            <m:t>=</m:t>
          </m:r>
          <m:f>
            <m:fPr>
              <m:ctrlPr>
                <w:rPr>
                  <w:rFonts w:ascii="Cambria Math" w:hAnsi="Cambria Math"/>
                </w:rPr>
              </m:ctrlPr>
            </m:fPr>
            <m:num>
              <m:r>
                <m:rPr>
                  <m:sty m:val="i"/>
                </m:rPr>
                <m:t>g</m:t>
              </m:r>
            </m:num>
            <m:den>
              <m:r>
                <m:rPr>
                  <m:sty m:val="i"/>
                </m:rPr>
                <m:t>s</m:t>
              </m:r>
            </m:den>
          </m:f>
          <m:r>
            <m:rPr>
              <m:sty m:val="p"/>
            </m:rPr>
            <m:t xml:space="preserve"> </m:t>
          </m:r>
          <m:r>
            <m:rPr>
              <m:nor/>
            </m:rPr>
            <m:t> d'où on tire </m:t>
          </m:r>
          <m:r>
            <m:rPr>
              <m:sty m:val="p"/>
            </m:rPr>
            <m:t xml:space="preserve"> </m:t>
          </m:r>
          <m:r>
            <m:rPr>
              <m:sty m:val="i"/>
            </m:rPr>
            <m:t>z</m:t>
          </m:r>
          <m:r>
            <m:rPr>
              <m:sty m:val="p"/>
            </m:rPr>
            <m:t>(</m:t>
          </m:r>
          <m:r>
            <m:rPr>
              <m:sty m:val="i"/>
            </m:rPr>
            <m:t>s</m:t>
          </m:r>
          <m:r>
            <m:rPr>
              <m:sty m:val="p"/>
            </m:rPr>
            <m:t>)</m:t>
          </m:r>
          <m:r>
            <m:rPr>
              <m:sty m:val="p"/>
            </m:rPr>
            <m:t>=</m:t>
          </m:r>
          <m:f>
            <m:fPr>
              <m:ctrlPr>
                <w:rPr>
                  <w:rFonts w:ascii="Cambria Math" w:hAnsi="Cambria Math"/>
                </w:rPr>
              </m:ctrlPr>
            </m:fPr>
            <m:num>
              <m:r>
                <m:rPr>
                  <m:sty m:val="i"/>
                </m:rPr>
                <m:t>g</m:t>
              </m:r>
            </m:num>
            <m:den>
              <m:sSup>
                <m:sSupPr/>
                <m:e>
                  <m:r>
                    <m:rPr>
                      <m:sty m:val="i"/>
                    </m:rPr>
                    <m:t>s</m:t>
                  </m:r>
                </m:e>
                <m:sup>
                  <m:r>
                    <m:rPr>
                      <m:sty m:val="p"/>
                    </m:rPr>
                    <m:t>3</m:t>
                  </m:r>
                </m:sup>
              </m:sSup>
            </m:den>
          </m:f>
          <m:r>
            <m:rPr>
              <m:sty m:val="p"/>
            </m:rPr>
            <m:t>+</m:t>
          </m:r>
          <m:f>
            <m:fPr>
              <m:ctrlPr>
                <w:rPr>
                  <w:rFonts w:ascii="Cambria Math" w:hAnsi="Cambria Math"/>
                </w:rPr>
              </m:ctrlPr>
            </m:fPr>
            <m:num>
              <m:sSub>
                <m:sSubPr/>
                <m:e>
                  <m:r>
                    <m:rPr>
                      <m:sty m:val="i"/>
                    </m:rPr>
                    <m:t>v</m:t>
                  </m:r>
                </m:e>
                <m:sub>
                  <m:r>
                    <m:rPr>
                      <m:sty m:val="p"/>
                    </m:rPr>
                    <m:t>0</m:t>
                  </m:r>
                </m:sub>
              </m:sSub>
            </m:num>
            <m:den>
              <m:sSup>
                <m:sSupPr/>
                <m:e>
                  <m:r>
                    <m:rPr>
                      <m:sty m:val="i"/>
                    </m:rPr>
                    <m:t>s</m:t>
                  </m:r>
                </m:e>
                <m:sup>
                  <m:r>
                    <m:rPr>
                      <m:sty m:val="p"/>
                    </m:rPr>
                    <m:t>2</m:t>
                  </m:r>
                </m:sup>
              </m:sSup>
            </m:den>
          </m:f>
        </m:oMath>
      </m:oMathPara>
    </w:p>
    <w:p>
      <w:pPr>
        <w:spacing w:after="220" w:lineRule="auto"/>
      </w:pPr>
      <w:r>
        <w:rPr>
          <w:rFonts w:eastAsia="Georgia" w:cs="Georgia" w:ascii="Georgia" w:hAnsi="Georgia"/>
        </w:rPr>
        <w:t xml:space="preserve">Finalement, en appliquant la transformation de Laplace inverse terme à terme on obtient :</w:t>
      </w:r>
    </w:p>
    <w:p>
      <w:pPr>
        <w:spacing w:after="220" w:lineRule="auto"/>
      </w:pPr>
      <m:oMathPara>
        <m:oMath>
          <m:r>
            <m:rPr>
              <m:sty m:val="i"/>
            </m:rPr>
            <m:t>z</m:t>
          </m:r>
          <m:r>
            <m:rPr>
              <m:sty m:val="p"/>
            </m:rPr>
            <m:t>(</m:t>
          </m:r>
          <m:r>
            <m:rPr>
              <m:sty m:val="i"/>
            </m:rPr>
            <m:t>t</m:t>
          </m:r>
          <m:r>
            <m:rPr>
              <m:sty m:val="p"/>
            </m:rPr>
            <m:t>)</m:t>
          </m:r>
          <m:r>
            <m:rPr>
              <m:sty m:val="p"/>
            </m:rPr>
            <m:t>=</m:t>
          </m:r>
          <m:f>
            <m:fPr>
              <m:ctrlPr>
                <w:rPr>
                  <w:rFonts w:ascii="Cambria Math" w:hAnsi="Cambria Math"/>
                </w:rPr>
              </m:ctrlPr>
            </m:fPr>
            <m:num>
              <m:r>
                <m:rPr>
                  <m:sty m:val="i"/>
                </m:rPr>
                <m:t>g</m:t>
              </m:r>
              <m:sSup>
                <m:sSupPr/>
                <m:e>
                  <m:r>
                    <m:rPr>
                      <m:sty m:val="i"/>
                    </m:rPr>
                    <m:t>t</m:t>
                  </m:r>
                </m:e>
                <m:sup>
                  <m:r>
                    <m:rPr>
                      <m:sty m:val="p"/>
                    </m:rPr>
                    <m:t>2</m:t>
                  </m:r>
                </m:sup>
              </m:sSup>
            </m:num>
            <m:den>
              <m:r>
                <m:rPr>
                  <m:sty m:val="p"/>
                </m:rPr>
                <m:t>2</m:t>
              </m:r>
            </m:den>
          </m:f>
          <m:r>
            <m:rPr>
              <m:sty m:val="p"/>
            </m:rPr>
            <m:t>+</m:t>
          </m:r>
          <m:r>
            <m:rPr>
              <m:sty m:val="i"/>
            </m:rPr>
            <m:t>t</m:t>
          </m:r>
          <m:sSub>
            <m:sSubPr/>
            <m:e>
              <m:r>
                <m:rPr>
                  <m:sty m:val="i"/>
                </m:rPr>
                <m:t>v</m:t>
              </m:r>
            </m:e>
            <m:sub>
              <m:r>
                <m:rPr>
                  <m:sty m:val="p"/>
                </m:rPr>
                <m:t>0</m:t>
              </m:r>
            </m:sub>
          </m:sSub>
        </m:oMath>
      </m:oMathPara>
    </w:p>
    <w:p>
      <w:pPr>
        <w:numPr>
          <w:ilvl w:val="0"/>
          <w:numId w:val="7"/>
        </w:numPr>
        <w:spacing w:lineRule="auto"/>
      </w:pPr>
      <w:r>
        <w:rPr>
          <w:rFonts w:eastAsia="Georgia" w:cs="Georgia" w:ascii="Georgia" w:hAnsi="Georgia"/>
        </w:rPr>
        <w:t xml:space="preserve">Réaliser la transformation de Laplace de l'équation précédente et donner la solution dans le domaine de Laplace du champ de température </w:t>
      </w:r>
      <m:oMath>
        <m:acc>
          <m:accPr>
            <m:chr m:val="̂"/>
          </m:accPr>
          <m:e>
            <m:r>
              <m:rPr>
                <m:sty m:val="i"/>
              </m:rPr>
              <m:t>T</m:t>
            </m:r>
          </m:e>
        </m:acc>
        <m:r>
          <m:rPr>
            <m:sty m:val="p"/>
          </m:rPr>
          <m:t>(</m:t>
        </m:r>
        <m:r>
          <m:rPr>
            <m:sty m:val="i"/>
          </m:rPr>
          <m:t>z</m:t>
        </m:r>
        <m:r>
          <m:rPr>
            <m:sty m:val="p"/>
          </m:rPr>
          <m:t>,</m:t>
        </m:r>
        <m:r>
          <m:rPr>
            <m:sty m:val="i"/>
          </m:rPr>
          <m:t>s</m:t>
        </m:r>
        <m:r>
          <m:rPr>
            <m:sty m:val="p"/>
          </m:rPr>
          <m:t>)</m:t>
        </m:r>
      </m:oMath>
      <w:r>
        <w:rPr/>
        <w:t xml:space="preserve">.</w:t>
      </w:r>
    </w:p>
    <w:p>
      <w:pPr>
        <w:spacing w:after="220" w:lineRule="auto"/>
      </w:pPr>
      <w:r>
        <w:rPr>
          <w:rFonts w:eastAsia="Georgia" w:cs="Georgia" w:ascii="Georgia" w:hAnsi="Georgia"/>
        </w:rPr>
        <w:t xml:space="preserve">Malgré l'aide de la transformée de Laplace, dans ce problème il reste finalement difficile d'exprimer la solution </w:t>
      </w:r>
      <m:oMath>
        <m:acc>
          <m:accPr>
            <m:chr m:val="̂"/>
          </m:accPr>
          <m:e>
            <m:r>
              <m:rPr>
                <m:sty m:val="i"/>
              </m:rPr>
              <m:t>T</m:t>
            </m:r>
          </m:e>
        </m:acc>
        <m:r>
          <m:rPr>
            <m:sty m:val="p"/>
          </m:rPr>
          <m:t>(</m:t>
        </m:r>
        <m:r>
          <m:rPr>
            <m:sty m:val="i"/>
          </m:rPr>
          <m:t>z</m:t>
        </m:r>
        <m:r>
          <m:rPr>
            <m:sty m:val="p"/>
          </m:rPr>
          <m:t>,</m:t>
        </m:r>
        <m:r>
          <m:rPr>
            <m:sty m:val="i"/>
          </m:rPr>
          <m:t>t</m:t>
        </m:r>
        <m:r>
          <m:rPr>
            <m:sty m:val="p"/>
          </m:rPr>
          <m:t>)</m:t>
        </m:r>
      </m:oMath>
      <w:r>
        <w:rPr>
          <w:rFonts w:eastAsia="Georgia" w:cs="Georgia" w:ascii="Georgia" w:hAnsi="Georgia"/>
        </w:rPr>
        <w:t xml:space="preserve">. Cependant, on peut aisément trouver les comportements asymptotiques.</w:t>
      </w:r>
      <w:r>
        <w:rPr/>
        <w:br w:type="textWrapping"/>
      </w:r>
      <w:r>
        <w:rPr>
          <w:rFonts w:eastAsia="Georgia" w:cs="Georgia" w:ascii="Georgia" w:hAnsi="Georgia"/>
        </w:rPr>
        <w:t xml:space="preserve">23. On propose de calculer dans un premier temps un développement limité à l'ordre 1 en </w:t>
      </w:r>
      <m:oMath>
        <m:r>
          <m:rPr>
            <m:sty m:val="i"/>
          </m:rPr>
          <m:t>z</m:t>
        </m:r>
      </m:oMath>
      <w:r>
        <w:rPr/>
        <w:t xml:space="preserve"> lorsque </w:t>
      </w:r>
      <m:oMath>
        <m:r>
          <m:rPr>
            <m:sty m:val="i"/>
          </m:rPr>
          <m:t>z</m:t>
        </m:r>
        <m:r>
          <m:rPr>
            <m:sty m:val="p"/>
          </m:rPr>
          <m:t>→</m:t>
        </m:r>
        <m:r>
          <m:rPr>
            <m:sty m:val="p"/>
          </m:rPr>
          <m:t>0</m:t>
        </m:r>
      </m:oMath>
      <w:r>
        <w:rPr/>
        <w:t xml:space="preserve"> de </w:t>
      </w:r>
      <m:oMath>
        <m:acc>
          <m:accPr>
            <m:chr m:val="̂"/>
          </m:accPr>
          <m:e>
            <m:r>
              <m:rPr>
                <m:sty m:val="i"/>
              </m:rPr>
              <m:t>T</m:t>
            </m:r>
          </m:e>
        </m:acc>
        <m:r>
          <m:rPr>
            <m:sty m:val="p"/>
          </m:rPr>
          <m:t>(</m:t>
        </m:r>
        <m:r>
          <m:rPr>
            <m:sty m:val="i"/>
          </m:rPr>
          <m:t>z</m:t>
        </m:r>
        <m:r>
          <m:rPr>
            <m:sty m:val="p"/>
          </m:rPr>
          <m:t>,</m:t>
        </m:r>
        <m:r>
          <m:rPr>
            <m:sty m:val="i"/>
          </m:rPr>
          <m:t>s</m:t>
        </m:r>
        <m:r>
          <m:rPr>
            <m:sty m:val="p"/>
          </m:rPr>
          <m:t>)</m:t>
        </m:r>
      </m:oMath>
      <w:r>
        <w:rPr>
          <w:rFonts w:eastAsia="Georgia" w:cs="Georgia" w:ascii="Georgia" w:hAnsi="Georgia"/>
        </w:rPr>
        <w:t xml:space="preserve">. Puis, en utilisant la table de transformées de Laplace, calculer le comportement de </w:t>
      </w:r>
      <m:oMath>
        <m:acc>
          <m:accPr>
            <m:chr m:val="̂"/>
          </m:accPr>
          <m:e>
            <m:r>
              <m:rPr>
                <m:sty m:val="i"/>
              </m:rPr>
              <m:t>T</m:t>
            </m:r>
          </m:e>
        </m:acc>
        <m:r>
          <m:rPr>
            <m:sty m:val="p"/>
          </m:rPr>
          <m:t>(</m:t>
        </m:r>
        <m:r>
          <m:rPr>
            <m:sty m:val="i"/>
          </m:rPr>
          <m:t>z</m:t>
        </m:r>
        <m:r>
          <m:rPr>
            <m:sty m:val="p"/>
          </m:rPr>
          <m:t>,</m:t>
        </m:r>
        <m:r>
          <m:rPr>
            <m:sty m:val="i"/>
          </m:rPr>
          <m:t>t</m:t>
        </m:r>
        <m:r>
          <m:rPr>
            <m:sty m:val="p"/>
          </m:rPr>
          <m:t>)</m:t>
        </m:r>
      </m:oMath>
      <w:r>
        <w:rPr/>
        <w:t xml:space="preserve"> au voisinage de </w:t>
      </w:r>
      <m:oMath>
        <m:r>
          <m:rPr>
            <m:sty m:val="i"/>
          </m:rPr>
          <m:t>z</m:t>
        </m:r>
        <m:r>
          <m:rPr>
            <m:sty m:val="p"/>
          </m:rPr>
          <m:t>=</m:t>
        </m:r>
        <m:r>
          <m:rPr>
            <m:sty m:val="p"/>
          </m:rPr>
          <m:t>0</m:t>
        </m:r>
      </m:oMath>
      <w:r>
        <w:rPr/>
        <w:t xml:space="preserve">.</w:t>
      </w:r>
      <w:r>
        <w:rPr/>
        <w:br w:type="textWrapping"/>
      </w:r>
      <w:r>
        <w:rPr>
          <w:rFonts w:eastAsia="Georgia" w:cs="Georgia" w:ascii="Georgia" w:hAnsi="Georgia"/>
        </w:rPr>
        <w:t xml:space="preserve">24. À partir des comportements limites, tracer l'allure de </w:t>
      </w:r>
      <m:oMath>
        <m:acc>
          <m:accPr>
            <m:chr m:val="̂"/>
          </m:accPr>
          <m:e>
            <m:r>
              <m:rPr>
                <m:sty m:val="i"/>
              </m:rPr>
              <m:t>T</m:t>
            </m:r>
          </m:e>
        </m:acc>
        <m:r>
          <m:rPr>
            <m:sty m:val="p"/>
          </m:rPr>
          <m:t>(</m:t>
        </m:r>
        <m:r>
          <m:rPr>
            <m:sty m:val="i"/>
          </m:rPr>
          <m:t>z</m:t>
        </m:r>
        <m:r>
          <m:rPr>
            <m:sty m:val="p"/>
          </m:rPr>
          <m:t>,</m:t>
        </m:r>
        <m:r>
          <m:rPr>
            <m:sty m:val="i"/>
          </m:rPr>
          <m:t>t</m:t>
        </m:r>
        <m:r>
          <m:rPr>
            <m:sty m:val="p"/>
          </m:rPr>
          <m:t>)</m:t>
        </m:r>
      </m:oMath>
      <w:r>
        <w:rPr>
          <w:rFonts w:eastAsia="Georgia" w:cs="Georgia" w:ascii="Georgia" w:hAnsi="Georgia"/>
        </w:rPr>
        <w:t xml:space="preserve"> à </w:t>
      </w:r>
      <m:oMath>
        <m:r>
          <m:rPr>
            <m:sty m:val="i"/>
          </m:rPr>
          <m:t>t</m:t>
        </m:r>
      </m:oMath>
      <w:r>
        <w:rPr>
          <w:rFonts w:eastAsia="Georgia" w:cs="Georgia" w:ascii="Georgia" w:hAnsi="Georgia"/>
        </w:rPr>
        <w:t xml:space="preserve"> fixé.</w:t>
      </w:r>
      <w:r>
        <w:rPr/>
        <w:br w:type="textWrapping"/>
      </w:r>
      <w:r>
        <w:rPr/>
        <w:t xml:space="preserve">25. Tracer finalement l'allure de </w:t>
      </w:r>
      <m:oMath>
        <m:acc>
          <m:accPr>
            <m:chr m:val="̂"/>
          </m:accPr>
          <m:e>
            <m:r>
              <m:rPr>
                <m:sty m:val="i"/>
              </m:rPr>
              <m:t>T</m:t>
            </m:r>
          </m:e>
        </m:acc>
        <m:r>
          <m:rPr>
            <m:sty m:val="p"/>
          </m:rPr>
          <m:t>(</m:t>
        </m:r>
        <m:r>
          <m:rPr>
            <m:sty m:val="i"/>
          </m:rPr>
          <m:t>z</m:t>
        </m:r>
        <m:r>
          <m:rPr>
            <m:sty m:val="p"/>
          </m:rPr>
          <m:t>=</m:t>
        </m:r>
        <m:r>
          <m:rPr>
            <m:sty m:val="p"/>
          </m:rPr>
          <m:t>0</m:t>
        </m:r>
        <m:r>
          <m:rPr>
            <m:sty m:val="p"/>
          </m:rPr>
          <m:t>,</m:t>
        </m:r>
        <m:r>
          <m:rPr>
            <m:sty m:val="i"/>
          </m:rPr>
          <m:t>t</m:t>
        </m:r>
        <m:r>
          <m:rPr>
            <m:sty m:val="p"/>
          </m:rPr>
          <m:t>)</m:t>
        </m:r>
      </m:oMath>
      <w:r>
        <w:rPr>
          <w:rFonts w:eastAsia="Georgia" w:cs="Georgia" w:ascii="Georgia" w:hAnsi="Georgia"/>
        </w:rPr>
        <w:t xml:space="preserve"> en fonction du temps. Commenter la dépendance en temps de la solution trouvée ainsi que la solution aux temps longs. Selon ce modèle, peut-on atteindre la température de fusion de l'acier?</w:t>
      </w:r>
    </w:p>
    <w:p>
      <w:pPr>
        <w:spacing w:line="271" w:before="240" w:lineRule="auto"/>
      </w:pPr>
      <w:r>
        <w:rPr>
          <w:b/>
          <w:sz w:val="33"/>
        </w:rPr>
        <w:t xml:space="preserve">3.2 Ajout du transfert conducto-convect if</w:t>
      </w:r>
    </w:p>
    <w:p>
      <w:pPr>
        <w:spacing w:after="220" w:lineRule="auto"/>
      </w:pPr>
      <w:r>
        <w:rPr>
          <w:rFonts w:eastAsia="Georgia" w:cs="Georgia" w:ascii="Georgia" w:hAnsi="Georgia"/>
        </w:rPr>
        <w:t xml:space="preserve">Désormais, on tient compte du transfert conducto-convectif ayant lieu à l'interface entre la plaque et l'air environnant. Cela modifie la condition limite à l'interface </w:t>
      </w:r>
      <m:oMath>
        <m:r>
          <m:rPr>
            <m:sty m:val="i"/>
          </m:rPr>
          <m:t>z</m:t>
        </m:r>
        <m:r>
          <m:rPr>
            <m:sty m:val="p"/>
          </m:rPr>
          <m:t>=</m:t>
        </m:r>
        <m:r>
          <m:rPr>
            <m:sty m:val="p"/>
          </m:rPr>
          <m:t>0</m:t>
        </m:r>
      </m:oMath>
      <w:r>
        <w:rPr/>
        <w:t xml:space="preserve"> :</w:t>
      </w:r>
    </w:p>
    <w:p>
      <w:pPr>
        <w:spacing w:after="220" w:lineRule="auto"/>
      </w:pPr>
      <m:oMathPara>
        <m:oMath>
          <m:sSub>
            <m:sSubPr/>
            <m:e>
              <m:d>
                <m:dPr>
                  <m:begChr m:val=""/>
                  <m:endChr m:val="|"/>
                  <m:ctrlPr>
                    <w:rPr>
                      <w:rFonts w:ascii="Cambria Math" w:hAnsi="Cambria Math"/>
                    </w:rPr>
                  </m:ctrlPr>
                </m:dPr>
                <m:e>
                  <m:r>
                    <m:rPr>
                      <m:sty m:val="i"/>
                    </m:rPr>
                    <m:t>k</m:t>
                  </m:r>
                  <m:f>
                    <m:fPr>
                      <m:ctrlPr>
                        <w:rPr>
                          <w:rFonts w:ascii="Cambria Math" w:hAnsi="Cambria Math"/>
                        </w:rPr>
                      </m:ctrlPr>
                    </m:fPr>
                    <m:num>
                      <m:r>
                        <m:rPr>
                          <m:sty m:val="i"/>
                        </m:rPr>
                        <m:t>∂</m:t>
                      </m:r>
                      <m:acc>
                        <m:accPr>
                          <m:chr m:val="̂"/>
                        </m:accPr>
                        <m:e>
                          <m:r>
                            <m:rPr>
                              <m:sty m:val="i"/>
                            </m:rPr>
                            <m:t>T</m:t>
                          </m:r>
                        </m:e>
                      </m:acc>
                    </m:num>
                    <m:den>
                      <m:r>
                        <m:rPr>
                          <m:sty m:val="i"/>
                        </m:rPr>
                        <m:t>∂</m:t>
                      </m:r>
                      <m:r>
                        <m:rPr>
                          <m:sty m:val="i"/>
                        </m:rPr>
                        <m:t>z</m:t>
                      </m:r>
                    </m:den>
                  </m:f>
                </m:e>
              </m:d>
            </m:e>
            <m:sub>
              <m:r>
                <m:rPr>
                  <m:sty m:val="i"/>
                </m:rPr>
                <m:t>z</m:t>
              </m:r>
              <m:r>
                <m:rPr>
                  <m:sty m:val="p"/>
                </m:rPr>
                <m:t>=</m:t>
              </m:r>
              <m:r>
                <m:rPr>
                  <m:sty m:val="p"/>
                </m:rPr>
                <m:t>0</m:t>
              </m:r>
            </m:sub>
          </m:sSub>
          <m:r>
            <m:rPr>
              <m:sty m:val="p"/>
            </m:rPr>
            <m:t>=</m:t>
          </m:r>
          <m:r>
            <m:rPr>
              <m:sty m:val="p"/>
            </m:rPr>
            <m:t>−</m:t>
          </m:r>
          <m:sSub>
            <m:sSubPr/>
            <m:e>
              <m:r>
                <m:rPr>
                  <m:sty m:val="i"/>
                </m:rPr>
                <m:t>P</m:t>
              </m:r>
            </m:e>
            <m:sub>
              <m:r>
                <m:rPr>
                  <m:sty m:val="i"/>
                </m:rPr>
                <m:t>s</m:t>
              </m:r>
            </m:sub>
          </m:sSub>
          <m:r>
            <m:rPr>
              <m:sty m:val="p"/>
            </m:rPr>
            <m:t>+</m:t>
          </m:r>
          <m:r>
            <m:rPr>
              <m:sty m:val="i"/>
            </m:rPr>
            <m:t>h</m:t>
          </m:r>
          <m:acc>
            <m:accPr>
              <m:chr m:val="̂"/>
            </m:accPr>
            <m:e>
              <m:r>
                <m:rPr>
                  <m:sty m:val="i"/>
                </m:rPr>
                <m:t>T</m:t>
              </m:r>
            </m:e>
          </m:acc>
          <m:r>
            <m:rPr>
              <m:sty m:val="p"/>
            </m:rPr>
            <m:t>(</m:t>
          </m:r>
          <m:r>
            <m:rPr>
              <m:sty m:val="p"/>
            </m:rPr>
            <m:t>0</m:t>
          </m:r>
          <m:r>
            <m:rPr>
              <m:sty m:val="p"/>
            </m:rPr>
            <m:t>,</m:t>
          </m:r>
          <m:r>
            <m:rPr>
              <m:sty m:val="i"/>
            </m:rPr>
            <m:t>t</m:t>
          </m:r>
          <m:r>
            <m:rPr>
              <m:sty m:val="p"/>
            </m:rPr>
            <m:t>)</m:t>
          </m:r>
        </m:oMath>
      </m:oMathPara>
    </w:p>
    <w:p>
      <w:pPr>
        <w:numPr>
          <w:ilvl w:val="0"/>
          <w:numId w:val="8"/>
        </w:numPr>
        <w:spacing w:lineRule="auto"/>
      </w:pPr>
      <w:r>
        <w:rPr>
          <w:rFonts w:eastAsia="Georgia" w:cs="Georgia" w:ascii="Georgia" w:hAnsi="Georgia"/>
        </w:rPr>
        <w:t xml:space="preserve">En déduire la nouvelle solution du champ de température </w:t>
      </w:r>
      <m:oMath>
        <m:acc>
          <m:accPr>
            <m:chr m:val="̂"/>
          </m:accPr>
          <m:e>
            <m:r>
              <m:rPr>
                <m:sty m:val="i"/>
              </m:rPr>
              <m:t>T</m:t>
            </m:r>
          </m:e>
        </m:acc>
        <m:r>
          <m:rPr>
            <m:sty m:val="p"/>
          </m:rPr>
          <m:t>(</m:t>
        </m:r>
        <m:r>
          <m:rPr>
            <m:sty m:val="i"/>
          </m:rPr>
          <m:t>z</m:t>
        </m:r>
        <m:r>
          <m:rPr>
            <m:sty m:val="p"/>
          </m:rPr>
          <m:t>,</m:t>
        </m:r>
        <m:r>
          <m:rPr>
            <m:sty m:val="i"/>
          </m:rPr>
          <m:t>s</m:t>
        </m:r>
        <m:r>
          <m:rPr>
            <m:sty m:val="p"/>
          </m:rPr>
          <m:t>)</m:t>
        </m:r>
      </m:oMath>
      <w:r>
        <w:rPr/>
        <w:t xml:space="preserve">.</w:t>
      </w:r>
    </w:p>
    <w:p>
      <w:pPr>
        <w:numPr>
          <w:ilvl w:val="0"/>
          <w:numId w:val="8"/>
        </w:numPr>
        <w:spacing w:lineRule="auto"/>
      </w:pPr>
      <w:r>
        <w:rPr>
          <w:rFonts w:eastAsia="Georgia" w:cs="Georgia" w:ascii="Georgia" w:hAnsi="Georgia"/>
        </w:rPr>
        <w:t xml:space="preserve">Évaluer la valeur finale du champ de température en utilisant le théorème de la valeur finale :</w:t>
      </w:r>
    </w:p>
    <w:p>
      <w:pPr>
        <w:spacing w:after="220" w:lineRule="auto"/>
      </w:pPr>
      <m:oMathPara>
        <m:oMath>
          <m:limLow>
            <m:limLowPr/>
            <m:e>
              <m:r>
                <m:rPr>
                  <m:sty m:val="p"/>
                </m:rPr>
                <m:t>lim</m:t>
              </m:r>
            </m:e>
            <m:lim>
              <m:r>
                <m:rPr>
                  <m:sty m:val="i"/>
                </m:rPr>
                <m:t>t</m:t>
              </m:r>
              <m:r>
                <m:rPr>
                  <m:sty m:val="p"/>
                </m:rPr>
                <m:t>→</m:t>
              </m:r>
              <m:r>
                <m:rPr>
                  <m:sty m:val="p"/>
                </m:rPr>
                <m:t>+</m:t>
              </m:r>
              <m:r>
                <m:rPr>
                  <m:sty m:val="p"/>
                </m:rPr>
                <m:t>∞</m:t>
              </m:r>
            </m:lim>
          </m:limLow>
          <m:r>
            <m:rPr>
              <m:sty m:val="p"/>
            </m:rPr>
            <m:t xml:space="preserve"> </m:t>
          </m:r>
          <m:acc>
            <m:accPr>
              <m:chr m:val="̂"/>
            </m:accPr>
            <m:e>
              <m:r>
                <m:rPr>
                  <m:sty m:val="i"/>
                </m:rPr>
                <m:t>T</m:t>
              </m:r>
            </m:e>
          </m:acc>
          <m:r>
            <m:rPr>
              <m:sty m:val="p"/>
            </m:rPr>
            <m:t>(</m:t>
          </m:r>
          <m:r>
            <m:rPr>
              <m:sty m:val="i"/>
            </m:rPr>
            <m:t>z</m:t>
          </m:r>
          <m:r>
            <m:rPr>
              <m:sty m:val="p"/>
            </m:rPr>
            <m:t>,</m:t>
          </m:r>
          <m:r>
            <m:rPr>
              <m:sty m:val="i"/>
            </m:rPr>
            <m:t>t</m:t>
          </m:r>
          <m:r>
            <m:rPr>
              <m:sty m:val="p"/>
            </m:rPr>
            <m:t>)</m:t>
          </m:r>
          <m:r>
            <m:rPr>
              <m:sty m:val="p"/>
            </m:rPr>
            <m:t>=</m:t>
          </m:r>
          <m:limLow>
            <m:limLowPr/>
            <m:e>
              <m:r>
                <m:rPr>
                  <m:sty m:val="p"/>
                </m:rPr>
                <m:t>lim</m:t>
              </m:r>
            </m:e>
            <m:lim>
              <m:r>
                <m:rPr>
                  <m:sty m:val="i"/>
                </m:rPr>
                <m:t>s</m:t>
              </m:r>
              <m:r>
                <m:rPr>
                  <m:sty m:val="p"/>
                </m:rPr>
                <m:t>→</m:t>
              </m:r>
              <m:r>
                <m:rPr>
                  <m:sty m:val="p"/>
                </m:rPr>
                <m:t>0</m:t>
              </m:r>
            </m:lim>
          </m:limLow>
          <m:r>
            <m:rPr>
              <m:sty m:val="p"/>
            </m:rPr>
            <m:t xml:space="preserve"> </m:t>
          </m:r>
          <m:r>
            <m:rPr>
              <m:sty m:val="i"/>
            </m:rPr>
            <m:t>s</m:t>
          </m:r>
          <m:acc>
            <m:accPr>
              <m:chr m:val="̂"/>
            </m:accPr>
            <m:e>
              <m:r>
                <m:rPr>
                  <m:sty m:val="i"/>
                </m:rPr>
                <m:t>T</m:t>
              </m:r>
            </m:e>
          </m:acc>
          <m:r>
            <m:rPr>
              <m:sty m:val="p"/>
            </m:rPr>
            <m:t>(</m:t>
          </m:r>
          <m:r>
            <m:rPr>
              <m:sty m:val="i"/>
            </m:rPr>
            <m:t>z</m:t>
          </m:r>
          <m:r>
            <m:rPr>
              <m:sty m:val="p"/>
            </m:rPr>
            <m:t>,</m:t>
          </m:r>
          <m:r>
            <m:rPr>
              <m:sty m:val="i"/>
            </m:rPr>
            <m:t>s</m:t>
          </m:r>
          <m:r>
            <m:rPr>
              <m:sty m:val="p"/>
            </m:rPr>
            <m:t>)</m:t>
          </m:r>
        </m:oMath>
      </m:oMathPara>
    </w:p>
    <w:p>
      <w:pPr>
        <w:numPr>
          <w:ilvl w:val="0"/>
          <w:numId w:val="9"/>
        </w:numPr>
        <w:spacing w:lineRule="auto"/>
      </w:pPr>
      <w:r>
        <w:rPr>
          <w:rFonts w:eastAsia="Georgia" w:cs="Georgia" w:ascii="Georgia" w:hAnsi="Georgia"/>
        </w:rPr>
        <w:t xml:space="preserve">Que devient l'expression précédente de </w:t>
      </w:r>
      <m:oMath>
        <m:acc>
          <m:accPr>
            <m:chr m:val="̂"/>
          </m:accPr>
          <m:e>
            <m:r>
              <m:rPr>
                <m:sty m:val="i"/>
              </m:rPr>
              <m:t>T</m:t>
            </m:r>
          </m:e>
        </m:acc>
        <m:r>
          <m:rPr>
            <m:sty m:val="p"/>
          </m:rPr>
          <m:t>(</m:t>
        </m:r>
        <m:r>
          <m:rPr>
            <m:sty m:val="i"/>
          </m:rPr>
          <m:t>z</m:t>
        </m:r>
        <m:r>
          <m:rPr>
            <m:sty m:val="p"/>
          </m:rPr>
          <m:t>,</m:t>
        </m:r>
        <m:r>
          <m:rPr>
            <m:sty m:val="i"/>
          </m:rPr>
          <m:t>s</m:t>
        </m:r>
        <m:r>
          <m:rPr>
            <m:sty m:val="p"/>
          </m:rPr>
          <m:t>)</m:t>
        </m:r>
      </m:oMath>
      <w:r>
        <w:rPr/>
        <w:t xml:space="preserve"> lorsque </w:t>
      </w:r>
      <m:oMath>
        <m:r>
          <m:rPr>
            <m:sty m:val="i"/>
          </m:rPr>
          <m:t>s</m:t>
        </m:r>
        <m:r>
          <m:rPr>
            <m:sty m:val="p"/>
          </m:rPr>
          <m:t>→</m:t>
        </m:r>
        <m:r>
          <m:rPr>
            <m:sty m:val="p"/>
          </m:rPr>
          <m:t>+</m:t>
        </m:r>
        <m:r>
          <m:rPr>
            <m:sty m:val="p"/>
          </m:rPr>
          <m:t>∞</m:t>
        </m:r>
      </m:oMath>
      <w:r>
        <w:rPr>
          <w:rFonts w:eastAsia="Georgia" w:cs="Georgia" w:ascii="Georgia" w:hAnsi="Georgia"/>
        </w:rPr>
        <w:t xml:space="preserve"> ? Sachant que cette limite équivaut à regarder ce qu'il se passe au voisinage de </w:t>
      </w:r>
      <m:oMath>
        <m:r>
          <m:rPr>
            <m:sty m:val="i"/>
          </m:rPr>
          <m:t>t</m:t>
        </m:r>
        <m:r>
          <m:rPr>
            <m:sty m:val="p"/>
          </m:rPr>
          <m:t>→</m:t>
        </m:r>
        <m:r>
          <m:rPr>
            <m:sty m:val="p"/>
          </m:rPr>
          <m:t>0</m:t>
        </m:r>
      </m:oMath>
      <w:r>
        <w:rPr>
          <w:rFonts w:eastAsia="Georgia" w:cs="Georgia" w:ascii="Georgia" w:hAnsi="Georgia"/>
        </w:rPr>
        <w:t xml:space="preserve">, commenter ce résultat au regard du résultat obtenu en l'absence de convection.</w:t>
      </w:r>
    </w:p>
    <w:p>
      <w:pPr>
        <w:numPr>
          <w:ilvl w:val="0"/>
          <w:numId w:val="9"/>
        </w:numPr>
        <w:spacing w:lineRule="auto"/>
      </w:pPr>
      <w:r>
        <w:rPr/>
        <w:t xml:space="preserve">Tracer l'allure de </w:t>
      </w:r>
      <m:oMath>
        <m:acc>
          <m:accPr>
            <m:chr m:val="̂"/>
          </m:accPr>
          <m:e>
            <m:r>
              <m:rPr>
                <m:sty m:val="i"/>
              </m:rPr>
              <m:t>T</m:t>
            </m:r>
          </m:e>
        </m:acc>
        <m:r>
          <m:rPr>
            <m:sty m:val="p"/>
          </m:rPr>
          <m:t>(</m:t>
        </m:r>
        <m:r>
          <m:rPr>
            <m:sty m:val="i"/>
          </m:rPr>
          <m:t>z</m:t>
        </m:r>
        <m:r>
          <m:rPr>
            <m:sty m:val="p"/>
          </m:rPr>
          <m:t>=</m:t>
        </m:r>
        <m:r>
          <m:rPr>
            <m:sty m:val="p"/>
          </m:rPr>
          <m:t>0</m:t>
        </m:r>
        <m:r>
          <m:rPr>
            <m:sty m:val="p"/>
          </m:rPr>
          <m:t>,</m:t>
        </m:r>
        <m:r>
          <m:rPr>
            <m:sty m:val="i"/>
          </m:rPr>
          <m:t>t</m:t>
        </m:r>
        <m:r>
          <m:rPr>
            <m:sty m:val="p"/>
          </m:rPr>
          <m:t>)</m:t>
        </m:r>
      </m:oMath>
      <w:r>
        <w:rPr>
          <w:rFonts w:eastAsia="Georgia" w:cs="Georgia" w:ascii="Georgia" w:hAnsi="Georgia"/>
        </w:rPr>
        <w:t xml:space="preserve"> en précisant les comportements asymptotiques décrits précédemment. Sous quelle condition peut-on atteindre la fusion de l'acier?</w:t>
      </w:r>
    </w:p>
    <w:p>
      <w:pPr>
        <w:spacing w:line="271" w:before="240" w:lineRule="auto"/>
      </w:pPr>
      <w:r>
        <w:rPr>
          <w:b/>
          <w:sz w:val="33"/>
        </w:rPr>
        <w:t xml:space="preserve">3.3 Ajout du rayonnement</w:t>
      </w:r>
    </w:p>
    <w:p>
      <w:pPr>
        <w:numPr>
          <w:ilvl w:val="0"/>
          <w:numId w:val="10"/>
        </w:numPr>
        <w:spacing w:lineRule="auto"/>
      </w:pPr>
      <w:r>
        <w:rPr>
          <w:rFonts w:eastAsia="Georgia" w:cs="Georgia" w:ascii="Georgia" w:hAnsi="Georgia"/>
        </w:rPr>
        <w:t xml:space="preserve">Finalement il faut ajouter les pertes par rayonnements étudiées dans la partie 1 , qui sont données par la loi de Stefan-Boltzmann corrigée : </w:t>
      </w:r>
      <m:oMath>
        <m:sSub>
          <m:sSubPr/>
          <m:e>
            <m:r>
              <m:rPr>
                <m:sty m:val="i"/>
              </m:rPr>
              <m:t>P</m:t>
            </m:r>
          </m:e>
          <m:sub>
            <m:r>
              <m:rPr>
                <m:nor/>
              </m:rPr>
              <m:t>ray </m:t>
            </m:r>
          </m:sub>
        </m:sSub>
        <m:r>
          <m:rPr>
            <m:sty m:val="p"/>
          </m:rPr>
          <m:t>=</m:t>
        </m:r>
        <m:r>
          <m:rPr>
            <m:sty m:val="i"/>
          </m:rPr>
          <m:t>ϵ</m:t>
        </m:r>
        <m:sSub>
          <m:sSubPr/>
          <m:e>
            <m:r>
              <m:rPr>
                <m:sty m:val="i"/>
              </m:rPr>
              <m:t>σ</m:t>
            </m:r>
          </m:e>
          <m:sub>
            <m:r>
              <m:rPr>
                <m:sty m:val="p"/>
              </m:rPr>
              <m:t>0</m:t>
            </m:r>
          </m:sub>
        </m:sSub>
        <m:sSup>
          <m:sSupPr/>
          <m:e>
            <m:r>
              <m:rPr>
                <m:sty m:val="i"/>
              </m:rPr>
              <m:t>T</m:t>
            </m:r>
          </m:e>
          <m:sup>
            <m:r>
              <m:rPr>
                <m:sty m:val="p"/>
              </m:rPr>
              <m:t>4</m:t>
            </m:r>
          </m:sup>
        </m:sSup>
      </m:oMath>
      <w:r>
        <w:rPr>
          <w:rFonts w:eastAsia="Georgia" w:cs="Georgia" w:ascii="Georgia" w:hAnsi="Georgia"/>
        </w:rPr>
        <w:t xml:space="preserve">, où l'on a introduit les grandeurs suivantes :</w:t>
      </w:r>
    </w:p>
    <w:p>
      <w:pPr>
        <w:numPr>
          <w:ilvl w:val="0"/>
          <w:numId w:val="11"/>
        </w:numPr>
        <w:spacing w:lineRule="auto"/>
      </w:pPr>
      <m:oMath>
        <m:sSub>
          <m:sSubPr/>
          <m:e>
            <m:r>
              <m:rPr>
                <m:sty m:val="i"/>
              </m:rPr>
              <m:t>P</m:t>
            </m:r>
          </m:e>
          <m:sub>
            <m:r>
              <m:rPr>
                <m:nor/>
              </m:rPr>
              <m:t>ray </m:t>
            </m:r>
          </m:sub>
        </m:sSub>
      </m:oMath>
      <w:r>
        <w:rPr>
          <w:rFonts w:eastAsia="Georgia" w:cs="Georgia" w:ascii="Georgia" w:hAnsi="Georgia"/>
        </w:rPr>
        <w:t xml:space="preserve"> est la puissance surfacique rayonnée</w:t>
      </w:r>
    </w:p>
    <w:p>
      <w:pPr>
        <w:numPr>
          <w:ilvl w:val="0"/>
          <w:numId w:val="11"/>
        </w:numPr>
        <w:spacing w:lineRule="auto"/>
      </w:pPr>
      <m:oMath>
        <m:sSub>
          <m:sSubPr/>
          <m:e>
            <m:r>
              <m:rPr>
                <m:sty m:val="i"/>
              </m:rPr>
              <m:t>σ</m:t>
            </m:r>
          </m:e>
          <m:sub>
            <m:r>
              <m:rPr>
                <m:sty m:val="p"/>
              </m:rPr>
              <m:t>0</m:t>
            </m:r>
          </m:sub>
        </m:sSub>
        <m:r>
          <m:rPr>
            <m:sty m:val="p"/>
          </m:rPr>
          <m:t>=</m:t>
        </m:r>
        <m:r>
          <m:rPr>
            <m:sty m:val="p"/>
          </m:rPr>
          <m:t>5</m:t>
        </m:r>
        <m:r>
          <m:rPr>
            <m:sty m:val="p"/>
          </m:rPr>
          <m:t>,</m:t>
        </m:r>
        <m:sSup>
          <m:sSupPr/>
          <m:e>
            <m:r>
              <m:rPr>
                <m:sty m:val="p"/>
              </m:rPr>
              <m:t>67.10</m:t>
            </m:r>
          </m:e>
          <m:sup>
            <m:r>
              <m:rPr>
                <m:sty m:val="p"/>
              </m:rPr>
              <m:t>−</m:t>
            </m:r>
            <m:r>
              <m:rPr>
                <m:sty m:val="p"/>
              </m:rPr>
              <m:t>8</m:t>
            </m:r>
          </m:sup>
        </m:sSup>
        <m:r>
          <m:rPr>
            <m:nor/>
          </m:rPr>
          <m:t xml:space="preserve"> </m:t>
        </m:r>
        <m:r>
          <m:rPr>
            <m:sty m:val="p"/>
          </m:rPr>
          <m:t>W</m:t>
        </m:r>
        <m:r>
          <m:rPr>
            <m:sty m:val="p"/>
          </m:rPr>
          <m:t>.</m:t>
        </m:r>
        <m:sSup>
          <m:sSupPr/>
          <m:e>
            <m:r>
              <m:rPr>
                <m:sty m:val="p"/>
              </m:rPr>
              <m:t>m</m:t>
            </m:r>
          </m:e>
          <m:sup>
            <m:r>
              <m:rPr>
                <m:sty m:val="p"/>
              </m:rPr>
              <m:t>−</m:t>
            </m:r>
            <m:r>
              <m:rPr>
                <m:sty m:val="p"/>
              </m:rPr>
              <m:t>2</m:t>
            </m:r>
          </m:sup>
        </m:sSup>
        <m:r>
          <m:rPr>
            <m:sty m:val="p"/>
          </m:rPr>
          <m:t>.</m:t>
        </m:r>
        <m:sSup>
          <m:sSupPr/>
          <m:e>
            <m:r>
              <m:rPr>
                <m:sty m:val="p"/>
              </m:rPr>
              <m:t>K</m:t>
            </m:r>
          </m:e>
          <m:sup>
            <m:r>
              <m:rPr>
                <m:sty m:val="p"/>
              </m:rPr>
              <m:t>−</m:t>
            </m:r>
            <m:r>
              <m:rPr>
                <m:sty m:val="p"/>
              </m:rPr>
              <m:t>4</m:t>
            </m:r>
          </m:sup>
        </m:sSup>
      </m:oMath>
      <w:r>
        <w:rPr/>
        <w:t xml:space="preserve"> la constante de Stefan-Boltzmann</w:t>
      </w:r>
    </w:p>
    <w:p>
      <w:pPr>
        <w:numPr>
          <w:ilvl w:val="0"/>
          <w:numId w:val="11"/>
        </w:numPr>
        <w:spacing w:lineRule="auto"/>
      </w:pPr>
      <m:oMath>
        <m:r>
          <m:rPr>
            <m:sty m:val="i"/>
          </m:rPr>
          <m:t>T</m:t>
        </m:r>
      </m:oMath>
      <w:r>
        <w:rPr>
          <w:rFonts w:eastAsia="Georgia" w:cs="Georgia" w:ascii="Georgia" w:hAnsi="Georgia"/>
        </w:rPr>
        <w:t xml:space="preserve"> la température de surface (en K)</w:t>
      </w:r>
    </w:p>
    <w:p>
      <w:pPr>
        <w:numPr>
          <w:ilvl w:val="0"/>
          <w:numId w:val="11"/>
        </w:numPr>
        <w:spacing w:lineRule="auto"/>
      </w:pPr>
      <m:oMath>
        <m:r>
          <m:rPr>
            <m:sty m:val="i"/>
          </m:rPr>
          <m:t>ϵ</m:t>
        </m:r>
      </m:oMath>
      <w:r>
        <w:rPr>
          <w:rFonts w:eastAsia="Georgia" w:cs="Georgia" w:ascii="Georgia" w:hAnsi="Georgia"/>
        </w:rPr>
        <w:t xml:space="preserve"> le coefficient d'émissivité du matériau </w:t>
      </w:r>
      <m:oMath>
        <m:r>
          <m:rPr>
            <m:sty m:val="p"/>
          </m:rPr>
          <m:t>(</m:t>
        </m:r>
        <m:r>
          <m:rPr>
            <m:sty m:val="p"/>
          </m:rPr>
          <m:t>0</m:t>
        </m:r>
        <m:r>
          <m:rPr>
            <m:sty m:val="p"/>
          </m:rPr>
          <m:t>&lt;</m:t>
        </m:r>
        <m:r>
          <m:rPr>
            <m:sty m:val="i"/>
          </m:rPr>
          <m:t>ϵ</m:t>
        </m:r>
        <m:r>
          <m:rPr>
            <m:sty m:val="p"/>
          </m:rPr>
          <m:t>&lt;</m:t>
        </m:r>
        <m:r>
          <m:rPr>
            <m:sty m:val="p"/>
          </m:rPr>
          <m:t>1</m:t>
        </m:r>
        <m:r>
          <m:rPr>
            <m:sty m:val="p"/>
          </m:rPr>
          <m:t>)</m:t>
        </m:r>
      </m:oMath>
      <w:r>
        <w:rPr>
          <w:rFonts w:eastAsia="Georgia" w:cs="Georgia" w:ascii="Georgia" w:hAnsi="Georgia"/>
        </w:rPr>
        <w:t xml:space="preserve"> considéré comme égal à 1 ici.</w:t>
      </w:r>
    </w:p>
    <w:p>
      <w:pPr>
        <w:spacing w:after="220" w:lineRule="auto"/>
      </w:pPr>
      <w:r>
        <w:rPr/>
        <w:t xml:space="preserve">Comparer les termes convectifs ( </w:t>
      </w:r>
      <m:oMath>
        <m:r>
          <m:rPr>
            <m:sty m:val="i"/>
          </m:rPr>
          <m:t>h</m:t>
        </m:r>
        <m:r>
          <m:rPr>
            <m:sty m:val="p"/>
          </m:rPr>
          <m:t>=</m:t>
        </m:r>
        <m:r>
          <m:rPr>
            <m:sty m:val="p"/>
          </m:rPr>
          <m:t>10</m:t>
        </m:r>
        <m:r>
          <m:rPr>
            <m:nor/>
          </m:rPr>
          <m:t xml:space="preserve"> </m:t>
        </m:r>
        <m:r>
          <m:rPr>
            <m:sty m:val="p"/>
          </m:rPr>
          <m:t>W</m:t>
        </m:r>
        <m:r>
          <m:rPr>
            <m:sty m:val="p"/>
          </m:rPr>
          <m:t>.</m:t>
        </m:r>
        <m:sSup>
          <m:sSupPr/>
          <m:e>
            <m:r>
              <m:rPr>
                <m:sty m:val="p"/>
              </m:rPr>
              <m:t>m</m:t>
            </m:r>
          </m:e>
          <m:sup>
            <m:r>
              <m:rPr>
                <m:sty m:val="p"/>
              </m:rPr>
              <m:t>−</m:t>
            </m:r>
            <m:r>
              <m:rPr>
                <m:sty m:val="p"/>
              </m:rPr>
              <m:t>2</m:t>
            </m:r>
          </m:sup>
        </m:sSup>
        <m:r>
          <m:rPr>
            <m:sty m:val="p"/>
          </m:rPr>
          <m:t>.</m:t>
        </m:r>
        <m:sSup>
          <m:sSupPr/>
          <m:e>
            <m:r>
              <m:rPr>
                <m:sty m:val="p"/>
              </m:rPr>
              <m:t>K</m:t>
            </m:r>
          </m:e>
          <m:sup>
            <m:r>
              <m:rPr>
                <m:sty m:val="p"/>
              </m:rPr>
              <m:t>−</m:t>
            </m:r>
            <m:r>
              <m:rPr>
                <m:sty m:val="p"/>
              </m:rPr>
              <m:t>1</m:t>
            </m:r>
          </m:sup>
        </m:sSup>
      </m:oMath>
      <w:r>
        <w:rPr>
          <w:rFonts w:eastAsia="Georgia" w:cs="Georgia" w:ascii="Georgia" w:hAnsi="Georgia"/>
        </w:rPr>
        <w:t xml:space="preserve"> ) et radiatifs pour des températures comprises entre </w:t>
      </w:r>
      <m:oMath>
        <m:sSup>
          <m:sSupPr/>
          <m:e>
            <m:r>
              <m:rPr>
                <m:sty m:val="p"/>
              </m:rPr>
              <m:t>20</m:t>
            </m:r>
          </m:e>
          <m:sup>
            <m:r>
              <m:rPr>
                <m:sty m:val="p"/>
              </m:rPr>
              <m:t>∘</m:t>
            </m:r>
          </m:sup>
        </m:sSup>
        <m:r>
          <m:rPr>
            <m:sty m:val="p"/>
          </m:rPr>
          <m:t>C</m:t>
        </m:r>
      </m:oMath>
      <w:r>
        <w:rPr/>
        <w:t xml:space="preserve"> et </w:t>
      </w:r>
      <m:oMath>
        <m:sSup>
          <m:sSupPr/>
          <m:e>
            <m:r>
              <m:rPr>
                <m:sty m:val="p"/>
              </m:rPr>
              <m:t>1200</m:t>
            </m:r>
          </m:e>
          <m:sup>
            <m:r>
              <m:rPr>
                <m:sty m:val="p"/>
              </m:rPr>
              <m:t>∘</m:t>
            </m:r>
          </m:sup>
        </m:sSup>
        <m:r>
          <m:rPr>
            <m:sty m:val="p"/>
          </m:rPr>
          <m:t>C</m:t>
        </m:r>
      </m:oMath>
      <w:r>
        <w:rPr>
          <w:rFonts w:eastAsia="Georgia" w:cs="Georgia" w:ascii="Georgia" w:hAnsi="Georgia"/>
        </w:rPr>
        <w:t xml:space="preserve">. Déterminer ainsi les hypothèses simplificatrices qui peuvent être faites selon la gamme de températures dans laquelle se situe le métal.</w:t>
      </w:r>
      <w:r>
        <w:rPr/>
        <w:br w:type="textWrapping"/>
      </w:r>
      <w:r>
        <w:rPr>
          <w:rFonts w:eastAsia="Georgia" w:cs="Georgia" w:ascii="Georgia" w:hAnsi="Georgia"/>
        </w:rPr>
        <w:t xml:space="preserve">31. Le forgeron observe la couleur de son métal avant que celui-ci ne fonde vers </w:t>
      </w:r>
      <m:oMath>
        <m:sSup>
          <m:sSupPr/>
          <m:e>
            <m:r>
              <m:rPr>
                <m:sty m:val="p"/>
              </m:rPr>
              <m:t>1500</m:t>
            </m:r>
          </m:e>
          <m:sup>
            <m:r>
              <m:rPr>
                <m:sty m:val="p"/>
              </m:rPr>
              <m:t>∘</m:t>
            </m:r>
          </m:sup>
        </m:sSup>
        <m:r>
          <m:rPr>
            <m:sty m:val="p"/>
          </m:rPr>
          <m:t>C</m:t>
        </m:r>
      </m:oMath>
      <w:r>
        <w:rPr>
          <w:rFonts w:eastAsia="Georgia" w:cs="Georgia" w:ascii="Georgia" w:hAnsi="Georgia"/>
        </w:rPr>
        <w:t xml:space="preserve">. Est-ce cohérent avec les comportements trouvés? Quel rôle joue le rayonnement vis-à-vis de la puissance à fournir au cours de la chauffe ?</w:t>
      </w:r>
    </w:p>
    <w:p>
      <w:pPr>
        <w:spacing w:line="271" w:before="240" w:lineRule="auto"/>
      </w:pPr>
      <w:r>
        <w:rPr>
          <w:rFonts w:eastAsia="Georgia" w:cs="Georgia" w:ascii="Georgia" w:hAnsi="Georgia"/>
          <w:b/>
          <w:sz w:val="33"/>
        </w:rPr>
        <w:t xml:space="preserve">3.4 Température de Curie</w:t>
      </w:r>
    </w:p>
    <w:p>
      <w:pPr>
        <w:numPr>
          <w:ilvl w:val="0"/>
          <w:numId w:val="12"/>
        </w:numPr>
        <w:spacing w:lineRule="auto"/>
      </w:pPr>
      <w:r>
        <w:rPr>
          <w:rFonts w:eastAsia="Georgia" w:cs="Georgia" w:ascii="Georgia" w:hAnsi="Georgia"/>
        </w:rPr>
        <w:t xml:space="preserve">Dans le cas de l'acier, un autre phénomène surprenant s'ajoute au problème : pour une température proche de </w:t>
      </w:r>
      <m:oMath>
        <m:sSup>
          <m:sSupPr/>
          <m:e>
            <m:r>
              <m:rPr>
                <m:sty m:val="p"/>
              </m:rPr>
              <m:t>760</m:t>
            </m:r>
          </m:e>
          <m:sup>
            <m:r>
              <m:rPr>
                <m:sty m:val="p"/>
              </m:rPr>
              <m:t>∘</m:t>
            </m:r>
          </m:sup>
        </m:sSup>
        <m:r>
          <m:rPr>
            <m:sty m:val="p"/>
          </m:rPr>
          <m:t>C</m:t>
        </m:r>
      </m:oMath>
      <w:r>
        <w:rPr>
          <w:rFonts w:eastAsia="Georgia" w:cs="Georgia" w:ascii="Georgia" w:hAnsi="Georgia"/>
        </w:rPr>
        <w:t xml:space="preserve">, appelée température de Curie ( </w:t>
      </w:r>
      <m:oMath>
        <m:sSub>
          <m:sSubPr/>
          <m:e>
            <m:r>
              <m:rPr>
                <m:sty m:val="i"/>
              </m:rPr>
              <m:t>T</m:t>
            </m:r>
          </m:e>
          <m:sub>
            <m:r>
              <m:rPr>
                <m:sty m:val="i"/>
              </m:rPr>
              <m:t>c</m:t>
            </m:r>
          </m:sub>
        </m:sSub>
      </m:oMath>
      <w:r>
        <w:rPr>
          <w:rFonts w:eastAsia="Georgia" w:cs="Georgia" w:ascii="Georgia" w:hAnsi="Georgia"/>
        </w:rPr>
        <w:t xml:space="preserve"> ), les propriétés magnétiques de l'acier changent. Il passe subitement de l'état de ferromagnétique </w:t>
      </w:r>
      <m:oMath>
        <m:sSub>
          <m:sSubPr/>
          <m:e>
            <m:r>
              <m:rPr>
                <m:sty m:val="i"/>
              </m:rPr>
              <m:t>μ</m:t>
            </m:r>
          </m:e>
          <m:sub>
            <m:r>
              <m:rPr>
                <m:sty m:val="i"/>
              </m:rPr>
              <m:t>r</m:t>
            </m:r>
          </m:sub>
        </m:sSub>
        <m:r>
          <m:rPr>
            <m:sty m:val="p"/>
          </m:rPr>
          <m:t>≫</m:t>
        </m:r>
        <m:r>
          <m:rPr>
            <m:sty m:val="p"/>
          </m:rPr>
          <m:t>1</m:t>
        </m:r>
      </m:oMath>
      <w:r>
        <w:rPr>
          <w:rFonts w:eastAsia="Georgia" w:cs="Georgia" w:ascii="Georgia" w:hAnsi="Georgia"/>
        </w:rPr>
        <w:t xml:space="preserve"> à l'état paramagnétique ( </w:t>
      </w:r>
      <m:oMath>
        <m:sSub>
          <m:sSubPr/>
          <m:e>
            <m:r>
              <m:rPr>
                <m:sty m:val="i"/>
              </m:rPr>
              <m:t>μ</m:t>
            </m:r>
          </m:e>
          <m:sub>
            <m:r>
              <m:rPr>
                <m:sty m:val="i"/>
              </m:rPr>
              <m:t>r</m:t>
            </m:r>
          </m:sub>
        </m:sSub>
        <m:r>
          <m:rPr>
            <m:sty m:val="p"/>
          </m:rPr>
          <m:t>≈</m:t>
        </m:r>
        <m:r>
          <m:rPr>
            <m:sty m:val="p"/>
          </m:rPr>
          <m:t>1</m:t>
        </m:r>
      </m:oMath>
      <w:r>
        <w:rPr>
          <w:rFonts w:eastAsia="Georgia" w:cs="Georgia" w:ascii="Georgia" w:hAnsi="Georgia"/>
        </w:rPr>
        <w:t xml:space="preserve"> ). À partir des observations faites dans les sections précédentes (profil de température et courants induits) décrire la distribution de température pour l'interface d'un milieu semi-infini dans les trois cas suivants :</w:t>
      </w:r>
      <w:r>
        <w:rPr/>
        <w:br w:type="textWrapping"/>
      </w:r>
      <w:r>
        <w:rPr>
          <w:rFonts w:eastAsia="Georgia" w:cs="Georgia" w:ascii="Georgia" w:hAnsi="Georgia"/>
        </w:rPr>
        <w:t xml:space="preserve">— </w:t>
      </w:r>
      <m:oMath>
        <m:r>
          <m:rPr>
            <m:sty m:val="i"/>
          </m:rPr>
          <m:t>T</m:t>
        </m:r>
        <m:r>
          <m:rPr>
            <m:sty m:val="p"/>
          </m:rPr>
          <m:t>≪</m:t>
        </m:r>
        <m:sSub>
          <m:sSubPr/>
          <m:e>
            <m:r>
              <m:rPr>
                <m:sty m:val="i"/>
              </m:rPr>
              <m:t>T</m:t>
            </m:r>
          </m:e>
          <m:sub>
            <m:r>
              <m:rPr>
                <m:sty m:val="i"/>
              </m:rPr>
              <m:t>c</m:t>
            </m:r>
          </m:sub>
        </m:sSub>
      </m:oMath>
    </w:p>
    <w:p>
      <w:pPr>
        <w:numPr>
          <w:ilvl w:val="0"/>
          <w:numId w:val="13"/>
        </w:numPr>
        <w:spacing w:lineRule="auto"/>
      </w:pPr>
      <m:oMathPara>
        <m:oMathParaPr>
          <m:jc m:val="left"/>
        </m:oMathParaPr>
        <m:oMath>
          <m:r>
            <m:rPr>
              <m:sty m:val="i"/>
            </m:rPr>
            <m:t>T</m:t>
          </m:r>
          <m:r>
            <m:rPr>
              <m:sty m:val="p"/>
            </m:rPr>
            <m:t>≫</m:t>
          </m:r>
          <m:sSub>
            <m:sSubPr/>
            <m:e>
              <m:r>
                <m:rPr>
                  <m:sty m:val="i"/>
                </m:rPr>
                <m:t>T</m:t>
              </m:r>
            </m:e>
            <m:sub>
              <m:r>
                <m:rPr>
                  <m:sty m:val="i"/>
                </m:rPr>
                <m:t>c</m:t>
              </m:r>
            </m:sub>
          </m:sSub>
        </m:oMath>
      </m:oMathPara>
    </w:p>
    <w:p>
      <w:pPr>
        <w:numPr>
          <w:ilvl w:val="0"/>
          <w:numId w:val="13"/>
        </w:numPr>
        <w:spacing w:lineRule="auto"/>
      </w:pPr>
      <m:oMathPara>
        <m:oMathParaPr>
          <m:jc m:val="left"/>
        </m:oMathParaPr>
        <m:oMath>
          <m:r>
            <m:rPr>
              <m:sty m:val="i"/>
            </m:rPr>
            <m:t>T</m:t>
          </m:r>
          <m:r>
            <m:rPr>
              <m:sty m:val="p"/>
            </m:rPr>
            <m:t>≈</m:t>
          </m:r>
          <m:sSub>
            <m:sSubPr/>
            <m:e>
              <m:r>
                <m:rPr>
                  <m:sty m:val="i"/>
                </m:rPr>
                <m:t>T</m:t>
              </m:r>
            </m:e>
            <m:sub>
              <m:r>
                <m:rPr>
                  <m:sty m:val="i"/>
                </m:rPr>
                <m:t>c</m:t>
              </m:r>
            </m:sub>
          </m:sSub>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18"/>
      <w:numFmt w:val="decimal"/>
      <w:lvlText w:val="%1."/>
      <w:lvlJc w:val="left"/>
      <w:pPr>
        <w:tabs>
          <w:tab w:val="num" w:pos="1080"/>
        </w:tabs>
        <w:ind w:left="720" w:hanging="360"/>
      </w:pPr>
    </w:lvl>
  </w:abstractNum>
  <w:abstractNum w:abstractNumId="7">
    <w:multiLevelType w:val="hybridMultilevel"/>
    <w:lvl w:ilvl="0">
      <w:start w:val="22"/>
      <w:numFmt w:val="decimal"/>
      <w:lvlText w:val="%1."/>
      <w:lvlJc w:val="left"/>
      <w:pPr>
        <w:tabs>
          <w:tab w:val="num" w:pos="1080"/>
        </w:tabs>
        <w:ind w:left="720" w:hanging="360"/>
      </w:pPr>
    </w:lvl>
  </w:abstractNum>
  <w:abstractNum w:abstractNumId="8">
    <w:multiLevelType w:val="hybridMultilevel"/>
    <w:lvl w:ilvl="0">
      <w:start w:val="26"/>
      <w:numFmt w:val="decimal"/>
      <w:lvlText w:val="%1."/>
      <w:lvlJc w:val="left"/>
      <w:pPr>
        <w:tabs>
          <w:tab w:val="num" w:pos="1080"/>
        </w:tabs>
        <w:ind w:left="720" w:hanging="360"/>
      </w:pPr>
    </w:lvl>
  </w:abstractNum>
  <w:abstractNum w:abstractNumId="9">
    <w:multiLevelType w:val="hybridMultilevel"/>
    <w:lvl w:ilvl="0">
      <w:start w:val="28"/>
      <w:numFmt w:val="decimal"/>
      <w:lvlText w:val="%1."/>
      <w:lvlJc w:val="left"/>
      <w:pPr>
        <w:tabs>
          <w:tab w:val="num" w:pos="1080"/>
        </w:tabs>
        <w:ind w:left="720" w:hanging="360"/>
      </w:pPr>
    </w:lvl>
  </w:abstractNum>
  <w:abstractNum w:abstractNumId="10">
    <w:multiLevelType w:val="hybridMultilevel"/>
    <w:lvl w:ilvl="0">
      <w:start w:val="30"/>
      <w:numFmt w:val="decimal"/>
      <w:lvlText w:val="%1."/>
      <w:lvlJc w:val="left"/>
      <w:pPr>
        <w:tabs>
          <w:tab w:val="num" w:pos="1080"/>
        </w:tabs>
        <w:ind w:left="720" w:hanging="360"/>
      </w:p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32"/>
      <w:numFmt w:val="decimal"/>
      <w:lvlText w:val="%1."/>
      <w:lvlJc w:val="left"/>
      <w:pPr>
        <w:tabs>
          <w:tab w:val="num" w:pos="1080"/>
        </w:tabs>
        <w:ind w:left="720" w:hanging="360"/>
      </w:p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703b700abdf698e6476557127498f1b62eb5c64.jpg" TargetMode="Internal"/><Relationship Id="rId6" Type="http://schemas.openxmlformats.org/officeDocument/2006/relationships/image" Target="media/image-f4e546e465db750e4cd940f8e1b1a69349321625.jpg" TargetMode="Internal"/><Relationship Id="rId7" Type="http://schemas.openxmlformats.org/officeDocument/2006/relationships/image" Target="media/image-f4abe49d76393b96db441105fe0aab83643fefde.jpg" TargetMode="Internal"/><Relationship Id="rId8" Type="http://schemas.openxmlformats.org/officeDocument/2006/relationships/image" Target="media/image-909ef8f72c0ad138ab856850139c42c5ec012fc0.jpg" TargetMode="Internal"/><Relationship Id="rId9" Type="http://schemas.openxmlformats.org/officeDocument/2006/relationships/image" Target="media/image-16f679e2f6360a3c949ff27c1b2d39e2a6684f7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2025-09-04T21:51:45.522Z</dcterms:created>
  <dcterms:modified xsi:type="dcterms:W3CDTF">2025-09-04T21:51:45.522Z</dcterms:modified>
</cp:coreProperties>
</file>